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E8" w:rsidRDefault="00F302E8" w:rsidP="00FE66E2">
      <w:pPr>
        <w:rPr>
          <w:sz w:val="28"/>
          <w:szCs w:val="28"/>
          <w:lang w:val="en-US"/>
        </w:rPr>
      </w:pPr>
    </w:p>
    <w:p w:rsidR="00FE66E2" w:rsidRDefault="00FE66E2" w:rsidP="00FE66E2">
      <w:pPr>
        <w:jc w:val="center"/>
        <w:rPr>
          <w:b/>
          <w:sz w:val="28"/>
          <w:szCs w:val="28"/>
          <w:u w:val="single"/>
        </w:rPr>
      </w:pPr>
      <w:r w:rsidRPr="00FE66E2">
        <w:rPr>
          <w:b/>
          <w:sz w:val="28"/>
          <w:szCs w:val="28"/>
          <w:u w:val="single"/>
        </w:rPr>
        <w:t>Applet de Sistemas Dinámicos 1D</w:t>
      </w:r>
    </w:p>
    <w:p w:rsidR="00FE66E2" w:rsidRDefault="00C55E97" w:rsidP="00FE66E2">
      <w:pPr>
        <w:rPr>
          <w:sz w:val="24"/>
          <w:szCs w:val="24"/>
        </w:rPr>
      </w:pPr>
      <w:r>
        <w:rPr>
          <w:sz w:val="24"/>
          <w:szCs w:val="24"/>
        </w:rPr>
        <w:tab/>
        <w:t>Los sistemas dinámicos, buscan  predecir cómo evoluciona una cierta función en el tiempo, lo que lleva a la definición de una ecuación diferencial:</w:t>
      </w:r>
    </w:p>
    <w:p w:rsidR="00C55E97" w:rsidRDefault="0060697A" w:rsidP="00FE66E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C55E97" w:rsidRDefault="0066550F" w:rsidP="00581ED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762250" cy="16287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D1" w:rsidRDefault="007B17B1" w:rsidP="00581ED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4F7A">
        <w:rPr>
          <w:sz w:val="24"/>
          <w:szCs w:val="24"/>
        </w:rPr>
        <w:t xml:space="preserve">Estos sistemas, pueden tener </w:t>
      </w:r>
      <w:r w:rsidR="00C64F7A" w:rsidRPr="0066550F">
        <w:rPr>
          <w:i/>
          <w:sz w:val="24"/>
          <w:szCs w:val="24"/>
        </w:rPr>
        <w:t>escenarios</w:t>
      </w:r>
      <w:r w:rsidR="00C64F7A">
        <w:rPr>
          <w:sz w:val="24"/>
          <w:szCs w:val="24"/>
        </w:rPr>
        <w:t xml:space="preserve"> que van a modificar la evolución. Dichos escenarios son factores externos que afectan al sistema, por ejemplo cuando existe una tasa de pesca en un lago.</w:t>
      </w:r>
      <w:r w:rsidR="000F0C59">
        <w:rPr>
          <w:sz w:val="24"/>
          <w:szCs w:val="24"/>
        </w:rPr>
        <w:t xml:space="preserve"> En este caso, la ecuación diferencial sería de la siguiente forma:</w:t>
      </w:r>
    </w:p>
    <w:p w:rsidR="000F0C59" w:rsidRDefault="0060697A" w:rsidP="00581ED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x,k</m:t>
              </m:r>
            </m:e>
          </m:d>
        </m:oMath>
      </m:oMathPara>
    </w:p>
    <w:p w:rsidR="00B71448" w:rsidRPr="0066550F" w:rsidRDefault="0066550F" w:rsidP="00581ED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Otra definición importante en los sistemas dinámicos es si son </w:t>
      </w:r>
      <w:r>
        <w:rPr>
          <w:i/>
          <w:sz w:val="24"/>
          <w:szCs w:val="24"/>
        </w:rPr>
        <w:t>autónomos</w:t>
      </w:r>
      <w:r>
        <w:rPr>
          <w:sz w:val="24"/>
          <w:szCs w:val="24"/>
        </w:rPr>
        <w:t xml:space="preserve"> o no. Un sistema dinámico autónomo no es influenciado por el tiempo, mientras que uno no autónomo, sí es influenciado por este.</w:t>
      </w:r>
    </w:p>
    <w:p w:rsidR="00C55E97" w:rsidRDefault="00EC23FF" w:rsidP="00FE66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Puntos de equilibrio</w:t>
      </w:r>
    </w:p>
    <w:p w:rsidR="00EC23FF" w:rsidRDefault="00EC23FF" w:rsidP="00FE66E2">
      <w:pPr>
        <w:rPr>
          <w:sz w:val="24"/>
          <w:szCs w:val="24"/>
        </w:rPr>
      </w:pPr>
      <w:r>
        <w:rPr>
          <w:sz w:val="24"/>
          <w:szCs w:val="24"/>
        </w:rPr>
        <w:tab/>
        <w:t>Se dice que x* es un punto de equilibrio del sistema si y solo si f(x*) = 0.</w:t>
      </w:r>
    </w:p>
    <w:p w:rsidR="00EC23FF" w:rsidRDefault="00EC23FF" w:rsidP="00EC23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019300" cy="14573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3FF" w:rsidRDefault="00EC23FF" w:rsidP="00EC23F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Donde x* es raíz de la </w:t>
      </w:r>
      <w:r w:rsidR="002F2183">
        <w:rPr>
          <w:sz w:val="24"/>
          <w:szCs w:val="24"/>
        </w:rPr>
        <w:t>función</w:t>
      </w:r>
      <w:r>
        <w:rPr>
          <w:sz w:val="24"/>
          <w:szCs w:val="24"/>
        </w:rPr>
        <w:t xml:space="preserve"> </w:t>
      </w:r>
      <w:r w:rsidR="002F2183">
        <w:rPr>
          <w:sz w:val="24"/>
          <w:szCs w:val="24"/>
        </w:rPr>
        <w:t>f.</w:t>
      </w:r>
    </w:p>
    <w:p w:rsidR="00EC23FF" w:rsidRDefault="007E6C37" w:rsidP="007E6C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Clasificación:</w:t>
      </w:r>
    </w:p>
    <w:p w:rsidR="007E6C37" w:rsidRPr="007E6C37" w:rsidRDefault="007E6C37" w:rsidP="007E6C3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Estable:</w:t>
      </w:r>
      <w:r>
        <w:rPr>
          <w:sz w:val="24"/>
          <w:szCs w:val="24"/>
        </w:rPr>
        <w:t xml:space="preserve"> Un punto de equilibrio es estable </w:t>
      </w:r>
      <w:r>
        <w:rPr>
          <w:rFonts w:eastAsiaTheme="minorEastAsia"/>
          <w:sz w:val="24"/>
          <w:szCs w:val="24"/>
        </w:rPr>
        <w:t>si</w:t>
      </w:r>
      <m:oMath>
        <m:r>
          <w:rPr>
            <w:rFonts w:ascii="Cambria Math" w:hAnsi="Cambria Math"/>
            <w:sz w:val="24"/>
            <w:szCs w:val="24"/>
          </w:rPr>
          <m:t xml:space="preserve"> ∀ ε&gt;0 ∃δ&gt;0 / 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&lt;δ</m:t>
        </m:r>
      </m:oMath>
      <w:r>
        <w:rPr>
          <w:rFonts w:eastAsiaTheme="minorEastAsia"/>
          <w:sz w:val="24"/>
          <w:szCs w:val="24"/>
        </w:rPr>
        <w:t xml:space="preserve"> 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&lt;ε ∀ t&gt;0</m:t>
        </m:r>
      </m:oMath>
      <w:r>
        <w:rPr>
          <w:rFonts w:eastAsiaTheme="minorEastAsia"/>
          <w:sz w:val="24"/>
          <w:szCs w:val="24"/>
        </w:rPr>
        <w:t>.</w:t>
      </w:r>
    </w:p>
    <w:p w:rsidR="007E6C37" w:rsidRPr="007E6C37" w:rsidRDefault="007E6C37" w:rsidP="007E6C3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Atractor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Un punto de equilibrio es </w:t>
      </w:r>
      <w:proofErr w:type="spellStart"/>
      <w:r>
        <w:rPr>
          <w:sz w:val="24"/>
          <w:szCs w:val="24"/>
        </w:rPr>
        <w:t>atractor</w:t>
      </w:r>
      <w:proofErr w:type="spellEnd"/>
      <w:r>
        <w:rPr>
          <w:sz w:val="24"/>
          <w:szCs w:val="24"/>
        </w:rPr>
        <w:t xml:space="preserve"> si es estable y además </w:t>
      </w:r>
      <m:oMath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.</w:t>
      </w:r>
    </w:p>
    <w:p w:rsidR="007E6C37" w:rsidRPr="00A63A90" w:rsidRDefault="007E6C37" w:rsidP="007E6C3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Inestable:</w:t>
      </w:r>
      <w:r>
        <w:rPr>
          <w:sz w:val="24"/>
          <w:szCs w:val="24"/>
        </w:rPr>
        <w:t xml:space="preserve"> Un punto de equilibrio es inestable si </w:t>
      </w:r>
      <m:oMath>
        <m:r>
          <w:rPr>
            <w:rFonts w:ascii="Cambria Math" w:hAnsi="Cambria Math"/>
            <w:sz w:val="24"/>
            <w:szCs w:val="24"/>
          </w:rPr>
          <m:t>∀ε&gt;0 ∀δ&gt;0 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&lt;δ</m:t>
        </m:r>
      </m:oMath>
      <w:r w:rsidR="00BC5B51">
        <w:rPr>
          <w:rFonts w:eastAsiaTheme="minorEastAsia"/>
          <w:sz w:val="24"/>
          <w:szCs w:val="24"/>
        </w:rPr>
        <w:t xml:space="preserve"> y además</w:t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&gt;ε</m:t>
        </m:r>
      </m:oMath>
      <w:r w:rsidR="00A63A90">
        <w:rPr>
          <w:rFonts w:eastAsiaTheme="minorEastAsia"/>
          <w:sz w:val="24"/>
          <w:szCs w:val="24"/>
        </w:rPr>
        <w:t>.</w:t>
      </w:r>
    </w:p>
    <w:p w:rsidR="00A63A90" w:rsidRPr="006F2F7F" w:rsidRDefault="00A63A90" w:rsidP="00A63A90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Repulsor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Un punto de equilibrio es </w:t>
      </w:r>
      <w:proofErr w:type="spellStart"/>
      <w:r>
        <w:rPr>
          <w:sz w:val="24"/>
          <w:szCs w:val="24"/>
        </w:rPr>
        <w:t>repulsor</w:t>
      </w:r>
      <w:proofErr w:type="spellEnd"/>
      <w:r>
        <w:rPr>
          <w:sz w:val="24"/>
          <w:szCs w:val="24"/>
        </w:rPr>
        <w:t xml:space="preserve"> si </w:t>
      </w:r>
      <m:oMath>
        <m:r>
          <w:rPr>
            <w:rFonts w:ascii="Cambria Math" w:hAnsi="Cambria Math"/>
            <w:sz w:val="24"/>
            <w:szCs w:val="24"/>
          </w:rPr>
          <m:t>∀ε&gt;0 ∀δ&gt;0 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&lt;δ</m:t>
        </m:r>
      </m:oMath>
      <w:r>
        <w:rPr>
          <w:rFonts w:eastAsiaTheme="minorEastAsia"/>
          <w:sz w:val="24"/>
          <w:szCs w:val="24"/>
        </w:rPr>
        <w:t xml:space="preserve"> y además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&gt;ε</m:t>
        </m:r>
      </m:oMath>
      <w:r>
        <w:rPr>
          <w:rFonts w:eastAsiaTheme="minorEastAsia"/>
          <w:sz w:val="24"/>
          <w:szCs w:val="24"/>
        </w:rPr>
        <w:t>.</w:t>
      </w:r>
    </w:p>
    <w:p w:rsidR="006F2F7F" w:rsidRDefault="006F2F7F" w:rsidP="006F2F7F">
      <w:pPr>
        <w:ind w:left="360"/>
        <w:rPr>
          <w:sz w:val="24"/>
          <w:szCs w:val="24"/>
        </w:rPr>
      </w:pPr>
      <w:r>
        <w:rPr>
          <w:sz w:val="24"/>
          <w:szCs w:val="24"/>
        </w:rPr>
        <w:t>Teorema:</w:t>
      </w:r>
    </w:p>
    <w:p w:rsidR="006F2F7F" w:rsidRDefault="006F2F7F" w:rsidP="006F2F7F">
      <w:p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es P.E</m:t>
        </m:r>
      </m:oMath>
    </w:p>
    <w:p w:rsidR="008E5705" w:rsidRPr="008E5705" w:rsidRDefault="008E5705" w:rsidP="008E5705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&gt; 0 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es repulsor.</w:t>
      </w:r>
    </w:p>
    <w:p w:rsidR="00646D08" w:rsidRPr="008E5705" w:rsidRDefault="00646D08" w:rsidP="00646D08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&lt; 0 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es </w:t>
      </w:r>
      <w:proofErr w:type="spellStart"/>
      <w:r>
        <w:rPr>
          <w:rFonts w:eastAsiaTheme="minorEastAsia"/>
          <w:sz w:val="24"/>
          <w:szCs w:val="24"/>
        </w:rPr>
        <w:t>atractor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646D08" w:rsidRPr="008E5705" w:rsidRDefault="00646D08" w:rsidP="00646D08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0 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 w:rsidR="003E050F">
        <w:rPr>
          <w:rFonts w:eastAsiaTheme="minorEastAsia"/>
          <w:sz w:val="24"/>
          <w:szCs w:val="24"/>
        </w:rPr>
        <w:t xml:space="preserve">no se sabe debido a que es un punto de equilibrio no </w:t>
      </w:r>
      <w:proofErr w:type="spellStart"/>
      <w:r w:rsidR="003E050F">
        <w:rPr>
          <w:rFonts w:eastAsiaTheme="minorEastAsia"/>
          <w:sz w:val="24"/>
          <w:szCs w:val="24"/>
        </w:rPr>
        <w:t>hiperbolico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8E5705" w:rsidRDefault="008E5705" w:rsidP="00480561">
      <w:pPr>
        <w:rPr>
          <w:rFonts w:eastAsiaTheme="minorEastAsia"/>
          <w:sz w:val="24"/>
          <w:szCs w:val="24"/>
        </w:rPr>
      </w:pPr>
    </w:p>
    <w:p w:rsidR="00480561" w:rsidRDefault="00480561" w:rsidP="00480561">
      <w:pPr>
        <w:rPr>
          <w:rFonts w:eastAsiaTheme="minorEastAsia"/>
          <w:sz w:val="24"/>
          <w:szCs w:val="24"/>
          <w:u w:val="single"/>
        </w:rPr>
      </w:pPr>
      <w:proofErr w:type="spellStart"/>
      <w:r>
        <w:rPr>
          <w:rFonts w:eastAsiaTheme="minorEastAsia"/>
          <w:sz w:val="24"/>
          <w:szCs w:val="24"/>
          <w:u w:val="single"/>
        </w:rPr>
        <w:t>Graficos</w:t>
      </w:r>
      <w:proofErr w:type="spellEnd"/>
    </w:p>
    <w:p w:rsidR="00480561" w:rsidRDefault="00480561" w:rsidP="004805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En el modelado de sistemas </w:t>
      </w:r>
      <w:proofErr w:type="spellStart"/>
      <w:r>
        <w:rPr>
          <w:rFonts w:eastAsiaTheme="minorEastAsia"/>
          <w:sz w:val="24"/>
          <w:szCs w:val="24"/>
        </w:rPr>
        <w:t>dinamicos</w:t>
      </w:r>
      <w:proofErr w:type="spellEnd"/>
      <w:r>
        <w:rPr>
          <w:rFonts w:eastAsiaTheme="minorEastAsia"/>
          <w:sz w:val="24"/>
          <w:szCs w:val="24"/>
        </w:rPr>
        <w:t xml:space="preserve">, existen 3 </w:t>
      </w:r>
      <w:proofErr w:type="spellStart"/>
      <w:r>
        <w:rPr>
          <w:rFonts w:eastAsiaTheme="minorEastAsia"/>
          <w:sz w:val="24"/>
          <w:szCs w:val="24"/>
        </w:rPr>
        <w:t>graficos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480561" w:rsidRDefault="00480561" w:rsidP="00480561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Función: f(x)</w:t>
      </w:r>
    </w:p>
    <w:p w:rsidR="00480561" w:rsidRDefault="00480561" w:rsidP="00480561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Fases</w:t>
      </w:r>
    </w:p>
    <w:p w:rsidR="00480561" w:rsidRDefault="00480561" w:rsidP="00480561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Trayectoria: f(t)</w:t>
      </w:r>
    </w:p>
    <w:p w:rsidR="00AB646A" w:rsidRDefault="00AB646A" w:rsidP="00AB646A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El grafico de la función, es trivial, es el grafico normal de una función f(x).</w:t>
      </w:r>
    </w:p>
    <w:p w:rsidR="00AB646A" w:rsidRDefault="00AB646A" w:rsidP="00AB646A">
      <w:pPr>
        <w:ind w:left="708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Diagrama de fases</w:t>
      </w:r>
    </w:p>
    <w:p w:rsidR="00AB646A" w:rsidRDefault="00AB646A" w:rsidP="00AB646A">
      <w:pPr>
        <w:ind w:left="708"/>
        <w:jc w:val="center"/>
        <w:rPr>
          <w:rFonts w:eastAsiaTheme="minorEastAsia"/>
          <w:sz w:val="24"/>
          <w:szCs w:val="24"/>
          <w:u w:val="single"/>
        </w:rPr>
      </w:pPr>
      <w:r w:rsidRPr="00AB646A">
        <w:rPr>
          <w:rFonts w:eastAsiaTheme="minorEastAsia"/>
          <w:noProof/>
          <w:sz w:val="24"/>
          <w:szCs w:val="24"/>
          <w:lang w:eastAsia="es-AR"/>
        </w:rPr>
        <w:drawing>
          <wp:inline distT="0" distB="0" distL="0" distR="0">
            <wp:extent cx="2676525" cy="4286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46A" w:rsidRDefault="00AB646A" w:rsidP="00B7458B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En este diagrama, se pueden observar los puntos de equilibrio de la función y además, si los mismos son atractores (verdes) o repulsores (rojos).</w:t>
      </w:r>
      <w:r w:rsidR="00554DA8">
        <w:rPr>
          <w:rFonts w:eastAsiaTheme="minorEastAsia"/>
          <w:sz w:val="24"/>
          <w:szCs w:val="24"/>
        </w:rPr>
        <w:t xml:space="preserve"> Dicha clasificación se puede realizar mediante el teorema anteriormente expuesto.</w:t>
      </w:r>
    </w:p>
    <w:p w:rsidR="00B7458B" w:rsidRDefault="00B7458B" w:rsidP="00B7458B">
      <w:pPr>
        <w:ind w:left="708"/>
        <w:jc w:val="both"/>
        <w:rPr>
          <w:rFonts w:eastAsiaTheme="minorEastAsia"/>
          <w:sz w:val="24"/>
          <w:szCs w:val="24"/>
          <w:u w:val="single"/>
        </w:rPr>
      </w:pPr>
    </w:p>
    <w:p w:rsidR="00B7458B" w:rsidRDefault="00B7458B" w:rsidP="00B7458B">
      <w:pPr>
        <w:ind w:left="708"/>
        <w:jc w:val="bot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lastRenderedPageBreak/>
        <w:t>Diagrama de trayectoria</w:t>
      </w:r>
    </w:p>
    <w:p w:rsidR="00E643E7" w:rsidRDefault="00E643E7" w:rsidP="00B7458B">
      <w:pPr>
        <w:ind w:left="708"/>
        <w:jc w:val="both"/>
        <w:rPr>
          <w:rFonts w:eastAsiaTheme="minorEastAsia"/>
          <w:sz w:val="24"/>
          <w:szCs w:val="24"/>
          <w:u w:val="single"/>
        </w:rPr>
      </w:pPr>
    </w:p>
    <w:p w:rsidR="00E643E7" w:rsidRDefault="00E643E7" w:rsidP="00B7458B">
      <w:pPr>
        <w:ind w:left="708"/>
        <w:jc w:val="both"/>
        <w:rPr>
          <w:rFonts w:eastAsiaTheme="minorEastAsia"/>
          <w:sz w:val="24"/>
          <w:szCs w:val="24"/>
          <w:u w:val="single"/>
        </w:rPr>
      </w:pPr>
      <w:r w:rsidRPr="00E643E7">
        <w:rPr>
          <w:rFonts w:eastAsiaTheme="minorEastAsia"/>
          <w:noProof/>
          <w:sz w:val="24"/>
          <w:szCs w:val="24"/>
          <w:lang w:eastAsia="es-AR"/>
        </w:rPr>
        <w:drawing>
          <wp:inline distT="0" distB="0" distL="0" distR="0">
            <wp:extent cx="5257800" cy="4133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58B" w:rsidRDefault="00B7458B" w:rsidP="001F318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w:r>
        <w:rPr>
          <w:rFonts w:eastAsiaTheme="minorEastAsia"/>
          <w:noProof/>
          <w:sz w:val="24"/>
          <w:szCs w:val="24"/>
          <w:lang w:eastAsia="es-AR"/>
        </w:rPr>
        <w:drawing>
          <wp:inline distT="0" distB="0" distL="0" distR="0">
            <wp:extent cx="4705350" cy="366712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21" w:rsidRDefault="00402121" w:rsidP="00B7458B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Este grafico, muestra el comportamiento de la función en el tiempo. Cabe destacar que solo es </w:t>
      </w:r>
      <w:r w:rsidR="00F061DD">
        <w:rPr>
          <w:rFonts w:eastAsiaTheme="minorEastAsia"/>
          <w:sz w:val="24"/>
          <w:szCs w:val="24"/>
        </w:rPr>
        <w:t>válido</w:t>
      </w:r>
      <w:r>
        <w:rPr>
          <w:rFonts w:eastAsiaTheme="minorEastAsia"/>
          <w:sz w:val="24"/>
          <w:szCs w:val="24"/>
        </w:rPr>
        <w:t xml:space="preserve"> para sistemas </w:t>
      </w:r>
      <w:r w:rsidR="00F061DD">
        <w:rPr>
          <w:rFonts w:eastAsiaTheme="minorEastAsia"/>
          <w:sz w:val="24"/>
          <w:szCs w:val="24"/>
        </w:rPr>
        <w:t>autónomos.</w:t>
      </w:r>
    </w:p>
    <w:p w:rsidR="00B71CE9" w:rsidRDefault="00F061DD" w:rsidP="00BC23D4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Las líneas llenas muestran los puntos de equilibrio (repulsores en rojo, atractores en verde), las líneas punteadas </w:t>
      </w:r>
      <w:r w:rsidR="007E7308">
        <w:rPr>
          <w:rFonts w:eastAsiaTheme="minorEastAsia"/>
          <w:sz w:val="24"/>
          <w:szCs w:val="24"/>
        </w:rPr>
        <w:t>(</w:t>
      </w:r>
      <w:r w:rsidR="006F5601">
        <w:rPr>
          <w:rFonts w:eastAsiaTheme="minorEastAsia"/>
          <w:sz w:val="24"/>
          <w:szCs w:val="24"/>
        </w:rPr>
        <w:t>C.C</w:t>
      </w:r>
      <w:r w:rsidR="007E730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muestran cambios de concavidad en la función original</w:t>
      </w:r>
      <w:r w:rsidR="0018484B">
        <w:rPr>
          <w:rFonts w:eastAsiaTheme="minorEastAsia"/>
          <w:sz w:val="24"/>
          <w:szCs w:val="24"/>
        </w:rPr>
        <w:t>.</w:t>
      </w:r>
      <w:r w:rsidR="00A06B74">
        <w:rPr>
          <w:rFonts w:eastAsiaTheme="minorEastAsia"/>
          <w:sz w:val="24"/>
          <w:szCs w:val="24"/>
        </w:rPr>
        <w:t xml:space="preserve"> Dichos cambios se producen cuando la derivada de la función se hace 0.</w:t>
      </w:r>
    </w:p>
    <w:p w:rsidR="00BC23D4" w:rsidRDefault="00BC23D4" w:rsidP="00BC23D4">
      <w:pPr>
        <w:ind w:left="708"/>
        <w:jc w:val="both"/>
        <w:rPr>
          <w:rFonts w:eastAsiaTheme="minorEastAsia"/>
          <w:sz w:val="24"/>
          <w:szCs w:val="24"/>
        </w:rPr>
      </w:pPr>
    </w:p>
    <w:p w:rsidR="00B71CE9" w:rsidRDefault="00B71CE9" w:rsidP="00B71CE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idea del Applet que ha sido realizado, es la de mostrar los 3 </w:t>
      </w:r>
      <w:r w:rsidR="00E167D6">
        <w:rPr>
          <w:rFonts w:eastAsiaTheme="minorEastAsia"/>
          <w:sz w:val="24"/>
          <w:szCs w:val="24"/>
        </w:rPr>
        <w:t>gráficos</w:t>
      </w:r>
      <w:r>
        <w:rPr>
          <w:rFonts w:eastAsiaTheme="minorEastAsia"/>
          <w:sz w:val="24"/>
          <w:szCs w:val="24"/>
        </w:rPr>
        <w:t xml:space="preserve"> expuestos anteriormente.</w:t>
      </w:r>
    </w:p>
    <w:p w:rsidR="00F82EC3" w:rsidRDefault="00F82EC3" w:rsidP="00B71CE9">
      <w:pPr>
        <w:jc w:val="both"/>
        <w:rPr>
          <w:rFonts w:eastAsiaTheme="minorEastAsia"/>
          <w:sz w:val="24"/>
          <w:szCs w:val="24"/>
        </w:rPr>
      </w:pPr>
    </w:p>
    <w:p w:rsidR="00D5317E" w:rsidRDefault="00D5317E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br w:type="page"/>
      </w:r>
    </w:p>
    <w:p w:rsidR="00F82EC3" w:rsidRDefault="00F82EC3" w:rsidP="00B71CE9">
      <w:pPr>
        <w:jc w:val="both"/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lastRenderedPageBreak/>
        <w:t>Applet</w:t>
      </w:r>
    </w:p>
    <w:p w:rsidR="00F82EC3" w:rsidRDefault="00F82EC3" w:rsidP="00B71CE9">
      <w:pPr>
        <w:jc w:val="both"/>
        <w:rPr>
          <w:rFonts w:eastAsiaTheme="minorEastAsia"/>
          <w:sz w:val="28"/>
          <w:szCs w:val="28"/>
        </w:rPr>
      </w:pPr>
    </w:p>
    <w:p w:rsidR="00D5317E" w:rsidRDefault="00D5317E" w:rsidP="00B71CE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proofErr w:type="spellStart"/>
      <w:r>
        <w:rPr>
          <w:rFonts w:eastAsiaTheme="minorEastAsia"/>
          <w:i/>
          <w:sz w:val="28"/>
          <w:szCs w:val="28"/>
        </w:rPr>
        <w:t>Screenshot</w:t>
      </w:r>
      <w:proofErr w:type="spellEnd"/>
      <w:r>
        <w:rPr>
          <w:rFonts w:eastAsiaTheme="minorEastAsia"/>
          <w:i/>
          <w:sz w:val="28"/>
          <w:szCs w:val="28"/>
        </w:rPr>
        <w:t xml:space="preserve"> del Applet</w:t>
      </w:r>
    </w:p>
    <w:p w:rsidR="00D5317E" w:rsidRDefault="00D5317E" w:rsidP="00B71CE9">
      <w:pPr>
        <w:jc w:val="both"/>
        <w:rPr>
          <w:rFonts w:eastAsiaTheme="minorEastAsia"/>
          <w:i/>
          <w:sz w:val="28"/>
          <w:szCs w:val="28"/>
        </w:rPr>
      </w:pPr>
    </w:p>
    <w:p w:rsidR="00DA6992" w:rsidRDefault="00D5317E" w:rsidP="00B71CE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w:r w:rsidR="00265078">
        <w:rPr>
          <w:rFonts w:eastAsiaTheme="minorEastAsia"/>
          <w:sz w:val="24"/>
          <w:szCs w:val="24"/>
        </w:rPr>
        <w:t xml:space="preserve">En este Applet, se automatiza la realización de los </w:t>
      </w:r>
      <w:r w:rsidR="00DA6992">
        <w:rPr>
          <w:rFonts w:eastAsiaTheme="minorEastAsia"/>
          <w:sz w:val="24"/>
          <w:szCs w:val="24"/>
        </w:rPr>
        <w:t>gráficos</w:t>
      </w:r>
      <w:r w:rsidR="00265078">
        <w:rPr>
          <w:rFonts w:eastAsiaTheme="minorEastAsia"/>
          <w:sz w:val="24"/>
          <w:szCs w:val="24"/>
        </w:rPr>
        <w:t xml:space="preserve"> expuestos anteriormente. </w:t>
      </w:r>
    </w:p>
    <w:p w:rsidR="00D5317E" w:rsidRDefault="00DA6992" w:rsidP="00DA6992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 el panel de datos,</w:t>
      </w:r>
      <w:r w:rsidR="00265078">
        <w:rPr>
          <w:rFonts w:eastAsiaTheme="minorEastAsia"/>
          <w:sz w:val="24"/>
          <w:szCs w:val="24"/>
        </w:rPr>
        <w:t xml:space="preserve"> el usuario </w:t>
      </w:r>
      <w:r>
        <w:rPr>
          <w:rFonts w:eastAsiaTheme="minorEastAsia"/>
          <w:sz w:val="24"/>
          <w:szCs w:val="24"/>
        </w:rPr>
        <w:t xml:space="preserve">puede ingresar la </w:t>
      </w:r>
      <w:r w:rsidR="00265078">
        <w:rPr>
          <w:rFonts w:eastAsiaTheme="minorEastAsia"/>
          <w:sz w:val="24"/>
          <w:szCs w:val="24"/>
        </w:rPr>
        <w:t xml:space="preserve"> ecuación diferencial (tomando la letra “x” como variable), el rango en el que desea graficar f(x), el paso del método (a </w:t>
      </w:r>
      <w:r>
        <w:rPr>
          <w:rFonts w:eastAsiaTheme="minorEastAsia"/>
          <w:sz w:val="24"/>
          <w:szCs w:val="24"/>
        </w:rPr>
        <w:t>un paso más chico</w:t>
      </w:r>
      <w:r w:rsidR="00265078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la velocidad disminuye por</w:t>
      </w:r>
      <w:r w:rsidR="0026507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tener que realizar más evaluaciones, pero a su vez aumenta la precisión) </w:t>
      </w:r>
      <w:r w:rsidR="00265078">
        <w:rPr>
          <w:rFonts w:eastAsiaTheme="minorEastAsia"/>
          <w:sz w:val="24"/>
          <w:szCs w:val="24"/>
        </w:rPr>
        <w:t>y el intervalo de tiempo en el que  se desea evaluar al sistema.</w:t>
      </w:r>
    </w:p>
    <w:p w:rsidR="00DA6992" w:rsidRPr="00265078" w:rsidRDefault="00DA6992" w:rsidP="00DA6992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 hacer </w:t>
      </w:r>
      <w:proofErr w:type="spellStart"/>
      <w:r>
        <w:rPr>
          <w:rFonts w:eastAsiaTheme="minorEastAsia"/>
          <w:sz w:val="24"/>
          <w:szCs w:val="24"/>
        </w:rPr>
        <w:t>click</w:t>
      </w:r>
      <w:proofErr w:type="spellEnd"/>
      <w:r>
        <w:rPr>
          <w:rFonts w:eastAsiaTheme="minorEastAsia"/>
          <w:sz w:val="24"/>
          <w:szCs w:val="24"/>
        </w:rPr>
        <w:t xml:space="preserve"> en el botón “graficar”, se mostraran los 3 gráficos mencionados previamente. Primero se realiza el grafico de f(x) y luego, utilizando métodos numéricos de cálculo de raíces, se realiza el de fases. Por último, utilizando las raíces calculadas previamente y el método de </w:t>
      </w:r>
      <w:proofErr w:type="spellStart"/>
      <w:r>
        <w:rPr>
          <w:rFonts w:eastAsiaTheme="minorEastAsia"/>
          <w:sz w:val="24"/>
          <w:szCs w:val="24"/>
        </w:rPr>
        <w:t>Euler</w:t>
      </w:r>
      <w:proofErr w:type="spellEnd"/>
      <w:r>
        <w:rPr>
          <w:rFonts w:eastAsiaTheme="minorEastAsia"/>
          <w:sz w:val="24"/>
          <w:szCs w:val="24"/>
        </w:rPr>
        <w:t xml:space="preserve"> para aproximar ecuaciones diferenciales en forma numérica, se realiza el grafico de trayectorias </w:t>
      </w:r>
      <w:proofErr w:type="gramStart"/>
      <w:r>
        <w:rPr>
          <w:rFonts w:eastAsiaTheme="minorEastAsia"/>
          <w:sz w:val="24"/>
          <w:szCs w:val="24"/>
        </w:rPr>
        <w:t>f(</w:t>
      </w:r>
      <w:proofErr w:type="gramEnd"/>
      <w:r>
        <w:rPr>
          <w:rFonts w:eastAsiaTheme="minorEastAsia"/>
          <w:sz w:val="24"/>
          <w:szCs w:val="24"/>
        </w:rPr>
        <w:t>t).</w:t>
      </w:r>
    </w:p>
    <w:sectPr w:rsidR="00DA6992" w:rsidRPr="00265078" w:rsidSect="00F30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45F2F"/>
    <w:multiLevelType w:val="hybridMultilevel"/>
    <w:tmpl w:val="CB4A6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003"/>
    <w:multiLevelType w:val="hybridMultilevel"/>
    <w:tmpl w:val="A760B63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33825FC"/>
    <w:multiLevelType w:val="hybridMultilevel"/>
    <w:tmpl w:val="D598A2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66E2"/>
    <w:rsid w:val="000F0C59"/>
    <w:rsid w:val="0018484B"/>
    <w:rsid w:val="001F3185"/>
    <w:rsid w:val="00265078"/>
    <w:rsid w:val="002F2183"/>
    <w:rsid w:val="003550E9"/>
    <w:rsid w:val="003E050F"/>
    <w:rsid w:val="00402121"/>
    <w:rsid w:val="00480561"/>
    <w:rsid w:val="00554DA8"/>
    <w:rsid w:val="00581ED1"/>
    <w:rsid w:val="005B67B8"/>
    <w:rsid w:val="0060697A"/>
    <w:rsid w:val="00646D08"/>
    <w:rsid w:val="0066550F"/>
    <w:rsid w:val="006F2F7F"/>
    <w:rsid w:val="006F5601"/>
    <w:rsid w:val="007B17B1"/>
    <w:rsid w:val="007E6C37"/>
    <w:rsid w:val="007E7308"/>
    <w:rsid w:val="008E5705"/>
    <w:rsid w:val="00A06B74"/>
    <w:rsid w:val="00A63A90"/>
    <w:rsid w:val="00AB646A"/>
    <w:rsid w:val="00B36538"/>
    <w:rsid w:val="00B71448"/>
    <w:rsid w:val="00B71CE9"/>
    <w:rsid w:val="00B7458B"/>
    <w:rsid w:val="00BC23D4"/>
    <w:rsid w:val="00BC5B51"/>
    <w:rsid w:val="00C55E97"/>
    <w:rsid w:val="00C64F7A"/>
    <w:rsid w:val="00D5317E"/>
    <w:rsid w:val="00DA6992"/>
    <w:rsid w:val="00E167D6"/>
    <w:rsid w:val="00E643E7"/>
    <w:rsid w:val="00EC23FF"/>
    <w:rsid w:val="00F061DD"/>
    <w:rsid w:val="00F302E8"/>
    <w:rsid w:val="00F82EC3"/>
    <w:rsid w:val="00FE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66E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C55E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E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6C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C43CC-E89B-454D-BE21-94715D07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Offspring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36</cp:revision>
  <dcterms:created xsi:type="dcterms:W3CDTF">2008-11-12T10:08:00Z</dcterms:created>
  <dcterms:modified xsi:type="dcterms:W3CDTF">2008-11-13T22:27:00Z</dcterms:modified>
</cp:coreProperties>
</file>