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6E2" w:rsidRPr="000409B5" w:rsidRDefault="00FE66E2" w:rsidP="00FE66E2">
      <w:pPr>
        <w:jc w:val="center"/>
        <w:rPr>
          <w:b/>
          <w:sz w:val="32"/>
          <w:szCs w:val="32"/>
          <w:u w:val="single"/>
        </w:rPr>
      </w:pPr>
      <w:r w:rsidRPr="000409B5">
        <w:rPr>
          <w:b/>
          <w:sz w:val="32"/>
          <w:szCs w:val="32"/>
          <w:u w:val="single"/>
        </w:rPr>
        <w:t>Applet de Sistemas Dinámicos 1D</w:t>
      </w:r>
    </w:p>
    <w:p w:rsidR="00FE66E2" w:rsidRPr="000409B5" w:rsidRDefault="00C55E97" w:rsidP="00FE66E2">
      <w:r w:rsidRPr="000409B5">
        <w:tab/>
        <w:t>Los sistemas dinámicos, buscan  predecir cómo evoluciona una cierta función en el tiempo, lo que lleva a la definición de una ecuación diferencial:</w:t>
      </w:r>
    </w:p>
    <w:p w:rsidR="00C55E97" w:rsidRPr="000409B5" w:rsidRDefault="00D22887" w:rsidP="00FE66E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55E97" w:rsidRPr="000409B5" w:rsidRDefault="0066550F" w:rsidP="00581ED1">
      <w:pPr>
        <w:jc w:val="center"/>
      </w:pPr>
      <w:r w:rsidRPr="000409B5">
        <w:rPr>
          <w:noProof/>
          <w:lang w:eastAsia="es-AR"/>
        </w:rPr>
        <w:drawing>
          <wp:inline distT="0" distB="0" distL="0" distR="0">
            <wp:extent cx="2762250" cy="16287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D1" w:rsidRPr="000409B5" w:rsidRDefault="007B17B1" w:rsidP="00581ED1">
      <w:r w:rsidRPr="000409B5">
        <w:tab/>
      </w:r>
      <w:r w:rsidR="00C64F7A" w:rsidRPr="000409B5">
        <w:t xml:space="preserve">Estos sistemas, pueden tener </w:t>
      </w:r>
      <w:r w:rsidR="00C64F7A" w:rsidRPr="000409B5">
        <w:rPr>
          <w:i/>
        </w:rPr>
        <w:t>escenarios</w:t>
      </w:r>
      <w:r w:rsidR="00C64F7A" w:rsidRPr="000409B5">
        <w:t xml:space="preserve"> que van a modificar la evolución. Dichos escenarios son factores externos que afectan al sistema, por ejemplo cuando existe una tasa de pesca en un lago.</w:t>
      </w:r>
      <w:r w:rsidR="000F0C59" w:rsidRPr="000409B5">
        <w:t xml:space="preserve"> En este caso, la ecuación diferencial sería de la siguiente forma:</w:t>
      </w:r>
    </w:p>
    <w:p w:rsidR="000F0C59" w:rsidRPr="000409B5" w:rsidRDefault="00D22887" w:rsidP="00581E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x,k</m:t>
              </m:r>
            </m:e>
          </m:d>
        </m:oMath>
      </m:oMathPara>
    </w:p>
    <w:p w:rsidR="00B71448" w:rsidRPr="000409B5" w:rsidRDefault="0066550F" w:rsidP="00581ED1">
      <w:r w:rsidRPr="000409B5">
        <w:tab/>
        <w:t xml:space="preserve">Otra definición importante en los sistemas dinámicos es si son </w:t>
      </w:r>
      <w:r w:rsidRPr="000409B5">
        <w:rPr>
          <w:i/>
        </w:rPr>
        <w:t>autónomos</w:t>
      </w:r>
      <w:r w:rsidRPr="000409B5">
        <w:t xml:space="preserve"> o no. Un sistema dinámico autónomo no es influenciado por el tiempo, mientras que uno no autónomo, sí es influenciado por este.</w:t>
      </w:r>
    </w:p>
    <w:p w:rsidR="00C55E97" w:rsidRPr="000409B5" w:rsidRDefault="00EC23FF" w:rsidP="00FE66E2">
      <w:pPr>
        <w:rPr>
          <w:u w:val="single"/>
        </w:rPr>
      </w:pPr>
      <w:r w:rsidRPr="000409B5">
        <w:rPr>
          <w:u w:val="single"/>
        </w:rPr>
        <w:t>Puntos de equilibrio</w:t>
      </w:r>
    </w:p>
    <w:p w:rsidR="00EC23FF" w:rsidRPr="000409B5" w:rsidRDefault="00EC23FF" w:rsidP="00FE66E2">
      <w:r w:rsidRPr="000409B5">
        <w:tab/>
        <w:t>Se dice que x* es un punto de equilibrio del sistema si y solo si f(x*) = 0.</w:t>
      </w:r>
    </w:p>
    <w:p w:rsidR="00EC23FF" w:rsidRPr="000409B5" w:rsidRDefault="00EC23FF" w:rsidP="00EC23FF">
      <w:pPr>
        <w:jc w:val="center"/>
      </w:pPr>
      <w:r w:rsidRPr="000409B5">
        <w:rPr>
          <w:noProof/>
          <w:lang w:eastAsia="es-AR"/>
        </w:rPr>
        <w:drawing>
          <wp:inline distT="0" distB="0" distL="0" distR="0">
            <wp:extent cx="2019300" cy="145732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3FF" w:rsidRPr="000409B5" w:rsidRDefault="00EC23FF" w:rsidP="00EC23FF">
      <w:r w:rsidRPr="000409B5">
        <w:tab/>
        <w:t xml:space="preserve">Donde x* es raíz de la </w:t>
      </w:r>
      <w:r w:rsidR="002F2183" w:rsidRPr="000409B5">
        <w:t>función</w:t>
      </w:r>
      <w:r w:rsidRPr="000409B5">
        <w:t xml:space="preserve"> </w:t>
      </w:r>
      <w:r w:rsidR="002F2183" w:rsidRPr="000409B5">
        <w:t>f.</w:t>
      </w:r>
    </w:p>
    <w:p w:rsidR="000409B5" w:rsidRDefault="000409B5" w:rsidP="007E6C37"/>
    <w:p w:rsidR="00EC23FF" w:rsidRPr="000409B5" w:rsidRDefault="007E6C37" w:rsidP="007E6C37">
      <w:r w:rsidRPr="000409B5">
        <w:lastRenderedPageBreak/>
        <w:t>Clasificación:</w:t>
      </w:r>
    </w:p>
    <w:p w:rsidR="007E6C37" w:rsidRPr="000409B5" w:rsidRDefault="007E6C37" w:rsidP="007E6C37">
      <w:pPr>
        <w:pStyle w:val="Prrafodelista"/>
        <w:numPr>
          <w:ilvl w:val="0"/>
          <w:numId w:val="1"/>
        </w:numPr>
      </w:pPr>
      <w:r w:rsidRPr="000409B5">
        <w:rPr>
          <w:u w:val="single"/>
        </w:rPr>
        <w:t>Estable:</w:t>
      </w:r>
      <w:r w:rsidRPr="000409B5">
        <w:t xml:space="preserve"> Un punto de equilibrio es estable </w:t>
      </w:r>
      <w:r w:rsidRPr="000409B5">
        <w:rPr>
          <w:rFonts w:eastAsiaTheme="minorEastAsia"/>
        </w:rPr>
        <w:t>si</w:t>
      </w:r>
      <m:oMath>
        <m:r>
          <w:rPr>
            <w:rFonts w:ascii="Cambria Math" w:hAnsi="Cambria Math"/>
          </w:rPr>
          <m:t xml:space="preserve"> ∀ ε&gt;0 ∃δ&gt;0 /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&lt;δ</m:t>
        </m:r>
      </m:oMath>
      <w:r w:rsidRPr="000409B5">
        <w:rPr>
          <w:rFonts w:eastAsiaTheme="minorEastAsia"/>
        </w:rPr>
        <w:t xml:space="preserve"> 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&lt;ε ∀ t&gt;0</m:t>
        </m:r>
      </m:oMath>
      <w:r w:rsidRPr="000409B5">
        <w:rPr>
          <w:rFonts w:eastAsiaTheme="minorEastAsia"/>
        </w:rPr>
        <w:t>.</w:t>
      </w:r>
    </w:p>
    <w:p w:rsidR="007E6C37" w:rsidRPr="000409B5" w:rsidRDefault="007E6C37" w:rsidP="007E6C37">
      <w:pPr>
        <w:pStyle w:val="Prrafodelista"/>
        <w:numPr>
          <w:ilvl w:val="0"/>
          <w:numId w:val="1"/>
        </w:numPr>
      </w:pPr>
      <w:r w:rsidRPr="000409B5">
        <w:rPr>
          <w:u w:val="single"/>
        </w:rPr>
        <w:t>Atractor:</w:t>
      </w:r>
      <w:r w:rsidRPr="000409B5">
        <w:t xml:space="preserve"> Un punto de equilibrio es atractor si es estable y además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0409B5">
        <w:rPr>
          <w:rFonts w:eastAsiaTheme="minorEastAsia"/>
        </w:rPr>
        <w:t xml:space="preserve"> 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Pr="000409B5">
        <w:rPr>
          <w:rFonts w:eastAsiaTheme="minorEastAsia"/>
        </w:rPr>
        <w:t>.</w:t>
      </w:r>
    </w:p>
    <w:p w:rsidR="007E6C37" w:rsidRPr="000409B5" w:rsidRDefault="007E6C37" w:rsidP="007E6C37">
      <w:pPr>
        <w:pStyle w:val="Prrafodelista"/>
        <w:numPr>
          <w:ilvl w:val="0"/>
          <w:numId w:val="1"/>
        </w:numPr>
      </w:pPr>
      <w:r w:rsidRPr="000409B5">
        <w:rPr>
          <w:u w:val="single"/>
        </w:rPr>
        <w:t>Inestable:</w:t>
      </w:r>
      <w:r w:rsidRPr="000409B5">
        <w:t xml:space="preserve"> Un punto de equilibrio es inestable si </w:t>
      </w:r>
      <m:oMath>
        <m:r>
          <w:rPr>
            <w:rFonts w:ascii="Cambria Math" w:hAnsi="Cambria Math"/>
          </w:rPr>
          <m:t>∀ε&gt;0 ∀δ&gt;0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&lt;δ</m:t>
        </m:r>
      </m:oMath>
      <w:r w:rsidR="00BC5B51" w:rsidRPr="000409B5">
        <w:rPr>
          <w:rFonts w:eastAsiaTheme="minorEastAsia"/>
        </w:rPr>
        <w:t xml:space="preserve"> y además</w:t>
      </w:r>
      <w:r w:rsidRPr="000409B5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&gt;ε</m:t>
        </m:r>
      </m:oMath>
      <w:r w:rsidR="00A63A90" w:rsidRPr="000409B5">
        <w:rPr>
          <w:rFonts w:eastAsiaTheme="minorEastAsia"/>
        </w:rPr>
        <w:t>.</w:t>
      </w:r>
    </w:p>
    <w:p w:rsidR="00A63A90" w:rsidRPr="000409B5" w:rsidRDefault="00A63A90" w:rsidP="00A63A90">
      <w:pPr>
        <w:pStyle w:val="Prrafodelista"/>
        <w:numPr>
          <w:ilvl w:val="0"/>
          <w:numId w:val="1"/>
        </w:numPr>
      </w:pPr>
      <w:r w:rsidRPr="000409B5">
        <w:rPr>
          <w:u w:val="single"/>
        </w:rPr>
        <w:t>Repulsor:</w:t>
      </w:r>
      <w:r w:rsidRPr="000409B5">
        <w:t xml:space="preserve"> Un punto de equilibrio es repulsor si </w:t>
      </w:r>
      <m:oMath>
        <m:r>
          <w:rPr>
            <w:rFonts w:ascii="Cambria Math" w:hAnsi="Cambria Math"/>
          </w:rPr>
          <m:t>∀ε&gt;0 ∀δ&gt;0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&lt;δ</m:t>
        </m:r>
      </m:oMath>
      <w:r w:rsidRPr="000409B5">
        <w:rPr>
          <w:rFonts w:eastAsiaTheme="minorEastAsia"/>
        </w:rPr>
        <w:t xml:space="preserve"> y además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&gt;ε</m:t>
        </m:r>
      </m:oMath>
      <w:r w:rsidRPr="000409B5">
        <w:rPr>
          <w:rFonts w:eastAsiaTheme="minorEastAsia"/>
        </w:rPr>
        <w:t>.</w:t>
      </w:r>
    </w:p>
    <w:p w:rsidR="006F2F7F" w:rsidRPr="000409B5" w:rsidRDefault="006F2F7F" w:rsidP="006F2F7F">
      <w:pPr>
        <w:ind w:left="360"/>
      </w:pPr>
      <w:r w:rsidRPr="000409B5">
        <w:t>Teorema:</w:t>
      </w:r>
    </w:p>
    <w:p w:rsidR="006F2F7F" w:rsidRPr="000409B5" w:rsidRDefault="006F2F7F" w:rsidP="006F2F7F">
      <w:pPr>
        <w:ind w:left="360"/>
        <w:rPr>
          <w:rFonts w:eastAsiaTheme="minorEastAsia"/>
        </w:rPr>
      </w:pPr>
      <w:r w:rsidRPr="000409B5">
        <w:t xml:space="preserve">Sea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es P.E</m:t>
        </m:r>
      </m:oMath>
    </w:p>
    <w:p w:rsidR="008E5705" w:rsidRPr="000409B5" w:rsidRDefault="008E5705" w:rsidP="008E5705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0409B5"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&gt; 0 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0409B5">
        <w:rPr>
          <w:rFonts w:eastAsiaTheme="minorEastAsia"/>
        </w:rPr>
        <w:t xml:space="preserve"> es repulsor.</w:t>
      </w:r>
    </w:p>
    <w:p w:rsidR="00646D08" w:rsidRPr="000409B5" w:rsidRDefault="00646D08" w:rsidP="00646D08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0409B5"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&lt; 0 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0409B5">
        <w:rPr>
          <w:rFonts w:eastAsiaTheme="minorEastAsia"/>
        </w:rPr>
        <w:t xml:space="preserve"> es atractor.</w:t>
      </w:r>
    </w:p>
    <w:p w:rsidR="008E5705" w:rsidRPr="006D1DF9" w:rsidRDefault="00646D08" w:rsidP="0048056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0409B5"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 0 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0409B5">
        <w:rPr>
          <w:rFonts w:eastAsiaTheme="minorEastAsia"/>
        </w:rPr>
        <w:t xml:space="preserve"> </w:t>
      </w:r>
      <w:r w:rsidR="003E050F" w:rsidRPr="000409B5">
        <w:rPr>
          <w:rFonts w:eastAsiaTheme="minorEastAsia"/>
        </w:rPr>
        <w:t xml:space="preserve">no se sabe debido a que es un punto de equilibrio no </w:t>
      </w:r>
      <w:r w:rsidR="0046077E" w:rsidRPr="000409B5">
        <w:rPr>
          <w:rFonts w:eastAsiaTheme="minorEastAsia"/>
        </w:rPr>
        <w:t>hiperbólico</w:t>
      </w:r>
      <w:r w:rsidRPr="000409B5">
        <w:rPr>
          <w:rFonts w:eastAsiaTheme="minorEastAsia"/>
        </w:rPr>
        <w:t>.</w:t>
      </w:r>
    </w:p>
    <w:p w:rsidR="00480561" w:rsidRPr="000409B5" w:rsidRDefault="0046077E" w:rsidP="00480561">
      <w:pPr>
        <w:rPr>
          <w:rFonts w:eastAsiaTheme="minorEastAsia"/>
          <w:u w:val="single"/>
        </w:rPr>
      </w:pPr>
      <w:r w:rsidRPr="000409B5">
        <w:rPr>
          <w:rFonts w:eastAsiaTheme="minorEastAsia"/>
          <w:u w:val="single"/>
        </w:rPr>
        <w:t>Gráficos</w:t>
      </w:r>
    </w:p>
    <w:p w:rsidR="00480561" w:rsidRPr="000409B5" w:rsidRDefault="00480561" w:rsidP="00480561">
      <w:pPr>
        <w:rPr>
          <w:rFonts w:eastAsiaTheme="minorEastAsia"/>
        </w:rPr>
      </w:pPr>
      <w:r w:rsidRPr="000409B5">
        <w:rPr>
          <w:rFonts w:eastAsiaTheme="minorEastAsia"/>
        </w:rPr>
        <w:tab/>
        <w:t xml:space="preserve">En el modelado de sistemas </w:t>
      </w:r>
      <w:r w:rsidR="0046077E" w:rsidRPr="000409B5">
        <w:rPr>
          <w:rFonts w:eastAsiaTheme="minorEastAsia"/>
        </w:rPr>
        <w:t>dinámicos</w:t>
      </w:r>
      <w:r w:rsidRPr="000409B5">
        <w:rPr>
          <w:rFonts w:eastAsiaTheme="minorEastAsia"/>
        </w:rPr>
        <w:t xml:space="preserve">, existen 3 </w:t>
      </w:r>
      <w:r w:rsidR="0046077E" w:rsidRPr="000409B5">
        <w:rPr>
          <w:rFonts w:eastAsiaTheme="minorEastAsia"/>
        </w:rPr>
        <w:t>gráficos</w:t>
      </w:r>
      <w:r w:rsidRPr="000409B5">
        <w:rPr>
          <w:rFonts w:eastAsiaTheme="minorEastAsia"/>
        </w:rPr>
        <w:t>:</w:t>
      </w:r>
    </w:p>
    <w:p w:rsidR="00480561" w:rsidRPr="000409B5" w:rsidRDefault="00480561" w:rsidP="00480561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0409B5">
        <w:rPr>
          <w:rFonts w:eastAsiaTheme="minorEastAsia"/>
        </w:rPr>
        <w:t>Función: f(x)</w:t>
      </w:r>
    </w:p>
    <w:p w:rsidR="00480561" w:rsidRPr="000409B5" w:rsidRDefault="00480561" w:rsidP="00480561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0409B5">
        <w:rPr>
          <w:rFonts w:eastAsiaTheme="minorEastAsia"/>
        </w:rPr>
        <w:t>Fases</w:t>
      </w:r>
    </w:p>
    <w:p w:rsidR="00480561" w:rsidRPr="000409B5" w:rsidRDefault="00480561" w:rsidP="00480561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0409B5">
        <w:rPr>
          <w:rFonts w:eastAsiaTheme="minorEastAsia"/>
        </w:rPr>
        <w:t>Trayectoria: f(t)</w:t>
      </w:r>
    </w:p>
    <w:p w:rsidR="00AB646A" w:rsidRPr="000409B5" w:rsidRDefault="00AB646A" w:rsidP="00AB646A">
      <w:pPr>
        <w:ind w:left="708"/>
        <w:rPr>
          <w:rFonts w:eastAsiaTheme="minorEastAsia"/>
        </w:rPr>
      </w:pPr>
      <w:r w:rsidRPr="000409B5">
        <w:rPr>
          <w:rFonts w:eastAsiaTheme="minorEastAsia"/>
        </w:rPr>
        <w:t>El grafico de la función, es trivial, es el grafico normal de una función f(x).</w:t>
      </w:r>
    </w:p>
    <w:p w:rsidR="00AB646A" w:rsidRPr="000409B5" w:rsidRDefault="00AB646A" w:rsidP="0046077E">
      <w:pPr>
        <w:rPr>
          <w:rFonts w:eastAsiaTheme="minorEastAsia"/>
          <w:u w:val="single"/>
        </w:rPr>
      </w:pPr>
      <w:r w:rsidRPr="000409B5">
        <w:rPr>
          <w:rFonts w:eastAsiaTheme="minorEastAsia"/>
          <w:u w:val="single"/>
        </w:rPr>
        <w:t>Diagrama de fases</w:t>
      </w:r>
    </w:p>
    <w:p w:rsidR="00AB646A" w:rsidRPr="000409B5" w:rsidRDefault="0046077E" w:rsidP="0046077E">
      <w:pPr>
        <w:jc w:val="center"/>
        <w:rPr>
          <w:rFonts w:eastAsiaTheme="minorEastAsia"/>
          <w:u w:val="single"/>
        </w:rPr>
      </w:pPr>
      <w:r w:rsidRPr="000409B5">
        <w:rPr>
          <w:rFonts w:eastAsiaTheme="minorEastAsia"/>
          <w:noProof/>
          <w:lang w:eastAsia="es-AR"/>
        </w:rPr>
        <w:drawing>
          <wp:inline distT="0" distB="0" distL="0" distR="0">
            <wp:extent cx="2676525" cy="428625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46A" w:rsidRPr="000409B5" w:rsidRDefault="00AB646A" w:rsidP="0046077E">
      <w:pPr>
        <w:jc w:val="both"/>
        <w:rPr>
          <w:rFonts w:eastAsiaTheme="minorEastAsia"/>
        </w:rPr>
      </w:pPr>
      <w:r w:rsidRPr="000409B5">
        <w:rPr>
          <w:rFonts w:eastAsiaTheme="minorEastAsia"/>
        </w:rPr>
        <w:tab/>
        <w:t>En este diagrama, se pueden observar los puntos de equilibrio de la función y además, si los mismos son atractores (verdes) o repulsores (rojos).</w:t>
      </w:r>
      <w:r w:rsidR="00554DA8" w:rsidRPr="000409B5">
        <w:rPr>
          <w:rFonts w:eastAsiaTheme="minorEastAsia"/>
        </w:rPr>
        <w:t xml:space="preserve"> Dicha clasificación se puede realizar mediante el teorema anteriormente expuesto.</w:t>
      </w:r>
    </w:p>
    <w:p w:rsidR="00B7458B" w:rsidRPr="000409B5" w:rsidRDefault="00B7458B" w:rsidP="00B7458B">
      <w:pPr>
        <w:ind w:left="708"/>
        <w:jc w:val="both"/>
        <w:rPr>
          <w:rFonts w:eastAsiaTheme="minorEastAsia"/>
          <w:u w:val="single"/>
        </w:rPr>
      </w:pPr>
    </w:p>
    <w:p w:rsidR="000409B5" w:rsidRDefault="000409B5" w:rsidP="0046077E">
      <w:pPr>
        <w:jc w:val="both"/>
        <w:rPr>
          <w:rFonts w:eastAsiaTheme="minorEastAsia"/>
          <w:u w:val="single"/>
        </w:rPr>
      </w:pPr>
    </w:p>
    <w:p w:rsidR="000409B5" w:rsidRDefault="000409B5" w:rsidP="0046077E">
      <w:pPr>
        <w:jc w:val="both"/>
        <w:rPr>
          <w:rFonts w:eastAsiaTheme="minorEastAsia"/>
          <w:u w:val="single"/>
        </w:rPr>
      </w:pPr>
    </w:p>
    <w:p w:rsidR="006D1DF9" w:rsidRDefault="006D1DF9" w:rsidP="0046077E">
      <w:pPr>
        <w:jc w:val="both"/>
        <w:rPr>
          <w:rFonts w:eastAsiaTheme="minorEastAsia"/>
          <w:u w:val="single"/>
        </w:rPr>
      </w:pPr>
    </w:p>
    <w:p w:rsidR="00E643E7" w:rsidRPr="000409B5" w:rsidRDefault="00B7458B" w:rsidP="008246BB">
      <w:pPr>
        <w:jc w:val="both"/>
        <w:rPr>
          <w:rFonts w:eastAsiaTheme="minorEastAsia"/>
          <w:u w:val="single"/>
        </w:rPr>
      </w:pPr>
      <w:r w:rsidRPr="000409B5">
        <w:rPr>
          <w:rFonts w:eastAsiaTheme="minorEastAsia"/>
          <w:u w:val="single"/>
        </w:rPr>
        <w:lastRenderedPageBreak/>
        <w:t>Diagrama de trayectoria</w:t>
      </w:r>
    </w:p>
    <w:p w:rsidR="00B7458B" w:rsidRPr="000409B5" w:rsidRDefault="008246BB" w:rsidP="007623ED">
      <w:pPr>
        <w:jc w:val="center"/>
        <w:rPr>
          <w:rFonts w:eastAsiaTheme="minorEastAsia"/>
          <w:u w:val="single"/>
        </w:rPr>
      </w:pPr>
      <w:r w:rsidRPr="008246BB">
        <w:rPr>
          <w:rFonts w:eastAsiaTheme="minorEastAsia"/>
          <w:noProof/>
          <w:lang w:eastAsia="es-AR"/>
        </w:rPr>
        <w:drawing>
          <wp:inline distT="0" distB="0" distL="0" distR="0">
            <wp:extent cx="5324475" cy="4191000"/>
            <wp:effectExtent l="19050" t="0" r="9525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121" w:rsidRPr="000409B5" w:rsidRDefault="006D1DF9" w:rsidP="0046077E">
      <w:pPr>
        <w:jc w:val="both"/>
        <w:rPr>
          <w:rFonts w:eastAsiaTheme="minorEastAsia"/>
        </w:rPr>
      </w:pPr>
      <w:r>
        <w:rPr>
          <w:rFonts w:eastAsiaTheme="minorEastAsia"/>
        </w:rPr>
        <w:tab/>
        <w:t>Este grá</w:t>
      </w:r>
      <w:r w:rsidR="00402121" w:rsidRPr="000409B5">
        <w:rPr>
          <w:rFonts w:eastAsiaTheme="minorEastAsia"/>
        </w:rPr>
        <w:t xml:space="preserve">fico, muestra el comportamiento de la función en el tiempo. Cabe destacar que solo es </w:t>
      </w:r>
      <w:r w:rsidR="00F061DD" w:rsidRPr="000409B5">
        <w:rPr>
          <w:rFonts w:eastAsiaTheme="minorEastAsia"/>
        </w:rPr>
        <w:t>válido</w:t>
      </w:r>
      <w:r w:rsidR="00402121" w:rsidRPr="000409B5">
        <w:rPr>
          <w:rFonts w:eastAsiaTheme="minorEastAsia"/>
        </w:rPr>
        <w:t xml:space="preserve"> para sistemas </w:t>
      </w:r>
      <w:r w:rsidR="00F061DD" w:rsidRPr="000409B5">
        <w:rPr>
          <w:rFonts w:eastAsiaTheme="minorEastAsia"/>
        </w:rPr>
        <w:t>autónomos.</w:t>
      </w:r>
    </w:p>
    <w:p w:rsidR="0046077E" w:rsidRPr="000409B5" w:rsidRDefault="00F061DD" w:rsidP="0046077E">
      <w:pPr>
        <w:jc w:val="both"/>
        <w:rPr>
          <w:rFonts w:eastAsiaTheme="minorEastAsia"/>
        </w:rPr>
      </w:pPr>
      <w:r w:rsidRPr="000409B5">
        <w:rPr>
          <w:rFonts w:eastAsiaTheme="minorEastAsia"/>
        </w:rPr>
        <w:tab/>
        <w:t xml:space="preserve">Las líneas llenas muestran los puntos de equilibrio (repulsores en rojo, atractores en verde), las líneas punteadas </w:t>
      </w:r>
      <w:r w:rsidR="007E7308" w:rsidRPr="000409B5">
        <w:rPr>
          <w:rFonts w:eastAsiaTheme="minorEastAsia"/>
        </w:rPr>
        <w:t>(</w:t>
      </w:r>
      <w:r w:rsidR="006F5601" w:rsidRPr="000409B5">
        <w:rPr>
          <w:rFonts w:eastAsiaTheme="minorEastAsia"/>
        </w:rPr>
        <w:t>C.C</w:t>
      </w:r>
      <w:r w:rsidR="007E7308" w:rsidRPr="000409B5">
        <w:rPr>
          <w:rFonts w:eastAsiaTheme="minorEastAsia"/>
        </w:rPr>
        <w:t xml:space="preserve">) </w:t>
      </w:r>
      <w:r w:rsidRPr="000409B5">
        <w:rPr>
          <w:rFonts w:eastAsiaTheme="minorEastAsia"/>
        </w:rPr>
        <w:t>muestran cambios de concavidad en la función original</w:t>
      </w:r>
      <w:r w:rsidR="0018484B" w:rsidRPr="000409B5">
        <w:rPr>
          <w:rFonts w:eastAsiaTheme="minorEastAsia"/>
        </w:rPr>
        <w:t>.</w:t>
      </w:r>
      <w:r w:rsidR="00A06B74" w:rsidRPr="000409B5">
        <w:rPr>
          <w:rFonts w:eastAsiaTheme="minorEastAsia"/>
        </w:rPr>
        <w:t xml:space="preserve"> Dichos cambios se producen cuando la derivada de la función se hace 0.</w:t>
      </w:r>
    </w:p>
    <w:p w:rsidR="00B71CE9" w:rsidRPr="000409B5" w:rsidRDefault="00B71CE9" w:rsidP="0046077E">
      <w:pPr>
        <w:ind w:firstLine="708"/>
        <w:jc w:val="both"/>
        <w:rPr>
          <w:rFonts w:eastAsiaTheme="minorEastAsia"/>
        </w:rPr>
      </w:pPr>
      <w:r w:rsidRPr="000409B5">
        <w:rPr>
          <w:rFonts w:eastAsiaTheme="minorEastAsia"/>
        </w:rPr>
        <w:t xml:space="preserve">La idea del Applet que ha sido realizado, es la de mostrar los 3 </w:t>
      </w:r>
      <w:r w:rsidR="00E167D6" w:rsidRPr="000409B5">
        <w:rPr>
          <w:rFonts w:eastAsiaTheme="minorEastAsia"/>
        </w:rPr>
        <w:t>gráficos</w:t>
      </w:r>
      <w:r w:rsidR="0046077E" w:rsidRPr="000409B5">
        <w:rPr>
          <w:rFonts w:eastAsiaTheme="minorEastAsia"/>
        </w:rPr>
        <w:t xml:space="preserve"> expuestos anteriormente, permitiéndole al usuario ingresar la función que desee y los parámetros para realizar los </w:t>
      </w:r>
      <w:r w:rsidR="000409B5" w:rsidRPr="000409B5">
        <w:rPr>
          <w:rFonts w:eastAsiaTheme="minorEastAsia"/>
        </w:rPr>
        <w:t>gráficos</w:t>
      </w:r>
      <w:r w:rsidR="0046077E" w:rsidRPr="000409B5">
        <w:rPr>
          <w:rFonts w:eastAsiaTheme="minorEastAsia"/>
        </w:rPr>
        <w:t>.</w:t>
      </w:r>
    </w:p>
    <w:p w:rsidR="00F82EC3" w:rsidRPr="000409B5" w:rsidRDefault="00F82EC3" w:rsidP="00B71CE9">
      <w:pPr>
        <w:jc w:val="both"/>
        <w:rPr>
          <w:rFonts w:eastAsiaTheme="minorEastAsia"/>
        </w:rPr>
      </w:pPr>
    </w:p>
    <w:p w:rsidR="00D5317E" w:rsidRPr="000409B5" w:rsidRDefault="00D5317E">
      <w:pPr>
        <w:rPr>
          <w:rFonts w:eastAsiaTheme="minorEastAsia"/>
          <w:b/>
          <w:u w:val="single"/>
        </w:rPr>
      </w:pPr>
      <w:r w:rsidRPr="000409B5">
        <w:rPr>
          <w:rFonts w:eastAsiaTheme="minorEastAsia"/>
          <w:b/>
          <w:u w:val="single"/>
        </w:rPr>
        <w:br w:type="page"/>
      </w:r>
    </w:p>
    <w:p w:rsidR="00583AC9" w:rsidRPr="000409B5" w:rsidRDefault="00F82EC3" w:rsidP="00B71CE9">
      <w:pPr>
        <w:jc w:val="both"/>
        <w:rPr>
          <w:rFonts w:eastAsiaTheme="minorEastAsia"/>
          <w:b/>
          <w:u w:val="single"/>
        </w:rPr>
      </w:pPr>
      <w:r w:rsidRPr="000409B5">
        <w:rPr>
          <w:rFonts w:eastAsiaTheme="minorEastAsia"/>
          <w:b/>
          <w:u w:val="single"/>
        </w:rPr>
        <w:lastRenderedPageBreak/>
        <w:t>Applet</w:t>
      </w:r>
      <w:r w:rsidR="00D5317E" w:rsidRPr="000409B5">
        <w:rPr>
          <w:rFonts w:eastAsiaTheme="minorEastAsia"/>
        </w:rPr>
        <w:tab/>
      </w:r>
      <w:r w:rsidR="00D5317E" w:rsidRPr="000409B5">
        <w:rPr>
          <w:rFonts w:eastAsiaTheme="minorEastAsia"/>
        </w:rPr>
        <w:tab/>
      </w:r>
      <w:r w:rsidR="00D5317E" w:rsidRPr="000409B5">
        <w:rPr>
          <w:rFonts w:eastAsiaTheme="minorEastAsia"/>
        </w:rPr>
        <w:tab/>
      </w:r>
      <w:r w:rsidR="00583AC9" w:rsidRPr="000409B5">
        <w:rPr>
          <w:rFonts w:eastAsiaTheme="minorEastAsia"/>
          <w:i/>
          <w:noProof/>
          <w:lang w:eastAsia="es-AR"/>
        </w:rPr>
        <w:drawing>
          <wp:inline distT="0" distB="0" distL="0" distR="0">
            <wp:extent cx="5610225" cy="5076825"/>
            <wp:effectExtent l="19050" t="0" r="952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17E" w:rsidRPr="000409B5">
        <w:rPr>
          <w:rFonts w:eastAsiaTheme="minorEastAsia"/>
        </w:rPr>
        <w:tab/>
      </w:r>
    </w:p>
    <w:p w:rsidR="00DA6992" w:rsidRPr="000409B5" w:rsidRDefault="00265078" w:rsidP="009D72AC">
      <w:pPr>
        <w:ind w:firstLine="708"/>
        <w:jc w:val="both"/>
        <w:rPr>
          <w:rFonts w:eastAsiaTheme="minorEastAsia"/>
        </w:rPr>
      </w:pPr>
      <w:r w:rsidRPr="000409B5">
        <w:rPr>
          <w:rFonts w:eastAsiaTheme="minorEastAsia"/>
        </w:rPr>
        <w:t xml:space="preserve">En este Applet, se automatiza la realización de los </w:t>
      </w:r>
      <w:r w:rsidR="00DA6992" w:rsidRPr="000409B5">
        <w:rPr>
          <w:rFonts w:eastAsiaTheme="minorEastAsia"/>
        </w:rPr>
        <w:t>gráficos</w:t>
      </w:r>
      <w:r w:rsidRPr="000409B5">
        <w:rPr>
          <w:rFonts w:eastAsiaTheme="minorEastAsia"/>
        </w:rPr>
        <w:t xml:space="preserve"> expuestos anteriormente. </w:t>
      </w:r>
      <w:r w:rsidR="004F4660" w:rsidRPr="000409B5">
        <w:rPr>
          <w:rFonts w:eastAsiaTheme="minorEastAsia"/>
        </w:rPr>
        <w:t xml:space="preserve">Dicha automatización, </w:t>
      </w:r>
      <w:r w:rsidR="00BD48BF" w:rsidRPr="000409B5">
        <w:rPr>
          <w:rFonts w:eastAsiaTheme="minorEastAsia"/>
        </w:rPr>
        <w:t>surge</w:t>
      </w:r>
      <w:r w:rsidR="004F4660" w:rsidRPr="000409B5">
        <w:rPr>
          <w:rFonts w:eastAsiaTheme="minorEastAsia"/>
        </w:rPr>
        <w:t xml:space="preserve"> </w:t>
      </w:r>
      <w:r w:rsidR="00BD48BF" w:rsidRPr="000409B5">
        <w:rPr>
          <w:rFonts w:eastAsiaTheme="minorEastAsia"/>
        </w:rPr>
        <w:t xml:space="preserve">de </w:t>
      </w:r>
      <w:r w:rsidR="004F4660" w:rsidRPr="000409B5">
        <w:rPr>
          <w:rFonts w:eastAsiaTheme="minorEastAsia"/>
        </w:rPr>
        <w:t>los parámetros que el usuario ingresa en el panel correspondiente.</w:t>
      </w:r>
    </w:p>
    <w:p w:rsidR="00AE387D" w:rsidRPr="000409B5" w:rsidRDefault="00DA6992" w:rsidP="00DA6992">
      <w:pPr>
        <w:ind w:firstLine="708"/>
        <w:jc w:val="both"/>
        <w:rPr>
          <w:rFonts w:eastAsiaTheme="minorEastAsia"/>
        </w:rPr>
      </w:pPr>
      <w:r w:rsidRPr="000409B5">
        <w:rPr>
          <w:rFonts w:eastAsiaTheme="minorEastAsia"/>
        </w:rPr>
        <w:t>En el panel de datos,</w:t>
      </w:r>
      <w:r w:rsidR="00265078" w:rsidRPr="000409B5">
        <w:rPr>
          <w:rFonts w:eastAsiaTheme="minorEastAsia"/>
        </w:rPr>
        <w:t xml:space="preserve"> el usuario </w:t>
      </w:r>
      <w:r w:rsidRPr="000409B5">
        <w:rPr>
          <w:rFonts w:eastAsiaTheme="minorEastAsia"/>
        </w:rPr>
        <w:t>puede ingresar</w:t>
      </w:r>
      <w:r w:rsidR="00AE387D" w:rsidRPr="000409B5">
        <w:rPr>
          <w:rFonts w:eastAsiaTheme="minorEastAsia"/>
        </w:rPr>
        <w:t>:</w:t>
      </w:r>
    </w:p>
    <w:p w:rsidR="00AE387D" w:rsidRPr="000409B5" w:rsidRDefault="00AE387D" w:rsidP="00AE387D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0409B5">
        <w:rPr>
          <w:rFonts w:eastAsiaTheme="minorEastAsia"/>
        </w:rPr>
        <w:t>L</w:t>
      </w:r>
      <w:r w:rsidR="00DA6992" w:rsidRPr="000409B5">
        <w:rPr>
          <w:rFonts w:eastAsiaTheme="minorEastAsia"/>
        </w:rPr>
        <w:t xml:space="preserve">a </w:t>
      </w:r>
      <w:r w:rsidR="00265078" w:rsidRPr="000409B5">
        <w:rPr>
          <w:rFonts w:eastAsiaTheme="minorEastAsia"/>
        </w:rPr>
        <w:t xml:space="preserve"> ecuación diferencial (toma</w:t>
      </w:r>
      <w:r w:rsidRPr="000409B5">
        <w:rPr>
          <w:rFonts w:eastAsiaTheme="minorEastAsia"/>
        </w:rPr>
        <w:t>ndo la letra “x” como variable)</w:t>
      </w:r>
    </w:p>
    <w:p w:rsidR="00AE387D" w:rsidRPr="000409B5" w:rsidRDefault="00AE387D" w:rsidP="00AE387D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0409B5">
        <w:rPr>
          <w:rFonts w:eastAsiaTheme="minorEastAsia"/>
        </w:rPr>
        <w:t>E</w:t>
      </w:r>
      <w:r w:rsidR="00265078" w:rsidRPr="000409B5">
        <w:rPr>
          <w:rFonts w:eastAsiaTheme="minorEastAsia"/>
        </w:rPr>
        <w:t xml:space="preserve">l </w:t>
      </w:r>
      <w:r w:rsidRPr="000409B5">
        <w:rPr>
          <w:rFonts w:eastAsiaTheme="minorEastAsia"/>
        </w:rPr>
        <w:t>intervalo</w:t>
      </w:r>
      <w:r w:rsidR="00265078" w:rsidRPr="000409B5">
        <w:rPr>
          <w:rFonts w:eastAsiaTheme="minorEastAsia"/>
        </w:rPr>
        <w:t xml:space="preserve"> en el que desea graficar f(x)</w:t>
      </w:r>
      <w:r w:rsidRPr="000409B5">
        <w:rPr>
          <w:rFonts w:eastAsiaTheme="minorEastAsia"/>
        </w:rPr>
        <w:t xml:space="preserve"> (xFinal y xInicial)</w:t>
      </w:r>
    </w:p>
    <w:p w:rsidR="00AE387D" w:rsidRPr="000409B5" w:rsidRDefault="00AE387D" w:rsidP="00AE387D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0409B5">
        <w:rPr>
          <w:rFonts w:eastAsiaTheme="minorEastAsia"/>
        </w:rPr>
        <w:t>E</w:t>
      </w:r>
      <w:r w:rsidR="00265078" w:rsidRPr="000409B5">
        <w:rPr>
          <w:rFonts w:eastAsiaTheme="minorEastAsia"/>
        </w:rPr>
        <w:t xml:space="preserve">l paso del método (a </w:t>
      </w:r>
      <w:r w:rsidR="00DA6992" w:rsidRPr="000409B5">
        <w:rPr>
          <w:rFonts w:eastAsiaTheme="minorEastAsia"/>
        </w:rPr>
        <w:t>un paso más chico</w:t>
      </w:r>
      <w:r w:rsidR="00265078" w:rsidRPr="000409B5">
        <w:rPr>
          <w:rFonts w:eastAsiaTheme="minorEastAsia"/>
        </w:rPr>
        <w:t>,</w:t>
      </w:r>
      <w:r w:rsidR="00DA6992" w:rsidRPr="000409B5">
        <w:rPr>
          <w:rFonts w:eastAsiaTheme="minorEastAsia"/>
        </w:rPr>
        <w:t xml:space="preserve"> la velocidad disminuye por</w:t>
      </w:r>
      <w:r w:rsidR="00265078" w:rsidRPr="000409B5">
        <w:rPr>
          <w:rFonts w:eastAsiaTheme="minorEastAsia"/>
        </w:rPr>
        <w:t xml:space="preserve"> </w:t>
      </w:r>
      <w:r w:rsidR="00DA6992" w:rsidRPr="000409B5">
        <w:rPr>
          <w:rFonts w:eastAsiaTheme="minorEastAsia"/>
        </w:rPr>
        <w:t>tener que realizar más evaluaciones, pero a su vez aumenta</w:t>
      </w:r>
      <w:r w:rsidRPr="000409B5">
        <w:rPr>
          <w:rFonts w:eastAsiaTheme="minorEastAsia"/>
        </w:rPr>
        <w:t xml:space="preserve"> la precisión)</w:t>
      </w:r>
    </w:p>
    <w:p w:rsidR="00D5317E" w:rsidRPr="000409B5" w:rsidRDefault="00AE387D" w:rsidP="00AE387D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0409B5">
        <w:rPr>
          <w:rFonts w:eastAsiaTheme="minorEastAsia"/>
        </w:rPr>
        <w:t>E</w:t>
      </w:r>
      <w:r w:rsidR="00265078" w:rsidRPr="000409B5">
        <w:rPr>
          <w:rFonts w:eastAsiaTheme="minorEastAsia"/>
        </w:rPr>
        <w:t>l intervalo de tiempo en el que  se desea evaluar al sistema.</w:t>
      </w:r>
    </w:p>
    <w:p w:rsidR="00AE387D" w:rsidRPr="000409B5" w:rsidRDefault="00AE387D" w:rsidP="00AE387D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0409B5">
        <w:rPr>
          <w:rFonts w:eastAsiaTheme="minorEastAsia"/>
        </w:rPr>
        <w:t>El paso del tiempo (hTiempo).</w:t>
      </w:r>
    </w:p>
    <w:p w:rsidR="00AE387D" w:rsidRPr="000409B5" w:rsidRDefault="00DA6992" w:rsidP="00DA6992">
      <w:pPr>
        <w:ind w:firstLine="708"/>
        <w:jc w:val="both"/>
        <w:rPr>
          <w:rFonts w:eastAsiaTheme="minorEastAsia"/>
        </w:rPr>
      </w:pPr>
      <w:r w:rsidRPr="000409B5">
        <w:rPr>
          <w:rFonts w:eastAsiaTheme="minorEastAsia"/>
        </w:rPr>
        <w:lastRenderedPageBreak/>
        <w:t>Al hacer click en el botón “graficar”, se mostraran los 3 gráficos mencionados previa</w:t>
      </w:r>
      <w:r w:rsidR="00461633" w:rsidRPr="000409B5">
        <w:rPr>
          <w:rFonts w:eastAsiaTheme="minorEastAsia"/>
        </w:rPr>
        <w:t>mente. Primero se realiza el grá</w:t>
      </w:r>
      <w:r w:rsidRPr="000409B5">
        <w:rPr>
          <w:rFonts w:eastAsiaTheme="minorEastAsia"/>
        </w:rPr>
        <w:t xml:space="preserve">fico de f(x) y luego, utilizando métodos numéricos de cálculo de raíces, se realiza el de fases. </w:t>
      </w:r>
    </w:p>
    <w:p w:rsidR="00DA6992" w:rsidRPr="000409B5" w:rsidRDefault="00DA6992" w:rsidP="00DA6992">
      <w:pPr>
        <w:ind w:firstLine="708"/>
        <w:jc w:val="both"/>
        <w:rPr>
          <w:rFonts w:eastAsiaTheme="minorEastAsia"/>
        </w:rPr>
      </w:pPr>
      <w:r w:rsidRPr="000409B5">
        <w:rPr>
          <w:rFonts w:eastAsiaTheme="minorEastAsia"/>
        </w:rPr>
        <w:t>Por último, utilizando las raíces calculadas previamente y el método de Euler para aproximar ecuaciones diferenciales en f</w:t>
      </w:r>
      <w:r w:rsidR="00461633" w:rsidRPr="000409B5">
        <w:rPr>
          <w:rFonts w:eastAsiaTheme="minorEastAsia"/>
        </w:rPr>
        <w:t>orma numérica, se realiza el grá</w:t>
      </w:r>
      <w:r w:rsidRPr="000409B5">
        <w:rPr>
          <w:rFonts w:eastAsiaTheme="minorEastAsia"/>
        </w:rPr>
        <w:t xml:space="preserve">fico de trayectorias </w:t>
      </w:r>
      <w:r w:rsidR="0089560F" w:rsidRPr="000409B5">
        <w:rPr>
          <w:rFonts w:eastAsiaTheme="minorEastAsia"/>
        </w:rPr>
        <w:t>f (</w:t>
      </w:r>
      <w:r w:rsidRPr="000409B5">
        <w:rPr>
          <w:rFonts w:eastAsiaTheme="minorEastAsia"/>
        </w:rPr>
        <w:t>t).</w:t>
      </w:r>
    </w:p>
    <w:p w:rsidR="004654E3" w:rsidRPr="000409B5" w:rsidRDefault="004654E3" w:rsidP="00DA6992">
      <w:pPr>
        <w:ind w:firstLine="708"/>
        <w:jc w:val="both"/>
        <w:rPr>
          <w:rFonts w:eastAsiaTheme="minorEastAsia" w:cs="Arial"/>
        </w:rPr>
      </w:pPr>
      <w:r w:rsidRPr="000409B5">
        <w:rPr>
          <w:rFonts w:eastAsiaTheme="minorEastAsia"/>
        </w:rPr>
        <w:t>La forma en que este Applet fue dise</w:t>
      </w:r>
      <w:r w:rsidRPr="000409B5">
        <w:rPr>
          <w:rFonts w:eastAsiaTheme="minorEastAsia" w:cs="Arial"/>
        </w:rPr>
        <w:t>ñado, le permite a quien quiera modificar los parámetros iníciales del mismo. Los parámetros que se pueden ingresar son los siguientes:</w:t>
      </w:r>
    </w:p>
    <w:p w:rsidR="004654E3" w:rsidRPr="000409B5" w:rsidRDefault="004654E3" w:rsidP="004654E3">
      <w:pPr>
        <w:pStyle w:val="Prrafodelista"/>
        <w:numPr>
          <w:ilvl w:val="0"/>
          <w:numId w:val="5"/>
        </w:numPr>
        <w:jc w:val="both"/>
        <w:rPr>
          <w:rFonts w:eastAsiaTheme="minorEastAsia" w:cs="Arial"/>
        </w:rPr>
      </w:pPr>
      <w:r w:rsidRPr="000409B5">
        <w:rPr>
          <w:rFonts w:eastAsiaTheme="minorEastAsia" w:cs="Arial"/>
        </w:rPr>
        <w:t>Ecuación diferencial</w:t>
      </w:r>
      <w:r w:rsidR="00AF4CCF" w:rsidRPr="000409B5">
        <w:rPr>
          <w:rFonts w:eastAsiaTheme="minorEastAsia" w:cs="Arial"/>
        </w:rPr>
        <w:t xml:space="preserve"> (funcion)</w:t>
      </w:r>
    </w:p>
    <w:p w:rsidR="004654E3" w:rsidRPr="000409B5" w:rsidRDefault="004654E3" w:rsidP="004654E3">
      <w:pPr>
        <w:pStyle w:val="Prrafodelista"/>
        <w:numPr>
          <w:ilvl w:val="0"/>
          <w:numId w:val="5"/>
        </w:numPr>
        <w:jc w:val="both"/>
        <w:rPr>
          <w:rFonts w:eastAsiaTheme="minorEastAsia" w:cs="Arial"/>
        </w:rPr>
      </w:pPr>
      <w:r w:rsidRPr="000409B5">
        <w:rPr>
          <w:rFonts w:eastAsiaTheme="minorEastAsia" w:cs="Arial"/>
        </w:rPr>
        <w:t xml:space="preserve">Rango </w:t>
      </w:r>
      <w:r w:rsidR="00AF4CCF" w:rsidRPr="000409B5">
        <w:rPr>
          <w:rFonts w:eastAsiaTheme="minorEastAsia" w:cs="Arial"/>
        </w:rPr>
        <w:t>para las X (xInicial, xFinal)</w:t>
      </w:r>
    </w:p>
    <w:p w:rsidR="00AF4CCF" w:rsidRPr="000409B5" w:rsidRDefault="00AF4CCF" w:rsidP="004654E3">
      <w:pPr>
        <w:pStyle w:val="Prrafodelista"/>
        <w:numPr>
          <w:ilvl w:val="0"/>
          <w:numId w:val="5"/>
        </w:numPr>
        <w:jc w:val="both"/>
        <w:rPr>
          <w:rFonts w:eastAsiaTheme="minorEastAsia" w:cs="Arial"/>
        </w:rPr>
      </w:pPr>
      <w:r w:rsidRPr="000409B5">
        <w:rPr>
          <w:rFonts w:eastAsiaTheme="minorEastAsia" w:cs="Arial"/>
        </w:rPr>
        <w:t>Rango de tiempo (tMin, tMax)</w:t>
      </w:r>
    </w:p>
    <w:p w:rsidR="00AF4CCF" w:rsidRPr="000409B5" w:rsidRDefault="00AF4CCF" w:rsidP="004654E3">
      <w:pPr>
        <w:pStyle w:val="Prrafodelista"/>
        <w:numPr>
          <w:ilvl w:val="0"/>
          <w:numId w:val="5"/>
        </w:numPr>
        <w:jc w:val="both"/>
        <w:rPr>
          <w:rFonts w:eastAsiaTheme="minorEastAsia" w:cs="Arial"/>
        </w:rPr>
      </w:pPr>
      <w:r w:rsidRPr="000409B5">
        <w:rPr>
          <w:rFonts w:eastAsiaTheme="minorEastAsia" w:cs="Arial"/>
        </w:rPr>
        <w:t>Paso del método (h)</w:t>
      </w:r>
    </w:p>
    <w:p w:rsidR="000F0AA5" w:rsidRPr="000409B5" w:rsidRDefault="000F0AA5" w:rsidP="004654E3">
      <w:pPr>
        <w:pStyle w:val="Prrafodelista"/>
        <w:numPr>
          <w:ilvl w:val="0"/>
          <w:numId w:val="5"/>
        </w:numPr>
        <w:jc w:val="both"/>
        <w:rPr>
          <w:rFonts w:eastAsiaTheme="minorEastAsia" w:cs="Arial"/>
        </w:rPr>
      </w:pPr>
      <w:r w:rsidRPr="000409B5">
        <w:rPr>
          <w:rFonts w:eastAsiaTheme="minorEastAsia" w:cs="Arial"/>
        </w:rPr>
        <w:t>Paso del tiempo (hTiempo)</w:t>
      </w:r>
    </w:p>
    <w:p w:rsidR="000F0AA5" w:rsidRPr="000409B5" w:rsidRDefault="000F0AA5" w:rsidP="004654E3">
      <w:pPr>
        <w:pStyle w:val="Prrafodelista"/>
        <w:numPr>
          <w:ilvl w:val="0"/>
          <w:numId w:val="5"/>
        </w:numPr>
        <w:jc w:val="both"/>
        <w:rPr>
          <w:rFonts w:eastAsiaTheme="minorEastAsia" w:cs="Arial"/>
        </w:rPr>
      </w:pPr>
      <w:r w:rsidRPr="000409B5">
        <w:rPr>
          <w:rFonts w:eastAsiaTheme="minorEastAsia" w:cs="Arial"/>
        </w:rPr>
        <w:t>Color del fondo del Applet (fondoForm)</w:t>
      </w:r>
    </w:p>
    <w:p w:rsidR="000F0AA5" w:rsidRPr="000409B5" w:rsidRDefault="000F0AA5" w:rsidP="004654E3">
      <w:pPr>
        <w:pStyle w:val="Prrafodelista"/>
        <w:numPr>
          <w:ilvl w:val="0"/>
          <w:numId w:val="5"/>
        </w:numPr>
        <w:jc w:val="both"/>
        <w:rPr>
          <w:rFonts w:eastAsiaTheme="minorEastAsia" w:cs="Arial"/>
        </w:rPr>
      </w:pPr>
      <w:r w:rsidRPr="000409B5">
        <w:rPr>
          <w:rFonts w:eastAsiaTheme="minorEastAsia" w:cs="Arial"/>
        </w:rPr>
        <w:t>Color del fondo de los paneles de los graficos (fondoGrafico)</w:t>
      </w:r>
    </w:p>
    <w:p w:rsidR="000F0AA5" w:rsidRPr="000409B5" w:rsidRDefault="000F0AA5" w:rsidP="004654E3">
      <w:pPr>
        <w:pStyle w:val="Prrafodelista"/>
        <w:numPr>
          <w:ilvl w:val="0"/>
          <w:numId w:val="5"/>
        </w:numPr>
        <w:jc w:val="both"/>
        <w:rPr>
          <w:rFonts w:eastAsiaTheme="minorEastAsia" w:cs="Arial"/>
        </w:rPr>
      </w:pPr>
      <w:r w:rsidRPr="000409B5">
        <w:rPr>
          <w:rFonts w:eastAsiaTheme="minorEastAsia" w:cs="Arial"/>
        </w:rPr>
        <w:t>Color de la fuente (fontColor)</w:t>
      </w:r>
    </w:p>
    <w:p w:rsidR="000F0AA5" w:rsidRPr="000409B5" w:rsidRDefault="000F0AA5" w:rsidP="000F0AA5">
      <w:pPr>
        <w:ind w:left="708"/>
        <w:jc w:val="both"/>
        <w:rPr>
          <w:rFonts w:eastAsiaTheme="minorEastAsia" w:cs="Arial"/>
        </w:rPr>
      </w:pPr>
      <w:r w:rsidRPr="000409B5">
        <w:rPr>
          <w:rFonts w:eastAsiaTheme="minorEastAsia" w:cs="Arial"/>
        </w:rPr>
        <w:t>La forma en que se ingresan los parámetros es la siguiente:</w:t>
      </w:r>
    </w:p>
    <w:p w:rsidR="000F0AA5" w:rsidRPr="000409B5" w:rsidRDefault="000F0AA5" w:rsidP="000F0AA5">
      <w:pPr>
        <w:spacing w:after="0" w:line="240" w:lineRule="auto"/>
        <w:jc w:val="both"/>
        <w:rPr>
          <w:rFonts w:eastAsiaTheme="minorEastAsia" w:cs="Arial"/>
          <w:lang w:val="en-US"/>
        </w:rPr>
      </w:pPr>
      <w:r w:rsidRPr="000409B5">
        <w:rPr>
          <w:rFonts w:eastAsiaTheme="minorEastAsia" w:cs="Arial"/>
          <w:lang w:val="en-US"/>
        </w:rPr>
        <w:t xml:space="preserve">    </w:t>
      </w:r>
      <w:r w:rsidRPr="000409B5">
        <w:rPr>
          <w:rFonts w:eastAsiaTheme="minorEastAsia" w:cs="Arial"/>
          <w:lang w:val="en-US"/>
        </w:rPr>
        <w:tab/>
        <w:t xml:space="preserve">    &lt;param name="fondoForm" value="A4F14B" valuetype="String"&gt;&lt;/param&gt;</w:t>
      </w: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  <w:lang w:val="en-US"/>
        </w:rPr>
      </w:pPr>
      <w:r w:rsidRPr="000409B5">
        <w:rPr>
          <w:rFonts w:eastAsiaTheme="minorEastAsia" w:cs="Arial"/>
          <w:lang w:val="en-US"/>
        </w:rPr>
        <w:t xml:space="preserve">    &lt;param name="fondoGrafico" value="ffcc00" valuetype="String"&gt;&lt;/param&gt;</w:t>
      </w:r>
    </w:p>
    <w:p w:rsidR="000F0AA5" w:rsidRDefault="000F0AA5" w:rsidP="000F0AA5">
      <w:pPr>
        <w:spacing w:after="0" w:line="240" w:lineRule="auto"/>
        <w:ind w:left="708"/>
        <w:jc w:val="both"/>
        <w:rPr>
          <w:rFonts w:eastAsiaTheme="minorEastAsia" w:cs="Arial"/>
          <w:lang w:val="en-US"/>
        </w:rPr>
      </w:pPr>
      <w:r w:rsidRPr="000409B5">
        <w:rPr>
          <w:rFonts w:eastAsiaTheme="minorEastAsia" w:cs="Arial"/>
          <w:lang w:val="en-US"/>
        </w:rPr>
        <w:t xml:space="preserve">    &lt;param name="fontColor" value="0000ff" valuetype="String"&gt;&lt;/param&gt;</w:t>
      </w:r>
      <w:r w:rsidRPr="000409B5">
        <w:rPr>
          <w:rFonts w:eastAsiaTheme="minorEastAsia" w:cs="Arial"/>
          <w:lang w:val="en-US"/>
        </w:rPr>
        <w:tab/>
      </w:r>
      <w:r w:rsidRPr="000409B5">
        <w:rPr>
          <w:rFonts w:eastAsiaTheme="minorEastAsia" w:cs="Arial"/>
          <w:lang w:val="en-US"/>
        </w:rPr>
        <w:tab/>
      </w:r>
    </w:p>
    <w:p w:rsidR="004E4CE2" w:rsidRPr="000409B5" w:rsidRDefault="004E4CE2" w:rsidP="000F0AA5">
      <w:pPr>
        <w:spacing w:after="0" w:line="240" w:lineRule="auto"/>
        <w:ind w:left="708"/>
        <w:jc w:val="both"/>
        <w:rPr>
          <w:rFonts w:eastAsiaTheme="minorEastAsia" w:cs="Arial"/>
          <w:lang w:val="en-US"/>
        </w:rPr>
      </w:pP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</w:rPr>
      </w:pPr>
      <w:r w:rsidRPr="000409B5">
        <w:rPr>
          <w:rFonts w:eastAsiaTheme="minorEastAsia" w:cs="Arial"/>
          <w:lang w:val="en-US"/>
        </w:rPr>
        <w:t xml:space="preserve">    </w:t>
      </w:r>
      <w:r w:rsidRPr="000409B5">
        <w:rPr>
          <w:rFonts w:eastAsiaTheme="minorEastAsia" w:cs="Arial"/>
        </w:rPr>
        <w:t>&lt;!--PARAMETROS DEL EJEMPLO --&gt;</w:t>
      </w: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</w:rPr>
      </w:pPr>
      <w:r w:rsidRPr="000409B5">
        <w:rPr>
          <w:rFonts w:eastAsiaTheme="minorEastAsia" w:cs="Arial"/>
        </w:rPr>
        <w:t xml:space="preserve">    </w:t>
      </w: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  <w:lang w:val="en-US"/>
        </w:rPr>
      </w:pPr>
      <w:r w:rsidRPr="000409B5">
        <w:rPr>
          <w:rFonts w:eastAsiaTheme="minorEastAsia" w:cs="Arial"/>
          <w:lang w:val="en-US"/>
        </w:rPr>
        <w:t xml:space="preserve">    &lt;param name="xInicial" value="-5" valuetype="Double"&gt;&lt;/param&gt;</w:t>
      </w:r>
      <w:r w:rsidRPr="000409B5">
        <w:rPr>
          <w:rFonts w:eastAsiaTheme="minorEastAsia" w:cs="Arial"/>
          <w:lang w:val="en-US"/>
        </w:rPr>
        <w:tab/>
      </w:r>
      <w:r w:rsidRPr="000409B5">
        <w:rPr>
          <w:rFonts w:eastAsiaTheme="minorEastAsia" w:cs="Arial"/>
          <w:lang w:val="en-US"/>
        </w:rPr>
        <w:tab/>
      </w: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  <w:lang w:val="en-US"/>
        </w:rPr>
      </w:pPr>
      <w:r w:rsidRPr="000409B5">
        <w:rPr>
          <w:rFonts w:eastAsiaTheme="minorEastAsia" w:cs="Arial"/>
          <w:lang w:val="en-US"/>
        </w:rPr>
        <w:t xml:space="preserve">    &lt;param name="xFinal" value="5" valuetype="Double"&gt;&lt;/param&gt;</w:t>
      </w: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  <w:lang w:val="en-US"/>
        </w:rPr>
      </w:pPr>
      <w:r w:rsidRPr="000409B5">
        <w:rPr>
          <w:rFonts w:eastAsiaTheme="minorEastAsia" w:cs="Arial"/>
          <w:lang w:val="en-US"/>
        </w:rPr>
        <w:t xml:space="preserve">    &lt;param name="funcion" value="x^2-2" valuetype="String"&gt; &lt;/param&gt;  </w:t>
      </w: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  <w:lang w:val="en-US"/>
        </w:rPr>
      </w:pPr>
      <w:r w:rsidRPr="000409B5">
        <w:rPr>
          <w:rFonts w:eastAsiaTheme="minorEastAsia" w:cs="Arial"/>
          <w:lang w:val="en-US"/>
        </w:rPr>
        <w:t xml:space="preserve">    &lt;param name="hTiempo" value="0.2" valuetype="Double"&gt;&lt;/param&gt;</w:t>
      </w: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  <w:lang w:val="en-US"/>
        </w:rPr>
      </w:pPr>
      <w:r w:rsidRPr="000409B5">
        <w:rPr>
          <w:rFonts w:eastAsiaTheme="minorEastAsia" w:cs="Arial"/>
          <w:lang w:val="en-US"/>
        </w:rPr>
        <w:t xml:space="preserve">    &lt;param name="h" value="0.1" valuetype="Double"&gt;&lt;/param&gt;</w:t>
      </w: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  <w:lang w:val="en-US"/>
        </w:rPr>
      </w:pPr>
      <w:r w:rsidRPr="000409B5">
        <w:rPr>
          <w:rFonts w:eastAsiaTheme="minorEastAsia" w:cs="Arial"/>
          <w:lang w:val="en-US"/>
        </w:rPr>
        <w:t xml:space="preserve">    &lt;param name="tMax" value="1" valuetype="Double"&gt;&lt;/param&gt;</w:t>
      </w: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  <w:lang w:val="en-US"/>
        </w:rPr>
      </w:pPr>
      <w:r w:rsidRPr="000409B5">
        <w:rPr>
          <w:rFonts w:eastAsiaTheme="minorEastAsia" w:cs="Arial"/>
          <w:lang w:val="en-US"/>
        </w:rPr>
        <w:t xml:space="preserve">    &lt;param name="tMin" value="-1" valuetype="Double"&gt;&lt;/param&gt;</w:t>
      </w: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  <w:lang w:val="en-US"/>
        </w:rPr>
      </w:pPr>
      <w:r w:rsidRPr="000409B5">
        <w:rPr>
          <w:rFonts w:eastAsiaTheme="minorEastAsia" w:cs="Arial"/>
          <w:lang w:val="en-US"/>
        </w:rPr>
        <w:t xml:space="preserve">    </w:t>
      </w:r>
    </w:p>
    <w:p w:rsidR="000F0AA5" w:rsidRPr="000409B5" w:rsidRDefault="000F0AA5" w:rsidP="000F0AA5">
      <w:pPr>
        <w:spacing w:after="0" w:line="240" w:lineRule="auto"/>
        <w:ind w:left="708"/>
        <w:jc w:val="both"/>
        <w:rPr>
          <w:rFonts w:eastAsiaTheme="minorEastAsia" w:cs="Arial"/>
        </w:rPr>
      </w:pPr>
      <w:r w:rsidRPr="000409B5">
        <w:rPr>
          <w:rFonts w:eastAsiaTheme="minorEastAsia" w:cs="Arial"/>
          <w:lang w:val="en-US"/>
        </w:rPr>
        <w:t xml:space="preserve">    </w:t>
      </w:r>
      <w:r w:rsidRPr="000409B5">
        <w:rPr>
          <w:rFonts w:eastAsiaTheme="minorEastAsia" w:cs="Arial"/>
        </w:rPr>
        <w:t>&lt;!--FIN PARAMETROS EJEMPLO --&gt;</w:t>
      </w:r>
    </w:p>
    <w:p w:rsidR="000F0AA5" w:rsidRDefault="000F0AA5">
      <w:pPr>
        <w:spacing w:after="0" w:line="240" w:lineRule="auto"/>
        <w:ind w:left="708"/>
        <w:jc w:val="both"/>
        <w:rPr>
          <w:rFonts w:eastAsiaTheme="minorEastAsia" w:cs="Arial"/>
          <w:sz w:val="24"/>
          <w:szCs w:val="24"/>
        </w:rPr>
      </w:pPr>
    </w:p>
    <w:p w:rsidR="000409B5" w:rsidRDefault="000409B5" w:rsidP="006D1DF9">
      <w:pPr>
        <w:spacing w:after="0"/>
        <w:ind w:firstLine="709"/>
        <w:jc w:val="both"/>
      </w:pPr>
      <w:r w:rsidRPr="009A2CD6">
        <w:t xml:space="preserve">Donde </w:t>
      </w:r>
      <w:r w:rsidRPr="009A2CD6">
        <w:rPr>
          <w:i/>
        </w:rPr>
        <w:t>param</w:t>
      </w:r>
      <w:r w:rsidRPr="009A2CD6">
        <w:t xml:space="preserve"> es una palab</w:t>
      </w:r>
      <w:r>
        <w:t xml:space="preserve">ra reservada para especificar un parámetro, </w:t>
      </w:r>
      <w:r>
        <w:rPr>
          <w:i/>
        </w:rPr>
        <w:t>name</w:t>
      </w:r>
      <w:r>
        <w:t xml:space="preserve"> se utiliza para especificar el nombre del parámetro, </w:t>
      </w:r>
      <w:r>
        <w:rPr>
          <w:i/>
        </w:rPr>
        <w:t>value</w:t>
      </w:r>
      <w:r>
        <w:t xml:space="preserve"> es el valor que recibe el parámetro y </w:t>
      </w:r>
      <w:r>
        <w:rPr>
          <w:i/>
        </w:rPr>
        <w:t>valuetype</w:t>
      </w:r>
      <w:r>
        <w:t xml:space="preserve"> indica de qué tipo de dato es el parámetro; String para palabras e Integer para enteros.</w:t>
      </w:r>
    </w:p>
    <w:p w:rsidR="000409B5" w:rsidRPr="004E4CE2" w:rsidRDefault="000409B5" w:rsidP="006D1DF9">
      <w:pPr>
        <w:spacing w:after="0"/>
        <w:ind w:firstLine="709"/>
        <w:jc w:val="both"/>
      </w:pPr>
      <w:r w:rsidRPr="004E4CE2">
        <w:t>Un detalle importante a tener en cuenta desde el punto de vista estético, son los colores. Estos se ingresan utilizando la codificación hexadecimal, de la siguiente forma:</w:t>
      </w:r>
    </w:p>
    <w:p w:rsidR="007C24F9" w:rsidRDefault="000409B5" w:rsidP="006D1DF9">
      <w:pPr>
        <w:spacing w:after="0"/>
        <w:ind w:firstLine="709"/>
        <w:jc w:val="both"/>
      </w:pPr>
      <w:r w:rsidRPr="007C24F9">
        <w:t>&lt;param name="fondoForm" value="ffffff" valuetype="String"&gt;&lt;/param&gt;</w:t>
      </w:r>
      <w:r w:rsidR="007C24F9">
        <w:t xml:space="preserve"> </w:t>
      </w:r>
    </w:p>
    <w:p w:rsidR="000409B5" w:rsidRPr="004E4CE2" w:rsidRDefault="000409B5" w:rsidP="006D1DF9">
      <w:pPr>
        <w:spacing w:after="0"/>
        <w:ind w:firstLine="709"/>
        <w:jc w:val="both"/>
      </w:pPr>
      <w:r w:rsidRPr="004E4CE2">
        <w:t>Donde ffffff es el código hexadecimal para el color blanco.</w:t>
      </w:r>
    </w:p>
    <w:p w:rsidR="000409B5" w:rsidRDefault="000409B5" w:rsidP="000409B5">
      <w:pPr>
        <w:spacing w:after="0" w:line="240" w:lineRule="auto"/>
        <w:jc w:val="both"/>
        <w:rPr>
          <w:rFonts w:eastAsiaTheme="minorEastAsia" w:cs="Arial"/>
          <w:sz w:val="24"/>
          <w:szCs w:val="24"/>
          <w:u w:val="single"/>
        </w:rPr>
      </w:pPr>
      <w:r>
        <w:rPr>
          <w:rFonts w:eastAsiaTheme="minorEastAsia" w:cs="Arial"/>
          <w:sz w:val="24"/>
          <w:szCs w:val="24"/>
          <w:u w:val="single"/>
        </w:rPr>
        <w:lastRenderedPageBreak/>
        <w:t>Referencias</w:t>
      </w:r>
    </w:p>
    <w:p w:rsidR="006D1DF9" w:rsidRDefault="006D1DF9" w:rsidP="000409B5">
      <w:pPr>
        <w:spacing w:after="0" w:line="240" w:lineRule="auto"/>
        <w:jc w:val="both"/>
        <w:rPr>
          <w:rFonts w:eastAsiaTheme="minorEastAsia" w:cs="Arial"/>
          <w:sz w:val="24"/>
          <w:szCs w:val="24"/>
          <w:u w:val="single"/>
        </w:rPr>
      </w:pPr>
    </w:p>
    <w:p w:rsidR="006D1DF9" w:rsidRPr="006D1DF9" w:rsidRDefault="006D1DF9" w:rsidP="006D1DF9">
      <w:pPr>
        <w:pStyle w:val="Prrafodelista"/>
        <w:numPr>
          <w:ilvl w:val="0"/>
          <w:numId w:val="6"/>
        </w:numPr>
        <w:spacing w:after="0"/>
        <w:jc w:val="both"/>
        <w:rPr>
          <w:rFonts w:eastAsiaTheme="minorEastAsia" w:cs="Arial"/>
          <w:u w:val="single"/>
        </w:rPr>
      </w:pPr>
      <w:r w:rsidRPr="006D1DF9">
        <w:rPr>
          <w:rFonts w:cs="Georgia Ref"/>
          <w:lang w:val="en-US"/>
        </w:rPr>
        <w:t xml:space="preserve">Hale, Jack K. y Koçak, Hüseyin. Dynamics and bifurcations; . New York : Springer, 1996. </w:t>
      </w:r>
      <w:r w:rsidRPr="006D1DF9">
        <w:rPr>
          <w:rFonts w:cs="Georgia Ref"/>
        </w:rPr>
        <w:t>568 p. Texts in applied mathematics, n. 3.</w:t>
      </w:r>
    </w:p>
    <w:p w:rsidR="006D1DF9" w:rsidRPr="007C24F9" w:rsidRDefault="006D1DF9" w:rsidP="007C24F9">
      <w:pPr>
        <w:spacing w:after="0"/>
        <w:ind w:left="360"/>
        <w:jc w:val="both"/>
        <w:rPr>
          <w:rFonts w:eastAsiaTheme="minorEastAsia" w:cs="Arial"/>
          <w:u w:val="single"/>
        </w:rPr>
      </w:pPr>
    </w:p>
    <w:sectPr w:rsidR="006D1DF9" w:rsidRPr="007C24F9" w:rsidSect="00F302E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F82" w:rsidRDefault="00E14F82" w:rsidP="006D1DF9">
      <w:pPr>
        <w:spacing w:after="0" w:line="240" w:lineRule="auto"/>
      </w:pPr>
      <w:r>
        <w:separator/>
      </w:r>
    </w:p>
  </w:endnote>
  <w:endnote w:type="continuationSeparator" w:id="1">
    <w:p w:rsidR="00E14F82" w:rsidRDefault="00E14F82" w:rsidP="006D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 Re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4F9" w:rsidRDefault="007C24F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005752"/>
      <w:docPartObj>
        <w:docPartGallery w:val="Page Numbers (Bottom of Page)"/>
        <w:docPartUnique/>
      </w:docPartObj>
    </w:sdtPr>
    <w:sdtContent>
      <w:p w:rsidR="006D1DF9" w:rsidRDefault="006D1DF9">
        <w:pPr>
          <w:pStyle w:val="Piedepgina"/>
          <w:jc w:val="center"/>
        </w:pPr>
        <w:fldSimple w:instr=" PAGE   \* MERGEFORMAT ">
          <w:r w:rsidR="007C24F9">
            <w:rPr>
              <w:noProof/>
            </w:rPr>
            <w:t>5</w:t>
          </w:r>
        </w:fldSimple>
      </w:p>
    </w:sdtContent>
  </w:sdt>
  <w:p w:rsidR="006D1DF9" w:rsidRDefault="006D1DF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4F9" w:rsidRDefault="007C24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F82" w:rsidRDefault="00E14F82" w:rsidP="006D1DF9">
      <w:pPr>
        <w:spacing w:after="0" w:line="240" w:lineRule="auto"/>
      </w:pPr>
      <w:r>
        <w:separator/>
      </w:r>
    </w:p>
  </w:footnote>
  <w:footnote w:type="continuationSeparator" w:id="1">
    <w:p w:rsidR="00E14F82" w:rsidRDefault="00E14F82" w:rsidP="006D1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4F9" w:rsidRDefault="007C24F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005795"/>
      <w:docPartObj>
        <w:docPartGallery w:val="Page Numbers (Top of Page)"/>
        <w:docPartUnique/>
      </w:docPartObj>
    </w:sdtPr>
    <w:sdtContent>
      <w:p w:rsidR="006D1DF9" w:rsidRDefault="006D1DF9" w:rsidP="006D1DF9">
        <w:pPr>
          <w:autoSpaceDE w:val="0"/>
          <w:autoSpaceDN w:val="0"/>
          <w:adjustRightInd w:val="0"/>
          <w:spacing w:after="0" w:line="240" w:lineRule="auto"/>
          <w:ind w:left="851"/>
          <w:jc w:val="center"/>
          <w:rPr>
            <w:rFonts w:ascii="Times New Roman" w:eastAsia="Calibri" w:hAnsi="Times New Roman" w:cs="Times New Roman"/>
            <w:b/>
            <w:sz w:val="24"/>
            <w:szCs w:val="24"/>
          </w:rPr>
        </w:pPr>
        <w:r>
          <w:rPr>
            <w:noProof/>
            <w:lang w:eastAsia="es-AR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-51435</wp:posOffset>
              </wp:positionH>
              <wp:positionV relativeFrom="paragraph">
                <wp:posOffset>-144780</wp:posOffset>
              </wp:positionV>
              <wp:extent cx="704850" cy="704850"/>
              <wp:effectExtent l="19050" t="0" r="0" b="0"/>
              <wp:wrapThrough wrapText="bothSides">
                <wp:wrapPolygon edited="0">
                  <wp:start x="-584" y="0"/>
                  <wp:lineTo x="-584" y="21016"/>
                  <wp:lineTo x="21600" y="21016"/>
                  <wp:lineTo x="21600" y="0"/>
                  <wp:lineTo x="-584" y="0"/>
                </wp:wrapPolygon>
              </wp:wrapThrough>
              <wp:docPr id="8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04850" cy="704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rFonts w:ascii="Times New Roman" w:eastAsia="Calibri" w:hAnsi="Times New Roman" w:cs="Times New Roman"/>
            <w:b/>
            <w:sz w:val="24"/>
            <w:szCs w:val="24"/>
          </w:rPr>
          <w:t>APPLET DE SISTEMAS DINAMICOS 1D</w:t>
        </w:r>
      </w:p>
      <w:p w:rsidR="006D1DF9" w:rsidRPr="00A65396" w:rsidRDefault="006D1DF9" w:rsidP="006D1DF9">
        <w:pPr>
          <w:autoSpaceDE w:val="0"/>
          <w:autoSpaceDN w:val="0"/>
          <w:adjustRightInd w:val="0"/>
          <w:spacing w:after="0" w:line="240" w:lineRule="auto"/>
          <w:ind w:left="851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A65396">
          <w:rPr>
            <w:rFonts w:ascii="Times New Roman" w:hAnsi="Times New Roman" w:cs="Times New Roman"/>
            <w:b/>
            <w:bCs/>
            <w:sz w:val="24"/>
            <w:szCs w:val="24"/>
          </w:rPr>
          <w:t>Cicero, Ignaci</w:t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o; Gaggero, Nerina; Hortelano, Bruno</w:t>
        </w:r>
      </w:p>
    </w:sdtContent>
  </w:sdt>
  <w:p w:rsidR="006D1DF9" w:rsidRDefault="006D1DF9">
    <w:pPr>
      <w:pStyle w:val="Encabezado"/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8" type="#_x0000_t32" style="position:absolute;margin-left:41.2pt;margin-top:1.65pt;width:426.75pt;height:.75pt;flip:y;z-index:251658240" o:connectortype="straight"/>
      </w:pict>
    </w:r>
  </w:p>
  <w:p w:rsidR="006D1DF9" w:rsidRDefault="006D1DF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4F9" w:rsidRDefault="007C24F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45F2F"/>
    <w:multiLevelType w:val="hybridMultilevel"/>
    <w:tmpl w:val="CB4A66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003"/>
    <w:multiLevelType w:val="hybridMultilevel"/>
    <w:tmpl w:val="A760B63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F6E01BD"/>
    <w:multiLevelType w:val="hybridMultilevel"/>
    <w:tmpl w:val="9C3E89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825FC"/>
    <w:multiLevelType w:val="hybridMultilevel"/>
    <w:tmpl w:val="D598A29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F2300A"/>
    <w:multiLevelType w:val="hybridMultilevel"/>
    <w:tmpl w:val="7B641AC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6B4759A"/>
    <w:multiLevelType w:val="hybridMultilevel"/>
    <w:tmpl w:val="D8FA9E50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_x0000_s409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E66E2"/>
    <w:rsid w:val="000409B5"/>
    <w:rsid w:val="00081B78"/>
    <w:rsid w:val="000F0AA5"/>
    <w:rsid w:val="000F0C59"/>
    <w:rsid w:val="000F12DB"/>
    <w:rsid w:val="0018484B"/>
    <w:rsid w:val="001F3185"/>
    <w:rsid w:val="00265078"/>
    <w:rsid w:val="002D16AD"/>
    <w:rsid w:val="002F2183"/>
    <w:rsid w:val="003550E9"/>
    <w:rsid w:val="003E050F"/>
    <w:rsid w:val="00402121"/>
    <w:rsid w:val="0046077E"/>
    <w:rsid w:val="00461633"/>
    <w:rsid w:val="004654E3"/>
    <w:rsid w:val="00480561"/>
    <w:rsid w:val="004E4CE2"/>
    <w:rsid w:val="004F4660"/>
    <w:rsid w:val="00554DA8"/>
    <w:rsid w:val="00581ED1"/>
    <w:rsid w:val="00583AC9"/>
    <w:rsid w:val="005B67B8"/>
    <w:rsid w:val="0060697A"/>
    <w:rsid w:val="00646D08"/>
    <w:rsid w:val="0066550F"/>
    <w:rsid w:val="006672D1"/>
    <w:rsid w:val="006D1DF9"/>
    <w:rsid w:val="006F2F7F"/>
    <w:rsid w:val="006F5601"/>
    <w:rsid w:val="007623ED"/>
    <w:rsid w:val="007B17B1"/>
    <w:rsid w:val="007C24F9"/>
    <w:rsid w:val="007E6C37"/>
    <w:rsid w:val="007E7308"/>
    <w:rsid w:val="008246BB"/>
    <w:rsid w:val="0089560F"/>
    <w:rsid w:val="008E5705"/>
    <w:rsid w:val="009D72AC"/>
    <w:rsid w:val="00A06B74"/>
    <w:rsid w:val="00A63A90"/>
    <w:rsid w:val="00AB646A"/>
    <w:rsid w:val="00AE387D"/>
    <w:rsid w:val="00AF4CCF"/>
    <w:rsid w:val="00B36538"/>
    <w:rsid w:val="00B71448"/>
    <w:rsid w:val="00B71CE9"/>
    <w:rsid w:val="00B7458B"/>
    <w:rsid w:val="00BC23D4"/>
    <w:rsid w:val="00BC5B51"/>
    <w:rsid w:val="00BD48BF"/>
    <w:rsid w:val="00C55E97"/>
    <w:rsid w:val="00C64F7A"/>
    <w:rsid w:val="00C85796"/>
    <w:rsid w:val="00D22887"/>
    <w:rsid w:val="00D5317E"/>
    <w:rsid w:val="00DA6992"/>
    <w:rsid w:val="00E14F82"/>
    <w:rsid w:val="00E167D6"/>
    <w:rsid w:val="00E643E7"/>
    <w:rsid w:val="00EC23FF"/>
    <w:rsid w:val="00F061DD"/>
    <w:rsid w:val="00F302E8"/>
    <w:rsid w:val="00F82EC3"/>
    <w:rsid w:val="00FE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66E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C55E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E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6C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DF9"/>
  </w:style>
  <w:style w:type="paragraph" w:styleId="Piedepgina">
    <w:name w:val="footer"/>
    <w:basedOn w:val="Normal"/>
    <w:link w:val="PiedepginaCar"/>
    <w:uiPriority w:val="99"/>
    <w:unhideWhenUsed/>
    <w:rsid w:val="006D1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DF9"/>
  </w:style>
  <w:style w:type="character" w:styleId="Nmerodepgina">
    <w:name w:val="page number"/>
    <w:basedOn w:val="Fuentedeprrafopredeter"/>
    <w:uiPriority w:val="99"/>
    <w:unhideWhenUsed/>
    <w:rsid w:val="006D1DF9"/>
    <w:rPr>
      <w:rFonts w:eastAsiaTheme="minorEastAsia" w:cstheme="minorBidi"/>
      <w:bCs w:val="0"/>
      <w:iCs w:val="0"/>
      <w:szCs w:val="2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 Re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07F01"/>
    <w:rsid w:val="00407F01"/>
    <w:rsid w:val="00FA6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D3BB3C70B84B3E8C420D8A57FCC25C">
    <w:name w:val="EAD3BB3C70B84B3E8C420D8A57FCC25C"/>
    <w:rsid w:val="00407F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2BCE2-DC29-4E72-A8AF-92B9B881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Offspring</Company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55</cp:revision>
  <cp:lastPrinted>2008-11-16T16:50:00Z</cp:lastPrinted>
  <dcterms:created xsi:type="dcterms:W3CDTF">2008-11-12T10:08:00Z</dcterms:created>
  <dcterms:modified xsi:type="dcterms:W3CDTF">2008-11-16T16:52:00Z</dcterms:modified>
</cp:coreProperties>
</file>