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13A21" w:rsidRDefault="00DF7F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HONGYI RUAN</w:t>
      </w:r>
    </w:p>
    <w:p w14:paraId="00000002" w14:textId="77777777" w:rsidR="00B13A21" w:rsidRDefault="00DF7FDD">
      <w:pPr>
        <w:pBdr>
          <w:top w:val="single" w:sz="12" w:space="1" w:color="000000"/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https://www.linkedin.com/in/hongyi-r-05b562121/ • (646)-339-3899 • </w:t>
      </w:r>
      <w:r>
        <w:rPr>
          <w:rFonts w:ascii="Times New Roman" w:eastAsia="Times New Roman" w:hAnsi="Times New Roman" w:cs="Times New Roman"/>
          <w:u w:val="single"/>
        </w:rPr>
        <w:t>horuan@syr.edu</w:t>
      </w:r>
    </w:p>
    <w:p w14:paraId="00000003" w14:textId="77777777" w:rsidR="00B13A21" w:rsidRDefault="00DF7FDD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4" w14:textId="77777777" w:rsidR="00B13A21" w:rsidRDefault="00DF7FDD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Syracuse University, College of Engineering and Computer Science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Expected Graduation May 2022</w:t>
      </w:r>
      <w:r>
        <w:rPr>
          <w:rFonts w:ascii="Times New Roman" w:eastAsia="Times New Roman" w:hAnsi="Times New Roman" w:cs="Times New Roman"/>
        </w:rPr>
        <w:br/>
        <w:t xml:space="preserve">B.S. Computer Engineering </w:t>
      </w:r>
      <w:r>
        <w:rPr>
          <w:rFonts w:ascii="Times New Roman" w:eastAsia="Times New Roman" w:hAnsi="Times New Roman" w:cs="Times New Roman"/>
        </w:rPr>
        <w:tab/>
        <w:t>GPA 3.54</w:t>
      </w:r>
    </w:p>
    <w:p w14:paraId="00000005" w14:textId="77777777" w:rsidR="00B13A21" w:rsidRDefault="00DF7FDD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Awards</w:t>
      </w:r>
    </w:p>
    <w:p w14:paraId="00000006" w14:textId="77777777" w:rsidR="00B13A21" w:rsidRDefault="00DF7FDD">
      <w:pPr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Place in Regional Stock Market Game Competition </w:t>
      </w:r>
      <w:r>
        <w:rPr>
          <w:rFonts w:ascii="Times New Roman" w:eastAsia="Times New Roman" w:hAnsi="Times New Roman" w:cs="Times New Roman"/>
        </w:rPr>
        <w:tab/>
        <w:t>May 2017</w:t>
      </w:r>
    </w:p>
    <w:p w14:paraId="00000007" w14:textId="77777777" w:rsidR="00B13A21" w:rsidRDefault="00DF7FDD">
      <w:pPr>
        <w:numPr>
          <w:ilvl w:val="0"/>
          <w:numId w:val="2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Place in Local Virtual Enterprise Business Plan Competition</w:t>
      </w:r>
      <w:r>
        <w:rPr>
          <w:rFonts w:ascii="Times New Roman" w:eastAsia="Times New Roman" w:hAnsi="Times New Roman" w:cs="Times New Roman"/>
        </w:rPr>
        <w:tab/>
        <w:t>November 2017</w:t>
      </w:r>
    </w:p>
    <w:p w14:paraId="00000008" w14:textId="77777777" w:rsidR="00B13A21" w:rsidRDefault="00B13A21">
      <w:pPr>
        <w:pBdr>
          <w:bottom w:val="single" w:sz="12" w:space="1" w:color="000000"/>
        </w:pBd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00000009" w14:textId="77777777" w:rsidR="00B13A21" w:rsidRDefault="00DF7FDD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000000A" w14:textId="77777777" w:rsidR="00B13A21" w:rsidRDefault="00DF7FDD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ITS at </w:t>
      </w:r>
      <w:proofErr w:type="spellStart"/>
      <w:r>
        <w:rPr>
          <w:rFonts w:ascii="Times New Roman" w:eastAsia="Times New Roman" w:hAnsi="Times New Roman" w:cs="Times New Roman"/>
          <w:b/>
        </w:rPr>
        <w:t>MakerSpace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ITS Support Service, </w:t>
      </w:r>
      <w:r>
        <w:rPr>
          <w:rFonts w:ascii="Times New Roman" w:eastAsia="Times New Roman" w:hAnsi="Times New Roman" w:cs="Times New Roman"/>
        </w:rPr>
        <w:t>Syracuse, NY</w:t>
      </w:r>
      <w:r>
        <w:rPr>
          <w:rFonts w:ascii="Times New Roman" w:eastAsia="Times New Roman" w:hAnsi="Times New Roman" w:cs="Times New Roman"/>
        </w:rPr>
        <w:tab/>
        <w:t>January 2019 - Current</w:t>
      </w:r>
    </w:p>
    <w:p w14:paraId="0000000B" w14:textId="77777777" w:rsidR="00B13A21" w:rsidRDefault="00DF7FDD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Provided technical assistance for an average of 20 students a week in need of 3-D modeling and printing </w:t>
      </w:r>
    </w:p>
    <w:p w14:paraId="0000000C" w14:textId="77777777" w:rsidR="00B13A21" w:rsidRDefault="00DF7FDD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Created, managed, and assisted with work orders of students that require the use of laser engraving machine with the use of Adobe Illustrator</w:t>
      </w:r>
    </w:p>
    <w:p w14:paraId="0000000D" w14:textId="59CE33EA" w:rsidR="00B13A21" w:rsidRDefault="00DF7FDD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Managed cleanliness of the entire workplace to prevent problems </w:t>
      </w:r>
      <w:r w:rsidR="005719ED">
        <w:rPr>
          <w:rFonts w:ascii="Times New Roman" w:eastAsia="Times New Roman" w:hAnsi="Times New Roman" w:cs="Times New Roman"/>
        </w:rPr>
        <w:t>occurring</w:t>
      </w:r>
      <w:r>
        <w:rPr>
          <w:rFonts w:ascii="Times New Roman" w:eastAsia="Times New Roman" w:hAnsi="Times New Roman" w:cs="Times New Roman"/>
        </w:rPr>
        <w:t xml:space="preserve"> with machines</w:t>
      </w:r>
    </w:p>
    <w:p w14:paraId="0000000E" w14:textId="77777777" w:rsidR="00B13A21" w:rsidRDefault="00DF7FDD">
      <w:pPr>
        <w:numPr>
          <w:ilvl w:val="0"/>
          <w:numId w:val="3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Fulfilled on average 10 student requests a week with using vinyl print, cut, and heat-pressing services along with embroidery</w:t>
      </w:r>
    </w:p>
    <w:p w14:paraId="0000000F" w14:textId="77777777" w:rsidR="00B13A21" w:rsidRDefault="00DF7FDD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Virtual Enterprise, Social Media Intern,</w:t>
      </w:r>
      <w:r>
        <w:rPr>
          <w:rFonts w:ascii="Times New Roman" w:eastAsia="Times New Roman" w:hAnsi="Times New Roman" w:cs="Times New Roman"/>
        </w:rPr>
        <w:t xml:space="preserve"> New York, NY</w:t>
      </w:r>
      <w:r>
        <w:rPr>
          <w:rFonts w:ascii="Times New Roman" w:eastAsia="Times New Roman" w:hAnsi="Times New Roman" w:cs="Times New Roman"/>
        </w:rPr>
        <w:tab/>
        <w:t>March 2018 - May 2018</w:t>
      </w:r>
    </w:p>
    <w:p w14:paraId="00000010" w14:textId="77777777" w:rsidR="00B13A21" w:rsidRDefault="00DF7FD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Promoted company presence across four social media platforms for advertisement to obtain analytical data for view counts, likes, and click rates</w:t>
      </w:r>
    </w:p>
    <w:p w14:paraId="00000011" w14:textId="77777777" w:rsidR="00B13A21" w:rsidRDefault="00DF7FD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Monitored data through social media analytics to create reference spreadsheet for analyzing view counts per day and likes per post</w:t>
      </w:r>
    </w:p>
    <w:p w14:paraId="00000012" w14:textId="77777777" w:rsidR="00B13A21" w:rsidRDefault="00DF7FD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various flyers to promote upcoming events for students, teachers, and schools across the nation</w:t>
      </w:r>
    </w:p>
    <w:p w14:paraId="00000013" w14:textId="77777777" w:rsidR="00B13A21" w:rsidRDefault="00DF7FDD">
      <w:pPr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spreadsheets of video submission forms for virtual business commercials to save resources in searching for submissions from multitude virtual companies among schools in the nation</w:t>
      </w:r>
    </w:p>
    <w:p w14:paraId="00000014" w14:textId="77777777" w:rsidR="00B13A21" w:rsidRDefault="00DF7FDD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Ernst &amp; Young LLP, CPA Licensing Support Team, </w:t>
      </w:r>
      <w:r>
        <w:rPr>
          <w:rFonts w:ascii="Times New Roman" w:eastAsia="Times New Roman" w:hAnsi="Times New Roman" w:cs="Times New Roman"/>
        </w:rPr>
        <w:t xml:space="preserve">Secaucus, NJ </w:t>
      </w:r>
      <w:r>
        <w:rPr>
          <w:rFonts w:ascii="Times New Roman" w:eastAsia="Times New Roman" w:hAnsi="Times New Roman" w:cs="Times New Roman"/>
        </w:rPr>
        <w:tab/>
        <w:t>July 2017 - August 2017</w:t>
      </w:r>
    </w:p>
    <w:p w14:paraId="00000015" w14:textId="77777777" w:rsidR="00B13A21" w:rsidRDefault="00DF7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color w:val="000000"/>
        </w:rPr>
        <w:t>nalyz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company record </w:t>
      </w:r>
      <w:r>
        <w:rPr>
          <w:rFonts w:ascii="Times New Roman" w:eastAsia="Times New Roman" w:hAnsi="Times New Roman" w:cs="Times New Roman"/>
          <w:color w:val="000000"/>
        </w:rPr>
        <w:t>spreadsheets</w:t>
      </w:r>
      <w:r>
        <w:rPr>
          <w:rFonts w:ascii="Times New Roman" w:eastAsia="Times New Roman" w:hAnsi="Times New Roman" w:cs="Times New Roman"/>
        </w:rPr>
        <w:t xml:space="preserve"> to update CPA employee licensing information</w:t>
      </w:r>
    </w:p>
    <w:p w14:paraId="00000016" w14:textId="77777777" w:rsidR="00B13A21" w:rsidRDefault="00DF7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Compared internal and external firm daily reports </w:t>
      </w:r>
      <w:r>
        <w:rPr>
          <w:rFonts w:ascii="Times New Roman" w:eastAsia="Times New Roman" w:hAnsi="Times New Roman" w:cs="Times New Roman"/>
        </w:rPr>
        <w:t>of CPA license status to prevent risks of license expiration</w:t>
      </w:r>
    </w:p>
    <w:p w14:paraId="00000017" w14:textId="77777777" w:rsidR="00B13A21" w:rsidRDefault="00DF7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Improved </w:t>
      </w:r>
      <w:r>
        <w:rPr>
          <w:rFonts w:ascii="Times New Roman" w:eastAsia="Times New Roman" w:hAnsi="Times New Roman" w:cs="Times New Roman"/>
          <w:color w:val="000000"/>
        </w:rPr>
        <w:t>CPA Licensing Support Team databas</w:t>
      </w:r>
      <w:r>
        <w:rPr>
          <w:rFonts w:ascii="Times New Roman" w:eastAsia="Times New Roman" w:hAnsi="Times New Roman" w:cs="Times New Roman"/>
        </w:rPr>
        <w:t xml:space="preserve">e, replacing old links and data to keep the firm </w:t>
      </w:r>
      <w:proofErr w:type="gramStart"/>
      <w:r>
        <w:rPr>
          <w:rFonts w:ascii="Times New Roman" w:eastAsia="Times New Roman" w:hAnsi="Times New Roman" w:cs="Times New Roman"/>
        </w:rPr>
        <w:t>up-to-date</w:t>
      </w:r>
      <w:proofErr w:type="gramEnd"/>
      <w:r>
        <w:rPr>
          <w:rFonts w:ascii="Times New Roman" w:eastAsia="Times New Roman" w:hAnsi="Times New Roman" w:cs="Times New Roman"/>
        </w:rPr>
        <w:t xml:space="preserve"> with state CPA licensing regulations and laws </w:t>
      </w:r>
    </w:p>
    <w:p w14:paraId="00000018" w14:textId="77777777" w:rsidR="00B13A21" w:rsidRDefault="00DF7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Contributed </w:t>
      </w:r>
      <w:r>
        <w:rPr>
          <w:rFonts w:ascii="Times New Roman" w:eastAsia="Times New Roman" w:hAnsi="Times New Roman" w:cs="Times New Roman"/>
          <w:color w:val="000000"/>
        </w:rPr>
        <w:t xml:space="preserve">in AICPA Project in comparing firm licensing status among multiple </w:t>
      </w:r>
      <w:r>
        <w:rPr>
          <w:rFonts w:ascii="Times New Roman" w:eastAsia="Times New Roman" w:hAnsi="Times New Roman" w:cs="Times New Roman"/>
        </w:rPr>
        <w:t>branches throughout the country</w:t>
      </w:r>
    </w:p>
    <w:p w14:paraId="00000019" w14:textId="77777777" w:rsidR="00B13A21" w:rsidRDefault="00B13A21">
      <w:pPr>
        <w:pBdr>
          <w:bottom w:val="single" w:sz="12" w:space="1" w:color="000000"/>
        </w:pBd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0000001A" w14:textId="77777777" w:rsidR="00B13A21" w:rsidRDefault="00DF7FDD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EXPERIENCE</w:t>
      </w:r>
    </w:p>
    <w:p w14:paraId="0000001B" w14:textId="77777777" w:rsidR="00B13A21" w:rsidRDefault="00DF7FDD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Asset Manager, Lucid Investment Financial Enterprise (Virtual Enterprise)</w:t>
      </w:r>
      <w:r>
        <w:rPr>
          <w:rFonts w:ascii="Times New Roman" w:eastAsia="Times New Roman" w:hAnsi="Times New Roman" w:cs="Times New Roman"/>
        </w:rPr>
        <w:tab/>
        <w:t>September 2017 - June 2018</w:t>
      </w:r>
    </w:p>
    <w:p w14:paraId="0000001C" w14:textId="77777777" w:rsidR="00B13A21" w:rsidRDefault="00DF7FDD">
      <w:pPr>
        <w:numPr>
          <w:ilvl w:val="0"/>
          <w:numId w:val="5"/>
        </w:numPr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</w:rPr>
        <w:t>Monitored stocks daily to create three types of 401k plans for interested Virtual Enterprise Firms</w:t>
      </w:r>
    </w:p>
    <w:p w14:paraId="0000001D" w14:textId="77777777" w:rsidR="00B13A21" w:rsidRDefault="00DF7FDD">
      <w:pPr>
        <w:numPr>
          <w:ilvl w:val="0"/>
          <w:numId w:val="5"/>
        </w:numPr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</w:rPr>
        <w:t>Competed in firm Virtual Enterprise Business Plan Competition to advertisement and elevate school recognition</w:t>
      </w:r>
    </w:p>
    <w:p w14:paraId="0000001E" w14:textId="77777777" w:rsidR="00B13A21" w:rsidRDefault="00DF7FDD">
      <w:pPr>
        <w:numPr>
          <w:ilvl w:val="0"/>
          <w:numId w:val="5"/>
        </w:numPr>
        <w:tabs>
          <w:tab w:val="right" w:pos="10800"/>
        </w:tabs>
        <w:spacing w:line="240" w:lineRule="auto"/>
      </w:pPr>
      <w:r>
        <w:rPr>
          <w:rFonts w:ascii="Times New Roman" w:eastAsia="Times New Roman" w:hAnsi="Times New Roman" w:cs="Times New Roman"/>
        </w:rPr>
        <w:t>Tracked investment plans and stocks for customers to determine portfolio gains and losses</w:t>
      </w:r>
    </w:p>
    <w:p w14:paraId="0000001F" w14:textId="77777777" w:rsidR="00B13A21" w:rsidRDefault="00B13A21">
      <w:pPr>
        <w:pBdr>
          <w:bottom w:val="single" w:sz="12" w:space="1" w:color="000000"/>
        </w:pBd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00000020" w14:textId="77777777" w:rsidR="00B13A21" w:rsidRDefault="00DF7FDD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  <w:sectPr w:rsidR="00B13A21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</w:rPr>
        <w:t>SKILLS</w:t>
      </w:r>
    </w:p>
    <w:p w14:paraId="00000021" w14:textId="77777777" w:rsidR="00B13A21" w:rsidRDefault="00DF7FDD">
      <w:pPr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_3s4kx4ugsbzl" w:colFirst="0" w:colLast="0"/>
      <w:bookmarkEnd w:id="1"/>
      <w:r>
        <w:rPr>
          <w:rFonts w:ascii="Times New Roman" w:eastAsia="Times New Roman" w:hAnsi="Times New Roman" w:cs="Times New Roman"/>
        </w:rPr>
        <w:t>Python, C++, Java</w:t>
      </w:r>
    </w:p>
    <w:p w14:paraId="00000022" w14:textId="77777777" w:rsidR="00B13A21" w:rsidRDefault="00DF7FDD">
      <w:pPr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bookmarkStart w:id="2" w:name="_fkledl8pyuvp" w:colFirst="0" w:colLast="0"/>
      <w:bookmarkEnd w:id="2"/>
      <w:r>
        <w:rPr>
          <w:rFonts w:ascii="Times New Roman" w:eastAsia="Times New Roman" w:hAnsi="Times New Roman" w:cs="Times New Roman"/>
        </w:rPr>
        <w:t xml:space="preserve">Adobe Illustrator </w:t>
      </w:r>
    </w:p>
    <w:p w14:paraId="00000023" w14:textId="77777777" w:rsidR="00B13A21" w:rsidRDefault="00DF7FDD">
      <w:pPr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bookmarkStart w:id="3" w:name="_k16ndxweqh4" w:colFirst="0" w:colLast="0"/>
      <w:bookmarkEnd w:id="3"/>
      <w:r>
        <w:rPr>
          <w:rFonts w:ascii="Times New Roman" w:eastAsia="Times New Roman" w:hAnsi="Times New Roman" w:cs="Times New Roman"/>
        </w:rPr>
        <w:t>Conversational Cantonese</w:t>
      </w:r>
    </w:p>
    <w:sectPr w:rsidR="00B13A21">
      <w:type w:val="continuous"/>
      <w:pgSz w:w="12240" w:h="15840"/>
      <w:pgMar w:top="720" w:right="720" w:bottom="720" w:left="720" w:header="720" w:footer="720" w:gutter="0"/>
      <w:cols w:num="2" w:space="720" w:equalWidth="0">
        <w:col w:w="5040" w:space="720"/>
        <w:col w:w="5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6C42"/>
    <w:multiLevelType w:val="multilevel"/>
    <w:tmpl w:val="C1207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6342AF"/>
    <w:multiLevelType w:val="multilevel"/>
    <w:tmpl w:val="03BA6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FE6E1E"/>
    <w:multiLevelType w:val="multilevel"/>
    <w:tmpl w:val="7ED88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711047"/>
    <w:multiLevelType w:val="multilevel"/>
    <w:tmpl w:val="5CCC5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7B08A3"/>
    <w:multiLevelType w:val="multilevel"/>
    <w:tmpl w:val="2222E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21"/>
    <w:rsid w:val="00380D36"/>
    <w:rsid w:val="005719ED"/>
    <w:rsid w:val="00B13A21"/>
    <w:rsid w:val="00DF7FDD"/>
    <w:rsid w:val="00F1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11FE3"/>
  <w15:docId w15:val="{77C25AF3-C19C-974C-B267-967EC31B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9E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9ED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9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9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Hongyi Ruan</cp:lastModifiedBy>
  <cp:revision>2</cp:revision>
  <cp:lastPrinted>2019-09-24T20:45:00Z</cp:lastPrinted>
  <dcterms:created xsi:type="dcterms:W3CDTF">2019-11-26T03:23:00Z</dcterms:created>
  <dcterms:modified xsi:type="dcterms:W3CDTF">2019-11-26T03:23:00Z</dcterms:modified>
</cp:coreProperties>
</file>