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DC" w:rsidRDefault="00147FDC" w:rsidP="00147FDC">
      <w:pPr>
        <w:pStyle w:val="Bekezds"/>
      </w:pPr>
      <w:r>
        <w:t>Dominóval sokféle játékot lehet játszani. Mohó Marci kedvenc dominós játéka a következő. Először véletlenszerűen sorba rakja a felhasználható dominókat. A játék cél</w:t>
      </w:r>
      <w:r>
        <w:softHyphen/>
        <w:t>ja az, hogy a lehető leghosszabb illeszkedő sorozatot képezzen a felhasználható domi</w:t>
      </w:r>
      <w:r>
        <w:softHyphen/>
        <w:t xml:space="preserve">nókból. A játékszabály szerint minden lépésben csak a felhasználható dominósor első (bal oldali) elemét veheti és vagy elveti (félrerakja, de később nem veheti), vagy a már képzett illeszkedő sorozat bal vagy jobb végéhez teszi, feltéve, hogy az adott oldalával illeszkedik (megegyezik a pöttyök száma a két </w:t>
      </w:r>
      <w:proofErr w:type="gramStart"/>
      <w:r>
        <w:t>dominó érintkező</w:t>
      </w:r>
      <w:proofErr w:type="gramEnd"/>
      <w:r>
        <w:t xml:space="preserve"> oldalán). Az aktuális dominót mindkét oldalával próbálhatja illeszteni. A játék úgy kezdődik, hogy az első dominót ki kell raknia.</w:t>
      </w:r>
    </w:p>
    <w:p w:rsidR="00147FDC" w:rsidRDefault="00147FDC" w:rsidP="00147FDC">
      <w:pPr>
        <w:pStyle w:val="Bekezds"/>
      </w:pPr>
      <w:r>
        <w:t>Készíts programot (DOMINO</w:t>
      </w:r>
      <w:proofErr w:type="gramStart"/>
      <w:r>
        <w:t>.PAS</w:t>
      </w:r>
      <w:proofErr w:type="gramEnd"/>
      <w:r>
        <w:t>, illetve DOMINO.C), amely meghatározza a ki</w:t>
      </w:r>
      <w:r>
        <w:softHyphen/>
        <w:t xml:space="preserve">rakható leghosszabb illeszkedő dominósor hosszát. </w:t>
      </w:r>
    </w:p>
    <w:p w:rsidR="00147FDC" w:rsidRDefault="00147FDC" w:rsidP="00147FDC">
      <w:pPr>
        <w:pStyle w:val="Bekezds"/>
      </w:pPr>
      <w:r>
        <w:t>A DOMINO</w:t>
      </w:r>
      <w:proofErr w:type="gramStart"/>
      <w:r>
        <w:t>.BE</w:t>
      </w:r>
      <w:proofErr w:type="gramEnd"/>
      <w:r>
        <w:t xml:space="preserve"> állomány első sorában a felhasználható dominók száma (1</w:t>
      </w:r>
      <w:r>
        <w:sym w:font="Symbol" w:char="F0A3"/>
      </w:r>
      <w:r>
        <w:t>N</w:t>
      </w:r>
      <w:r>
        <w:sym w:font="Symbol" w:char="F0A3"/>
      </w:r>
      <w:r>
        <w:t>100000) van. A következő N sor mindegyikében egy dominó leírása, azaz két szám (0</w:t>
      </w:r>
      <w:r>
        <w:sym w:font="Symbol" w:char="F0A3"/>
      </w:r>
      <w:r>
        <w:t>X,Y</w:t>
      </w:r>
      <w:r>
        <w:sym w:font="Symbol" w:char="F0A3"/>
      </w:r>
      <w:r>
        <w:t>9) van egy szóközzel elválasztva. Bármely dominó (számpár) többször is szerepelhet az állományban, és az állomány nem feltétlenül tartalmaz minden lehetséges dominót.</w:t>
      </w:r>
    </w:p>
    <w:p w:rsidR="00147FDC" w:rsidRDefault="00147FDC" w:rsidP="00147FDC">
      <w:pPr>
        <w:pStyle w:val="Bekezds"/>
      </w:pPr>
      <w:r>
        <w:t>A DOMINO</w:t>
      </w:r>
      <w:proofErr w:type="gramStart"/>
      <w:r>
        <w:t>.KI</w:t>
      </w:r>
      <w:proofErr w:type="gramEnd"/>
      <w:r>
        <w:t xml:space="preserve"> állományba egyetlen számot kell írni, a kirakható leghosszabb il</w:t>
      </w:r>
      <w:r>
        <w:softHyphen/>
        <w:t>leszkedő dominósor hosszát.</w:t>
      </w:r>
    </w:p>
    <w:p w:rsidR="00147FDC" w:rsidRDefault="00147FDC" w:rsidP="00147FDC">
      <w:pPr>
        <w:pStyle w:val="Pldafej"/>
      </w:pPr>
      <w:r>
        <w:t>Példa:</w:t>
      </w:r>
    </w:p>
    <w:p w:rsidR="00147FDC" w:rsidRDefault="00147FDC" w:rsidP="00147FDC">
      <w:pPr>
        <w:pStyle w:val="Plda"/>
      </w:pPr>
      <w:r>
        <w:t>DOMINO</w:t>
      </w:r>
      <w:proofErr w:type="gramStart"/>
      <w:r>
        <w:t>.BE</w:t>
      </w:r>
      <w:proofErr w:type="gramEnd"/>
      <w:r>
        <w:tab/>
      </w:r>
      <w:r>
        <w:tab/>
        <w:t>DOMINO.KI</w:t>
      </w:r>
    </w:p>
    <w:p w:rsidR="00147FDC" w:rsidRDefault="00147FDC" w:rsidP="00147FDC">
      <w:pPr>
        <w:pStyle w:val="Plda"/>
      </w:pPr>
      <w:r>
        <w:t>6</w:t>
      </w:r>
      <w:r>
        <w:tab/>
      </w:r>
      <w:r>
        <w:tab/>
      </w:r>
      <w:r>
        <w:tab/>
      </w:r>
      <w:r>
        <w:tab/>
        <w:t>5</w:t>
      </w:r>
      <w:r>
        <w:br/>
        <w:t>1 2</w:t>
      </w:r>
      <w:r>
        <w:br/>
        <w:t>1 6</w:t>
      </w:r>
      <w:r>
        <w:br/>
        <w:t>2 3</w:t>
      </w:r>
      <w:r>
        <w:br/>
        <w:t>1 4</w:t>
      </w:r>
      <w:r>
        <w:br/>
        <w:t>2 3</w:t>
      </w:r>
      <w:r>
        <w:br/>
        <w:t>4 3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47FDC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47FDC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020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BA5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147FDC"/>
    <w:pPr>
      <w:spacing w:after="120" w:line="240" w:lineRule="exact"/>
      <w:ind w:firstLine="360"/>
      <w:jc w:val="both"/>
    </w:pPr>
    <w:rPr>
      <w:rFonts w:ascii="Times New Roman" w:eastAsia="Times New Roman" w:hAnsi="Times New Roman" w:cs="Mangal"/>
      <w:sz w:val="24"/>
      <w:szCs w:val="24"/>
      <w:lang w:bidi="hi-IN"/>
    </w:rPr>
  </w:style>
  <w:style w:type="paragraph" w:customStyle="1" w:styleId="Plda">
    <w:name w:val="Példa"/>
    <w:basedOn w:val="Norml"/>
    <w:rsid w:val="00147FDC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ind w:left="851"/>
    </w:pPr>
    <w:rPr>
      <w:rFonts w:ascii="Courier New" w:hAnsi="Courier New" w:cs="Mangal"/>
      <w:color w:val="auto"/>
      <w:lang w:eastAsia="ja-JP" w:bidi="hi-IN"/>
    </w:rPr>
  </w:style>
  <w:style w:type="paragraph" w:customStyle="1" w:styleId="Pldafej">
    <w:name w:val="Példafej"/>
    <w:basedOn w:val="Norml"/>
    <w:next w:val="Plda"/>
    <w:rsid w:val="00147FDC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jc w:val="both"/>
    </w:pPr>
    <w:rPr>
      <w:rFonts w:cs="Mangal"/>
      <w:color w:val="auto"/>
      <w:u w:val="single"/>
      <w:lang w:eastAsia="ja-JP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2014-05-09T13:56:00Z</dcterms:created>
  <dcterms:modified xsi:type="dcterms:W3CDTF">2014-05-17T05:21:00Z</dcterms:modified>
</cp:coreProperties>
</file>