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F5422" w14:textId="77777777" w:rsidR="00587C89" w:rsidRDefault="00587C89" w:rsidP="00587C89">
      <w:pPr>
        <w:spacing w:before="400" w:after="500"/>
        <w:jc w:val="center"/>
      </w:pPr>
      <w:r>
        <w:rPr>
          <w:noProof/>
          <w:lang w:eastAsia="hu-HU"/>
        </w:rPr>
        <w:drawing>
          <wp:inline distT="0" distB="0" distL="0" distR="0" wp14:anchorId="683E51F1" wp14:editId="39DA740D">
            <wp:extent cx="3057525" cy="8858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B8374" w14:textId="77777777" w:rsidR="00587C89" w:rsidRPr="005D5D59" w:rsidRDefault="00587C89" w:rsidP="00C05B92">
      <w:pPr>
        <w:spacing w:after="0" w:line="240" w:lineRule="auto"/>
        <w:jc w:val="center"/>
        <w:rPr>
          <w:rFonts w:ascii="Verdana" w:hAnsi="Verdana"/>
        </w:rPr>
      </w:pPr>
      <w:r w:rsidRPr="005D5D59">
        <w:rPr>
          <w:rFonts w:ascii="Verdana" w:hAnsi="Verdana"/>
        </w:rPr>
        <w:t>Budapesti Műszaki és Gazdaságtudományi Egyetem</w:t>
      </w:r>
    </w:p>
    <w:p w14:paraId="284ED095" w14:textId="77777777" w:rsidR="00587C89" w:rsidRPr="005D5D59" w:rsidRDefault="00587C89" w:rsidP="00C05B92">
      <w:pPr>
        <w:spacing w:after="0" w:line="240" w:lineRule="auto"/>
        <w:jc w:val="center"/>
        <w:rPr>
          <w:rFonts w:ascii="Verdana" w:hAnsi="Verdana"/>
        </w:rPr>
      </w:pPr>
      <w:r w:rsidRPr="005D5D59">
        <w:rPr>
          <w:rFonts w:ascii="Verdana" w:hAnsi="Verdana"/>
        </w:rPr>
        <w:t>Villamosmérnöki és Informatikai Kar</w:t>
      </w:r>
    </w:p>
    <w:p w14:paraId="72A4BCFE" w14:textId="77777777" w:rsidR="00587C89" w:rsidRPr="005D5D59" w:rsidRDefault="00587C89" w:rsidP="00C05B92">
      <w:pPr>
        <w:spacing w:after="0" w:line="240" w:lineRule="auto"/>
        <w:jc w:val="center"/>
        <w:rPr>
          <w:rFonts w:ascii="Verdana" w:hAnsi="Verdana"/>
        </w:rPr>
      </w:pPr>
      <w:r w:rsidRPr="005D5D59">
        <w:rPr>
          <w:rFonts w:ascii="Verdana" w:hAnsi="Verdana"/>
        </w:rPr>
        <w:t>H</w:t>
      </w:r>
      <w:r w:rsidR="0034783C">
        <w:rPr>
          <w:rFonts w:ascii="Verdana" w:hAnsi="Verdana"/>
        </w:rPr>
        <w:t>álózati Rendszerek és Szolgáltatások</w:t>
      </w:r>
      <w:r w:rsidRPr="005D5D59">
        <w:rPr>
          <w:rFonts w:ascii="Verdana" w:hAnsi="Verdana"/>
        </w:rPr>
        <w:t xml:space="preserve"> Tanszék</w:t>
      </w:r>
    </w:p>
    <w:p w14:paraId="34F34673" w14:textId="497EEFB9" w:rsidR="00587C89" w:rsidRPr="005D5D59" w:rsidRDefault="00951A15" w:rsidP="00C05B92">
      <w:pPr>
        <w:spacing w:before="3120" w:after="2520"/>
        <w:jc w:val="center"/>
        <w:rPr>
          <w:rFonts w:ascii="Verdana" w:hAnsi="Verdana" w:cs="Garamond"/>
          <w:b/>
          <w:bCs/>
          <w:sz w:val="44"/>
          <w:szCs w:val="44"/>
        </w:rPr>
      </w:pPr>
      <w:r>
        <w:rPr>
          <w:rFonts w:ascii="Verdana" w:hAnsi="Verdana" w:cs="Garamond"/>
          <w:b/>
          <w:bCs/>
          <w:sz w:val="44"/>
          <w:szCs w:val="44"/>
        </w:rPr>
        <w:t>Kvantumkeresés szimulációja</w:t>
      </w:r>
    </w:p>
    <w:p w14:paraId="73E26C16" w14:textId="77777777" w:rsidR="00587C89" w:rsidRPr="00B61124" w:rsidRDefault="00C05B92" w:rsidP="00587C89">
      <w:pPr>
        <w:rPr>
          <w:rFonts w:ascii="Verdana" w:hAnsi="Verdana" w:cs="Garamond"/>
          <w:sz w:val="26"/>
          <w:szCs w:val="26"/>
        </w:rPr>
      </w:pPr>
      <w:r>
        <w:rPr>
          <w:rFonts w:ascii="Verdana" w:hAnsi="Verdana" w:cs="Garamond"/>
          <w:sz w:val="26"/>
          <w:szCs w:val="26"/>
        </w:rPr>
        <w:t>Készítették</w:t>
      </w:r>
      <w:r w:rsidR="00587C89" w:rsidRPr="00B61124">
        <w:rPr>
          <w:rFonts w:ascii="Verdana" w:hAnsi="Verdana" w:cs="Garamond"/>
          <w:sz w:val="26"/>
          <w:szCs w:val="26"/>
        </w:rPr>
        <w:t xml:space="preserve">: </w:t>
      </w:r>
      <w:r>
        <w:rPr>
          <w:rFonts w:ascii="Verdana" w:hAnsi="Verdana" w:cs="Garamond"/>
          <w:sz w:val="26"/>
          <w:szCs w:val="26"/>
        </w:rPr>
        <w:t>A tárgy oktatói</w:t>
      </w:r>
    </w:p>
    <w:p w14:paraId="50597EAE" w14:textId="77777777" w:rsidR="00587C89" w:rsidRPr="00B61124" w:rsidRDefault="00587C89" w:rsidP="00587C89">
      <w:pPr>
        <w:rPr>
          <w:rFonts w:ascii="Verdana" w:hAnsi="Verdana" w:cs="Garamond"/>
          <w:sz w:val="26"/>
          <w:szCs w:val="26"/>
        </w:rPr>
      </w:pPr>
      <w:r w:rsidRPr="00B61124">
        <w:rPr>
          <w:rFonts w:ascii="Verdana" w:hAnsi="Verdana" w:cs="Garamond"/>
          <w:sz w:val="26"/>
          <w:szCs w:val="26"/>
        </w:rPr>
        <w:t xml:space="preserve">E-mail: </w:t>
      </w:r>
      <w:r w:rsidR="00C05B92">
        <w:rPr>
          <w:rFonts w:ascii="Verdana" w:hAnsi="Verdana" w:cs="Garamond"/>
          <w:sz w:val="26"/>
          <w:szCs w:val="26"/>
        </w:rPr>
        <w:t>qount-course@mcl.hu</w:t>
      </w:r>
    </w:p>
    <w:p w14:paraId="145DA843" w14:textId="77777777" w:rsidR="00587C89" w:rsidRPr="00B61124" w:rsidRDefault="00587C89" w:rsidP="00587C89">
      <w:pPr>
        <w:rPr>
          <w:rFonts w:ascii="Verdana" w:hAnsi="Verdana" w:cs="Garamond"/>
          <w:sz w:val="26"/>
          <w:szCs w:val="26"/>
        </w:rPr>
      </w:pPr>
    </w:p>
    <w:p w14:paraId="680CDE04" w14:textId="77777777" w:rsidR="00587C89" w:rsidRPr="00B61124" w:rsidRDefault="00587C89" w:rsidP="00587C89">
      <w:pPr>
        <w:rPr>
          <w:rFonts w:ascii="Verdana" w:hAnsi="Verdana" w:cs="Garamond"/>
          <w:sz w:val="26"/>
          <w:szCs w:val="26"/>
        </w:rPr>
      </w:pPr>
    </w:p>
    <w:p w14:paraId="50AE2AD3" w14:textId="14585301" w:rsidR="00587C89" w:rsidRPr="00D07845" w:rsidRDefault="0034783C" w:rsidP="00587C89">
      <w:pPr>
        <w:jc w:val="center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 w:cs="Garamond"/>
          <w:sz w:val="26"/>
          <w:szCs w:val="26"/>
        </w:rPr>
        <w:t>20</w:t>
      </w:r>
      <w:r w:rsidR="00C850F4">
        <w:rPr>
          <w:rFonts w:ascii="Verdana" w:hAnsi="Verdana" w:cs="Garamond"/>
          <w:sz w:val="26"/>
          <w:szCs w:val="26"/>
        </w:rPr>
        <w:t>2</w:t>
      </w:r>
      <w:r w:rsidR="00D1712F">
        <w:rPr>
          <w:rFonts w:ascii="Verdana" w:hAnsi="Verdana" w:cs="Garamond"/>
          <w:sz w:val="26"/>
          <w:szCs w:val="26"/>
        </w:rPr>
        <w:t>3</w:t>
      </w:r>
      <w:r w:rsidR="00587C89">
        <w:rPr>
          <w:rFonts w:ascii="Verdana" w:hAnsi="Verdana" w:cs="Garamond"/>
          <w:sz w:val="26"/>
          <w:szCs w:val="26"/>
        </w:rPr>
        <w:t xml:space="preserve">. </w:t>
      </w:r>
      <w:r w:rsidR="003239BB">
        <w:rPr>
          <w:rFonts w:ascii="Verdana" w:hAnsi="Verdana" w:cs="Garamond"/>
          <w:sz w:val="26"/>
          <w:szCs w:val="26"/>
        </w:rPr>
        <w:t>szeptember</w:t>
      </w:r>
      <w:r w:rsidR="00D1712F">
        <w:rPr>
          <w:rFonts w:ascii="Verdana" w:hAnsi="Verdana" w:cs="Garamond"/>
          <w:sz w:val="26"/>
          <w:szCs w:val="26"/>
        </w:rPr>
        <w:t xml:space="preserve"> 1.</w:t>
      </w:r>
    </w:p>
    <w:p w14:paraId="44ADC5A8" w14:textId="77777777" w:rsidR="00587C89" w:rsidRDefault="00587C89">
      <w:r>
        <w:br w:type="page"/>
      </w:r>
    </w:p>
    <w:p w14:paraId="528F9B8B" w14:textId="7C113F4E" w:rsidR="00587C89" w:rsidRDefault="00587C89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862247433"/>
        <w:docPartObj>
          <w:docPartGallery w:val="Table of Contents"/>
          <w:docPartUnique/>
        </w:docPartObj>
      </w:sdtPr>
      <w:sdtContent>
        <w:p w14:paraId="6A4F14B6" w14:textId="77777777" w:rsidR="00587C89" w:rsidRDefault="00587C89">
          <w:pPr>
            <w:pStyle w:val="Tartalomjegyzkcmsora"/>
          </w:pPr>
          <w:r>
            <w:t>Tartalomjegyzék</w:t>
          </w:r>
        </w:p>
        <w:p w14:paraId="482DC169" w14:textId="6C30B21E" w:rsidR="00951A15" w:rsidRDefault="00587C89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72027" w:history="1">
            <w:r w:rsidR="00951A15" w:rsidRPr="00541358">
              <w:rPr>
                <w:rStyle w:val="Hiperhivatkozs"/>
                <w:noProof/>
              </w:rPr>
              <w:t>1.</w:t>
            </w:r>
            <w:r w:rsidR="00951A15">
              <w:rPr>
                <w:noProof/>
                <w:kern w:val="2"/>
                <w:lang w:eastAsia="hu-HU"/>
                <w14:ligatures w14:val="standardContextual"/>
              </w:rPr>
              <w:tab/>
            </w:r>
            <w:r w:rsidR="00951A15" w:rsidRPr="00541358">
              <w:rPr>
                <w:rStyle w:val="Hiperhivatkozs"/>
                <w:noProof/>
              </w:rPr>
              <w:t>Grover-algoritmus szimulációja</w:t>
            </w:r>
            <w:r w:rsidR="00951A15">
              <w:rPr>
                <w:noProof/>
                <w:webHidden/>
              </w:rPr>
              <w:tab/>
            </w:r>
            <w:r w:rsidR="00951A15">
              <w:rPr>
                <w:noProof/>
                <w:webHidden/>
              </w:rPr>
              <w:fldChar w:fldCharType="begin"/>
            </w:r>
            <w:r w:rsidR="00951A15">
              <w:rPr>
                <w:noProof/>
                <w:webHidden/>
              </w:rPr>
              <w:instrText xml:space="preserve"> PAGEREF _Toc151672027 \h </w:instrText>
            </w:r>
            <w:r w:rsidR="00951A15">
              <w:rPr>
                <w:noProof/>
                <w:webHidden/>
              </w:rPr>
            </w:r>
            <w:r w:rsidR="00951A15">
              <w:rPr>
                <w:noProof/>
                <w:webHidden/>
              </w:rPr>
              <w:fldChar w:fldCharType="separate"/>
            </w:r>
            <w:r w:rsidR="00951A15">
              <w:rPr>
                <w:noProof/>
                <w:webHidden/>
              </w:rPr>
              <w:t>3</w:t>
            </w:r>
            <w:r w:rsidR="00951A15">
              <w:rPr>
                <w:noProof/>
                <w:webHidden/>
              </w:rPr>
              <w:fldChar w:fldCharType="end"/>
            </w:r>
          </w:hyperlink>
        </w:p>
        <w:p w14:paraId="1E61A9B2" w14:textId="5611F9EA" w:rsidR="00951A15" w:rsidRDefault="00000000">
          <w:pPr>
            <w:pStyle w:val="TJ2"/>
            <w:tabs>
              <w:tab w:val="right" w:leader="dot" w:pos="9062"/>
            </w:tabs>
            <w:rPr>
              <w:noProof/>
              <w:kern w:val="2"/>
              <w:lang w:eastAsia="hu-HU"/>
              <w14:ligatures w14:val="standardContextual"/>
            </w:rPr>
          </w:pPr>
          <w:hyperlink w:anchor="_Toc151672028" w:history="1">
            <w:r w:rsidR="00951A15" w:rsidRPr="00541358">
              <w:rPr>
                <w:rStyle w:val="Hiperhivatkozs"/>
                <w:noProof/>
              </w:rPr>
              <w:t>1.1. Ábrák</w:t>
            </w:r>
            <w:r w:rsidR="00951A15">
              <w:rPr>
                <w:noProof/>
                <w:webHidden/>
              </w:rPr>
              <w:tab/>
            </w:r>
            <w:r w:rsidR="00951A15">
              <w:rPr>
                <w:noProof/>
                <w:webHidden/>
              </w:rPr>
              <w:fldChar w:fldCharType="begin"/>
            </w:r>
            <w:r w:rsidR="00951A15">
              <w:rPr>
                <w:noProof/>
                <w:webHidden/>
              </w:rPr>
              <w:instrText xml:space="preserve"> PAGEREF _Toc151672028 \h </w:instrText>
            </w:r>
            <w:r w:rsidR="00951A15">
              <w:rPr>
                <w:noProof/>
                <w:webHidden/>
              </w:rPr>
            </w:r>
            <w:r w:rsidR="00951A15">
              <w:rPr>
                <w:noProof/>
                <w:webHidden/>
              </w:rPr>
              <w:fldChar w:fldCharType="separate"/>
            </w:r>
            <w:r w:rsidR="00951A15">
              <w:rPr>
                <w:noProof/>
                <w:webHidden/>
              </w:rPr>
              <w:t>3</w:t>
            </w:r>
            <w:r w:rsidR="00951A15">
              <w:rPr>
                <w:noProof/>
                <w:webHidden/>
              </w:rPr>
              <w:fldChar w:fldCharType="end"/>
            </w:r>
          </w:hyperlink>
        </w:p>
        <w:p w14:paraId="23B7CF42" w14:textId="0790D269" w:rsidR="00951A15" w:rsidRDefault="00000000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lang w:eastAsia="hu-HU"/>
              <w14:ligatures w14:val="standardContextual"/>
            </w:rPr>
          </w:pPr>
          <w:hyperlink w:anchor="_Toc151672029" w:history="1">
            <w:r w:rsidR="00951A15" w:rsidRPr="00541358">
              <w:rPr>
                <w:rStyle w:val="Hiperhivatkozs"/>
                <w:noProof/>
              </w:rPr>
              <w:t>2.</w:t>
            </w:r>
            <w:r w:rsidR="00951A15">
              <w:rPr>
                <w:noProof/>
                <w:kern w:val="2"/>
                <w:lang w:eastAsia="hu-HU"/>
                <w14:ligatures w14:val="standardContextual"/>
              </w:rPr>
              <w:tab/>
            </w:r>
            <w:r w:rsidR="00951A15" w:rsidRPr="00541358">
              <w:rPr>
                <w:rStyle w:val="Hiperhivatkozs"/>
                <w:noProof/>
              </w:rPr>
              <w:t>További fejezetek</w:t>
            </w:r>
            <w:r w:rsidR="00951A15">
              <w:rPr>
                <w:noProof/>
                <w:webHidden/>
              </w:rPr>
              <w:tab/>
            </w:r>
            <w:r w:rsidR="00951A15">
              <w:rPr>
                <w:noProof/>
                <w:webHidden/>
              </w:rPr>
              <w:fldChar w:fldCharType="begin"/>
            </w:r>
            <w:r w:rsidR="00951A15">
              <w:rPr>
                <w:noProof/>
                <w:webHidden/>
              </w:rPr>
              <w:instrText xml:space="preserve"> PAGEREF _Toc151672029 \h </w:instrText>
            </w:r>
            <w:r w:rsidR="00951A15">
              <w:rPr>
                <w:noProof/>
                <w:webHidden/>
              </w:rPr>
            </w:r>
            <w:r w:rsidR="00951A15">
              <w:rPr>
                <w:noProof/>
                <w:webHidden/>
              </w:rPr>
              <w:fldChar w:fldCharType="separate"/>
            </w:r>
            <w:r w:rsidR="00951A15">
              <w:rPr>
                <w:noProof/>
                <w:webHidden/>
              </w:rPr>
              <w:t>3</w:t>
            </w:r>
            <w:r w:rsidR="00951A15">
              <w:rPr>
                <w:noProof/>
                <w:webHidden/>
              </w:rPr>
              <w:fldChar w:fldCharType="end"/>
            </w:r>
          </w:hyperlink>
        </w:p>
        <w:p w14:paraId="5D96D64A" w14:textId="78006470" w:rsidR="00951A15" w:rsidRDefault="00000000">
          <w:pPr>
            <w:pStyle w:val="TJ2"/>
            <w:tabs>
              <w:tab w:val="right" w:leader="dot" w:pos="9062"/>
            </w:tabs>
            <w:rPr>
              <w:noProof/>
              <w:kern w:val="2"/>
              <w:lang w:eastAsia="hu-HU"/>
              <w14:ligatures w14:val="standardContextual"/>
            </w:rPr>
          </w:pPr>
          <w:hyperlink w:anchor="_Toc151672030" w:history="1">
            <w:r w:rsidR="00951A15" w:rsidRPr="00541358">
              <w:rPr>
                <w:rStyle w:val="Hiperhivatkozs"/>
                <w:noProof/>
              </w:rPr>
              <w:t>2.1. Ábrák</w:t>
            </w:r>
            <w:r w:rsidR="00951A15">
              <w:rPr>
                <w:noProof/>
                <w:webHidden/>
              </w:rPr>
              <w:tab/>
            </w:r>
            <w:r w:rsidR="00951A15">
              <w:rPr>
                <w:noProof/>
                <w:webHidden/>
              </w:rPr>
              <w:fldChar w:fldCharType="begin"/>
            </w:r>
            <w:r w:rsidR="00951A15">
              <w:rPr>
                <w:noProof/>
                <w:webHidden/>
              </w:rPr>
              <w:instrText xml:space="preserve"> PAGEREF _Toc151672030 \h </w:instrText>
            </w:r>
            <w:r w:rsidR="00951A15">
              <w:rPr>
                <w:noProof/>
                <w:webHidden/>
              </w:rPr>
            </w:r>
            <w:r w:rsidR="00951A15">
              <w:rPr>
                <w:noProof/>
                <w:webHidden/>
              </w:rPr>
              <w:fldChar w:fldCharType="separate"/>
            </w:r>
            <w:r w:rsidR="00951A15">
              <w:rPr>
                <w:noProof/>
                <w:webHidden/>
              </w:rPr>
              <w:t>3</w:t>
            </w:r>
            <w:r w:rsidR="00951A15">
              <w:rPr>
                <w:noProof/>
                <w:webHidden/>
              </w:rPr>
              <w:fldChar w:fldCharType="end"/>
            </w:r>
          </w:hyperlink>
        </w:p>
        <w:p w14:paraId="7EA7C160" w14:textId="52637463" w:rsidR="00951A15" w:rsidRDefault="00000000">
          <w:pPr>
            <w:pStyle w:val="TJ2"/>
            <w:tabs>
              <w:tab w:val="right" w:leader="dot" w:pos="9062"/>
            </w:tabs>
            <w:rPr>
              <w:noProof/>
              <w:kern w:val="2"/>
              <w:lang w:eastAsia="hu-HU"/>
              <w14:ligatures w14:val="standardContextual"/>
            </w:rPr>
          </w:pPr>
          <w:hyperlink w:anchor="_Toc151672031" w:history="1">
            <w:r w:rsidR="00951A15" w:rsidRPr="00541358">
              <w:rPr>
                <w:rStyle w:val="Hiperhivatkozs"/>
                <w:noProof/>
              </w:rPr>
              <w:t>2.2. Táblázatok</w:t>
            </w:r>
            <w:r w:rsidR="00951A15">
              <w:rPr>
                <w:noProof/>
                <w:webHidden/>
              </w:rPr>
              <w:tab/>
            </w:r>
            <w:r w:rsidR="00951A15">
              <w:rPr>
                <w:noProof/>
                <w:webHidden/>
              </w:rPr>
              <w:fldChar w:fldCharType="begin"/>
            </w:r>
            <w:r w:rsidR="00951A15">
              <w:rPr>
                <w:noProof/>
                <w:webHidden/>
              </w:rPr>
              <w:instrText xml:space="preserve"> PAGEREF _Toc151672031 \h </w:instrText>
            </w:r>
            <w:r w:rsidR="00951A15">
              <w:rPr>
                <w:noProof/>
                <w:webHidden/>
              </w:rPr>
            </w:r>
            <w:r w:rsidR="00951A15">
              <w:rPr>
                <w:noProof/>
                <w:webHidden/>
              </w:rPr>
              <w:fldChar w:fldCharType="separate"/>
            </w:r>
            <w:r w:rsidR="00951A15">
              <w:rPr>
                <w:noProof/>
                <w:webHidden/>
              </w:rPr>
              <w:t>3</w:t>
            </w:r>
            <w:r w:rsidR="00951A15">
              <w:rPr>
                <w:noProof/>
                <w:webHidden/>
              </w:rPr>
              <w:fldChar w:fldCharType="end"/>
            </w:r>
          </w:hyperlink>
        </w:p>
        <w:p w14:paraId="04B280AE" w14:textId="1070FD82" w:rsidR="00951A15" w:rsidRDefault="00000000">
          <w:pPr>
            <w:pStyle w:val="TJ2"/>
            <w:tabs>
              <w:tab w:val="right" w:leader="dot" w:pos="9062"/>
            </w:tabs>
            <w:rPr>
              <w:noProof/>
              <w:kern w:val="2"/>
              <w:lang w:eastAsia="hu-HU"/>
              <w14:ligatures w14:val="standardContextual"/>
            </w:rPr>
          </w:pPr>
          <w:hyperlink w:anchor="_Toc151672032" w:history="1">
            <w:r w:rsidR="00951A15" w:rsidRPr="00541358">
              <w:rPr>
                <w:rStyle w:val="Hiperhivatkozs"/>
                <w:noProof/>
              </w:rPr>
              <w:t>2.3. Irodalomjegyzék</w:t>
            </w:r>
            <w:r w:rsidR="00951A15">
              <w:rPr>
                <w:noProof/>
                <w:webHidden/>
              </w:rPr>
              <w:tab/>
            </w:r>
            <w:r w:rsidR="00951A15">
              <w:rPr>
                <w:noProof/>
                <w:webHidden/>
              </w:rPr>
              <w:fldChar w:fldCharType="begin"/>
            </w:r>
            <w:r w:rsidR="00951A15">
              <w:rPr>
                <w:noProof/>
                <w:webHidden/>
              </w:rPr>
              <w:instrText xml:space="preserve"> PAGEREF _Toc151672032 \h </w:instrText>
            </w:r>
            <w:r w:rsidR="00951A15">
              <w:rPr>
                <w:noProof/>
                <w:webHidden/>
              </w:rPr>
            </w:r>
            <w:r w:rsidR="00951A15">
              <w:rPr>
                <w:noProof/>
                <w:webHidden/>
              </w:rPr>
              <w:fldChar w:fldCharType="separate"/>
            </w:r>
            <w:r w:rsidR="00951A15">
              <w:rPr>
                <w:noProof/>
                <w:webHidden/>
              </w:rPr>
              <w:t>4</w:t>
            </w:r>
            <w:r w:rsidR="00951A15">
              <w:rPr>
                <w:noProof/>
                <w:webHidden/>
              </w:rPr>
              <w:fldChar w:fldCharType="end"/>
            </w:r>
          </w:hyperlink>
        </w:p>
        <w:p w14:paraId="4EFF4FFA" w14:textId="71B4DD86" w:rsidR="00951A15" w:rsidRDefault="00000000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lang w:eastAsia="hu-HU"/>
              <w14:ligatures w14:val="standardContextual"/>
            </w:rPr>
          </w:pPr>
          <w:hyperlink w:anchor="_Toc151672033" w:history="1">
            <w:r w:rsidR="00951A15" w:rsidRPr="00541358">
              <w:rPr>
                <w:rStyle w:val="Hiperhivatkozs"/>
                <w:noProof/>
              </w:rPr>
              <w:t>3.</w:t>
            </w:r>
            <w:r w:rsidR="00951A15">
              <w:rPr>
                <w:noProof/>
                <w:kern w:val="2"/>
                <w:lang w:eastAsia="hu-HU"/>
                <w14:ligatures w14:val="standardContextual"/>
              </w:rPr>
              <w:tab/>
            </w:r>
            <w:r w:rsidR="00951A15" w:rsidRPr="00541358">
              <w:rPr>
                <w:rStyle w:val="Hiperhivatkozs"/>
                <w:noProof/>
              </w:rPr>
              <w:t>Továbblépési lehetőségek</w:t>
            </w:r>
            <w:r w:rsidR="00951A15">
              <w:rPr>
                <w:noProof/>
                <w:webHidden/>
              </w:rPr>
              <w:tab/>
            </w:r>
            <w:r w:rsidR="00951A15">
              <w:rPr>
                <w:noProof/>
                <w:webHidden/>
              </w:rPr>
              <w:fldChar w:fldCharType="begin"/>
            </w:r>
            <w:r w:rsidR="00951A15">
              <w:rPr>
                <w:noProof/>
                <w:webHidden/>
              </w:rPr>
              <w:instrText xml:space="preserve"> PAGEREF _Toc151672033 \h </w:instrText>
            </w:r>
            <w:r w:rsidR="00951A15">
              <w:rPr>
                <w:noProof/>
                <w:webHidden/>
              </w:rPr>
            </w:r>
            <w:r w:rsidR="00951A15">
              <w:rPr>
                <w:noProof/>
                <w:webHidden/>
              </w:rPr>
              <w:fldChar w:fldCharType="separate"/>
            </w:r>
            <w:r w:rsidR="00951A15">
              <w:rPr>
                <w:noProof/>
                <w:webHidden/>
              </w:rPr>
              <w:t>5</w:t>
            </w:r>
            <w:r w:rsidR="00951A15">
              <w:rPr>
                <w:noProof/>
                <w:webHidden/>
              </w:rPr>
              <w:fldChar w:fldCharType="end"/>
            </w:r>
          </w:hyperlink>
        </w:p>
        <w:p w14:paraId="33AC0F93" w14:textId="5C12B9C5" w:rsidR="00951A15" w:rsidRDefault="00000000">
          <w:pPr>
            <w:pStyle w:val="TJ1"/>
            <w:tabs>
              <w:tab w:val="right" w:leader="dot" w:pos="9062"/>
            </w:tabs>
            <w:rPr>
              <w:noProof/>
              <w:kern w:val="2"/>
              <w:lang w:eastAsia="hu-HU"/>
              <w14:ligatures w14:val="standardContextual"/>
            </w:rPr>
          </w:pPr>
          <w:hyperlink w:anchor="_Toc151672034" w:history="1">
            <w:r w:rsidR="00951A15" w:rsidRPr="00541358">
              <w:rPr>
                <w:rStyle w:val="Hiperhivatkozs"/>
                <w:noProof/>
              </w:rPr>
              <w:t>Irodalomjegyzék</w:t>
            </w:r>
            <w:r w:rsidR="00951A15">
              <w:rPr>
                <w:noProof/>
                <w:webHidden/>
              </w:rPr>
              <w:tab/>
            </w:r>
            <w:r w:rsidR="00951A15">
              <w:rPr>
                <w:noProof/>
                <w:webHidden/>
              </w:rPr>
              <w:fldChar w:fldCharType="begin"/>
            </w:r>
            <w:r w:rsidR="00951A15">
              <w:rPr>
                <w:noProof/>
                <w:webHidden/>
              </w:rPr>
              <w:instrText xml:space="preserve"> PAGEREF _Toc151672034 \h </w:instrText>
            </w:r>
            <w:r w:rsidR="00951A15">
              <w:rPr>
                <w:noProof/>
                <w:webHidden/>
              </w:rPr>
            </w:r>
            <w:r w:rsidR="00951A15">
              <w:rPr>
                <w:noProof/>
                <w:webHidden/>
              </w:rPr>
              <w:fldChar w:fldCharType="separate"/>
            </w:r>
            <w:r w:rsidR="00951A15">
              <w:rPr>
                <w:noProof/>
                <w:webHidden/>
              </w:rPr>
              <w:t>6</w:t>
            </w:r>
            <w:r w:rsidR="00951A15">
              <w:rPr>
                <w:noProof/>
                <w:webHidden/>
              </w:rPr>
              <w:fldChar w:fldCharType="end"/>
            </w:r>
          </w:hyperlink>
        </w:p>
        <w:p w14:paraId="6ADE4780" w14:textId="78BECC7A" w:rsidR="00951A15" w:rsidRDefault="00000000">
          <w:pPr>
            <w:pStyle w:val="TJ1"/>
            <w:tabs>
              <w:tab w:val="right" w:leader="dot" w:pos="9062"/>
            </w:tabs>
            <w:rPr>
              <w:noProof/>
              <w:kern w:val="2"/>
              <w:lang w:eastAsia="hu-HU"/>
              <w14:ligatures w14:val="standardContextual"/>
            </w:rPr>
          </w:pPr>
          <w:hyperlink w:anchor="_Toc151672035" w:history="1">
            <w:r w:rsidR="00951A15" w:rsidRPr="00541358">
              <w:rPr>
                <w:rStyle w:val="Hiperhivatkozs"/>
                <w:noProof/>
              </w:rPr>
              <w:t>Rövidítések jegyzéke</w:t>
            </w:r>
            <w:r w:rsidR="00951A15">
              <w:rPr>
                <w:noProof/>
                <w:webHidden/>
              </w:rPr>
              <w:tab/>
            </w:r>
            <w:r w:rsidR="00951A15">
              <w:rPr>
                <w:noProof/>
                <w:webHidden/>
              </w:rPr>
              <w:fldChar w:fldCharType="begin"/>
            </w:r>
            <w:r w:rsidR="00951A15">
              <w:rPr>
                <w:noProof/>
                <w:webHidden/>
              </w:rPr>
              <w:instrText xml:space="preserve"> PAGEREF _Toc151672035 \h </w:instrText>
            </w:r>
            <w:r w:rsidR="00951A15">
              <w:rPr>
                <w:noProof/>
                <w:webHidden/>
              </w:rPr>
            </w:r>
            <w:r w:rsidR="00951A15">
              <w:rPr>
                <w:noProof/>
                <w:webHidden/>
              </w:rPr>
              <w:fldChar w:fldCharType="separate"/>
            </w:r>
            <w:r w:rsidR="00951A15">
              <w:rPr>
                <w:noProof/>
                <w:webHidden/>
              </w:rPr>
              <w:t>7</w:t>
            </w:r>
            <w:r w:rsidR="00951A15">
              <w:rPr>
                <w:noProof/>
                <w:webHidden/>
              </w:rPr>
              <w:fldChar w:fldCharType="end"/>
            </w:r>
          </w:hyperlink>
        </w:p>
        <w:p w14:paraId="6C69F62E" w14:textId="0CC6F67E" w:rsidR="00951A15" w:rsidRDefault="00000000">
          <w:pPr>
            <w:pStyle w:val="TJ1"/>
            <w:tabs>
              <w:tab w:val="right" w:leader="dot" w:pos="9062"/>
            </w:tabs>
            <w:rPr>
              <w:noProof/>
              <w:kern w:val="2"/>
              <w:lang w:eastAsia="hu-HU"/>
              <w14:ligatures w14:val="standardContextual"/>
            </w:rPr>
          </w:pPr>
          <w:hyperlink w:anchor="_Toc151672036" w:history="1">
            <w:r w:rsidR="00951A15" w:rsidRPr="00541358">
              <w:rPr>
                <w:rStyle w:val="Hiperhivatkozs"/>
                <w:noProof/>
              </w:rPr>
              <w:t>Függelék</w:t>
            </w:r>
            <w:r w:rsidR="00951A15">
              <w:rPr>
                <w:noProof/>
                <w:webHidden/>
              </w:rPr>
              <w:tab/>
            </w:r>
            <w:r w:rsidR="00951A15">
              <w:rPr>
                <w:noProof/>
                <w:webHidden/>
              </w:rPr>
              <w:fldChar w:fldCharType="begin"/>
            </w:r>
            <w:r w:rsidR="00951A15">
              <w:rPr>
                <w:noProof/>
                <w:webHidden/>
              </w:rPr>
              <w:instrText xml:space="preserve"> PAGEREF _Toc151672036 \h </w:instrText>
            </w:r>
            <w:r w:rsidR="00951A15">
              <w:rPr>
                <w:noProof/>
                <w:webHidden/>
              </w:rPr>
            </w:r>
            <w:r w:rsidR="00951A15">
              <w:rPr>
                <w:noProof/>
                <w:webHidden/>
              </w:rPr>
              <w:fldChar w:fldCharType="separate"/>
            </w:r>
            <w:r w:rsidR="00951A15">
              <w:rPr>
                <w:noProof/>
                <w:webHidden/>
              </w:rPr>
              <w:t>8</w:t>
            </w:r>
            <w:r w:rsidR="00951A15">
              <w:rPr>
                <w:noProof/>
                <w:webHidden/>
              </w:rPr>
              <w:fldChar w:fldCharType="end"/>
            </w:r>
          </w:hyperlink>
        </w:p>
        <w:p w14:paraId="0751224F" w14:textId="38162624" w:rsidR="00587C89" w:rsidRDefault="00587C89">
          <w:r>
            <w:rPr>
              <w:b/>
              <w:bCs/>
            </w:rPr>
            <w:fldChar w:fldCharType="end"/>
          </w:r>
        </w:p>
      </w:sdtContent>
    </w:sdt>
    <w:p w14:paraId="4E9DDCAE" w14:textId="77777777" w:rsidR="00587C89" w:rsidRDefault="00587C89">
      <w:r>
        <w:br w:type="page"/>
      </w:r>
    </w:p>
    <w:p w14:paraId="4431401E" w14:textId="26B2CC5B" w:rsidR="00951A15" w:rsidRPr="00951A15" w:rsidRDefault="00951A15" w:rsidP="00951A15">
      <w:pPr>
        <w:pStyle w:val="Cmsor1"/>
        <w:numPr>
          <w:ilvl w:val="0"/>
          <w:numId w:val="2"/>
        </w:numPr>
        <w:jc w:val="both"/>
      </w:pPr>
      <w:bookmarkStart w:id="0" w:name="_Toc151672027"/>
      <w:r>
        <w:lastRenderedPageBreak/>
        <w:t>Grover-algoritmus szimulációja</w:t>
      </w:r>
      <w:bookmarkEnd w:id="0"/>
    </w:p>
    <w:p w14:paraId="45CEEEC2" w14:textId="77777777" w:rsidR="00951A15" w:rsidRDefault="00951A15" w:rsidP="00951A15"/>
    <w:p w14:paraId="2EAA5D86" w14:textId="05C4D839" w:rsidR="00951A15" w:rsidRDefault="00951A15" w:rsidP="00951A15">
      <w:pPr>
        <w:pStyle w:val="Cmsor2"/>
        <w:numPr>
          <w:ilvl w:val="1"/>
          <w:numId w:val="8"/>
        </w:numPr>
      </w:pPr>
      <w:r>
        <w:t>Grover-algoritmus áttekintése</w:t>
      </w:r>
    </w:p>
    <w:p w14:paraId="3E21B780" w14:textId="395D456D" w:rsidR="00951A15" w:rsidRDefault="00CF371C" w:rsidP="00951A15">
      <w:pPr>
        <w:pStyle w:val="Cmsor2"/>
        <w:numPr>
          <w:ilvl w:val="1"/>
          <w:numId w:val="8"/>
        </w:numPr>
      </w:pPr>
      <w:r>
        <w:t>Egyszerű Grover algoritmus szimulálása</w:t>
      </w:r>
    </w:p>
    <w:p w14:paraId="2AB87C0B" w14:textId="77777777" w:rsidR="00CF371C" w:rsidRDefault="00CF371C" w:rsidP="00CF371C"/>
    <w:p w14:paraId="5526EB27" w14:textId="611C6F52" w:rsidR="00CF371C" w:rsidRDefault="00CF371C" w:rsidP="00CF371C">
      <w:r>
        <w:t>Először tekintsünk egy klasszikus keresést egy adathalmazban:</w:t>
      </w:r>
    </w:p>
    <w:p w14:paraId="4465BC2C" w14:textId="0E0797D6" w:rsidR="00A635E3" w:rsidRDefault="00553111" w:rsidP="00CF371C">
      <w:r w:rsidRPr="00553111">
        <w:rPr>
          <w:noProof/>
        </w:rPr>
        <w:drawing>
          <wp:inline distT="0" distB="0" distL="0" distR="0" wp14:anchorId="54589CFF" wp14:editId="668BBB93">
            <wp:extent cx="3448531" cy="3439005"/>
            <wp:effectExtent l="0" t="0" r="0" b="9525"/>
            <wp:docPr id="1214018151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18151" name="Kép 1" descr="A képen szöveg, képernyőkép, Betűtípus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F4A0" w14:textId="77777777" w:rsidR="00E635FF" w:rsidRDefault="00553111" w:rsidP="00CF371C">
      <w:r>
        <w:t>Itt véletlenszerűen generálunk 10 számot majd ezek között keressük az 1-es értéket, amit átlagban 5,5 keres</w:t>
      </w:r>
    </w:p>
    <w:p w14:paraId="0B00DB79" w14:textId="77777777" w:rsidR="00E635FF" w:rsidRDefault="00E635FF" w:rsidP="00CF371C"/>
    <w:p w14:paraId="14C2973E" w14:textId="0B31F751" w:rsidR="00553111" w:rsidRDefault="00E635FF" w:rsidP="00CF371C">
      <w:r>
        <w:t>Most már tovább léphetünk a kvantumos megközelítésre, ahol a Grover-algoritmust fogjuk használni.</w:t>
      </w:r>
      <w:r w:rsidR="00553111">
        <w:t xml:space="preserve"> </w:t>
      </w:r>
    </w:p>
    <w:p w14:paraId="187B2902" w14:textId="7C642A75" w:rsidR="00E635FF" w:rsidRDefault="00E635FF" w:rsidP="00CF371C">
      <w:r>
        <w:t>Először létrehozzuk az oracle-t:</w:t>
      </w:r>
    </w:p>
    <w:p w14:paraId="6F5307E1" w14:textId="6B4FE9A7" w:rsidR="00E635FF" w:rsidRDefault="00E635FF" w:rsidP="00CF371C">
      <w:r w:rsidRPr="00E635FF">
        <w:rPr>
          <w:noProof/>
        </w:rPr>
        <w:lastRenderedPageBreak/>
        <w:drawing>
          <wp:inline distT="0" distB="0" distL="0" distR="0" wp14:anchorId="73C3AC51" wp14:editId="34B69AFC">
            <wp:extent cx="3620005" cy="3200847"/>
            <wp:effectExtent l="0" t="0" r="0" b="0"/>
            <wp:docPr id="1591001622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01622" name="Kép 1" descr="A képen szöveg, képernyőkép, Betűtípus, so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F9F0" w14:textId="591A94B5" w:rsidR="00E635FF" w:rsidRDefault="00E635FF" w:rsidP="00CF371C">
      <w:r w:rsidRPr="00E635FF">
        <w:rPr>
          <w:noProof/>
        </w:rPr>
        <w:drawing>
          <wp:inline distT="0" distB="0" distL="0" distR="0" wp14:anchorId="6BC7C3BC" wp14:editId="69ACF749">
            <wp:extent cx="3419952" cy="3324689"/>
            <wp:effectExtent l="0" t="0" r="9525" b="9525"/>
            <wp:docPr id="1142329146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29146" name="Kép 1" descr="A képen szöveg, képernyőkép, Betűtípus, diagram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6031" w14:textId="64DC2245" w:rsidR="00E635FF" w:rsidRDefault="00E635FF" w:rsidP="00CF371C">
      <w:r w:rsidRPr="00E635FF">
        <w:rPr>
          <w:noProof/>
        </w:rPr>
        <w:drawing>
          <wp:inline distT="0" distB="0" distL="0" distR="0" wp14:anchorId="6C1B9B76" wp14:editId="7A27FB5E">
            <wp:extent cx="3667637" cy="1562318"/>
            <wp:effectExtent l="0" t="0" r="9525" b="0"/>
            <wp:docPr id="1187396230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96230" name="Kép 1" descr="A képen szöveg, képernyőkép, Betűtípus, sor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4EE4" w14:textId="30964891" w:rsidR="00E635FF" w:rsidRDefault="00E635FF" w:rsidP="00CF371C">
      <w:r w:rsidRPr="00E635FF">
        <w:rPr>
          <w:noProof/>
        </w:rPr>
        <w:lastRenderedPageBreak/>
        <w:drawing>
          <wp:inline distT="0" distB="0" distL="0" distR="0" wp14:anchorId="106AA0B8" wp14:editId="65A4759A">
            <wp:extent cx="3801005" cy="3210373"/>
            <wp:effectExtent l="0" t="0" r="9525" b="9525"/>
            <wp:docPr id="902549585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49585" name="Kép 1" descr="A képen szöveg, képernyőkép, diagram, sor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CD56" w14:textId="2D05FC4D" w:rsidR="00117FA2" w:rsidRDefault="00117FA2" w:rsidP="00CF371C">
      <w:r w:rsidRPr="00117FA2">
        <w:rPr>
          <w:noProof/>
        </w:rPr>
        <w:drawing>
          <wp:inline distT="0" distB="0" distL="0" distR="0" wp14:anchorId="59ACF102" wp14:editId="5AA6CE2A">
            <wp:extent cx="5649113" cy="3801005"/>
            <wp:effectExtent l="0" t="0" r="8890" b="9525"/>
            <wp:docPr id="2023647939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47939" name="Kép 1" descr="A képen szöveg, képernyőkép, diagram, sor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6DE8" w14:textId="790C4E23" w:rsidR="00117FA2" w:rsidRDefault="00117FA2" w:rsidP="00CF371C">
      <w:r w:rsidRPr="00117FA2">
        <w:rPr>
          <w:noProof/>
        </w:rPr>
        <w:lastRenderedPageBreak/>
        <w:drawing>
          <wp:inline distT="0" distB="0" distL="0" distR="0" wp14:anchorId="681E961D" wp14:editId="7775F566">
            <wp:extent cx="5760720" cy="5918835"/>
            <wp:effectExtent l="0" t="0" r="0" b="5715"/>
            <wp:docPr id="2092053185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53185" name="Kép 1" descr="A képen szöveg, képernyőkép, képernyő, szoftver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F3E8" w14:textId="2B13B579" w:rsidR="00117FA2" w:rsidRDefault="00117FA2" w:rsidP="00CF371C">
      <w:r>
        <w:t>Ebben az esetben csak azonos kimenetek lehetnek, vagyis 00 vagy 11.</w:t>
      </w:r>
    </w:p>
    <w:p w14:paraId="5230690D" w14:textId="0F316D76" w:rsidR="00117FA2" w:rsidRDefault="00117FA2" w:rsidP="00CF371C">
      <w:r>
        <w:t>Ha pedig beszúrunk egy hadamard kaput a controlled z kapu elé, akkor az alábbi hálózat jön létre:</w:t>
      </w:r>
    </w:p>
    <w:p w14:paraId="304D50BE" w14:textId="74594AE2" w:rsidR="00117FA2" w:rsidRDefault="00117FA2" w:rsidP="00CF371C">
      <w:r w:rsidRPr="00117FA2">
        <w:rPr>
          <w:noProof/>
        </w:rPr>
        <w:lastRenderedPageBreak/>
        <w:drawing>
          <wp:inline distT="0" distB="0" distL="0" distR="0" wp14:anchorId="209AC15B" wp14:editId="6BF88045">
            <wp:extent cx="3781953" cy="3143689"/>
            <wp:effectExtent l="0" t="0" r="9525" b="0"/>
            <wp:docPr id="816253797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53797" name="Kép 1" descr="A képen szöveg, képernyőkép, diagram, sor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D57C" w14:textId="31A2188E" w:rsidR="00117FA2" w:rsidRDefault="00117FA2" w:rsidP="00CF371C">
      <w:r>
        <w:t>Ez pedig a következő állapotvektort generálja:</w:t>
      </w:r>
    </w:p>
    <w:p w14:paraId="0F49EB9B" w14:textId="1A5C4ACB" w:rsidR="00117FA2" w:rsidRDefault="00117FA2" w:rsidP="00CF371C">
      <w:r w:rsidRPr="00117FA2">
        <w:rPr>
          <w:noProof/>
        </w:rPr>
        <w:drawing>
          <wp:inline distT="0" distB="0" distL="0" distR="0" wp14:anchorId="61ADFF7F" wp14:editId="6B2F9C5A">
            <wp:extent cx="4467849" cy="1676634"/>
            <wp:effectExtent l="0" t="0" r="9525" b="0"/>
            <wp:docPr id="74783544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35446" name="Kép 1" descr="A képen szöveg, képernyőkép, Betűtípus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9534" w14:textId="4E0459EB" w:rsidR="00117FA2" w:rsidRDefault="00117FA2" w:rsidP="00CF371C">
      <w:r>
        <w:lastRenderedPageBreak/>
        <w:t>Így végeredményben a következő kimenetek lesznek láthatóak, ahol már két állapot is elő fog fordulni: A 01 és 11 az esetek 50-50%-ában (átlagban).</w:t>
      </w:r>
      <w:r>
        <w:br/>
      </w:r>
      <w:r w:rsidRPr="00117FA2">
        <w:rPr>
          <w:noProof/>
        </w:rPr>
        <w:drawing>
          <wp:inline distT="0" distB="0" distL="0" distR="0" wp14:anchorId="0A28783D" wp14:editId="73399F73">
            <wp:extent cx="5760720" cy="4098290"/>
            <wp:effectExtent l="0" t="0" r="0" b="0"/>
            <wp:docPr id="1717607547" name="Kép 1" descr="A képen szöveg, képernyőkép, képernyő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07547" name="Kép 1" descr="A képen szöveg, képernyőkép, képernyő, Diagram látható&#10;&#10;Automatikusan generált leírás"/>
                    <pic:cNvPicPr/>
                  </pic:nvPicPr>
                  <pic:blipFill rotWithShape="1">
                    <a:blip r:embed="rId21"/>
                    <a:srcRect t="4229"/>
                    <a:stretch/>
                  </pic:blipFill>
                  <pic:spPr bwMode="auto">
                    <a:xfrm>
                      <a:off x="0" y="0"/>
                      <a:ext cx="5760720" cy="409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986B6" w14:textId="76754B4A" w:rsidR="00951A15" w:rsidRDefault="00951A15" w:rsidP="00951A15">
      <w:pPr>
        <w:pStyle w:val="Cmsor2"/>
        <w:numPr>
          <w:ilvl w:val="1"/>
          <w:numId w:val="8"/>
        </w:numPr>
      </w:pPr>
      <w:r>
        <w:t>RSA feltörése Grover-algoritmussal</w:t>
      </w:r>
    </w:p>
    <w:p w14:paraId="141C0E0D" w14:textId="77777777" w:rsidR="00951A15" w:rsidRPr="00951A15" w:rsidRDefault="00951A15" w:rsidP="00951A15">
      <w:pPr>
        <w:ind w:left="357"/>
      </w:pPr>
    </w:p>
    <w:p w14:paraId="5A16F77F" w14:textId="77777777" w:rsidR="00951A15" w:rsidRPr="00951A15" w:rsidRDefault="00951A15" w:rsidP="00951A15"/>
    <w:p w14:paraId="017878F4" w14:textId="77777777" w:rsidR="00951A15" w:rsidRPr="00951A15" w:rsidRDefault="00951A15" w:rsidP="00951A15"/>
    <w:p w14:paraId="4C419930" w14:textId="77777777" w:rsidR="00951A15" w:rsidRPr="00587C89" w:rsidRDefault="00951A15" w:rsidP="00951A15">
      <w:pPr>
        <w:ind w:left="357"/>
        <w:jc w:val="both"/>
        <w:rPr>
          <w:rFonts w:ascii="Times New Roman" w:hAnsi="Times New Roman" w:cs="Times New Roman"/>
        </w:rPr>
      </w:pPr>
    </w:p>
    <w:p w14:paraId="54BD1C05" w14:textId="77777777" w:rsidR="00587C89" w:rsidRDefault="00587C89" w:rsidP="00587C89"/>
    <w:p w14:paraId="75E8D131" w14:textId="466EDC86" w:rsidR="00587C89" w:rsidRPr="00587C89" w:rsidRDefault="00951A15" w:rsidP="00587C89">
      <w:pPr>
        <w:pStyle w:val="Cmsor1"/>
        <w:numPr>
          <w:ilvl w:val="0"/>
          <w:numId w:val="2"/>
        </w:numPr>
        <w:jc w:val="both"/>
      </w:pPr>
      <w:r>
        <w:t>Shor-algoritmus szimulációja</w:t>
      </w:r>
    </w:p>
    <w:p w14:paraId="7FAE3BC9" w14:textId="77777777" w:rsidR="00587C89" w:rsidRDefault="00587C89" w:rsidP="00587C89"/>
    <w:p w14:paraId="5A3878F1" w14:textId="7044498A" w:rsidR="00587C89" w:rsidRPr="00587C89" w:rsidRDefault="00587C89" w:rsidP="00587C89">
      <w:pPr>
        <w:pStyle w:val="Cmsor2"/>
      </w:pPr>
      <w:bookmarkStart w:id="1" w:name="_Toc151672030"/>
      <w:r>
        <w:t xml:space="preserve">2.1. </w:t>
      </w:r>
      <w:bookmarkEnd w:id="1"/>
      <w:r w:rsidR="00951A15" w:rsidRPr="00951A15">
        <w:t>A Shor-algoritmus</w:t>
      </w:r>
    </w:p>
    <w:p w14:paraId="4806C787" w14:textId="77777777" w:rsidR="00951A15" w:rsidRPr="00951A15" w:rsidRDefault="00951A15" w:rsidP="00951A15">
      <w:pPr>
        <w:rPr>
          <w:rFonts w:cstheme="minorHAnsi"/>
        </w:rPr>
      </w:pPr>
      <w:r w:rsidRPr="00951A15">
        <w:rPr>
          <w:rFonts w:cstheme="minorHAnsi"/>
        </w:rPr>
        <w:t xml:space="preserve">A Shor-algoritmus továbbra is a kvantum-számítástechnika egyik legjelentősebb fejlesztése, mivel kimutatta, hogy a kvantumszámítógépek felhasználhatók a fontos, jelenleg klasszikusan nyomon követhető problémák megoldására. A Shor algoritmusa gyors módot biztosít a nagy számok kvantumszámítógép használatával történő faktorálására, amely a faktorálás nevű probléma. Számos mai kriptorendszer biztonsága azon a feltételezésen alapul, hogy nincs gyors algoritmus a </w:t>
      </w:r>
      <w:r w:rsidRPr="00951A15">
        <w:rPr>
          <w:rFonts w:cstheme="minorHAnsi"/>
        </w:rPr>
        <w:lastRenderedPageBreak/>
        <w:t>faktoráláshoz. Így a Shor-algoritmus jelentős hatással volt arra, hogyan gondolunk a biztonságra egy kvantum utáni világban.</w:t>
      </w:r>
    </w:p>
    <w:p w14:paraId="50A8B38D" w14:textId="472166C6" w:rsidR="00587C89" w:rsidRDefault="00951A15" w:rsidP="00951A15">
      <w:pPr>
        <w:rPr>
          <w:rFonts w:cstheme="minorHAnsi"/>
        </w:rPr>
      </w:pPr>
      <w:r w:rsidRPr="00951A15">
        <w:rPr>
          <w:rFonts w:cstheme="minorHAnsi"/>
        </w:rPr>
        <w:t>A Shor-algoritmus hibrid algoritmusként is felfogható. A kvantumszámítógép egy számításilag kemény feladat végrehajtására szolgál, amelyet pontkeresésnek nevezünk. Az időszaki megállapítások eredményeit ezután klasszikusan feldolgozzák a tényezők becsléséhez.</w:t>
      </w:r>
    </w:p>
    <w:p w14:paraId="7EDB6825" w14:textId="7E5E9738" w:rsidR="004B3E94" w:rsidRDefault="004B3E94" w:rsidP="004B3E94">
      <w:pPr>
        <w:pStyle w:val="Cmsor3"/>
      </w:pPr>
      <w:r>
        <w:t>2.1.1 Order finding</w:t>
      </w:r>
    </w:p>
    <w:p w14:paraId="56228829" w14:textId="22189EEF" w:rsidR="004B3E94" w:rsidRDefault="004B3E94" w:rsidP="004B3E94">
      <w:r>
        <w:t>Alapok:</w:t>
      </w:r>
    </w:p>
    <w:p w14:paraId="668EC8B4" w14:textId="1FE30FE7" w:rsidR="00407FE9" w:rsidRDefault="00407FE9" w:rsidP="00407FE9">
      <w:pPr>
        <w:pStyle w:val="Cmsor3"/>
      </w:pPr>
      <w:r>
        <w:t>2.1.2 Fázis meghatározás</w:t>
      </w:r>
    </w:p>
    <w:p w14:paraId="607C5FBA" w14:textId="7B039219" w:rsidR="00407FE9" w:rsidRDefault="00407FE9" w:rsidP="00407FE9">
      <w:pPr>
        <w:pStyle w:val="Cmsor3"/>
      </w:pPr>
      <w:r>
        <w:t>2.1.2 Faktorizálás</w:t>
      </w:r>
    </w:p>
    <w:p w14:paraId="3BC06F58" w14:textId="77777777" w:rsidR="00407FE9" w:rsidRPr="00407FE9" w:rsidRDefault="00407FE9" w:rsidP="00407FE9"/>
    <w:p w14:paraId="4C5EE98A" w14:textId="77777777" w:rsidR="004B3E94" w:rsidRPr="004B3E94" w:rsidRDefault="004B3E94" w:rsidP="004B3E94"/>
    <w:p w14:paraId="7680E12F" w14:textId="423751D8" w:rsidR="004B3E94" w:rsidRDefault="004B3E94" w:rsidP="004B3E94">
      <w:r w:rsidRPr="00951A15">
        <w:rPr>
          <w:rFonts w:cstheme="minorHAnsi"/>
        </w:rPr>
        <w:t>A Shor-algoritmus továbbra is a kvantum</w:t>
      </w:r>
    </w:p>
    <w:p w14:paraId="72FCFB04" w14:textId="77777777" w:rsidR="00587C89" w:rsidRPr="00587C89" w:rsidRDefault="00587C89" w:rsidP="00587C89">
      <w:pPr>
        <w:pStyle w:val="Cmsor2"/>
      </w:pPr>
      <w:bookmarkStart w:id="2" w:name="_Toc151672031"/>
      <w:bookmarkStart w:id="3" w:name="_Toc309832825"/>
      <w:r>
        <w:t>2.2. Táblázatok</w:t>
      </w:r>
      <w:bookmarkEnd w:id="2"/>
    </w:p>
    <w:bookmarkEnd w:id="3"/>
    <w:p w14:paraId="6E36BDA3" w14:textId="77777777" w:rsidR="00587C89" w:rsidRPr="00EC0D64" w:rsidRDefault="00587C89" w:rsidP="00587C89">
      <w:pPr>
        <w:jc w:val="both"/>
        <w:rPr>
          <w:rFonts w:cstheme="minorHAnsi"/>
        </w:rPr>
      </w:pPr>
      <w:r w:rsidRPr="00EC0D64">
        <w:rPr>
          <w:rFonts w:cstheme="minorHAnsi"/>
        </w:rPr>
        <w:t>A dokumentumban lévő táblázatok számozottak, mindegyikhez tartozik egy rövid táblázatcím is, a szövegben pedig hivatkozás található az ábrára</w:t>
      </w:r>
      <w:r>
        <w:rPr>
          <w:rFonts w:cstheme="minorHAnsi"/>
        </w:rPr>
        <w:t xml:space="preserve"> </w:t>
      </w:r>
      <w:r w:rsidRPr="00EC0D64">
        <w:rPr>
          <w:rFonts w:cstheme="minorHAnsi"/>
        </w:rPr>
        <w:t xml:space="preserve">(pl. A munka eredményét az </w:t>
      </w:r>
      <w:r w:rsidRPr="00EC0D64">
        <w:rPr>
          <w:rFonts w:cstheme="minorHAnsi"/>
        </w:rPr>
        <w:fldChar w:fldCharType="begin"/>
      </w:r>
      <w:r w:rsidRPr="00EC0D64">
        <w:rPr>
          <w:rFonts w:cstheme="minorHAnsi"/>
        </w:rPr>
        <w:instrText xml:space="preserve"> REF _Ref309730353 \h  \* MERGEFORMAT </w:instrText>
      </w:r>
      <w:r w:rsidRPr="00EC0D64">
        <w:rPr>
          <w:rFonts w:cstheme="minorHAnsi"/>
        </w:rPr>
      </w:r>
      <w:r w:rsidRPr="00EC0D64">
        <w:rPr>
          <w:rFonts w:cstheme="minorHAnsi"/>
        </w:rPr>
        <w:fldChar w:fldCharType="separate"/>
      </w:r>
      <w:r w:rsidR="00527E21">
        <w:rPr>
          <w:rFonts w:cstheme="minorHAnsi"/>
          <w:b/>
          <w:bCs/>
        </w:rPr>
        <w:t>Hiba! A hivatkozási forrás nem található.</w:t>
      </w:r>
      <w:r w:rsidRPr="00EC0D64">
        <w:rPr>
          <w:rFonts w:cstheme="minorHAnsi"/>
        </w:rPr>
        <w:fldChar w:fldCharType="end"/>
      </w:r>
      <w:r w:rsidRPr="00EC0D64">
        <w:rPr>
          <w:rFonts w:cstheme="minorHAnsi"/>
        </w:rPr>
        <w:t xml:space="preserve">ban foglaltam össze). </w:t>
      </w:r>
      <w:r>
        <w:rPr>
          <w:rFonts w:cstheme="minorHAnsi"/>
        </w:rPr>
        <w:t xml:space="preserve">Ha tehetjük, ne kézzel írjuk be az táblázatok sorszámát, és a szövegben se kézzel hivatkozzunk a táblázatokra! </w:t>
      </w:r>
      <w:r w:rsidRPr="00EC0D64">
        <w:rPr>
          <w:rFonts w:cstheme="minorHAnsi"/>
        </w:rPr>
        <w:t>Mind a LaTeX, mind a Microsoft Office 2010 támogatja az automatikus táblázat-</w:t>
      </w:r>
      <w:r>
        <w:rPr>
          <w:rFonts w:cstheme="minorHAnsi"/>
        </w:rPr>
        <w:t xml:space="preserve">sorszámozást. Utóbbi esetben a </w:t>
      </w:r>
      <w:r w:rsidRPr="00424931">
        <w:rPr>
          <w:rFonts w:cstheme="minorHAnsi"/>
          <w:i/>
        </w:rPr>
        <w:t>„Hivatkozás”</w:t>
      </w:r>
      <w:r>
        <w:rPr>
          <w:rFonts w:cstheme="minorHAnsi"/>
        </w:rPr>
        <w:t xml:space="preserve"> menü </w:t>
      </w:r>
      <w:r w:rsidRPr="00424931">
        <w:rPr>
          <w:rFonts w:cstheme="minorHAnsi"/>
          <w:i/>
        </w:rPr>
        <w:t>„Képaláírás beszúrása</w:t>
      </w:r>
      <w:r>
        <w:rPr>
          <w:rFonts w:cstheme="minorHAnsi"/>
        </w:rPr>
        <w:t xml:space="preserve">” (nem elírás!) menüpontjával tudunk automatikus sorszámot beszúrni, a szövegben pedig a </w:t>
      </w:r>
      <w:r w:rsidRPr="00424931">
        <w:rPr>
          <w:rFonts w:cstheme="minorHAnsi"/>
          <w:i/>
        </w:rPr>
        <w:t>„Hivatkozás”</w:t>
      </w:r>
      <w:r>
        <w:rPr>
          <w:rFonts w:cstheme="minorHAnsi"/>
        </w:rPr>
        <w:t xml:space="preserve"> menü </w:t>
      </w:r>
      <w:r w:rsidRPr="00424931">
        <w:rPr>
          <w:rFonts w:cstheme="minorHAnsi"/>
          <w:i/>
        </w:rPr>
        <w:t>„Kereszthivatkozás”</w:t>
      </w:r>
      <w:r>
        <w:rPr>
          <w:rFonts w:cstheme="minorHAnsi"/>
        </w:rPr>
        <w:t xml:space="preserve"> menüpontjával tudunk automatikus hivatkozást beszúrni. LaTeX esetében a </w:t>
      </w:r>
      <w:r w:rsidRPr="00EC0D64">
        <w:rPr>
          <w:rFonts w:ascii="Courier New" w:hAnsi="Courier New" w:cs="Courier New"/>
        </w:rPr>
        <w:t>\label{ }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paranccsal tudunk a táblázatnak hivatkozható címkét létrehozni, és a </w:t>
      </w:r>
      <w:r w:rsidRPr="00EC0D64">
        <w:rPr>
          <w:rFonts w:ascii="Courier New" w:hAnsi="Courier New" w:cs="Courier New"/>
        </w:rPr>
        <w:t xml:space="preserve">\ref{ } </w:t>
      </w:r>
      <w:r>
        <w:rPr>
          <w:rFonts w:cstheme="minorHAnsi"/>
        </w:rPr>
        <w:t xml:space="preserve">utasítással tudunk hivatkozni az ábrára. Például: </w:t>
      </w:r>
      <w:r>
        <w:rPr>
          <w:rFonts w:ascii="Courier New" w:hAnsi="Courier New" w:cs="Courier New"/>
        </w:rPr>
        <w:t>\label{table</w:t>
      </w:r>
      <w:r w:rsidRPr="00EC0D64">
        <w:rPr>
          <w:rFonts w:ascii="Courier New" w:hAnsi="Courier New" w:cs="Courier New"/>
        </w:rPr>
        <w:t>:test}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az ábra beszúrása környezetében, és </w:t>
      </w:r>
      <w:r w:rsidRPr="00EC0D64">
        <w:rPr>
          <w:rFonts w:ascii="Courier New" w:hAnsi="Courier New" w:cs="Courier New"/>
        </w:rPr>
        <w:t>\ref{</w:t>
      </w:r>
      <w:r>
        <w:rPr>
          <w:rFonts w:ascii="Courier New" w:hAnsi="Courier New" w:cs="Courier New"/>
        </w:rPr>
        <w:t>table:test</w:t>
      </w:r>
      <w:r w:rsidRPr="00EC0D64">
        <w:rPr>
          <w:rFonts w:ascii="Courier New" w:hAnsi="Courier New" w:cs="Courier New"/>
        </w:rPr>
        <w:t>}</w:t>
      </w:r>
      <w:r>
        <w:rPr>
          <w:rFonts w:cstheme="minorHAnsi"/>
        </w:rPr>
        <w:t xml:space="preserve"> a szövegben, ahol hivatkozunk az ábrára.</w:t>
      </w:r>
    </w:p>
    <w:p w14:paraId="451619B7" w14:textId="77777777" w:rsidR="00587C89" w:rsidRDefault="00587C89" w:rsidP="00587C89"/>
    <w:p w14:paraId="7BE552ED" w14:textId="77777777" w:rsidR="00587C89" w:rsidRPr="00587C89" w:rsidRDefault="00587C89" w:rsidP="00587C89">
      <w:pPr>
        <w:pStyle w:val="Cmsor2"/>
      </w:pPr>
      <w:bookmarkStart w:id="4" w:name="_Toc151672032"/>
      <w:r>
        <w:t>2.3. Irodalomjegyzék</w:t>
      </w:r>
      <w:bookmarkEnd w:id="4"/>
    </w:p>
    <w:p w14:paraId="51B5AD56" w14:textId="77777777" w:rsidR="00587C89" w:rsidRPr="00587C89" w:rsidRDefault="00587C89" w:rsidP="00587C89">
      <w:pPr>
        <w:pStyle w:val="Cmsor1"/>
        <w:numPr>
          <w:ilvl w:val="0"/>
          <w:numId w:val="2"/>
        </w:numPr>
        <w:jc w:val="both"/>
      </w:pPr>
      <w:bookmarkStart w:id="5" w:name="_Toc151672033"/>
      <w:r>
        <w:t>Továbblépési lehetőségek</w:t>
      </w:r>
      <w:bookmarkEnd w:id="5"/>
    </w:p>
    <w:p w14:paraId="41C7AA76" w14:textId="77777777" w:rsidR="00587C89" w:rsidRDefault="00587C89" w:rsidP="00587C89"/>
    <w:p w14:paraId="23E35220" w14:textId="77777777" w:rsidR="00587C89" w:rsidRDefault="00587C89" w:rsidP="00587C89">
      <w:r>
        <w:t>Mutassa be röviden, milyen továbblépési lehetőségek képzelhetőek el.</w:t>
      </w:r>
    </w:p>
    <w:p w14:paraId="62D2669F" w14:textId="77777777" w:rsidR="00587C89" w:rsidRDefault="00587C8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3CB7C92A" w14:textId="77777777" w:rsidR="00587C89" w:rsidRPr="00587C89" w:rsidRDefault="00587C89" w:rsidP="00587C89">
      <w:pPr>
        <w:pStyle w:val="Cmsor1"/>
        <w:ind w:firstLine="357"/>
        <w:jc w:val="both"/>
      </w:pPr>
      <w:bookmarkStart w:id="6" w:name="_Toc151672034"/>
      <w:r>
        <w:lastRenderedPageBreak/>
        <w:t>Irodalomjegyzék</w:t>
      </w:r>
      <w:bookmarkEnd w:id="6"/>
    </w:p>
    <w:p w14:paraId="71AD1D35" w14:textId="77777777" w:rsidR="00587C89" w:rsidRDefault="00587C89" w:rsidP="00587C89"/>
    <w:p w14:paraId="19466900" w14:textId="52BBB8EC" w:rsidR="00587C89" w:rsidRDefault="00587C89" w:rsidP="00587C89">
      <w:r>
        <w:t xml:space="preserve">[1] </w:t>
      </w:r>
      <w:r w:rsidR="0038600C">
        <w:t xml:space="preserve">LINK esetében fel kell tüntetni: </w:t>
      </w:r>
      <w:r w:rsidR="0038600C" w:rsidRPr="0038600C">
        <w:rPr>
          <w:i/>
        </w:rPr>
        <w:t>(Utolsó látogatás dátuma: 20</w:t>
      </w:r>
      <w:r w:rsidR="008D18F4">
        <w:rPr>
          <w:i/>
        </w:rPr>
        <w:t>20</w:t>
      </w:r>
      <w:r w:rsidR="0038600C" w:rsidRPr="0038600C">
        <w:rPr>
          <w:i/>
        </w:rPr>
        <w:t xml:space="preserve">. szeptember </w:t>
      </w:r>
      <w:r w:rsidR="008D18F4">
        <w:rPr>
          <w:i/>
        </w:rPr>
        <w:t>9</w:t>
      </w:r>
      <w:r w:rsidR="0038600C" w:rsidRPr="0038600C">
        <w:rPr>
          <w:i/>
        </w:rPr>
        <w:t>.)</w:t>
      </w:r>
    </w:p>
    <w:p w14:paraId="3D36EA76" w14:textId="77777777" w:rsidR="00587C89" w:rsidRDefault="00587C89" w:rsidP="00587C89">
      <w:r>
        <w:t>[2]</w:t>
      </w:r>
    </w:p>
    <w:p w14:paraId="7ECD72F3" w14:textId="77777777" w:rsidR="00587C89" w:rsidRDefault="00587C89" w:rsidP="00587C89">
      <w:r>
        <w:t>[3]</w:t>
      </w:r>
    </w:p>
    <w:p w14:paraId="2ABFDC6C" w14:textId="77777777" w:rsidR="00587C89" w:rsidRDefault="00587C89" w:rsidP="00587C89"/>
    <w:p w14:paraId="1D77F6B9" w14:textId="77777777" w:rsidR="00587C89" w:rsidRDefault="00587C8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1E40E8BB" w14:textId="77777777" w:rsidR="00587C89" w:rsidRPr="00587C89" w:rsidRDefault="00587C89" w:rsidP="00587C89">
      <w:pPr>
        <w:pStyle w:val="Cmsor1"/>
        <w:ind w:firstLine="357"/>
        <w:jc w:val="both"/>
      </w:pPr>
      <w:bookmarkStart w:id="7" w:name="_Toc151672035"/>
      <w:r>
        <w:lastRenderedPageBreak/>
        <w:t>Rövidítések jegyzéke</w:t>
      </w:r>
      <w:bookmarkEnd w:id="7"/>
    </w:p>
    <w:p w14:paraId="3B2D1963" w14:textId="77777777" w:rsidR="00587C89" w:rsidRDefault="00587C89" w:rsidP="00587C89"/>
    <w:p w14:paraId="4C33C16F" w14:textId="77777777" w:rsidR="00587C89" w:rsidRDefault="00587C89" w:rsidP="00587C89">
      <w:r>
        <w:t>HBR</w:t>
      </w:r>
      <w:r>
        <w:tab/>
        <w:t>Három betűs rövidítés</w:t>
      </w:r>
    </w:p>
    <w:p w14:paraId="78908A53" w14:textId="77777777" w:rsidR="00587C89" w:rsidRDefault="00587C89" w:rsidP="00587C89">
      <w:r>
        <w:t>QKD</w:t>
      </w:r>
      <w:r>
        <w:tab/>
        <w:t>Quantum Key Distribution</w:t>
      </w:r>
    </w:p>
    <w:p w14:paraId="5C178B89" w14:textId="77777777" w:rsidR="00587C89" w:rsidRDefault="00587C89" w:rsidP="00587C89"/>
    <w:p w14:paraId="0E50EA81" w14:textId="77777777" w:rsidR="00587C89" w:rsidRDefault="00587C8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51410146" w14:textId="77777777" w:rsidR="00587C89" w:rsidRPr="00587C89" w:rsidRDefault="00587C89" w:rsidP="00587C89">
      <w:pPr>
        <w:pStyle w:val="Cmsor1"/>
        <w:ind w:firstLine="357"/>
        <w:jc w:val="both"/>
      </w:pPr>
      <w:bookmarkStart w:id="8" w:name="_Toc151672036"/>
      <w:r>
        <w:lastRenderedPageBreak/>
        <w:t>Függelék</w:t>
      </w:r>
      <w:bookmarkEnd w:id="8"/>
    </w:p>
    <w:p w14:paraId="45DAACED" w14:textId="77777777" w:rsidR="00587C89" w:rsidRDefault="00587C89" w:rsidP="00587C89"/>
    <w:p w14:paraId="7128D969" w14:textId="77777777" w:rsidR="00587C89" w:rsidRDefault="00587C89" w:rsidP="00587C89">
      <w:r>
        <w:t>Opcionális függelék, további anyagokkal</w:t>
      </w:r>
    </w:p>
    <w:p w14:paraId="47297EC4" w14:textId="77777777" w:rsidR="00587C89" w:rsidRDefault="00587C89" w:rsidP="00587C89"/>
    <w:p w14:paraId="1DF0F527" w14:textId="77777777" w:rsidR="00587C89" w:rsidRDefault="00587C89" w:rsidP="00587C89"/>
    <w:p w14:paraId="3FF9ABBD" w14:textId="77777777" w:rsidR="00587C89" w:rsidRDefault="00587C89" w:rsidP="00587C89"/>
    <w:sectPr w:rsidR="00587C89" w:rsidSect="00587C89">
      <w:footerReference w:type="default" r:id="rId2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B0A54" w14:textId="77777777" w:rsidR="00983BF9" w:rsidRDefault="00983BF9" w:rsidP="00587C89">
      <w:pPr>
        <w:spacing w:after="0" w:line="240" w:lineRule="auto"/>
      </w:pPr>
      <w:r>
        <w:separator/>
      </w:r>
    </w:p>
  </w:endnote>
  <w:endnote w:type="continuationSeparator" w:id="0">
    <w:p w14:paraId="305D8363" w14:textId="77777777" w:rsidR="00983BF9" w:rsidRDefault="00983BF9" w:rsidP="00587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384847"/>
      <w:docPartObj>
        <w:docPartGallery w:val="Page Numbers (Bottom of Page)"/>
        <w:docPartUnique/>
      </w:docPartObj>
    </w:sdtPr>
    <w:sdtContent>
      <w:p w14:paraId="3F1AA8DD" w14:textId="77777777" w:rsidR="00587C89" w:rsidRDefault="00587C8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600C">
          <w:rPr>
            <w:noProof/>
          </w:rPr>
          <w:t>5</w:t>
        </w:r>
        <w:r>
          <w:fldChar w:fldCharType="end"/>
        </w:r>
      </w:p>
    </w:sdtContent>
  </w:sdt>
  <w:p w14:paraId="7CCD0E35" w14:textId="77777777" w:rsidR="00587C89" w:rsidRDefault="00587C8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DDF4B" w14:textId="77777777" w:rsidR="00983BF9" w:rsidRDefault="00983BF9" w:rsidP="00587C89">
      <w:pPr>
        <w:spacing w:after="0" w:line="240" w:lineRule="auto"/>
      </w:pPr>
      <w:r>
        <w:separator/>
      </w:r>
    </w:p>
  </w:footnote>
  <w:footnote w:type="continuationSeparator" w:id="0">
    <w:p w14:paraId="246FE2DE" w14:textId="77777777" w:rsidR="00983BF9" w:rsidRDefault="00983BF9" w:rsidP="00587C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66F24"/>
    <w:multiLevelType w:val="hybridMultilevel"/>
    <w:tmpl w:val="EF4A932A"/>
    <w:lvl w:ilvl="0" w:tplc="5DB6A18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25526437"/>
    <w:multiLevelType w:val="multilevel"/>
    <w:tmpl w:val="CB16AD1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D4A54C0"/>
    <w:multiLevelType w:val="hybridMultilevel"/>
    <w:tmpl w:val="731A1300"/>
    <w:lvl w:ilvl="0" w:tplc="5DB6A18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541E4283"/>
    <w:multiLevelType w:val="hybridMultilevel"/>
    <w:tmpl w:val="7A0C83AA"/>
    <w:lvl w:ilvl="0" w:tplc="5DB6A18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559D1D92"/>
    <w:multiLevelType w:val="hybridMultilevel"/>
    <w:tmpl w:val="60842300"/>
    <w:lvl w:ilvl="0" w:tplc="D44A9EE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5E8B5235"/>
    <w:multiLevelType w:val="multilevel"/>
    <w:tmpl w:val="E83272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6" w15:restartNumberingAfterBreak="0">
    <w:nsid w:val="7A6242AC"/>
    <w:multiLevelType w:val="hybridMultilevel"/>
    <w:tmpl w:val="DF02F1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3450C"/>
    <w:multiLevelType w:val="hybridMultilevel"/>
    <w:tmpl w:val="57107A6C"/>
    <w:lvl w:ilvl="0" w:tplc="5DB6A18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num w:numId="1" w16cid:durableId="1429543656">
    <w:abstractNumId w:val="6"/>
  </w:num>
  <w:num w:numId="2" w16cid:durableId="324171448">
    <w:abstractNumId w:val="0"/>
  </w:num>
  <w:num w:numId="3" w16cid:durableId="371538542">
    <w:abstractNumId w:val="4"/>
  </w:num>
  <w:num w:numId="4" w16cid:durableId="610165711">
    <w:abstractNumId w:val="7"/>
  </w:num>
  <w:num w:numId="5" w16cid:durableId="2120634436">
    <w:abstractNumId w:val="3"/>
  </w:num>
  <w:num w:numId="6" w16cid:durableId="290332810">
    <w:abstractNumId w:val="2"/>
  </w:num>
  <w:num w:numId="7" w16cid:durableId="1515456844">
    <w:abstractNumId w:val="5"/>
  </w:num>
  <w:num w:numId="8" w16cid:durableId="13970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7C89"/>
    <w:rsid w:val="00117FA2"/>
    <w:rsid w:val="00163E31"/>
    <w:rsid w:val="00190325"/>
    <w:rsid w:val="001E1877"/>
    <w:rsid w:val="002670CD"/>
    <w:rsid w:val="002F721F"/>
    <w:rsid w:val="003239BB"/>
    <w:rsid w:val="0034783C"/>
    <w:rsid w:val="00353F3F"/>
    <w:rsid w:val="00377AE8"/>
    <w:rsid w:val="0038600C"/>
    <w:rsid w:val="00407FE9"/>
    <w:rsid w:val="004B3E94"/>
    <w:rsid w:val="004F6D9E"/>
    <w:rsid w:val="00527E21"/>
    <w:rsid w:val="0054596F"/>
    <w:rsid w:val="00553111"/>
    <w:rsid w:val="00587C89"/>
    <w:rsid w:val="005B2B2D"/>
    <w:rsid w:val="006841D3"/>
    <w:rsid w:val="00774215"/>
    <w:rsid w:val="00876B5D"/>
    <w:rsid w:val="008D18F4"/>
    <w:rsid w:val="00951A15"/>
    <w:rsid w:val="00983BF9"/>
    <w:rsid w:val="009D21AA"/>
    <w:rsid w:val="00A53974"/>
    <w:rsid w:val="00A635E3"/>
    <w:rsid w:val="00C05B92"/>
    <w:rsid w:val="00C850F4"/>
    <w:rsid w:val="00CF371C"/>
    <w:rsid w:val="00D1712F"/>
    <w:rsid w:val="00D23449"/>
    <w:rsid w:val="00D64E50"/>
    <w:rsid w:val="00E074E9"/>
    <w:rsid w:val="00E51131"/>
    <w:rsid w:val="00E635FF"/>
    <w:rsid w:val="00F029FC"/>
    <w:rsid w:val="00F476F3"/>
    <w:rsid w:val="00FC2C12"/>
    <w:rsid w:val="00FC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945FA"/>
  <w15:docId w15:val="{04E4E1A8-70C3-4ABC-B760-CB182047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87C89"/>
  </w:style>
  <w:style w:type="paragraph" w:styleId="Cmsor1">
    <w:name w:val="heading 1"/>
    <w:basedOn w:val="Norml"/>
    <w:next w:val="Norml"/>
    <w:link w:val="Cmsor1Char"/>
    <w:uiPriority w:val="9"/>
    <w:qFormat/>
    <w:rsid w:val="00587C8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87C8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87C8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87C8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87C8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87C8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87C8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87C8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87C8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587C89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87C89"/>
    <w:rPr>
      <w:rFonts w:ascii="Tahoma" w:eastAsia="Times New Roman" w:hAnsi="Tahoma" w:cs="Tahoma"/>
      <w:sz w:val="16"/>
      <w:szCs w:val="16"/>
      <w:lang w:eastAsia="hu-HU"/>
    </w:rPr>
  </w:style>
  <w:style w:type="paragraph" w:styleId="Listaszerbekezds">
    <w:name w:val="List Paragraph"/>
    <w:basedOn w:val="Norml"/>
    <w:uiPriority w:val="34"/>
    <w:qFormat/>
    <w:rsid w:val="00587C89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587C8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587C89"/>
    <w:pPr>
      <w:outlineLvl w:val="9"/>
    </w:pPr>
    <w:rPr>
      <w:lang w:bidi="en-US"/>
    </w:rPr>
  </w:style>
  <w:style w:type="paragraph" w:styleId="TJ1">
    <w:name w:val="toc 1"/>
    <w:basedOn w:val="Norml"/>
    <w:next w:val="Norml"/>
    <w:autoRedefine/>
    <w:uiPriority w:val="39"/>
    <w:unhideWhenUsed/>
    <w:rsid w:val="00587C89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587C89"/>
    <w:rPr>
      <w:color w:val="0000FF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587C89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587C89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587C89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587C89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587C8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87C89"/>
    <w:rPr>
      <w:rFonts w:asciiTheme="majorHAnsi" w:eastAsiaTheme="majorEastAsia" w:hAnsiTheme="majorHAnsi" w:cstheme="majorBidi"/>
      <w:b/>
      <w:bCs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87C8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87C8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87C8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87C89"/>
    <w:rPr>
      <w:rFonts w:asciiTheme="majorHAnsi" w:eastAsiaTheme="majorEastAsia" w:hAnsiTheme="majorHAnsi" w:cstheme="majorBidi"/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87C89"/>
    <w:rPr>
      <w:rFonts w:asciiTheme="majorHAnsi" w:eastAsiaTheme="majorEastAsia" w:hAnsiTheme="majorHAnsi" w:cstheme="majorBidi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87C8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587C8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587C8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587C8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587C8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Kiemels2">
    <w:name w:val="Strong"/>
    <w:uiPriority w:val="22"/>
    <w:qFormat/>
    <w:rsid w:val="00587C89"/>
    <w:rPr>
      <w:b/>
      <w:bCs/>
    </w:rPr>
  </w:style>
  <w:style w:type="character" w:styleId="Kiemels">
    <w:name w:val="Emphasis"/>
    <w:uiPriority w:val="20"/>
    <w:qFormat/>
    <w:rsid w:val="00587C8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incstrkz">
    <w:name w:val="No Spacing"/>
    <w:basedOn w:val="Norml"/>
    <w:link w:val="NincstrkzChar"/>
    <w:uiPriority w:val="1"/>
    <w:qFormat/>
    <w:rsid w:val="00587C89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587C89"/>
    <w:pPr>
      <w:spacing w:before="200" w:after="0"/>
      <w:ind w:left="360" w:right="360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587C89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87C8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87C89"/>
    <w:rPr>
      <w:b/>
      <w:bCs/>
      <w:i/>
      <w:iCs/>
    </w:rPr>
  </w:style>
  <w:style w:type="character" w:styleId="Finomkiemels">
    <w:name w:val="Subtle Emphasis"/>
    <w:uiPriority w:val="19"/>
    <w:qFormat/>
    <w:rsid w:val="00587C89"/>
    <w:rPr>
      <w:i/>
      <w:iCs/>
    </w:rPr>
  </w:style>
  <w:style w:type="character" w:styleId="Erskiemels">
    <w:name w:val="Intense Emphasis"/>
    <w:uiPriority w:val="21"/>
    <w:qFormat/>
    <w:rsid w:val="00587C89"/>
    <w:rPr>
      <w:b/>
      <w:bCs/>
    </w:rPr>
  </w:style>
  <w:style w:type="character" w:styleId="Finomhivatkozs">
    <w:name w:val="Subtle Reference"/>
    <w:uiPriority w:val="31"/>
    <w:qFormat/>
    <w:rsid w:val="00587C89"/>
    <w:rPr>
      <w:smallCaps/>
    </w:rPr>
  </w:style>
  <w:style w:type="character" w:styleId="Ershivatkozs">
    <w:name w:val="Intense Reference"/>
    <w:uiPriority w:val="32"/>
    <w:qFormat/>
    <w:rsid w:val="00587C89"/>
    <w:rPr>
      <w:smallCaps/>
      <w:spacing w:val="5"/>
      <w:u w:val="single"/>
    </w:rPr>
  </w:style>
  <w:style w:type="character" w:styleId="Knyvcme">
    <w:name w:val="Book Title"/>
    <w:uiPriority w:val="33"/>
    <w:qFormat/>
    <w:rsid w:val="00587C89"/>
    <w:rPr>
      <w:i/>
      <w:iCs/>
      <w:smallCaps/>
      <w:spacing w:val="5"/>
    </w:rPr>
  </w:style>
  <w:style w:type="paragraph" w:styleId="TJ2">
    <w:name w:val="toc 2"/>
    <w:basedOn w:val="Norml"/>
    <w:next w:val="Norml"/>
    <w:autoRedefine/>
    <w:uiPriority w:val="39"/>
    <w:unhideWhenUsed/>
    <w:rsid w:val="00587C89"/>
    <w:pPr>
      <w:spacing w:after="100"/>
      <w:ind w:left="220"/>
    </w:pPr>
  </w:style>
  <w:style w:type="paragraph" w:styleId="NormlWeb">
    <w:name w:val="Normal (Web)"/>
    <w:basedOn w:val="Norml"/>
    <w:uiPriority w:val="99"/>
    <w:unhideWhenUsed/>
    <w:rsid w:val="00951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CF371C"/>
  </w:style>
  <w:style w:type="table" w:styleId="Rcsostblzat">
    <w:name w:val="Table Grid"/>
    <w:basedOn w:val="Normltblzat"/>
    <w:uiPriority w:val="59"/>
    <w:rsid w:val="00A63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B525F8B8F5A8640963C878934644824" ma:contentTypeVersion="4" ma:contentTypeDescription="Új dokumentum létrehozása." ma:contentTypeScope="" ma:versionID="6ac10d7537b2a859483c55992b905c4b">
  <xsd:schema xmlns:xsd="http://www.w3.org/2001/XMLSchema" xmlns:xs="http://www.w3.org/2001/XMLSchema" xmlns:p="http://schemas.microsoft.com/office/2006/metadata/properties" xmlns:ns2="4def3a8f-23b4-43c2-9b6a-adfc3b72c59e" targetNamespace="http://schemas.microsoft.com/office/2006/metadata/properties" ma:root="true" ma:fieldsID="dd6f73275887b937d1738c67c0a16999" ns2:_="">
    <xsd:import namespace="4def3a8f-23b4-43c2-9b6a-adfc3b72c5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f3a8f-23b4-43c2-9b6a-adfc3b72c5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890C6D-636B-49A9-ACD5-7FE49C7FE6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3BAD1B-5C8A-489C-B02F-734C2730B5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5F0563-12B6-49C6-A0B2-F1C96A8E3B2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CFA113-A274-4B86-9ED0-FE5CCD0FF1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ef3a8f-23b4-43c2-9b6a-adfc3b72c5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546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bacsi</dc:creator>
  <cp:lastModifiedBy>Patrik Horváth</cp:lastModifiedBy>
  <cp:revision>24</cp:revision>
  <dcterms:created xsi:type="dcterms:W3CDTF">2012-02-21T16:19:00Z</dcterms:created>
  <dcterms:modified xsi:type="dcterms:W3CDTF">2023-11-28T20:20:00Z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0x010100DB525F8B8F5A8640963C878934644824</vt:lpwstr>
  </property>
</Properties>
</file>