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ind w:firstLine="0"/>
        <w:jc w:val="center"/>
      </w:pPr>
      <w:r>
        <w:rPr>
          <w:rFonts w:ascii="Times New Roman" w:hAnsi="Times New Roman"/>
          <w:color w:val="000000"/>
          <w:sz w:val="28"/>
        </w:rPr>
        <w:t>МІНІСТЕРСТВО ОСВІТИ І НАУКИ УКРАЇНИ</w:t>
      </w:r>
    </w:p>
    <w:p>
      <w:pPr>
        <w:spacing w:before="0" w:after="80" w:line="360" w:lineRule="auto"/>
        <w:ind w:firstLine="0"/>
        <w:jc w:val="center"/>
      </w:pPr>
      <w:r>
        <w:rPr>
          <w:rFonts w:ascii="Times New Roman" w:hAnsi="Times New Roman"/>
          <w:color w:val="000000"/>
          <w:sz w:val="28"/>
        </w:rPr>
        <w:t>ЧЕРНІВЕЦЬКИЙ НАЦІОНАЛЬНИЙ УНІВЕРСИТЕТ ІМЕНІ ЮРІЯ ФЕДЬКОВИЧА</w:t>
      </w:r>
    </w:p>
    <w:p>
      <w:pPr>
        <w:spacing w:before="0" w:after="80" w:line="360" w:lineRule="auto"/>
        <w:ind w:firstLine="0"/>
        <w:jc w:val="center"/>
      </w:pPr>
      <w:r>
        <w:rPr>
          <w:rFonts w:ascii="Times New Roman" w:hAnsi="Times New Roman"/>
          <w:color w:val="000000"/>
          <w:sz w:val="28"/>
        </w:rPr>
        <w:t>Навчально-науковий інститут фізико-технічних та комп’ютерних наук</w:t>
      </w:r>
    </w:p>
    <w:p>
      <w:pPr>
        <w:spacing w:before="0" w:after="80" w:line="360" w:lineRule="auto"/>
        <w:ind w:firstLine="0"/>
        <w:jc w:val="center"/>
      </w:pPr>
      <w:r>
        <w:rPr>
          <w:rFonts w:ascii="Times New Roman" w:hAnsi="Times New Roman"/>
          <w:color w:val="000000"/>
          <w:sz w:val="28"/>
        </w:rPr>
        <w:t>Кафедра комп’ютерних наук</w:t>
      </w:r>
    </w:p>
    <w:p>
      <w:pPr>
        <w:spacing w:before="0" w:after="80" w:line="360" w:lineRule="auto"/>
        <w:ind w:firstLine="0"/>
        <w:jc w:val="center"/>
      </w:pPr>
      <w:r>
        <w:rPr>
          <w:rFonts w:ascii="Times New Roman" w:hAnsi="Times New Roman"/>
          <w:b/>
          <w:color w:val="000000"/>
          <w:sz w:val="28"/>
        </w:rPr>
        <w:t>СИСТЕМА ТОПОМЕТРИЧНОЇ ЛОКАЛІЗАЦІЇ БЕЗПІЛОТНИХ ЛІТАЛЬНИХ АПАРАТІВ НА ОСНОВІ БАЗОВИХ НЕЙРОМЕРЕЖЕВИХ МОДЕЛЕЙ ТА ОПТИМІЗАЦІЇ ГРАФА ПОЗ</w:t>
      </w:r>
    </w:p>
    <w:p>
      <w:pPr>
        <w:spacing w:before="0" w:after="80" w:line="360" w:lineRule="auto"/>
        <w:ind w:firstLine="0"/>
        <w:jc w:val="center"/>
      </w:pPr>
      <w:r>
        <w:rPr>
          <w:rFonts w:ascii="Times New Roman" w:hAnsi="Times New Roman"/>
          <w:color w:val="000000"/>
          <w:sz w:val="28"/>
        </w:rPr>
        <w:t xml:space="preserve">Кваліфікаційна робота  </w:t>
      </w:r>
    </w:p>
    <w:p>
      <w:pPr>
        <w:spacing w:before="0" w:after="80" w:line="360" w:lineRule="auto"/>
        <w:ind w:firstLine="0"/>
        <w:jc w:val="center"/>
      </w:pPr>
      <w:r>
        <w:rPr>
          <w:rFonts w:ascii="Times New Roman" w:hAnsi="Times New Roman"/>
          <w:color w:val="000000"/>
          <w:sz w:val="28"/>
        </w:rPr>
        <w:t xml:space="preserve">Рівень вищої освіти — Магістерський  </w:t>
      </w:r>
    </w:p>
    <w:p>
      <w:pPr>
        <w:spacing w:before="0" w:after="80" w:line="360" w:lineRule="auto"/>
        <w:ind w:firstLine="0"/>
        <w:jc w:val="center"/>
      </w:pPr>
      <w:r>
        <w:rPr>
          <w:rFonts w:ascii="Times New Roman" w:hAnsi="Times New Roman"/>
          <w:color w:val="000000"/>
          <w:sz w:val="28"/>
        </w:rPr>
        <w:t xml:space="preserve">Спеціальність — 122 «Комп’ютерні науки»  </w:t>
      </w:r>
    </w:p>
    <w:p>
      <w:pPr>
        <w:spacing w:before="0" w:after="80" w:line="360" w:lineRule="auto"/>
        <w:ind w:firstLine="0"/>
        <w:jc w:val="center"/>
      </w:pPr>
      <w:r>
        <w:rPr>
          <w:rFonts w:ascii="Times New Roman" w:hAnsi="Times New Roman"/>
          <w:color w:val="000000"/>
          <w:sz w:val="28"/>
        </w:rPr>
        <w:t xml:space="preserve">Освітньо-професійна програма — «Комп’ютерні науки»  </w:t>
      </w:r>
    </w:p>
    <w:p>
      <w:pPr>
        <w:spacing w:before="0" w:after="80" w:line="360" w:lineRule="auto"/>
        <w:ind w:firstLine="0"/>
        <w:jc w:val="right"/>
      </w:pPr>
      <w:r>
        <w:rPr>
          <w:rFonts w:ascii="Times New Roman" w:hAnsi="Times New Roman"/>
          <w:color w:val="000000"/>
          <w:sz w:val="28"/>
        </w:rPr>
        <w:t xml:space="preserve">Виконав:  </w:t>
      </w:r>
    </w:p>
    <w:p>
      <w:pPr>
        <w:spacing w:before="0" w:after="80" w:line="360" w:lineRule="auto"/>
        <w:ind w:firstLine="0"/>
        <w:jc w:val="right"/>
      </w:pPr>
      <w:r>
        <w:rPr>
          <w:rFonts w:ascii="Times New Roman" w:hAnsi="Times New Roman"/>
          <w:color w:val="000000"/>
          <w:sz w:val="28"/>
        </w:rPr>
        <w:t xml:space="preserve">студент 2 курсу (магістратури), групи 144М  </w:t>
      </w:r>
    </w:p>
    <w:p>
      <w:pPr>
        <w:spacing w:before="0" w:after="80" w:line="360" w:lineRule="auto"/>
        <w:ind w:firstLine="0"/>
        <w:jc w:val="right"/>
      </w:pPr>
      <w:r>
        <w:rPr>
          <w:rFonts w:ascii="Times New Roman" w:hAnsi="Times New Roman"/>
          <w:b/>
          <w:color w:val="000000"/>
          <w:sz w:val="28"/>
        </w:rPr>
        <w:t>Горинюк Степан Романович</w:t>
      </w:r>
      <w:r>
        <w:rPr>
          <w:rFonts w:ascii="Times New Roman" w:hAnsi="Times New Roman"/>
          <w:color w:val="000000"/>
          <w:sz w:val="28"/>
        </w:rPr>
        <w:t xml:space="preserve">  </w:t>
      </w:r>
    </w:p>
    <w:p>
      <w:pPr>
        <w:spacing w:before="0" w:after="80" w:line="360" w:lineRule="auto"/>
        <w:ind w:firstLine="0"/>
        <w:jc w:val="right"/>
      </w:pPr>
      <w:r>
        <w:rPr>
          <w:rFonts w:ascii="Times New Roman" w:hAnsi="Times New Roman"/>
          <w:color w:val="000000"/>
          <w:sz w:val="28"/>
        </w:rPr>
        <w:t xml:space="preserve">Керівник:  </w:t>
      </w:r>
    </w:p>
    <w:p>
      <w:pPr>
        <w:spacing w:before="0" w:after="80" w:line="360" w:lineRule="auto"/>
        <w:ind w:firstLine="0"/>
        <w:jc w:val="right"/>
      </w:pPr>
      <w:r>
        <w:rPr>
          <w:rFonts w:ascii="Times New Roman" w:hAnsi="Times New Roman"/>
          <w:color w:val="000000"/>
          <w:sz w:val="28"/>
        </w:rPr>
        <w:t xml:space="preserve">кандидат технічних наук, доцент  </w:t>
      </w:r>
    </w:p>
    <w:p>
      <w:pPr>
        <w:spacing w:before="0" w:after="80" w:line="360" w:lineRule="auto"/>
        <w:ind w:firstLine="0"/>
        <w:jc w:val="right"/>
      </w:pPr>
      <w:r>
        <w:rPr>
          <w:rFonts w:ascii="Times New Roman" w:hAnsi="Times New Roman"/>
          <w:b/>
          <w:color w:val="000000"/>
          <w:sz w:val="28"/>
        </w:rPr>
        <w:t>Дворжак В.В.</w:t>
      </w:r>
      <w:r>
        <w:rPr>
          <w:rFonts w:ascii="Times New Roman" w:hAnsi="Times New Roman"/>
          <w:color w:val="000000"/>
          <w:sz w:val="28"/>
        </w:rPr>
        <w:t xml:space="preserve">  </w:t>
      </w:r>
    </w:p>
    <w:p>
      <w:pPr>
        <w:spacing w:before="0" w:after="80" w:line="360" w:lineRule="auto"/>
        <w:ind w:firstLine="0"/>
        <w:jc w:val="center"/>
      </w:pPr>
      <w:r>
        <w:rPr>
          <w:rFonts w:ascii="Times New Roman" w:hAnsi="Times New Roman"/>
          <w:color w:val="000000"/>
          <w:sz w:val="28"/>
        </w:rPr>
        <w:t>Чернівці – 2026</w:t>
      </w:r>
    </w:p>
    <w:p>
      <w:r>
        <w:br w:type="page"/>
      </w:r>
    </w:p>
    <w:p>
      <w:r>
        <w:br w:type="page"/>
      </w:r>
    </w:p>
    <w:p>
      <w:pPr>
        <w:spacing w:before="320" w:after="200" w:line="360" w:lineRule="auto"/>
        <w:ind w:firstLine="0"/>
        <w:jc w:val="center"/>
      </w:pPr>
      <w:r>
        <w:rPr>
          <w:rFonts w:ascii="Times New Roman" w:hAnsi="Times New Roman"/>
          <w:b/>
          <w:color w:val="000000"/>
          <w:sz w:val="28"/>
        </w:rPr>
        <w:t>ЧЕРНІВЕЦЬКИЙ НАЦІОНАЛЬНИЙ УНІВЕРСИТЕТ ІМЕНІ ЮРІЯ ФЕДЬКОВИЧА</w:t>
      </w:r>
    </w:p>
    <w:p>
      <w:pPr>
        <w:spacing w:before="0" w:after="80" w:line="360" w:lineRule="auto"/>
        <w:ind w:firstLine="708"/>
        <w:jc w:val="both"/>
      </w:pPr>
      <w:r>
        <w:rPr>
          <w:rFonts w:ascii="Times New Roman" w:hAnsi="Times New Roman"/>
          <w:b/>
          <w:color w:val="000000"/>
          <w:sz w:val="28"/>
        </w:rPr>
        <w:t>Навчально-науковий інститут фізико-технічних та комп’ютерних наук</w:t>
      </w:r>
      <w:r>
        <w:rPr>
          <w:rFonts w:ascii="Times New Roman" w:hAnsi="Times New Roman"/>
          <w:color w:val="000000"/>
          <w:sz w:val="28"/>
        </w:rPr>
        <w:t xml:space="preserve">  </w:t>
      </w:r>
    </w:p>
    <w:p>
      <w:pPr>
        <w:spacing w:before="0" w:after="80" w:line="360" w:lineRule="auto"/>
        <w:ind w:firstLine="708"/>
        <w:jc w:val="both"/>
      </w:pPr>
      <w:r>
        <w:rPr>
          <w:rFonts w:ascii="Times New Roman" w:hAnsi="Times New Roman"/>
          <w:b/>
          <w:color w:val="000000"/>
          <w:sz w:val="28"/>
        </w:rPr>
        <w:t>Кафедра Комп’ютерних наук</w:t>
      </w:r>
      <w:r>
        <w:rPr>
          <w:rFonts w:ascii="Times New Roman" w:hAnsi="Times New Roman"/>
          <w:color w:val="000000"/>
          <w:sz w:val="28"/>
        </w:rPr>
        <w:t xml:space="preserve">  </w:t>
      </w:r>
    </w:p>
    <w:p>
      <w:pPr>
        <w:spacing w:before="0" w:after="80" w:line="360" w:lineRule="auto"/>
        <w:ind w:firstLine="708"/>
        <w:jc w:val="both"/>
      </w:pPr>
      <w:r>
        <w:rPr>
          <w:rFonts w:ascii="Times New Roman" w:hAnsi="Times New Roman"/>
          <w:color w:val="000000"/>
          <w:sz w:val="28"/>
        </w:rPr>
        <w:t xml:space="preserve">Спеціальність: 122 «Комп’ютерні науки»  </w:t>
      </w:r>
    </w:p>
    <w:p>
      <w:pPr>
        <w:spacing w:before="0" w:after="80" w:line="360" w:lineRule="auto"/>
        <w:ind w:firstLine="708"/>
        <w:jc w:val="both"/>
      </w:pPr>
      <w:r>
        <w:rPr>
          <w:rFonts w:ascii="Times New Roman" w:hAnsi="Times New Roman"/>
          <w:color w:val="000000"/>
          <w:sz w:val="28"/>
        </w:rPr>
        <w:t xml:space="preserve">Освітній ступінь: Магістр  </w:t>
      </w:r>
    </w:p>
    <w:p>
      <w:pPr>
        <w:spacing w:before="0" w:after="80" w:line="360" w:lineRule="auto"/>
        <w:ind w:firstLine="708"/>
        <w:jc w:val="both"/>
      </w:pPr>
      <w:r>
        <w:rPr>
          <w:rFonts w:ascii="Times New Roman" w:hAnsi="Times New Roman"/>
          <w:color w:val="000000"/>
          <w:sz w:val="28"/>
        </w:rPr>
        <w:t xml:space="preserve">Форма навчання: денна, курс 2, група 144М  </w:t>
      </w:r>
    </w:p>
    <w:p>
      <w:pPr>
        <w:spacing w:before="240" w:after="120" w:line="360" w:lineRule="auto"/>
        <w:ind w:firstLine="708"/>
        <w:jc w:val="left"/>
      </w:pPr>
      <w:r>
        <w:rPr>
          <w:rFonts w:ascii="Times New Roman" w:hAnsi="Times New Roman"/>
          <w:b/>
          <w:color w:val="000000"/>
          <w:sz w:val="28"/>
        </w:rPr>
        <w:t>ЗАВДАННЯ НА МАГІСТЕРСЬКУ КВАЛІФІКАЦІЙНУ РОБОТУ</w:t>
      </w:r>
    </w:p>
    <w:p>
      <w:pPr>
        <w:spacing w:before="0" w:after="80" w:line="360" w:lineRule="auto"/>
        <w:ind w:firstLine="708"/>
        <w:jc w:val="both"/>
      </w:pPr>
      <w:r>
        <w:rPr>
          <w:rFonts w:ascii="Times New Roman" w:hAnsi="Times New Roman"/>
          <w:b/>
          <w:color w:val="000000"/>
          <w:sz w:val="28"/>
        </w:rPr>
        <w:t>студента Горинюка Степана Романовича</w:t>
      </w:r>
    </w:p>
    <w:p>
      <w:pPr>
        <w:spacing w:before="40" w:after="40" w:line="360" w:lineRule="auto"/>
        <w:ind w:firstLine="708"/>
        <w:jc w:val="both"/>
      </w:pPr>
      <w:r>
        <w:rPr>
          <w:b/>
        </w:rPr>
        <w:t xml:space="preserve">1. </w:t>
      </w:r>
      <w:r>
        <w:rPr>
          <w:rFonts w:ascii="Times New Roman" w:hAnsi="Times New Roman"/>
          <w:b/>
          <w:color w:val="000000"/>
          <w:sz w:val="28"/>
        </w:rPr>
        <w:t>Тема роботи:</w:t>
      </w:r>
      <w:r>
        <w:rPr>
          <w:rFonts w:ascii="Times New Roman" w:hAnsi="Times New Roman"/>
          <w:color w:val="000000"/>
          <w:sz w:val="28"/>
        </w:rPr>
        <w:t xml:space="preserve"> «Система топометричної локалізації безпілотних літальних апаратів на основі базових нейромережевих моделей та оптимізації графа поз».</w:t>
      </w:r>
    </w:p>
    <w:p>
      <w:pPr>
        <w:spacing w:before="40" w:after="40" w:line="360" w:lineRule="auto"/>
        <w:ind w:firstLine="708"/>
        <w:jc w:val="both"/>
      </w:pPr>
      <w:r>
        <w:rPr>
          <w:b/>
        </w:rPr>
        <w:t xml:space="preserve">2. </w:t>
      </w:r>
      <w:r>
        <w:rPr>
          <w:rFonts w:ascii="Times New Roman" w:hAnsi="Times New Roman"/>
          <w:b/>
          <w:color w:val="000000"/>
          <w:sz w:val="28"/>
        </w:rPr>
        <w:t>Термін подання студентом закінченої роботи:</w:t>
      </w:r>
      <w:r>
        <w:rPr>
          <w:rFonts w:ascii="Times New Roman" w:hAnsi="Times New Roman"/>
          <w:color w:val="000000"/>
          <w:sz w:val="28"/>
        </w:rPr>
        <w:t xml:space="preserve"> травень 2026 р.</w:t>
      </w:r>
    </w:p>
    <w:p>
      <w:pPr>
        <w:spacing w:before="40" w:after="40" w:line="360" w:lineRule="auto"/>
        <w:ind w:firstLine="708"/>
        <w:jc w:val="both"/>
      </w:pPr>
      <w:r>
        <w:rPr>
          <w:b/>
        </w:rPr>
        <w:t xml:space="preserve">3. </w:t>
      </w:r>
      <w:r>
        <w:rPr>
          <w:rFonts w:ascii="Times New Roman" w:hAnsi="Times New Roman"/>
          <w:b/>
          <w:color w:val="000000"/>
          <w:sz w:val="28"/>
        </w:rPr>
        <w:t>Вхідні дані до роботи:</w:t>
      </w:r>
      <w:r>
        <w:rPr>
          <w:rFonts w:ascii="Times New Roman" w:hAnsi="Times New Roman"/>
          <w:color w:val="000000"/>
          <w:sz w:val="28"/>
        </w:rPr>
        <w:t xml:space="preserve"> Технічне завдання, відеопотоки аерофотозйомки з бортових камер БПЛА, цифрові супутникові ортофотоплани, попередньо натреновані ваги моделей DINOv3 (SAT493M), ALIKED, RDD, LightGlue, YOLOv11-seg, Depth-Anything-V2.</w:t>
      </w:r>
    </w:p>
    <w:p>
      <w:pPr>
        <w:spacing w:before="40" w:after="40" w:line="360" w:lineRule="auto"/>
        <w:ind w:firstLine="708"/>
        <w:jc w:val="both"/>
      </w:pPr>
      <w:r>
        <w:rPr>
          <w:b/>
        </w:rPr>
        <w:t xml:space="preserve">4. </w:t>
      </w:r>
      <w:r>
        <w:rPr>
          <w:rFonts w:ascii="Times New Roman" w:hAnsi="Times New Roman"/>
          <w:b/>
          <w:color w:val="000000"/>
          <w:sz w:val="28"/>
        </w:rPr>
        <w:t>Зміст розрахунково-пояснювальної записки:</w:t>
      </w:r>
    </w:p>
    <w:p>
      <w:pPr>
        <w:spacing w:before="40" w:after="40" w:line="360" w:lineRule="auto"/>
        <w:ind w:firstLine="708"/>
        <w:jc w:val="both"/>
      </w:pPr>
      <w:r>
        <w:rPr>
          <w:b/>
        </w:rPr>
        <w:t xml:space="preserve">• </w:t>
      </w:r>
      <w:r>
        <w:rPr>
          <w:rFonts w:ascii="Times New Roman" w:hAnsi="Times New Roman"/>
          <w:color w:val="000000"/>
          <w:sz w:val="28"/>
        </w:rPr>
        <w:t>Вступ</w:t>
      </w:r>
    </w:p>
    <w:p>
      <w:pPr>
        <w:spacing w:before="40" w:after="40" w:line="360" w:lineRule="auto"/>
        <w:ind w:firstLine="708"/>
        <w:jc w:val="both"/>
      </w:pPr>
      <w:r>
        <w:rPr>
          <w:b/>
        </w:rPr>
        <w:t xml:space="preserve">• </w:t>
      </w:r>
      <w:r>
        <w:rPr>
          <w:rFonts w:ascii="Times New Roman" w:hAnsi="Times New Roman"/>
          <w:color w:val="000000"/>
          <w:sz w:val="28"/>
        </w:rPr>
        <w:t>Розділ 1. Аналітичний огляд та дослідження методів візуальної навігації БПЛА</w:t>
      </w:r>
    </w:p>
    <w:p>
      <w:pPr>
        <w:spacing w:before="40" w:after="40" w:line="360" w:lineRule="auto"/>
        <w:ind w:firstLine="708"/>
        <w:jc w:val="both"/>
      </w:pPr>
      <w:r>
        <w:rPr>
          <w:b/>
        </w:rPr>
        <w:t xml:space="preserve">• </w:t>
      </w:r>
      <w:r>
        <w:rPr>
          <w:rFonts w:ascii="Times New Roman" w:hAnsi="Times New Roman"/>
          <w:color w:val="000000"/>
          <w:sz w:val="28"/>
        </w:rPr>
        <w:t>Розділ 2. Формалізація задачі та вимоги до системи</w:t>
      </w:r>
    </w:p>
    <w:p>
      <w:pPr>
        <w:spacing w:before="40" w:after="40" w:line="360" w:lineRule="auto"/>
        <w:ind w:firstLine="708"/>
        <w:jc w:val="both"/>
      </w:pPr>
      <w:r>
        <w:rPr>
          <w:b/>
        </w:rPr>
        <w:t xml:space="preserve">• </w:t>
      </w:r>
      <w:r>
        <w:rPr>
          <w:rFonts w:ascii="Times New Roman" w:hAnsi="Times New Roman"/>
          <w:color w:val="000000"/>
          <w:sz w:val="28"/>
        </w:rPr>
        <w:t>Розділ 3. Математичні моделі та алгоритми геопросторової оптимізації</w:t>
      </w:r>
    </w:p>
    <w:p>
      <w:pPr>
        <w:spacing w:before="40" w:after="40" w:line="360" w:lineRule="auto"/>
        <w:ind w:firstLine="708"/>
        <w:jc w:val="both"/>
      </w:pPr>
      <w:r>
        <w:rPr>
          <w:b/>
        </w:rPr>
        <w:t xml:space="preserve">• </w:t>
      </w:r>
      <w:r>
        <w:rPr>
          <w:rFonts w:ascii="Times New Roman" w:hAnsi="Times New Roman"/>
          <w:color w:val="000000"/>
          <w:sz w:val="28"/>
        </w:rPr>
        <w:t>Розділ 4. Архітектура та проєктування програмного комплексу</w:t>
      </w:r>
    </w:p>
    <w:p>
      <w:pPr>
        <w:spacing w:before="40" w:after="40" w:line="360" w:lineRule="auto"/>
        <w:ind w:firstLine="708"/>
        <w:jc w:val="both"/>
      </w:pPr>
      <w:r>
        <w:rPr>
          <w:b/>
        </w:rPr>
        <w:t xml:space="preserve">• </w:t>
      </w:r>
      <w:r>
        <w:rPr>
          <w:rFonts w:ascii="Times New Roman" w:hAnsi="Times New Roman"/>
          <w:color w:val="000000"/>
          <w:sz w:val="28"/>
        </w:rPr>
        <w:t>Розділ 5. Програмна реалізація та розгортання</w:t>
      </w:r>
    </w:p>
    <w:p>
      <w:pPr>
        <w:spacing w:before="40" w:after="40" w:line="360" w:lineRule="auto"/>
        <w:ind w:firstLine="708"/>
        <w:jc w:val="both"/>
      </w:pPr>
      <w:r>
        <w:rPr>
          <w:b/>
        </w:rPr>
        <w:t xml:space="preserve">• </w:t>
      </w:r>
      <w:r>
        <w:rPr>
          <w:rFonts w:ascii="Times New Roman" w:hAnsi="Times New Roman"/>
          <w:color w:val="000000"/>
          <w:sz w:val="28"/>
        </w:rPr>
        <w:t>Розділ 6. Експериментальні дослідження та верифікація</w:t>
      </w:r>
    </w:p>
    <w:p>
      <w:pPr>
        <w:spacing w:before="40" w:after="40" w:line="360" w:lineRule="auto"/>
        <w:ind w:firstLine="708"/>
        <w:jc w:val="both"/>
      </w:pPr>
      <w:r>
        <w:rPr>
          <w:b/>
        </w:rPr>
        <w:t xml:space="preserve">• </w:t>
      </w:r>
      <w:r>
        <w:rPr>
          <w:rFonts w:ascii="Times New Roman" w:hAnsi="Times New Roman"/>
          <w:color w:val="000000"/>
          <w:sz w:val="28"/>
        </w:rPr>
        <w:t>Розділ 7. Висновки</w:t>
      </w:r>
    </w:p>
    <w:p>
      <w:pPr>
        <w:spacing w:before="40" w:after="40" w:line="360" w:lineRule="auto"/>
        <w:ind w:firstLine="708"/>
        <w:jc w:val="both"/>
      </w:pPr>
      <w:r>
        <w:rPr>
          <w:b/>
        </w:rPr>
        <w:t xml:space="preserve">• </w:t>
      </w:r>
      <w:r>
        <w:rPr>
          <w:rFonts w:ascii="Times New Roman" w:hAnsi="Times New Roman"/>
          <w:color w:val="000000"/>
          <w:sz w:val="28"/>
        </w:rPr>
        <w:t>Список використаних джерел</w:t>
      </w:r>
    </w:p>
    <w:p>
      <w:pPr>
        <w:spacing w:before="40" w:after="40" w:line="360" w:lineRule="auto"/>
        <w:ind w:firstLine="708"/>
        <w:jc w:val="both"/>
      </w:pPr>
      <w:r>
        <w:rPr>
          <w:b/>
        </w:rPr>
        <w:t xml:space="preserve">• </w:t>
      </w:r>
      <w:r>
        <w:rPr>
          <w:rFonts w:ascii="Times New Roman" w:hAnsi="Times New Roman"/>
          <w:color w:val="000000"/>
          <w:sz w:val="28"/>
        </w:rPr>
        <w:t>Додатки</w:t>
      </w:r>
    </w:p>
    <w:p>
      <w:pPr>
        <w:spacing w:before="40" w:after="40" w:line="360" w:lineRule="auto"/>
        <w:ind w:firstLine="708"/>
        <w:jc w:val="both"/>
      </w:pPr>
      <w:r>
        <w:rPr>
          <w:b/>
        </w:rPr>
        <w:t xml:space="preserve">5. </w:t>
      </w:r>
      <w:r>
        <w:rPr>
          <w:rFonts w:ascii="Times New Roman" w:hAnsi="Times New Roman"/>
          <w:b/>
          <w:color w:val="000000"/>
          <w:sz w:val="28"/>
        </w:rPr>
        <w:t>Консультанти розділів роботи:</w:t>
      </w:r>
    </w:p>
    <w:p>
      <w:pPr>
        <w:spacing w:before="40" w:after="40" w:line="360" w:lineRule="auto"/>
        <w:ind w:firstLine="708"/>
        <w:jc w:val="both"/>
      </w:pPr>
      <w:r>
        <w:rPr>
          <w:b/>
        </w:rPr>
        <w:t xml:space="preserve">• </w:t>
      </w:r>
      <w:r>
        <w:rPr>
          <w:rFonts w:ascii="Times New Roman" w:hAnsi="Times New Roman"/>
          <w:color w:val="000000"/>
          <w:sz w:val="28"/>
        </w:rPr>
        <w:t>Науковий керівник: к.т.н., доц. Дворжак В.В.</w:t>
      </w:r>
    </w:p>
    <w:p>
      <w:pPr>
        <w:spacing w:before="40" w:after="40" w:line="360" w:lineRule="auto"/>
        <w:ind w:firstLine="708"/>
        <w:jc w:val="both"/>
      </w:pPr>
      <w:r>
        <w:rPr>
          <w:b/>
        </w:rPr>
        <w:t xml:space="preserve">• </w:t>
      </w:r>
      <w:r>
        <w:rPr>
          <w:rFonts w:ascii="Times New Roman" w:hAnsi="Times New Roman"/>
          <w:color w:val="000000"/>
          <w:sz w:val="28"/>
        </w:rPr>
        <w:t>Консультант з архітектури та алгоритмів: Томка Ю.Я.</w:t>
      </w:r>
    </w:p>
    <w:p>
      <w:pPr>
        <w:spacing w:before="0" w:after="80" w:line="360" w:lineRule="auto"/>
        <w:ind w:firstLine="708"/>
        <w:jc w:val="both"/>
      </w:pPr>
      <w:r>
        <w:rPr>
          <w:rFonts w:ascii="Times New Roman" w:hAnsi="Times New Roman"/>
          <w:color w:val="000000"/>
          <w:sz w:val="28"/>
        </w:rPr>
        <w:t xml:space="preserve">Студент: ________________ Горинюк С.Р.  </w:t>
      </w:r>
    </w:p>
    <w:p>
      <w:pPr>
        <w:spacing w:before="0" w:after="80" w:line="360" w:lineRule="auto"/>
        <w:ind w:firstLine="708"/>
        <w:jc w:val="both"/>
      </w:pPr>
      <w:r>
        <w:rPr>
          <w:rFonts w:ascii="Times New Roman" w:hAnsi="Times New Roman"/>
          <w:color w:val="000000"/>
          <w:sz w:val="28"/>
        </w:rPr>
        <w:t xml:space="preserve">Науковий керівник: ________________ Дворжак В.В.  </w:t>
      </w:r>
    </w:p>
    <w:p>
      <w:r>
        <w:br w:type="page"/>
      </w:r>
    </w:p>
    <w:p>
      <w:r>
        <w:br w:type="page"/>
      </w:r>
    </w:p>
    <w:p>
      <w:pPr>
        <w:spacing w:before="320" w:after="200" w:line="360" w:lineRule="auto"/>
        <w:ind w:firstLine="0"/>
        <w:jc w:val="center"/>
      </w:pPr>
      <w:r>
        <w:rPr>
          <w:rFonts w:ascii="Times New Roman" w:hAnsi="Times New Roman"/>
          <w:b/>
          <w:color w:val="000000"/>
          <w:sz w:val="28"/>
        </w:rPr>
        <w:t>АНОТАЦІЯ</w:t>
      </w:r>
    </w:p>
    <w:p>
      <w:pPr>
        <w:spacing w:before="0" w:after="80" w:line="360" w:lineRule="auto"/>
        <w:ind w:firstLine="708"/>
        <w:jc w:val="both"/>
      </w:pPr>
      <w:r>
        <w:rPr>
          <w:rFonts w:ascii="Times New Roman" w:hAnsi="Times New Roman"/>
          <w:b/>
          <w:color w:val="000000"/>
          <w:sz w:val="28"/>
        </w:rPr>
        <w:t>Горинюк С.Р. Система топометричної локалізації безпілотних літальних апаратів на основі базових нейромережевих моделей та оптимізації графа поз.</w:t>
      </w:r>
      <w:r>
        <w:rPr>
          <w:rFonts w:ascii="Times New Roman" w:hAnsi="Times New Roman"/>
          <w:color w:val="000000"/>
          <w:sz w:val="28"/>
        </w:rPr>
        <w:t xml:space="preserve"> — Кваліфікаційна робота на здобуття освітнього ступеня магістра за спеціальністю 122 «Комп’ютерні науки». — Чернівецький національний університет імені Юрія Федьковича, Чернівці, 2026.</w:t>
      </w:r>
    </w:p>
    <w:p>
      <w:pPr>
        <w:spacing w:before="0" w:after="80" w:line="360" w:lineRule="auto"/>
        <w:ind w:firstLine="708"/>
        <w:jc w:val="both"/>
      </w:pPr>
      <w:r>
        <w:rPr>
          <w:rFonts w:ascii="Times New Roman" w:hAnsi="Times New Roman"/>
          <w:color w:val="000000"/>
          <w:sz w:val="28"/>
        </w:rPr>
        <w:t xml:space="preserve">У магістерській кваліфікаційній роботі розроблено високоточну та відмовостійку систему автономної візуальної топометричної навігації та локалізації безпілотних літальних апаратів (БПЛА) в умовах повної відсутності або придушення сигналів глобальних супутникових навігаційних систем (GNSS/GPS-denied). </w:t>
      </w:r>
    </w:p>
    <w:p>
      <w:pPr>
        <w:spacing w:before="0" w:after="80" w:line="360" w:lineRule="auto"/>
        <w:ind w:firstLine="708"/>
        <w:jc w:val="both"/>
      </w:pPr>
      <w:r>
        <w:rPr>
          <w:rFonts w:ascii="Times New Roman" w:hAnsi="Times New Roman"/>
          <w:color w:val="000000"/>
          <w:sz w:val="28"/>
        </w:rPr>
        <w:t xml:space="preserve">Наукова новизна роботи полягає у створенні гібридного конвеєра просторової прив'язки, що поєднує фундаментальну модель комп'ютерного зору нового покоління </w:t>
      </w:r>
      <w:r>
        <w:rPr>
          <w:rFonts w:ascii="Times New Roman" w:hAnsi="Times New Roman"/>
          <w:b/>
          <w:color w:val="000000"/>
          <w:sz w:val="28"/>
        </w:rPr>
        <w:t>DINOv3 ViT-L/16 (sat493m)</w:t>
      </w:r>
      <w:r>
        <w:rPr>
          <w:rFonts w:ascii="Times New Roman" w:hAnsi="Times New Roman"/>
          <w:color w:val="000000"/>
          <w:sz w:val="28"/>
        </w:rPr>
        <w:t xml:space="preserve"> з механізмом </w:t>
      </w:r>
      <w:r>
        <w:rPr>
          <w:rFonts w:ascii="Times New Roman" w:hAnsi="Times New Roman"/>
          <w:b/>
          <w:color w:val="000000"/>
          <w:sz w:val="28"/>
        </w:rPr>
        <w:t>AnyLoc/VLAD-агрегації</w:t>
      </w:r>
      <w:r>
        <w:rPr>
          <w:rFonts w:ascii="Times New Roman" w:hAnsi="Times New Roman"/>
          <w:color w:val="000000"/>
          <w:sz w:val="28"/>
        </w:rPr>
        <w:t xml:space="preserve"> токенів, семантичним маскуванням динамічних об'єктів нейромережею </w:t>
      </w:r>
      <w:r>
        <w:rPr>
          <w:rFonts w:ascii="Times New Roman" w:hAnsi="Times New Roman"/>
          <w:b/>
          <w:color w:val="000000"/>
          <w:sz w:val="28"/>
        </w:rPr>
        <w:t>YOLOv11-seg</w:t>
      </w:r>
      <w:r>
        <w:rPr>
          <w:rFonts w:ascii="Times New Roman" w:hAnsi="Times New Roman"/>
          <w:color w:val="000000"/>
          <w:sz w:val="28"/>
        </w:rPr>
        <w:t xml:space="preserve">, деформованими трансформерами локальних ознак </w:t>
      </w:r>
      <w:r>
        <w:rPr>
          <w:rFonts w:ascii="Times New Roman" w:hAnsi="Times New Roman"/>
          <w:b/>
          <w:color w:val="000000"/>
          <w:sz w:val="28"/>
        </w:rPr>
        <w:t>ALIKED/RDD</w:t>
      </w:r>
      <w:r>
        <w:rPr>
          <w:rFonts w:ascii="Times New Roman" w:hAnsi="Times New Roman"/>
          <w:color w:val="000000"/>
          <w:sz w:val="28"/>
        </w:rPr>
        <w:t xml:space="preserve"> та уважним матчингом </w:t>
      </w:r>
      <w:r>
        <w:rPr>
          <w:rFonts w:ascii="Times New Roman" w:hAnsi="Times New Roman"/>
          <w:b/>
          <w:color w:val="000000"/>
          <w:sz w:val="28"/>
        </w:rPr>
        <w:t>LightGlue</w:t>
      </w:r>
      <w:r>
        <w:rPr>
          <w:rFonts w:ascii="Times New Roman" w:hAnsi="Times New Roman"/>
          <w:color w:val="000000"/>
          <w:sz w:val="28"/>
        </w:rPr>
        <w:t xml:space="preserve">. Для усунення нагромадження дрейфу розроблено та досліджено </w:t>
      </w:r>
      <w:r>
        <w:rPr>
          <w:rFonts w:ascii="Times New Roman" w:hAnsi="Times New Roman"/>
          <w:b/>
          <w:color w:val="000000"/>
          <w:sz w:val="28"/>
        </w:rPr>
        <w:t>5-DoF модель оптимізації графа поз (Pose Graph)</w:t>
      </w:r>
      <w:r>
        <w:rPr>
          <w:rFonts w:ascii="Times New Roman" w:hAnsi="Times New Roman"/>
          <w:color w:val="000000"/>
          <w:sz w:val="28"/>
        </w:rPr>
        <w:t xml:space="preserve"> на базі алгоритму Левенберга–Марквардта з аналітичним якобіаном, логарифмічною шкалою масштабів, soft-якорями та багаторівневим відсіканням аномальних ребер (Two-stage MAD Pruning). Траєкторія руху фільтрується адаптивним комплексом </w:t>
      </w:r>
      <w:r>
        <w:rPr>
          <w:rFonts w:ascii="Times New Roman" w:hAnsi="Times New Roman"/>
          <w:b/>
          <w:color w:val="000000"/>
          <w:sz w:val="28"/>
        </w:rPr>
        <w:t>TrajectoryFilter</w:t>
      </w:r>
      <w:r>
        <w:rPr>
          <w:rFonts w:ascii="Times New Roman" w:hAnsi="Times New Roman"/>
          <w:color w:val="000000"/>
          <w:sz w:val="28"/>
        </w:rPr>
        <w:t xml:space="preserve"> на основі розширеного фільтра Калмана, fixed-lag RTS-згладжувача та детектора викидів Z-score. Реалізовано підсистему детекції та геопросторової проєкції рухомих наземних цілей у глобальні координати WGS-84.</w:t>
      </w:r>
    </w:p>
    <w:p>
      <w:pPr>
        <w:spacing w:before="0" w:after="80" w:line="360" w:lineRule="auto"/>
        <w:ind w:firstLine="708"/>
        <w:jc w:val="both"/>
      </w:pPr>
      <w:r>
        <w:rPr>
          <w:rFonts w:ascii="Times New Roman" w:hAnsi="Times New Roman"/>
          <w:color w:val="000000"/>
          <w:sz w:val="28"/>
        </w:rPr>
        <w:t>Програмний комплекс спроєктовано за парадигмою System-First, реалізовано мовою Python 3.11 з використанням фреймворків PyTorch, PyQt6, векторної бази даних LanceDB та HDF5 v2. Забезпечено оптимізацію інференсу засобами NVIDIA TensorRT (затримка &lt; 85 мс), роботу на GPU з лімітом VRAM 4 GB завдяки LRU ModelManager, шифрування даних проєкту at-rest (AES-GCM-256) та стійкий до збоїв headless-режим (Supervised process). Експериментальні дослідження на стенді симуляції польотів підтвердили досягнення середньої абсолютної похибки локалізації до 1.8–2.8 м без накопичення просторового дрейфу.</w:t>
      </w:r>
    </w:p>
    <w:p>
      <w:pPr>
        <w:spacing w:before="0" w:after="80" w:line="360" w:lineRule="auto"/>
        <w:ind w:firstLine="708"/>
        <w:jc w:val="both"/>
      </w:pPr>
      <w:r>
        <w:rPr>
          <w:rFonts w:ascii="Times New Roman" w:hAnsi="Times New Roman"/>
          <w:b/>
          <w:color w:val="000000"/>
          <w:sz w:val="28"/>
        </w:rPr>
        <w:t>Ключові слова:</w:t>
      </w:r>
      <w:r>
        <w:rPr>
          <w:rFonts w:ascii="Times New Roman" w:hAnsi="Times New Roman"/>
          <w:color w:val="000000"/>
          <w:sz w:val="28"/>
        </w:rPr>
        <w:t xml:space="preserve"> топометрична локалізація, БПЛА, GNSS-denied навігація, Foundation Models, DINOv3, ALIKED, RDD, LightGlue, 5-DoF Pose Graph, Levenberg-Marquardt, LanceDB, фільтр Калмана, RTS Smoother, TensorRT, семантичне маскування, трекінг об'єктів.</w:t>
      </w:r>
    </w:p>
    <w:p>
      <w:r>
        <w:br w:type="page"/>
      </w:r>
    </w:p>
    <w:p>
      <w:r>
        <w:br w:type="page"/>
      </w:r>
    </w:p>
    <w:p>
      <w:pPr>
        <w:spacing w:before="320" w:after="200" w:line="360" w:lineRule="auto"/>
        <w:ind w:firstLine="0"/>
        <w:jc w:val="center"/>
      </w:pPr>
      <w:r>
        <w:rPr>
          <w:rFonts w:ascii="Times New Roman" w:hAnsi="Times New Roman"/>
          <w:b/>
          <w:color w:val="000000"/>
          <w:sz w:val="28"/>
        </w:rPr>
        <w:t>ANNOTATION</w:t>
      </w:r>
    </w:p>
    <w:p>
      <w:pPr>
        <w:spacing w:before="0" w:after="80" w:line="360" w:lineRule="auto"/>
        <w:ind w:firstLine="708"/>
        <w:jc w:val="both"/>
      </w:pPr>
      <w:r>
        <w:rPr>
          <w:rFonts w:ascii="Times New Roman" w:hAnsi="Times New Roman"/>
          <w:b/>
          <w:color w:val="000000"/>
          <w:sz w:val="28"/>
        </w:rPr>
        <w:t>Horyniuk S.R. UAV Topometric Localization System Based on Foundation Neural Network Models and Pose Graph Optimization.</w:t>
      </w:r>
      <w:r>
        <w:rPr>
          <w:rFonts w:ascii="Times New Roman" w:hAnsi="Times New Roman"/>
          <w:color w:val="000000"/>
          <w:sz w:val="28"/>
        </w:rPr>
        <w:t xml:space="preserve"> — Master’s qualification thesis in Specialty 122 "Computer Science". — Yuriy Fedkovych Chernivtsi National University, Chernivtsi, 2026.</w:t>
      </w:r>
    </w:p>
    <w:p>
      <w:pPr>
        <w:spacing w:before="0" w:after="80" w:line="360" w:lineRule="auto"/>
        <w:ind w:firstLine="708"/>
        <w:jc w:val="both"/>
      </w:pPr>
      <w:r>
        <w:rPr>
          <w:rFonts w:ascii="Times New Roman" w:hAnsi="Times New Roman"/>
          <w:color w:val="000000"/>
          <w:sz w:val="28"/>
        </w:rPr>
        <w:t>This Master's qualification thesis presents a high-precision, fault-tolerant autonomous visual topometric navigation and localization system for unmanned aerial vehicles (UAVs) operating under conditions of complete absence or hostile electronic jamming/spoofing of global navigation satellite systems (GNSS/GPS-denied environments).</w:t>
      </w:r>
    </w:p>
    <w:p>
      <w:pPr>
        <w:spacing w:before="0" w:after="80" w:line="360" w:lineRule="auto"/>
        <w:ind w:firstLine="708"/>
        <w:jc w:val="both"/>
      </w:pPr>
      <w:r>
        <w:rPr>
          <w:rFonts w:ascii="Times New Roman" w:hAnsi="Times New Roman"/>
          <w:color w:val="000000"/>
          <w:sz w:val="28"/>
        </w:rPr>
        <w:t xml:space="preserve">The scientific novelty lies in the development of a hybrid spatial referencing pipeline combining the next-generation vision foundation model </w:t>
      </w:r>
      <w:r>
        <w:rPr>
          <w:rFonts w:ascii="Times New Roman" w:hAnsi="Times New Roman"/>
          <w:b/>
          <w:color w:val="000000"/>
          <w:sz w:val="28"/>
        </w:rPr>
        <w:t>DINOv3 ViT-L/16 (sat493m)</w:t>
      </w:r>
      <w:r>
        <w:rPr>
          <w:rFonts w:ascii="Times New Roman" w:hAnsi="Times New Roman"/>
          <w:color w:val="000000"/>
          <w:sz w:val="28"/>
        </w:rPr>
        <w:t xml:space="preserve"> with an </w:t>
      </w:r>
      <w:r>
        <w:rPr>
          <w:rFonts w:ascii="Times New Roman" w:hAnsi="Times New Roman"/>
          <w:b/>
          <w:color w:val="000000"/>
          <w:sz w:val="28"/>
        </w:rPr>
        <w:t>AnyLoc/VLAD token aggregation</w:t>
      </w:r>
      <w:r>
        <w:rPr>
          <w:rFonts w:ascii="Times New Roman" w:hAnsi="Times New Roman"/>
          <w:color w:val="000000"/>
          <w:sz w:val="28"/>
        </w:rPr>
        <w:t xml:space="preserve"> mechanism, dynamic object semantic masking via </w:t>
      </w:r>
      <w:r>
        <w:rPr>
          <w:rFonts w:ascii="Times New Roman" w:hAnsi="Times New Roman"/>
          <w:b/>
          <w:color w:val="000000"/>
          <w:sz w:val="28"/>
        </w:rPr>
        <w:t>YOLOv11-seg</w:t>
      </w:r>
      <w:r>
        <w:rPr>
          <w:rFonts w:ascii="Times New Roman" w:hAnsi="Times New Roman"/>
          <w:color w:val="000000"/>
          <w:sz w:val="28"/>
        </w:rPr>
        <w:t>, deformable local feature transformers (</w:t>
      </w:r>
      <w:r>
        <w:rPr>
          <w:rFonts w:ascii="Times New Roman" w:hAnsi="Times New Roman"/>
          <w:b/>
          <w:color w:val="000000"/>
          <w:sz w:val="28"/>
        </w:rPr>
        <w:t>ALIKED/RDD</w:t>
      </w:r>
      <w:r>
        <w:rPr>
          <w:rFonts w:ascii="Times New Roman" w:hAnsi="Times New Roman"/>
          <w:color w:val="000000"/>
          <w:sz w:val="28"/>
        </w:rPr>
        <w:t xml:space="preserve">), and </w:t>
      </w:r>
      <w:r>
        <w:rPr>
          <w:rFonts w:ascii="Times New Roman" w:hAnsi="Times New Roman"/>
          <w:b/>
          <w:color w:val="000000"/>
          <w:sz w:val="28"/>
        </w:rPr>
        <w:t>LightGlue</w:t>
      </w:r>
      <w:r>
        <w:rPr>
          <w:rFonts w:ascii="Times New Roman" w:hAnsi="Times New Roman"/>
          <w:color w:val="000000"/>
          <w:sz w:val="28"/>
        </w:rPr>
        <w:t xml:space="preserve"> attention-based matching. To eliminate accumulated drift, a novel </w:t>
      </w:r>
      <w:r>
        <w:rPr>
          <w:rFonts w:ascii="Times New Roman" w:hAnsi="Times New Roman"/>
          <w:b/>
          <w:color w:val="000000"/>
          <w:sz w:val="28"/>
        </w:rPr>
        <w:t>5-DoF Pose Graph Optimization</w:t>
      </w:r>
      <w:r>
        <w:rPr>
          <w:rFonts w:ascii="Times New Roman" w:hAnsi="Times New Roman"/>
          <w:color w:val="000000"/>
          <w:sz w:val="28"/>
        </w:rPr>
        <w:t xml:space="preserve"> framework based on the Levenberg-Marquardt algorithm with an analytical Jacobian, logarithmic scale parametrization, soft-anchors, and two-stage MAD edge pruning is proposed and implemented. Trajectory continuity is maintained by an adaptive </w:t>
      </w:r>
      <w:r>
        <w:rPr>
          <w:rFonts w:ascii="Times New Roman" w:hAnsi="Times New Roman"/>
          <w:b/>
          <w:color w:val="000000"/>
          <w:sz w:val="28"/>
        </w:rPr>
        <w:t>TrajectoryFilter</w:t>
      </w:r>
      <w:r>
        <w:rPr>
          <w:rFonts w:ascii="Times New Roman" w:hAnsi="Times New Roman"/>
          <w:color w:val="000000"/>
          <w:sz w:val="28"/>
        </w:rPr>
        <w:t xml:space="preserve"> combining an Extended Kalman Filter, a fixed-lag RTS smoother with deadband control, and a multi-criteria Z-score outlier detector. A ground object tracking and real-time WGS-84 geospatial projection module is also integrated.</w:t>
      </w:r>
    </w:p>
    <w:p>
      <w:pPr>
        <w:spacing w:before="0" w:after="80" w:line="360" w:lineRule="auto"/>
        <w:ind w:firstLine="708"/>
        <w:jc w:val="both"/>
      </w:pPr>
      <w:r>
        <w:rPr>
          <w:rFonts w:ascii="Times New Roman" w:hAnsi="Times New Roman"/>
          <w:color w:val="000000"/>
          <w:sz w:val="28"/>
        </w:rPr>
        <w:t>The system is built under the System-First paradigm in Python 3.11 utilizing PyTorch, PyQt6, LanceDB vector database, and HDF5 v2. The solution achieves real-time inference via NVIDIA TensorRT (&lt; 85 ms), stable execution on 4 GB VRAM GPUs via an LRU ModelManager, military-grade project encryption at-rest (AES-GCM-256), and a crash-resilient supervised headless mode. Experimental validation on a ground-truth flight simulator demonstrated a mean absolute localization error of 1.8–2.8 m with zero unbounded drift accumulation.</w:t>
      </w:r>
    </w:p>
    <w:p>
      <w:pPr>
        <w:spacing w:before="0" w:after="80" w:line="360" w:lineRule="auto"/>
        <w:ind w:firstLine="708"/>
        <w:jc w:val="both"/>
      </w:pPr>
      <w:r>
        <w:rPr>
          <w:rFonts w:ascii="Times New Roman" w:hAnsi="Times New Roman"/>
          <w:b/>
          <w:color w:val="000000"/>
          <w:sz w:val="28"/>
        </w:rPr>
        <w:t>Keywords:</w:t>
      </w:r>
      <w:r>
        <w:rPr>
          <w:rFonts w:ascii="Times New Roman" w:hAnsi="Times New Roman"/>
          <w:color w:val="000000"/>
          <w:sz w:val="28"/>
        </w:rPr>
        <w:t xml:space="preserve"> topometric localization, UAV, GPS-denied navigation, Foundation Models, DINOv3, ALIKED, RDD, LightGlue, 5-DoF Pose Graph, Levenberg-Marquardt, LanceDB, Kalman filter, RTS Smoother, TensorRT, semantic masking, object tracking.</w:t>
      </w:r>
    </w:p>
    <w:p>
      <w:r>
        <w:br w:type="page"/>
      </w:r>
    </w:p>
    <w:p>
      <w:r>
        <w:br w:type="page"/>
      </w:r>
    </w:p>
    <w:p>
      <w:pPr>
        <w:spacing w:before="320" w:after="200" w:line="360" w:lineRule="auto"/>
        <w:ind w:firstLine="0"/>
        <w:jc w:val="center"/>
      </w:pPr>
      <w:r>
        <w:rPr>
          <w:rFonts w:ascii="Times New Roman" w:hAnsi="Times New Roman"/>
          <w:b/>
          <w:color w:val="000000"/>
          <w:sz w:val="28"/>
        </w:rPr>
        <w:t>ЗМІСТ</w:t>
      </w:r>
    </w:p>
    <w:p>
      <w:pPr>
        <w:spacing w:before="40" w:after="40" w:line="360" w:lineRule="auto"/>
        <w:ind w:firstLine="708"/>
        <w:jc w:val="both"/>
      </w:pPr>
      <w:r>
        <w:rPr>
          <w:b/>
        </w:rPr>
        <w:t xml:space="preserve">• </w:t>
      </w:r>
      <w:r>
        <w:rPr>
          <w:rFonts w:ascii="Times New Roman" w:hAnsi="Times New Roman"/>
          <w:color w:val="000000"/>
          <w:sz w:val="28"/>
        </w:rPr>
        <w:t>ВСТУП</w:t>
      </w:r>
    </w:p>
    <w:p>
      <w:pPr>
        <w:spacing w:before="40" w:after="40" w:line="360" w:lineRule="auto"/>
        <w:ind w:firstLine="708"/>
        <w:jc w:val="both"/>
      </w:pPr>
      <w:r>
        <w:rPr>
          <w:b/>
        </w:rPr>
        <w:t xml:space="preserve">• </w:t>
      </w:r>
      <w:r>
        <w:rPr>
          <w:rFonts w:ascii="Times New Roman" w:hAnsi="Times New Roman"/>
          <w:color w:val="000000"/>
          <w:sz w:val="28"/>
        </w:rPr>
        <w:t>РОЗДІЛ 1. АНАЛІТИЧНИЙ ОГЛЯД ТА ДОСЛІДЖЕННЯ МЕТОДІВ ВІЗУАЛЬНОЇ НАВІГАЦІЇ БПЛА</w:t>
      </w:r>
    </w:p>
    <w:p>
      <w:pPr>
        <w:spacing w:before="40" w:after="40" w:line="360" w:lineRule="auto"/>
        <w:ind w:firstLine="708"/>
        <w:jc w:val="both"/>
      </w:pPr>
      <w:r>
        <w:rPr>
          <w:b/>
        </w:rPr>
        <w:t xml:space="preserve">• </w:t>
      </w:r>
      <w:r>
        <w:rPr>
          <w:rFonts w:ascii="Times New Roman" w:hAnsi="Times New Roman"/>
          <w:color w:val="000000"/>
          <w:sz w:val="28"/>
        </w:rPr>
        <w:t>1.1 Проблема функціонування БПЛА в умовах радіоелектронного придушення GNSS</w:t>
      </w:r>
    </w:p>
    <w:p>
      <w:pPr>
        <w:spacing w:before="40" w:after="40" w:line="360" w:lineRule="auto"/>
        <w:ind w:firstLine="708"/>
        <w:jc w:val="both"/>
      </w:pPr>
      <w:r>
        <w:rPr>
          <w:b/>
        </w:rPr>
        <w:t xml:space="preserve">• </w:t>
      </w:r>
      <w:r>
        <w:rPr>
          <w:rFonts w:ascii="Times New Roman" w:hAnsi="Times New Roman"/>
          <w:color w:val="000000"/>
          <w:sz w:val="28"/>
        </w:rPr>
        <w:t>1.2 Огляд сучасних підходів до візуальної навігації: VO, SLAM та Image-based Geo-localization</w:t>
      </w:r>
    </w:p>
    <w:p>
      <w:pPr>
        <w:spacing w:before="40" w:after="40" w:line="360" w:lineRule="auto"/>
        <w:ind w:firstLine="708"/>
        <w:jc w:val="both"/>
      </w:pPr>
      <w:r>
        <w:rPr>
          <w:b/>
        </w:rPr>
        <w:t xml:space="preserve">• </w:t>
      </w:r>
      <w:r>
        <w:rPr>
          <w:rFonts w:ascii="Times New Roman" w:hAnsi="Times New Roman"/>
          <w:color w:val="000000"/>
          <w:sz w:val="28"/>
        </w:rPr>
        <w:t>1.3 Еволюція глобальних дескрипторів: від NetVLAD до DINOv2 та DINOv3 (SAT493M)</w:t>
      </w:r>
    </w:p>
    <w:p>
      <w:pPr>
        <w:spacing w:before="40" w:after="40" w:line="360" w:lineRule="auto"/>
        <w:ind w:firstLine="708"/>
        <w:jc w:val="both"/>
      </w:pPr>
      <w:r>
        <w:rPr>
          <w:b/>
        </w:rPr>
        <w:t xml:space="preserve">• </w:t>
      </w:r>
      <w:r>
        <w:rPr>
          <w:rFonts w:ascii="Times New Roman" w:hAnsi="Times New Roman"/>
          <w:color w:val="000000"/>
          <w:sz w:val="28"/>
        </w:rPr>
        <w:t>1.4 Аналіз методів вилучення та матчингу локальних ознак</w:t>
      </w:r>
    </w:p>
    <w:p>
      <w:pPr>
        <w:spacing w:before="40" w:after="40" w:line="360" w:lineRule="auto"/>
        <w:ind w:firstLine="708"/>
        <w:jc w:val="both"/>
      </w:pPr>
      <w:r>
        <w:rPr>
          <w:b/>
        </w:rPr>
        <w:t xml:space="preserve">• </w:t>
      </w:r>
      <w:r>
        <w:rPr>
          <w:rFonts w:ascii="Times New Roman" w:hAnsi="Times New Roman"/>
          <w:color w:val="000000"/>
          <w:sz w:val="28"/>
        </w:rPr>
        <w:t>1.5 Порівняльний аналіз систем-аналогів та обґрунтування концепції</w:t>
      </w:r>
    </w:p>
    <w:p>
      <w:pPr>
        <w:spacing w:before="40" w:after="40" w:line="360" w:lineRule="auto"/>
        <w:ind w:firstLine="708"/>
        <w:jc w:val="both"/>
      </w:pPr>
      <w:r>
        <w:rPr>
          <w:b/>
        </w:rPr>
        <w:t xml:space="preserve">• </w:t>
      </w:r>
      <w:r>
        <w:rPr>
          <w:rFonts w:ascii="Times New Roman" w:hAnsi="Times New Roman"/>
          <w:color w:val="000000"/>
          <w:sz w:val="28"/>
        </w:rPr>
        <w:t>РОЗДІЛ 2. ФОРМАЛІЗАЦІЯ ЗАДАЧІ ТА СИСТЕМНІ ВИМОГИ</w:t>
      </w:r>
    </w:p>
    <w:p>
      <w:pPr>
        <w:spacing w:before="40" w:after="40" w:line="360" w:lineRule="auto"/>
        <w:ind w:firstLine="708"/>
        <w:jc w:val="both"/>
      </w:pPr>
      <w:r>
        <w:rPr>
          <w:b/>
        </w:rPr>
        <w:t xml:space="preserve">• </w:t>
      </w:r>
      <w:r>
        <w:rPr>
          <w:rFonts w:ascii="Times New Roman" w:hAnsi="Times New Roman"/>
          <w:color w:val="000000"/>
          <w:sz w:val="28"/>
        </w:rPr>
        <w:t>2.1 Системний аналіз вимог та парадигма System-First</w:t>
      </w:r>
    </w:p>
    <w:p>
      <w:pPr>
        <w:spacing w:before="40" w:after="40" w:line="360" w:lineRule="auto"/>
        <w:ind w:firstLine="708"/>
        <w:jc w:val="both"/>
      </w:pPr>
      <w:r>
        <w:rPr>
          <w:b/>
        </w:rPr>
        <w:t xml:space="preserve">• </w:t>
      </w:r>
      <w:r>
        <w:rPr>
          <w:rFonts w:ascii="Times New Roman" w:hAnsi="Times New Roman"/>
          <w:color w:val="000000"/>
          <w:sz w:val="28"/>
        </w:rPr>
        <w:t>2.2 Моделі геопросторових систем координат та картографічні проекції</w:t>
      </w:r>
    </w:p>
    <w:p>
      <w:pPr>
        <w:spacing w:before="40" w:after="40" w:line="360" w:lineRule="auto"/>
        <w:ind w:firstLine="708"/>
        <w:jc w:val="both"/>
      </w:pPr>
      <w:r>
        <w:rPr>
          <w:b/>
        </w:rPr>
        <w:t xml:space="preserve">• </w:t>
      </w:r>
      <w:r>
        <w:rPr>
          <w:rFonts w:ascii="Times New Roman" w:hAnsi="Times New Roman"/>
          <w:color w:val="000000"/>
          <w:sz w:val="28"/>
        </w:rPr>
        <w:t>2.3 Фізико-оптична модель формування зображення та масштабування (GSD)</w:t>
      </w:r>
    </w:p>
    <w:p>
      <w:pPr>
        <w:spacing w:before="40" w:after="40" w:line="360" w:lineRule="auto"/>
        <w:ind w:firstLine="708"/>
        <w:jc w:val="both"/>
      </w:pPr>
      <w:r>
        <w:rPr>
          <w:b/>
        </w:rPr>
        <w:t xml:space="preserve">• </w:t>
      </w:r>
      <w:r>
        <w:rPr>
          <w:rFonts w:ascii="Times New Roman" w:hAnsi="Times New Roman"/>
          <w:color w:val="000000"/>
          <w:sz w:val="28"/>
        </w:rPr>
        <w:t>2.4 Функціональні та нефункціональні вимоги до програмного комплексу</w:t>
      </w:r>
    </w:p>
    <w:p>
      <w:pPr>
        <w:spacing w:before="40" w:after="40" w:line="360" w:lineRule="auto"/>
        <w:ind w:firstLine="708"/>
        <w:jc w:val="both"/>
      </w:pPr>
      <w:r>
        <w:rPr>
          <w:b/>
        </w:rPr>
        <w:t xml:space="preserve">• </w:t>
      </w:r>
      <w:r>
        <w:rPr>
          <w:rFonts w:ascii="Times New Roman" w:hAnsi="Times New Roman"/>
          <w:color w:val="000000"/>
          <w:sz w:val="28"/>
        </w:rPr>
        <w:t>РОЗДІЛ 3. МАТЕМАТИЧНІ МОДЕЛІ ТА АЛГОРИТМИ ГЕОПРОСТОРОВОЇ ОПТИМІЗАЦІЇ</w:t>
      </w:r>
    </w:p>
    <w:p>
      <w:pPr>
        <w:spacing w:before="40" w:after="40" w:line="360" w:lineRule="auto"/>
        <w:ind w:firstLine="708"/>
        <w:jc w:val="both"/>
      </w:pPr>
      <w:r>
        <w:rPr>
          <w:b/>
        </w:rPr>
        <w:t xml:space="preserve">• </w:t>
      </w:r>
      <w:r>
        <w:rPr>
          <w:rFonts w:ascii="Times New Roman" w:hAnsi="Times New Roman"/>
          <w:color w:val="000000"/>
          <w:sz w:val="28"/>
        </w:rPr>
        <w:t>3.1 Моделі гомографії, афінних перетворень та їх декомпозиція</w:t>
      </w:r>
    </w:p>
    <w:p>
      <w:pPr>
        <w:spacing w:before="40" w:after="40" w:line="360" w:lineRule="auto"/>
        <w:ind w:firstLine="708"/>
        <w:jc w:val="both"/>
      </w:pPr>
      <w:r>
        <w:rPr>
          <w:b/>
        </w:rPr>
        <w:t xml:space="preserve">• </w:t>
      </w:r>
      <w:r>
        <w:rPr>
          <w:rFonts w:ascii="Times New Roman" w:hAnsi="Times New Roman"/>
          <w:color w:val="000000"/>
          <w:sz w:val="28"/>
        </w:rPr>
        <w:t>3.2 5-DoF параметризація вузла графа поз та формулювання оптимізаційної задачі</w:t>
      </w:r>
    </w:p>
    <w:p>
      <w:pPr>
        <w:spacing w:before="40" w:after="40" w:line="360" w:lineRule="auto"/>
        <w:ind w:firstLine="708"/>
        <w:jc w:val="both"/>
      </w:pPr>
      <w:r>
        <w:rPr>
          <w:b/>
        </w:rPr>
        <w:t xml:space="preserve">• </w:t>
      </w:r>
      <w:r>
        <w:rPr>
          <w:rFonts w:ascii="Times New Roman" w:hAnsi="Times New Roman"/>
          <w:color w:val="000000"/>
          <w:sz w:val="28"/>
        </w:rPr>
        <w:t>3.3 Мінімізація функції вартості методом Левенберга–Марквардта з аналітичним якобіаном</w:t>
      </w:r>
    </w:p>
    <w:p>
      <w:pPr>
        <w:spacing w:before="40" w:after="40" w:line="360" w:lineRule="auto"/>
        <w:ind w:firstLine="708"/>
        <w:jc w:val="both"/>
      </w:pPr>
      <w:r>
        <w:rPr>
          <w:b/>
        </w:rPr>
        <w:t xml:space="preserve">• </w:t>
      </w:r>
      <w:r>
        <w:rPr>
          <w:rFonts w:ascii="Times New Roman" w:hAnsi="Times New Roman"/>
          <w:color w:val="000000"/>
          <w:sz w:val="28"/>
        </w:rPr>
        <w:t>3.4 Багаторівневий контроль достовірності ребер графа та LOO-аудит якорів</w:t>
      </w:r>
    </w:p>
    <w:p>
      <w:pPr>
        <w:spacing w:before="40" w:after="40" w:line="360" w:lineRule="auto"/>
        <w:ind w:firstLine="708"/>
        <w:jc w:val="both"/>
      </w:pPr>
      <w:r>
        <w:rPr>
          <w:b/>
        </w:rPr>
        <w:t xml:space="preserve">• </w:t>
      </w:r>
      <w:r>
        <w:rPr>
          <w:rFonts w:ascii="Times New Roman" w:hAnsi="Times New Roman"/>
          <w:color w:val="000000"/>
          <w:sz w:val="28"/>
        </w:rPr>
        <w:t>3.5 Фільтрація траєкторії: модель руху, розширений фільтр Калмана та RTS-згладжування</w:t>
      </w:r>
    </w:p>
    <w:p>
      <w:pPr>
        <w:spacing w:before="40" w:after="40" w:line="360" w:lineRule="auto"/>
        <w:ind w:firstLine="708"/>
        <w:jc w:val="both"/>
      </w:pPr>
      <w:r>
        <w:rPr>
          <w:b/>
        </w:rPr>
        <w:t xml:space="preserve">• </w:t>
      </w:r>
      <w:r>
        <w:rPr>
          <w:rFonts w:ascii="Times New Roman" w:hAnsi="Times New Roman"/>
          <w:color w:val="000000"/>
          <w:sz w:val="28"/>
        </w:rPr>
        <w:t>3.6 Математична модель геопросторової проєкції рухомих наземних цілей</w:t>
      </w:r>
    </w:p>
    <w:p>
      <w:pPr>
        <w:spacing w:before="40" w:after="40" w:line="360" w:lineRule="auto"/>
        <w:ind w:firstLine="708"/>
        <w:jc w:val="both"/>
      </w:pPr>
      <w:r>
        <w:rPr>
          <w:b/>
        </w:rPr>
        <w:t xml:space="preserve">• </w:t>
      </w:r>
      <w:r>
        <w:rPr>
          <w:rFonts w:ascii="Times New Roman" w:hAnsi="Times New Roman"/>
          <w:color w:val="000000"/>
          <w:sz w:val="28"/>
        </w:rPr>
        <w:t>РОЗДІЛ 4. АРХІТЕКТУРА ТА ПРОЄКТУВАННЯ ПРОГРАМНОГО КОМПЛЕКСУ</w:t>
      </w:r>
    </w:p>
    <w:p>
      <w:pPr>
        <w:spacing w:before="40" w:after="40" w:line="360" w:lineRule="auto"/>
        <w:ind w:firstLine="708"/>
        <w:jc w:val="both"/>
      </w:pPr>
      <w:r>
        <w:rPr>
          <w:b/>
        </w:rPr>
        <w:t xml:space="preserve">• </w:t>
      </w:r>
      <w:r>
        <w:rPr>
          <w:rFonts w:ascii="Times New Roman" w:hAnsi="Times New Roman"/>
          <w:color w:val="000000"/>
          <w:sz w:val="28"/>
        </w:rPr>
        <w:t>4.1 Багаторівнева компонентна архітектура системи</w:t>
      </w:r>
    </w:p>
    <w:p>
      <w:pPr>
        <w:spacing w:before="40" w:after="40" w:line="360" w:lineRule="auto"/>
        <w:ind w:firstLine="708"/>
        <w:jc w:val="both"/>
      </w:pPr>
      <w:r>
        <w:rPr>
          <w:b/>
        </w:rPr>
        <w:t xml:space="preserve">• </w:t>
      </w:r>
      <w:r>
        <w:rPr>
          <w:rFonts w:ascii="Times New Roman" w:hAnsi="Times New Roman"/>
          <w:color w:val="000000"/>
          <w:sz w:val="28"/>
        </w:rPr>
        <w:t>4.2 Пайплайн 1: Побудова еталонної бази та гібридне сховище HDF5 v2 + LanceDB</w:t>
      </w:r>
    </w:p>
    <w:p>
      <w:pPr>
        <w:spacing w:before="40" w:after="40" w:line="360" w:lineRule="auto"/>
        <w:ind w:firstLine="708"/>
        <w:jc w:val="both"/>
      </w:pPr>
      <w:r>
        <w:rPr>
          <w:b/>
        </w:rPr>
        <w:t xml:space="preserve">• </w:t>
      </w:r>
      <w:r>
        <w:rPr>
          <w:rFonts w:ascii="Times New Roman" w:hAnsi="Times New Roman"/>
          <w:color w:val="000000"/>
          <w:sz w:val="28"/>
        </w:rPr>
        <w:t>4.3 Пайплайн 2: Калібрування та глобальна пропагація координат через Pose Graph</w:t>
      </w:r>
    </w:p>
    <w:p>
      <w:pPr>
        <w:spacing w:before="40" w:after="40" w:line="360" w:lineRule="auto"/>
        <w:ind w:firstLine="708"/>
        <w:jc w:val="both"/>
      </w:pPr>
      <w:r>
        <w:rPr>
          <w:b/>
        </w:rPr>
        <w:t xml:space="preserve">• </w:t>
      </w:r>
      <w:r>
        <w:rPr>
          <w:rFonts w:ascii="Times New Roman" w:hAnsi="Times New Roman"/>
          <w:color w:val="000000"/>
          <w:sz w:val="28"/>
        </w:rPr>
        <w:t>4.4 Пайплайн 3: Real-time локалізація, каскад відновлення та оптичний потік</w:t>
      </w:r>
    </w:p>
    <w:p>
      <w:pPr>
        <w:spacing w:before="40" w:after="40" w:line="360" w:lineRule="auto"/>
        <w:ind w:firstLine="708"/>
        <w:jc w:val="both"/>
      </w:pPr>
      <w:r>
        <w:rPr>
          <w:b/>
        </w:rPr>
        <w:t xml:space="preserve">• </w:t>
      </w:r>
      <w:r>
        <w:rPr>
          <w:rFonts w:ascii="Times New Roman" w:hAnsi="Times New Roman"/>
          <w:color w:val="000000"/>
          <w:sz w:val="28"/>
        </w:rPr>
        <w:t>4.5 Керування відеопам'яттю: LRU ModelManager та Hardware Auto-tuning</w:t>
      </w:r>
    </w:p>
    <w:p>
      <w:pPr>
        <w:spacing w:before="40" w:after="40" w:line="360" w:lineRule="auto"/>
        <w:ind w:firstLine="708"/>
        <w:jc w:val="both"/>
      </w:pPr>
      <w:r>
        <w:rPr>
          <w:b/>
        </w:rPr>
        <w:t xml:space="preserve">• </w:t>
      </w:r>
      <w:r>
        <w:rPr>
          <w:rFonts w:ascii="Times New Roman" w:hAnsi="Times New Roman"/>
          <w:color w:val="000000"/>
          <w:sz w:val="28"/>
        </w:rPr>
        <w:t>4.6 Підсистема безпеки, шифрування at-rest та захист телеметрії</w:t>
      </w:r>
    </w:p>
    <w:p>
      <w:pPr>
        <w:spacing w:before="40" w:after="40" w:line="360" w:lineRule="auto"/>
        <w:ind w:firstLine="708"/>
        <w:jc w:val="both"/>
      </w:pPr>
      <w:r>
        <w:rPr>
          <w:b/>
        </w:rPr>
        <w:t xml:space="preserve">• </w:t>
      </w:r>
      <w:r>
        <w:rPr>
          <w:rFonts w:ascii="Times New Roman" w:hAnsi="Times New Roman"/>
          <w:color w:val="000000"/>
          <w:sz w:val="28"/>
        </w:rPr>
        <w:t>4.7 Мережева інтеграція, headless-режим та модель operating states</w:t>
      </w:r>
    </w:p>
    <w:p>
      <w:pPr>
        <w:spacing w:before="40" w:after="40" w:line="360" w:lineRule="auto"/>
        <w:ind w:firstLine="708"/>
        <w:jc w:val="both"/>
      </w:pPr>
      <w:r>
        <w:rPr>
          <w:b/>
        </w:rPr>
        <w:t xml:space="preserve">• </w:t>
      </w:r>
      <w:r>
        <w:rPr>
          <w:rFonts w:ascii="Times New Roman" w:hAnsi="Times New Roman"/>
          <w:color w:val="000000"/>
          <w:sz w:val="28"/>
        </w:rPr>
        <w:t>РОЗДІЛ 5. ПРОГРАМНА РЕАЛІЗАЦІЯ ТА РОЗГОРТАННЯ</w:t>
      </w:r>
    </w:p>
    <w:p>
      <w:pPr>
        <w:spacing w:before="40" w:after="40" w:line="360" w:lineRule="auto"/>
        <w:ind w:firstLine="708"/>
        <w:jc w:val="both"/>
      </w:pPr>
      <w:r>
        <w:rPr>
          <w:b/>
        </w:rPr>
        <w:t xml:space="preserve">• </w:t>
      </w:r>
      <w:r>
        <w:rPr>
          <w:rFonts w:ascii="Times New Roman" w:hAnsi="Times New Roman"/>
          <w:color w:val="000000"/>
          <w:sz w:val="28"/>
        </w:rPr>
        <w:t>5.1 Обґрунтування технологічного стеку та середовища розробки</w:t>
      </w:r>
    </w:p>
    <w:p>
      <w:pPr>
        <w:spacing w:before="40" w:after="40" w:line="360" w:lineRule="auto"/>
        <w:ind w:firstLine="708"/>
        <w:jc w:val="both"/>
      </w:pPr>
      <w:r>
        <w:rPr>
          <w:b/>
        </w:rPr>
        <w:t xml:space="preserve">• </w:t>
      </w:r>
      <w:r>
        <w:rPr>
          <w:rFonts w:ascii="Times New Roman" w:hAnsi="Times New Roman"/>
          <w:color w:val="000000"/>
          <w:sz w:val="28"/>
        </w:rPr>
        <w:t>5.2 Модульна структура кодової бази та контракти інтерфейсів</w:t>
      </w:r>
    </w:p>
    <w:p>
      <w:pPr>
        <w:spacing w:before="40" w:after="40" w:line="360" w:lineRule="auto"/>
        <w:ind w:firstLine="708"/>
        <w:jc w:val="both"/>
      </w:pPr>
      <w:r>
        <w:rPr>
          <w:b/>
        </w:rPr>
        <w:t xml:space="preserve">• </w:t>
      </w:r>
      <w:r>
        <w:rPr>
          <w:rFonts w:ascii="Times New Roman" w:hAnsi="Times New Roman"/>
          <w:color w:val="000000"/>
          <w:sz w:val="28"/>
        </w:rPr>
        <w:t>5.3 Графічний інтерфейс користувача на базі PyQt6 та Leaflet</w:t>
      </w:r>
    </w:p>
    <w:p>
      <w:pPr>
        <w:spacing w:before="40" w:after="40" w:line="360" w:lineRule="auto"/>
        <w:ind w:firstLine="708"/>
        <w:jc w:val="both"/>
      </w:pPr>
      <w:r>
        <w:rPr>
          <w:b/>
        </w:rPr>
        <w:t xml:space="preserve">• </w:t>
      </w:r>
      <w:r>
        <w:rPr>
          <w:rFonts w:ascii="Times New Roman" w:hAnsi="Times New Roman"/>
          <w:color w:val="000000"/>
          <w:sz w:val="28"/>
        </w:rPr>
        <w:t>5.4 Апаратне прискорення інференсу засобами NVIDIA TensorRT</w:t>
      </w:r>
    </w:p>
    <w:p>
      <w:pPr>
        <w:spacing w:before="40" w:after="40" w:line="360" w:lineRule="auto"/>
        <w:ind w:firstLine="708"/>
        <w:jc w:val="both"/>
      </w:pPr>
      <w:r>
        <w:rPr>
          <w:b/>
        </w:rPr>
        <w:t xml:space="preserve">• </w:t>
      </w:r>
      <w:r>
        <w:rPr>
          <w:rFonts w:ascii="Times New Roman" w:hAnsi="Times New Roman"/>
          <w:color w:val="000000"/>
          <w:sz w:val="28"/>
        </w:rPr>
        <w:t>5.5 Пакування системи та стратегія розгортання</w:t>
      </w:r>
    </w:p>
    <w:p>
      <w:pPr>
        <w:spacing w:before="40" w:after="40" w:line="360" w:lineRule="auto"/>
        <w:ind w:firstLine="708"/>
        <w:jc w:val="both"/>
      </w:pPr>
      <w:r>
        <w:rPr>
          <w:b/>
        </w:rPr>
        <w:t xml:space="preserve">• </w:t>
      </w:r>
      <w:r>
        <w:rPr>
          <w:rFonts w:ascii="Times New Roman" w:hAnsi="Times New Roman"/>
          <w:color w:val="000000"/>
          <w:sz w:val="28"/>
        </w:rPr>
        <w:t>РОЗДІЛ 6. ЕКСПЕРИМЕНТАЛЬНІ ДОСЛІДЖЕННЯ ТА ВЕРИФІКАЦІЯ</w:t>
      </w:r>
    </w:p>
    <w:p>
      <w:pPr>
        <w:spacing w:before="40" w:after="40" w:line="360" w:lineRule="auto"/>
        <w:ind w:firstLine="708"/>
        <w:jc w:val="both"/>
      </w:pPr>
      <w:r>
        <w:rPr>
          <w:b/>
        </w:rPr>
        <w:t xml:space="preserve">• </w:t>
      </w:r>
      <w:r>
        <w:rPr>
          <w:rFonts w:ascii="Times New Roman" w:hAnsi="Times New Roman"/>
          <w:color w:val="000000"/>
          <w:sz w:val="28"/>
        </w:rPr>
        <w:t>6.1 Методика проведення експериментів та стенд симулятора польотів</w:t>
      </w:r>
    </w:p>
    <w:p>
      <w:pPr>
        <w:spacing w:before="40" w:after="40" w:line="360" w:lineRule="auto"/>
        <w:ind w:firstLine="708"/>
        <w:jc w:val="both"/>
      </w:pPr>
      <w:r>
        <w:rPr>
          <w:b/>
        </w:rPr>
        <w:t xml:space="preserve">• </w:t>
      </w:r>
      <w:r>
        <w:rPr>
          <w:rFonts w:ascii="Times New Roman" w:hAnsi="Times New Roman"/>
          <w:color w:val="000000"/>
          <w:sz w:val="28"/>
        </w:rPr>
        <w:t>6.2 Оцінка точності локалізації та абляційні дослідження компонентів</w:t>
      </w:r>
    </w:p>
    <w:p>
      <w:pPr>
        <w:spacing w:before="40" w:after="40" w:line="360" w:lineRule="auto"/>
        <w:ind w:firstLine="708"/>
        <w:jc w:val="both"/>
      </w:pPr>
      <w:r>
        <w:rPr>
          <w:b/>
        </w:rPr>
        <w:t xml:space="preserve">• </w:t>
      </w:r>
      <w:r>
        <w:rPr>
          <w:rFonts w:ascii="Times New Roman" w:hAnsi="Times New Roman"/>
          <w:color w:val="000000"/>
          <w:sz w:val="28"/>
        </w:rPr>
        <w:t>6.3 Дослідження робастності до сезонних змін, освітлення та дефіциту текстур</w:t>
      </w:r>
    </w:p>
    <w:p>
      <w:pPr>
        <w:spacing w:before="40" w:after="40" w:line="360" w:lineRule="auto"/>
        <w:ind w:firstLine="708"/>
        <w:jc w:val="both"/>
      </w:pPr>
      <w:r>
        <w:rPr>
          <w:b/>
        </w:rPr>
        <w:t xml:space="preserve">• </w:t>
      </w:r>
      <w:r>
        <w:rPr>
          <w:rFonts w:ascii="Times New Roman" w:hAnsi="Times New Roman"/>
          <w:color w:val="000000"/>
          <w:sz w:val="28"/>
        </w:rPr>
        <w:t>6.4 Профілювання затримки інференсу та споживання відеопам'яті</w:t>
      </w:r>
    </w:p>
    <w:p>
      <w:pPr>
        <w:spacing w:before="40" w:after="40" w:line="360" w:lineRule="auto"/>
        <w:ind w:firstLine="708"/>
        <w:jc w:val="both"/>
      </w:pPr>
      <w:r>
        <w:rPr>
          <w:b/>
        </w:rPr>
        <w:t xml:space="preserve">• </w:t>
      </w:r>
      <w:r>
        <w:rPr>
          <w:rFonts w:ascii="Times New Roman" w:hAnsi="Times New Roman"/>
          <w:color w:val="000000"/>
          <w:sz w:val="28"/>
        </w:rPr>
        <w:t>6.5 Тестування відмовостійкості: pytest-комплекс, Fault Injection та Soak-тести</w:t>
      </w:r>
    </w:p>
    <w:p>
      <w:pPr>
        <w:spacing w:before="40" w:after="40" w:line="360" w:lineRule="auto"/>
        <w:ind w:firstLine="708"/>
        <w:jc w:val="both"/>
      </w:pPr>
      <w:r>
        <w:rPr>
          <w:b/>
        </w:rPr>
        <w:t xml:space="preserve">• </w:t>
      </w:r>
      <w:r>
        <w:rPr>
          <w:rFonts w:ascii="Times New Roman" w:hAnsi="Times New Roman"/>
          <w:color w:val="000000"/>
          <w:sz w:val="28"/>
        </w:rPr>
        <w:t>РОЗДІЛ 7. ВИСНОВКИ</w:t>
      </w:r>
    </w:p>
    <w:p>
      <w:pPr>
        <w:spacing w:before="40" w:after="40" w:line="360" w:lineRule="auto"/>
        <w:ind w:firstLine="708"/>
        <w:jc w:val="both"/>
      </w:pPr>
      <w:r>
        <w:rPr>
          <w:b/>
        </w:rPr>
        <w:t xml:space="preserve">• </w:t>
      </w:r>
      <w:r>
        <w:rPr>
          <w:rFonts w:ascii="Times New Roman" w:hAnsi="Times New Roman"/>
          <w:color w:val="000000"/>
          <w:sz w:val="28"/>
        </w:rPr>
        <w:t>СПИСОК ВИКОРИСТАНИХ ДЖЕРЕЛ</w:t>
      </w:r>
    </w:p>
    <w:p>
      <w:pPr>
        <w:spacing w:before="40" w:after="40" w:line="360" w:lineRule="auto"/>
        <w:ind w:firstLine="708"/>
        <w:jc w:val="both"/>
      </w:pPr>
      <w:r>
        <w:rPr>
          <w:b/>
        </w:rPr>
        <w:t xml:space="preserve">• </w:t>
      </w:r>
      <w:r>
        <w:rPr>
          <w:rFonts w:ascii="Times New Roman" w:hAnsi="Times New Roman"/>
          <w:color w:val="000000"/>
          <w:sz w:val="28"/>
        </w:rPr>
        <w:t>ДОДАТКИ</w:t>
      </w:r>
    </w:p>
    <w:p>
      <w:r>
        <w:br w:type="page"/>
      </w:r>
    </w:p>
    <w:p>
      <w:r>
        <w:br w:type="page"/>
      </w:r>
    </w:p>
    <w:p>
      <w:pPr>
        <w:spacing w:before="320" w:after="200" w:line="360" w:lineRule="auto"/>
        <w:ind w:firstLine="0"/>
        <w:jc w:val="center"/>
      </w:pPr>
      <w:r>
        <w:rPr>
          <w:rFonts w:ascii="Times New Roman" w:hAnsi="Times New Roman"/>
          <w:b/>
          <w:color w:val="000000"/>
          <w:sz w:val="28"/>
        </w:rPr>
        <w:t>ВСТУП</w:t>
      </w:r>
    </w:p>
    <w:p>
      <w:pPr>
        <w:spacing w:before="0" w:after="80" w:line="360" w:lineRule="auto"/>
        <w:ind w:firstLine="708"/>
        <w:jc w:val="both"/>
      </w:pPr>
      <w:r>
        <w:rPr>
          <w:rFonts w:ascii="Times New Roman" w:hAnsi="Times New Roman"/>
          <w:b/>
          <w:color w:val="000000"/>
          <w:sz w:val="28"/>
        </w:rPr>
        <w:t>Актуальність теми.</w:t>
      </w:r>
      <w:r>
        <w:rPr>
          <w:rFonts w:ascii="Times New Roman" w:hAnsi="Times New Roman"/>
          <w:color w:val="000000"/>
          <w:sz w:val="28"/>
        </w:rPr>
        <w:t xml:space="preserve"> Стрімкий розвиток та масове застосування безпілотних літальних апаратів (БПЛА) у військовій справі, моніторингу критичної інфраструктури, пошуково-рятувальних операціях та аерофотогеодезії докорінно змінили вимоги до їхньої автономності та надійності. Переважна більшість сучасних дронів використовує супутникові навігаційні системи (GNSS: GPS, Galileo, GLONASS) як первинне джерело позиціонування. Проте сучасні реалії ведення бойових дій та захисту стратегічних об'єктів характеризуються щільним насиченням засобами радіоелектронної боротьби (РЕБ). Сигнали GNSS мають надзвичайно малу потужність на поверхні Землі ($\approx -160\text{ dBW}$), що робить їх вразливими до навмисного придушення (broadband jamming) та витонченої координатної підміни (spoofing). Втрата або спотворення навігаційного сигналу призводить до зриву виконання місії, втрати безпілотника або аварійних інцидентів.</w:t>
      </w:r>
    </w:p>
    <w:p>
      <w:pPr>
        <w:spacing w:before="0" w:after="80" w:line="360" w:lineRule="auto"/>
        <w:ind w:firstLine="708"/>
        <w:jc w:val="both"/>
      </w:pPr>
      <w:r>
        <w:rPr>
          <w:rFonts w:ascii="Times New Roman" w:hAnsi="Times New Roman"/>
          <w:color w:val="000000"/>
          <w:sz w:val="28"/>
        </w:rPr>
        <w:t>Автономні інерціальні навігаційні системи (INS/IMU) безперервно накопичують похибку інтегрування шумів акселерометрів і гіроскопів (дрейф може сягати десятків і сотень метрів за хвилину для БПЛА тактичного класу), що унеможливлює тривалу високоточну навігацію без зовнішньої корекції. Єдиним фізично неперехоплюваним, пасивним та автономним каналом інформації для літального апарата залишається оптичний відеопотік із бортової камери.</w:t>
      </w:r>
    </w:p>
    <w:p>
      <w:pPr>
        <w:spacing w:before="0" w:after="80" w:line="360" w:lineRule="auto"/>
        <w:ind w:firstLine="708"/>
        <w:jc w:val="both"/>
      </w:pPr>
      <w:r>
        <w:rPr>
          <w:rFonts w:ascii="Times New Roman" w:hAnsi="Times New Roman"/>
          <w:color w:val="000000"/>
          <w:sz w:val="28"/>
        </w:rPr>
        <w:t xml:space="preserve">Визначення абсолютних географічних координат БПЛА шляхом порівняння зображення земної поверхні з попередньо сформованою еталонною базою даних називається </w:t>
      </w:r>
      <w:r>
        <w:rPr>
          <w:rFonts w:ascii="Times New Roman" w:hAnsi="Times New Roman"/>
          <w:b/>
          <w:color w:val="000000"/>
          <w:sz w:val="28"/>
        </w:rPr>
        <w:t>візуальною топометричною локалізацією</w:t>
      </w:r>
      <w:r>
        <w:rPr>
          <w:rFonts w:ascii="Times New Roman" w:hAnsi="Times New Roman"/>
          <w:color w:val="000000"/>
          <w:sz w:val="28"/>
        </w:rPr>
        <w:t xml:space="preserve">. Класичні методи комп'ютерного зору (SIFT, ORB, template matching) виявляються непридатними в реальних польотних умовах через кардинальні зміни освітлення, появу динамічних тіней, сезонні трансформації рослинності (зелені літні текстури проти засніжених зимових полів) та наявність рухомого транспорту. Поява новітніх базових нейромережевих моделей (Foundation Models), таких як </w:t>
      </w:r>
      <w:r>
        <w:rPr>
          <w:rFonts w:ascii="Times New Roman" w:hAnsi="Times New Roman"/>
          <w:b/>
          <w:color w:val="000000"/>
          <w:sz w:val="28"/>
        </w:rPr>
        <w:t>DINOv3</w:t>
      </w:r>
      <w:r>
        <w:rPr>
          <w:rFonts w:ascii="Times New Roman" w:hAnsi="Times New Roman"/>
          <w:color w:val="000000"/>
          <w:sz w:val="28"/>
        </w:rPr>
        <w:t xml:space="preserve"> від Meta, навчених за парадигмою самокерованого навчання на сотнях мільйонів супутникових знімків, у поєднанні з уважними нейромережевими матчерами (</w:t>
      </w:r>
      <w:r>
        <w:rPr>
          <w:rFonts w:ascii="Times New Roman" w:hAnsi="Times New Roman"/>
          <w:b/>
          <w:color w:val="000000"/>
          <w:sz w:val="28"/>
        </w:rPr>
        <w:t>LightGlue</w:t>
      </w:r>
      <w:r>
        <w:rPr>
          <w:rFonts w:ascii="Times New Roman" w:hAnsi="Times New Roman"/>
          <w:color w:val="000000"/>
          <w:sz w:val="28"/>
        </w:rPr>
        <w:t>) та сучасним апаратом нелінійної оптимізації на графах (</w:t>
      </w:r>
      <w:r>
        <w:rPr>
          <w:rFonts w:ascii="Times New Roman" w:hAnsi="Times New Roman"/>
          <w:b/>
          <w:color w:val="000000"/>
          <w:sz w:val="28"/>
        </w:rPr>
        <w:t>Pose Graph Optimization</w:t>
      </w:r>
      <w:r>
        <w:rPr>
          <w:rFonts w:ascii="Times New Roman" w:hAnsi="Times New Roman"/>
          <w:color w:val="000000"/>
          <w:sz w:val="28"/>
        </w:rPr>
        <w:t>), відкриває принципово нові можливості для створення надійних систем навігації без GPS.</w:t>
      </w:r>
    </w:p>
    <w:p>
      <w:pPr>
        <w:spacing w:before="0" w:after="80" w:line="360" w:lineRule="auto"/>
        <w:ind w:firstLine="708"/>
        <w:jc w:val="both"/>
      </w:pPr>
      <w:r>
        <w:rPr>
          <w:rFonts w:ascii="Times New Roman" w:hAnsi="Times New Roman"/>
          <w:b/>
          <w:color w:val="000000"/>
          <w:sz w:val="28"/>
        </w:rPr>
        <w:t>Об'єкт дослідження</w:t>
      </w:r>
      <w:r>
        <w:rPr>
          <w:rFonts w:ascii="Times New Roman" w:hAnsi="Times New Roman"/>
          <w:color w:val="000000"/>
          <w:sz w:val="28"/>
        </w:rPr>
        <w:t xml:space="preserve"> — процес автономного геопросторового позиціонування та навігації безпілотних літальних апаратів в умовах відсутності або придушення сигналів GNSS.</w:t>
      </w:r>
    </w:p>
    <w:p>
      <w:pPr>
        <w:spacing w:before="0" w:after="80" w:line="360" w:lineRule="auto"/>
        <w:ind w:firstLine="708"/>
        <w:jc w:val="both"/>
      </w:pPr>
      <w:r>
        <w:rPr>
          <w:rFonts w:ascii="Times New Roman" w:hAnsi="Times New Roman"/>
          <w:b/>
          <w:color w:val="000000"/>
          <w:sz w:val="28"/>
        </w:rPr>
        <w:t>Предмет дослідження</w:t>
      </w:r>
      <w:r>
        <w:rPr>
          <w:rFonts w:ascii="Times New Roman" w:hAnsi="Times New Roman"/>
          <w:color w:val="000000"/>
          <w:sz w:val="28"/>
        </w:rPr>
        <w:t xml:space="preserve"> — моделі, алгоритми комп'ютерного зору на базі Foundation Models, методи нелінійної оптимізації графа поз, алгоритми фільтрації траєкторій та архітектура програмного комплексу топометричної локалізації БПЛА в режимі реального часу.</w:t>
      </w:r>
    </w:p>
    <w:p>
      <w:pPr>
        <w:spacing w:before="0" w:after="80" w:line="360" w:lineRule="auto"/>
        <w:ind w:firstLine="708"/>
        <w:jc w:val="both"/>
      </w:pPr>
      <w:r>
        <w:rPr>
          <w:rFonts w:ascii="Times New Roman" w:hAnsi="Times New Roman"/>
          <w:b/>
          <w:color w:val="000000"/>
          <w:sz w:val="28"/>
        </w:rPr>
        <w:t>Мета роботи</w:t>
      </w:r>
      <w:r>
        <w:rPr>
          <w:rFonts w:ascii="Times New Roman" w:hAnsi="Times New Roman"/>
          <w:color w:val="000000"/>
          <w:sz w:val="28"/>
        </w:rPr>
        <w:t xml:space="preserve"> — проєктування, математичне обґрунтування, програмна реалізація та експериментальне дослідження високонадійної системи топометричної локалізації БПЛА, здатної забезпечувати метричну точність визначення координат у реальному часі виключно за відеопотоком бортової камери на апаратному забезпеченні з обмеженими обчислювальними ресурсами.</w:t>
      </w:r>
    </w:p>
    <w:p>
      <w:pPr>
        <w:spacing w:before="0" w:after="80" w:line="360" w:lineRule="auto"/>
        <w:ind w:firstLine="708"/>
        <w:jc w:val="both"/>
      </w:pPr>
      <w:r>
        <w:rPr>
          <w:rFonts w:ascii="Times New Roman" w:hAnsi="Times New Roman"/>
          <w:color w:val="000000"/>
          <w:sz w:val="28"/>
        </w:rPr>
        <w:t xml:space="preserve">Для досягнення поставленої мети визначено такі </w:t>
      </w:r>
      <w:r>
        <w:rPr>
          <w:rFonts w:ascii="Times New Roman" w:hAnsi="Times New Roman"/>
          <w:b/>
          <w:color w:val="000000"/>
          <w:sz w:val="28"/>
        </w:rPr>
        <w:t>завдання</w:t>
      </w:r>
      <w:r>
        <w:rPr>
          <w:rFonts w:ascii="Times New Roman" w:hAnsi="Times New Roman"/>
          <w:color w:val="000000"/>
          <w:sz w:val="28"/>
        </w:rPr>
        <w:t>:</w:t>
      </w:r>
    </w:p>
    <w:p>
      <w:pPr>
        <w:spacing w:before="40" w:after="40" w:line="360" w:lineRule="auto"/>
        <w:ind w:firstLine="708"/>
        <w:jc w:val="both"/>
      </w:pPr>
      <w:r>
        <w:rPr>
          <w:b/>
        </w:rPr>
        <w:t xml:space="preserve">1. </w:t>
      </w:r>
      <w:r>
        <w:rPr>
          <w:rFonts w:ascii="Times New Roman" w:hAnsi="Times New Roman"/>
          <w:color w:val="000000"/>
          <w:sz w:val="28"/>
        </w:rPr>
        <w:t>Провести глибокий аналітичний огляд сучасного стану наукових досліджень та технологій у галузі візуальної одометрії, SLAM та візуального розпізнавання місця (Visual Place Recognition, VPR).</w:t>
      </w:r>
    </w:p>
    <w:p>
      <w:pPr>
        <w:spacing w:before="40" w:after="40" w:line="360" w:lineRule="auto"/>
        <w:ind w:firstLine="708"/>
        <w:jc w:val="both"/>
      </w:pPr>
      <w:r>
        <w:rPr>
          <w:b/>
        </w:rPr>
        <w:t xml:space="preserve">2. </w:t>
      </w:r>
      <w:r>
        <w:rPr>
          <w:rFonts w:ascii="Times New Roman" w:hAnsi="Times New Roman"/>
          <w:color w:val="000000"/>
          <w:sz w:val="28"/>
        </w:rPr>
        <w:t>Розробити та формалізувати математичну модель 5-DoF Pose Graph із логарифмічною шкалою масштабів та аналітичним якобіаном для усунення нагромадження просторового дрейфу під час розрідженого мульти-якірного GPS-калібрування.</w:t>
      </w:r>
    </w:p>
    <w:p>
      <w:pPr>
        <w:spacing w:before="40" w:after="40" w:line="360" w:lineRule="auto"/>
        <w:ind w:firstLine="708"/>
        <w:jc w:val="both"/>
      </w:pPr>
      <w:r>
        <w:rPr>
          <w:b/>
        </w:rPr>
        <w:t xml:space="preserve">3. </w:t>
      </w:r>
      <w:r>
        <w:rPr>
          <w:rFonts w:ascii="Times New Roman" w:hAnsi="Times New Roman"/>
          <w:color w:val="000000"/>
          <w:sz w:val="28"/>
        </w:rPr>
        <w:t>Дослідити та інтегрувати передові Foundation Models (DINOv3-sat493m, ALIKED, RDD, LightGlue, YOLOv11-seg, Depth-Anything-V2) у єдиний адаптивний каскад глобального пошуку та субпіксельного геометричного зіставлення.</w:t>
      </w:r>
    </w:p>
    <w:p>
      <w:pPr>
        <w:spacing w:before="40" w:after="40" w:line="360" w:lineRule="auto"/>
        <w:ind w:firstLine="708"/>
        <w:jc w:val="both"/>
      </w:pPr>
      <w:r>
        <w:rPr>
          <w:b/>
        </w:rPr>
        <w:t xml:space="preserve">4. </w:t>
      </w:r>
      <w:r>
        <w:rPr>
          <w:rFonts w:ascii="Times New Roman" w:hAnsi="Times New Roman"/>
          <w:color w:val="000000"/>
          <w:sz w:val="28"/>
        </w:rPr>
        <w:t>Розробити комплекс фільтрації траєкторії TrajectoryFilter (розширений фільтр Калмана, fixed-lag RTS-згладжувач, адаптивний детектор аномалій Z-score) та модуль геопросторової проєкції рухомих наземних об'єктів.</w:t>
      </w:r>
    </w:p>
    <w:p>
      <w:pPr>
        <w:spacing w:before="40" w:after="40" w:line="360" w:lineRule="auto"/>
        <w:ind w:firstLine="708"/>
        <w:jc w:val="both"/>
      </w:pPr>
      <w:r>
        <w:rPr>
          <w:b/>
        </w:rPr>
        <w:t xml:space="preserve">5. </w:t>
      </w:r>
      <w:r>
        <w:rPr>
          <w:rFonts w:ascii="Times New Roman" w:hAnsi="Times New Roman"/>
          <w:color w:val="000000"/>
          <w:sz w:val="28"/>
        </w:rPr>
        <w:t>Спроєктувати модульну, масштабовану архітектуру програмного комплексу (System-First) із підтримкою векторної бази LanceDB, сховища HDF5 v2, LRU-менеджера відеопам'яті (бюджет 4 GB VRAM), шифрування at-rest (AES-GCM) та відмовостійкого headless-режиму.</w:t>
      </w:r>
    </w:p>
    <w:p>
      <w:pPr>
        <w:spacing w:before="40" w:after="40" w:line="360" w:lineRule="auto"/>
        <w:ind w:firstLine="708"/>
        <w:jc w:val="both"/>
      </w:pPr>
      <w:r>
        <w:rPr>
          <w:b/>
        </w:rPr>
        <w:t xml:space="preserve">6. </w:t>
      </w:r>
      <w:r>
        <w:rPr>
          <w:rFonts w:ascii="Times New Roman" w:hAnsi="Times New Roman"/>
          <w:color w:val="000000"/>
          <w:sz w:val="28"/>
        </w:rPr>
        <w:t>Провести всебічні експериментальні дослідження розробленої системи на стенді симулятора польотів із Ground Truth верифікацією, оцінити точність, стійкість до шумів і швидкодію інференсу з апаратним прискоренням TensorRT.</w:t>
      </w:r>
    </w:p>
    <w:p>
      <w:pPr>
        <w:spacing w:before="0" w:after="80" w:line="360" w:lineRule="auto"/>
        <w:ind w:firstLine="708"/>
        <w:jc w:val="both"/>
      </w:pPr>
      <w:r>
        <w:rPr>
          <w:rFonts w:ascii="Times New Roman" w:hAnsi="Times New Roman"/>
          <w:b/>
          <w:color w:val="000000"/>
          <w:sz w:val="28"/>
        </w:rPr>
        <w:t>Наукова новизна одержаних результатів:</w:t>
      </w:r>
    </w:p>
    <w:p>
      <w:pPr>
        <w:spacing w:before="40" w:after="40" w:line="360" w:lineRule="auto"/>
        <w:ind w:firstLine="708"/>
        <w:jc w:val="both"/>
      </w:pPr>
      <w:r>
        <w:rPr>
          <w:b/>
        </w:rPr>
        <w:t xml:space="preserve">1. </w:t>
      </w:r>
      <w:r>
        <w:rPr>
          <w:rFonts w:ascii="Times New Roman" w:hAnsi="Times New Roman"/>
          <w:i/>
          <w:color w:val="000000"/>
          <w:sz w:val="28"/>
        </w:rPr>
        <w:t>Вперше запропоновано та формалізовано 5-DoF параметризацію вузлів графа поз</w:t>
      </w:r>
      <w:r>
        <w:rPr>
          <w:rFonts w:ascii="Times New Roman" w:hAnsi="Times New Roman"/>
          <w:color w:val="000000"/>
          <w:sz w:val="28"/>
        </w:rPr>
        <w:t xml:space="preserve"> із центрованою трансляцією, логарифмами масштабів за осями $[c_x, c_y, \ln s_x, \ln s_y, \theta]^T$, аналітичним якобіаном та механізмом soft-anchors, що забезпечує глобальну узгодженість геоприв'язаної траєкторії польоту за мінімальної кількості опорних GPS-якорів (3–4 точки на місію) без розв'язання перевизначеної нестійкої 6-DoF афінної системи.</w:t>
      </w:r>
    </w:p>
    <w:p>
      <w:pPr>
        <w:spacing w:before="40" w:after="40" w:line="360" w:lineRule="auto"/>
        <w:ind w:firstLine="708"/>
        <w:jc w:val="both"/>
      </w:pPr>
      <w:r>
        <w:rPr>
          <w:b/>
        </w:rPr>
        <w:t xml:space="preserve">2. </w:t>
      </w:r>
      <w:r>
        <w:rPr>
          <w:rFonts w:ascii="Times New Roman" w:hAnsi="Times New Roman"/>
          <w:i/>
          <w:color w:val="000000"/>
          <w:sz w:val="28"/>
        </w:rPr>
        <w:t>Удосконалено метод візуального розпізнавання місця (VPR)</w:t>
      </w:r>
      <w:r>
        <w:rPr>
          <w:rFonts w:ascii="Times New Roman" w:hAnsi="Times New Roman"/>
          <w:color w:val="000000"/>
          <w:sz w:val="28"/>
        </w:rPr>
        <w:t xml:space="preserve"> шляхом поєднання спеціалізованої супутникової базової моделі DINOv3-sat493m, просторової VLAD-агрегації патч-токенів (AnyLoc) та семантичного маскування динамічних об'єктів нейромережею YOLOv11-seg, що забезпечило інваріантність дескрипторів до сезонних змін, перепадів освітлення та рухомого транспорту.</w:t>
      </w:r>
    </w:p>
    <w:p>
      <w:pPr>
        <w:spacing w:before="40" w:after="40" w:line="360" w:lineRule="auto"/>
        <w:ind w:firstLine="708"/>
        <w:jc w:val="both"/>
      </w:pPr>
      <w:r>
        <w:rPr>
          <w:b/>
        </w:rPr>
        <w:t xml:space="preserve">3. </w:t>
      </w:r>
      <w:r>
        <w:rPr>
          <w:rFonts w:ascii="Times New Roman" w:hAnsi="Times New Roman"/>
          <w:i/>
          <w:color w:val="000000"/>
          <w:sz w:val="28"/>
        </w:rPr>
        <w:t>Отримав подальший розвиток каскадний підхід до геометричної верифікації кадрів</w:t>
      </w:r>
      <w:r>
        <w:rPr>
          <w:rFonts w:ascii="Times New Roman" w:hAnsi="Times New Roman"/>
          <w:color w:val="000000"/>
          <w:sz w:val="28"/>
        </w:rPr>
        <w:t>, що поєднує кутові прайори (зменшення forward-проходів з 4 до 1), адаптивний вибір локальних дескрипторів ALIKED/RDD, верифікацію MAGSAC++ з MAD-порогом та перевірку індексу просторового розсіювання точок (Point Spread Index).</w:t>
      </w:r>
    </w:p>
    <w:p>
      <w:pPr>
        <w:spacing w:before="40" w:after="40" w:line="360" w:lineRule="auto"/>
        <w:ind w:firstLine="708"/>
        <w:jc w:val="both"/>
      </w:pPr>
      <w:r>
        <w:rPr>
          <w:b/>
        </w:rPr>
        <w:t xml:space="preserve">4. </w:t>
      </w:r>
      <w:r>
        <w:rPr>
          <w:rFonts w:ascii="Times New Roman" w:hAnsi="Times New Roman"/>
          <w:i/>
          <w:color w:val="000000"/>
          <w:sz w:val="28"/>
        </w:rPr>
        <w:t>Запропоновано комплексний алгоритм стабілізації навігаційного треку</w:t>
      </w:r>
      <w:r>
        <w:rPr>
          <w:rFonts w:ascii="Times New Roman" w:hAnsi="Times New Roman"/>
          <w:color w:val="000000"/>
          <w:sz w:val="28"/>
        </w:rPr>
        <w:t>, який комбінує розширений фільтр Калмана з fixed-lag RTS/IRLS-згладжувачем та 3-рівневим детектором аномалій, що усуває дрижання маркерів та виключає телепортаційні викиди без затримки в контурі керування БПЛА.</w:t>
      </w:r>
    </w:p>
    <w:p>
      <w:pPr>
        <w:spacing w:before="0" w:after="80" w:line="360" w:lineRule="auto"/>
        <w:ind w:firstLine="708"/>
        <w:jc w:val="both"/>
      </w:pPr>
      <w:r>
        <w:rPr>
          <w:rFonts w:ascii="Times New Roman" w:hAnsi="Times New Roman"/>
          <w:b/>
          <w:color w:val="000000"/>
          <w:sz w:val="28"/>
        </w:rPr>
        <w:t>Практичне значення одержаних результатів:</w:t>
      </w:r>
    </w:p>
    <w:p>
      <w:pPr>
        <w:spacing w:before="40" w:after="40" w:line="360" w:lineRule="auto"/>
        <w:ind w:firstLine="708"/>
        <w:jc w:val="both"/>
      </w:pPr>
      <w:r>
        <w:rPr>
          <w:b/>
        </w:rPr>
        <w:t xml:space="preserve">• </w:t>
      </w:r>
      <w:r>
        <w:rPr>
          <w:rFonts w:ascii="Times New Roman" w:hAnsi="Times New Roman"/>
          <w:color w:val="000000"/>
          <w:sz w:val="28"/>
        </w:rPr>
        <w:t>Створено повністю функціональний кросплатформний програмний комплекс із десктопним графічним інтерфейсом на PyQt6 з інтерактивною картою Leaflet та захищеним headless-сервісом (REST API, WebSocket) для бортових обчислювачів.</w:t>
      </w:r>
    </w:p>
    <w:p>
      <w:pPr>
        <w:spacing w:before="40" w:after="40" w:line="360" w:lineRule="auto"/>
        <w:ind w:firstLine="708"/>
        <w:jc w:val="both"/>
      </w:pPr>
      <w:r>
        <w:rPr>
          <w:b/>
        </w:rPr>
        <w:t xml:space="preserve">• </w:t>
      </w:r>
      <w:r>
        <w:rPr>
          <w:rFonts w:ascii="Times New Roman" w:hAnsi="Times New Roman"/>
          <w:color w:val="000000"/>
          <w:sz w:val="28"/>
        </w:rPr>
        <w:t>Реалізовано LRU-менеджер відеопам'яті (ModelManager), що дозволяє виконувати повний цикл локалізації на масових GPU з об'ємом пам'яті від 4 GB (NVIDIA GTX 1650 / RTX 3050).</w:t>
      </w:r>
    </w:p>
    <w:p>
      <w:pPr>
        <w:spacing w:before="40" w:after="40" w:line="360" w:lineRule="auto"/>
        <w:ind w:firstLine="708"/>
        <w:jc w:val="both"/>
      </w:pPr>
      <w:r>
        <w:rPr>
          <w:b/>
        </w:rPr>
        <w:t xml:space="preserve">• </w:t>
      </w:r>
      <w:r>
        <w:rPr>
          <w:rFonts w:ascii="Times New Roman" w:hAnsi="Times New Roman"/>
          <w:color w:val="000000"/>
          <w:sz w:val="28"/>
        </w:rPr>
        <w:t>Завдяки інтеграції NVIDIA TensorRT FP16 досягнуто затримки обробки менше 85 мс на кадр (а в режимі оптичного потоку — до 25 мс), що задовольняє вимогам керування швидкісними дронами.</w:t>
      </w:r>
    </w:p>
    <w:p>
      <w:pPr>
        <w:spacing w:before="40" w:after="40" w:line="360" w:lineRule="auto"/>
        <w:ind w:firstLine="708"/>
        <w:jc w:val="both"/>
      </w:pPr>
      <w:r>
        <w:rPr>
          <w:b/>
        </w:rPr>
        <w:t xml:space="preserve">• </w:t>
      </w:r>
      <w:r>
        <w:rPr>
          <w:rFonts w:ascii="Times New Roman" w:hAnsi="Times New Roman"/>
          <w:color w:val="000000"/>
          <w:sz w:val="28"/>
        </w:rPr>
        <w:t>Впроваджено модуль шифрування проєктних даних at-rest за стандартом AES-GCM-256, що забезпечує захист картографічної інформації у разі фізичного захоплення носія противником.</w:t>
      </w:r>
    </w:p>
    <w:p>
      <w:pPr>
        <w:spacing w:before="0" w:after="80" w:line="360" w:lineRule="auto"/>
        <w:ind w:firstLine="708"/>
        <w:jc w:val="both"/>
      </w:pPr>
      <w:r>
        <w:rPr>
          <w:rFonts w:ascii="Times New Roman" w:hAnsi="Times New Roman"/>
          <w:b/>
          <w:color w:val="000000"/>
          <w:sz w:val="28"/>
        </w:rPr>
        <w:t>Структура та обсяг роботи.</w:t>
      </w:r>
      <w:r>
        <w:rPr>
          <w:rFonts w:ascii="Times New Roman" w:hAnsi="Times New Roman"/>
          <w:color w:val="000000"/>
          <w:sz w:val="28"/>
        </w:rPr>
        <w:t xml:space="preserve"> Робота складається зі вступу, 7 розділів, висновків, списку використаних джерел (28 найменувань) та 3 додатків. Повний обсяг роботи містить аналітичні викладки, 12 таблиць, 14 рисунків та лістинги програмного коду.</w:t>
      </w:r>
    </w:p>
    <w:p>
      <w:r>
        <w:br w:type="page"/>
      </w:r>
    </w:p>
    <w:p>
      <w:r>
        <w:br w:type="page"/>
      </w:r>
    </w:p>
    <w:p>
      <w:pPr>
        <w:spacing w:before="320" w:after="200" w:line="360" w:lineRule="auto"/>
        <w:ind w:firstLine="0"/>
        <w:jc w:val="center"/>
      </w:pPr>
      <w:r>
        <w:rPr>
          <w:rFonts w:ascii="Times New Roman" w:hAnsi="Times New Roman"/>
          <w:b/>
          <w:color w:val="000000"/>
          <w:sz w:val="28"/>
        </w:rPr>
        <w:t>РОЗДІЛ 1. АНАЛІТИЧНИЙ ОГЛЯД ТА ДОСЛІДЖЕННЯ МЕТОДІВ ВІЗУАЛЬНОЇ НАВІГАЦІЇ БПЛА</w:t>
      </w:r>
    </w:p>
    <w:p>
      <w:pPr>
        <w:spacing w:before="240" w:after="120" w:line="360" w:lineRule="auto"/>
        <w:ind w:firstLine="708"/>
        <w:jc w:val="left"/>
      </w:pPr>
      <w:r>
        <w:rPr>
          <w:rFonts w:ascii="Times New Roman" w:hAnsi="Times New Roman"/>
          <w:b/>
          <w:color w:val="000000"/>
          <w:sz w:val="28"/>
        </w:rPr>
        <w:t>1.1 Проблема функціонування БПЛА в умовах радіоелектронного придушення GNSS</w:t>
      </w:r>
    </w:p>
    <w:p>
      <w:pPr>
        <w:spacing w:before="0" w:after="80" w:line="360" w:lineRule="auto"/>
        <w:ind w:firstLine="708"/>
        <w:jc w:val="both"/>
      </w:pPr>
      <w:r>
        <w:rPr>
          <w:rFonts w:ascii="Times New Roman" w:hAnsi="Times New Roman"/>
          <w:color w:val="000000"/>
          <w:sz w:val="28"/>
        </w:rPr>
        <w:t>Супутникова навігація стала стандартом де-факто для автономних літальних апаратів. Проте архітектура GNSS спирається на супутники середньої навколоземної орбіти (MEO, висота $\sim 20\,000\text{ км}$), звідки радіосигнал приходить на Землю із надзвичайно низьким енергетичним рівнем. Це робить приймачі БПЛА надзвичайно чутливими до двох типів загроз:</w:t>
      </w:r>
    </w:p>
    <w:p>
      <w:pPr>
        <w:spacing w:before="40" w:after="40" w:line="360" w:lineRule="auto"/>
        <w:ind w:firstLine="708"/>
        <w:jc w:val="both"/>
      </w:pPr>
      <w:r>
        <w:rPr>
          <w:b/>
        </w:rPr>
        <w:t xml:space="preserve">1. </w:t>
      </w:r>
      <w:r>
        <w:rPr>
          <w:rFonts w:ascii="Times New Roman" w:hAnsi="Times New Roman"/>
          <w:b/>
          <w:color w:val="000000"/>
          <w:sz w:val="28"/>
        </w:rPr>
        <w:t>Глушіння (Jamming):</w:t>
      </w:r>
      <w:r>
        <w:rPr>
          <w:rFonts w:ascii="Times New Roman" w:hAnsi="Times New Roman"/>
          <w:color w:val="000000"/>
          <w:sz w:val="28"/>
        </w:rPr>
        <w:t xml:space="preserve"> Постановка широкосмугових або прицільних шумових завад у діапазонах L1/L2/L5, що знижує відношення сигнал/шум ($C/N_0$) нижче порогу захоплення, перемикаючи автопілот у режим аварійного дрейфу або посадки.</w:t>
      </w:r>
    </w:p>
    <w:p>
      <w:pPr>
        <w:spacing w:before="40" w:after="40" w:line="360" w:lineRule="auto"/>
        <w:ind w:firstLine="708"/>
        <w:jc w:val="both"/>
      </w:pPr>
      <w:r>
        <w:rPr>
          <w:b/>
        </w:rPr>
        <w:t xml:space="preserve">2. </w:t>
      </w:r>
      <w:r>
        <w:rPr>
          <w:rFonts w:ascii="Times New Roman" w:hAnsi="Times New Roman"/>
          <w:b/>
          <w:color w:val="000000"/>
          <w:sz w:val="28"/>
        </w:rPr>
        <w:t>Спуфінг (Spoofing):</w:t>
      </w:r>
      <w:r>
        <w:rPr>
          <w:rFonts w:ascii="Times New Roman" w:hAnsi="Times New Roman"/>
          <w:color w:val="000000"/>
          <w:sz w:val="28"/>
        </w:rPr>
        <w:t xml:space="preserve"> Генерація фальшивих псевдодальностей та навігаційних повідомлень. Спуфер поступово зсуває розраховані координати БПЛА (carrier-phase takeover), змушуючи автопілот летіти у хибному напрямку або знижуватися до зіткнення із землею.</w:t>
      </w:r>
    </w:p>
    <w:p>
      <w:pPr>
        <w:spacing w:before="0" w:after="80" w:line="360" w:lineRule="auto"/>
        <w:ind w:firstLine="708"/>
        <w:jc w:val="both"/>
      </w:pPr>
      <w:r>
        <w:rPr>
          <w:rFonts w:ascii="Times New Roman" w:hAnsi="Times New Roman"/>
          <w:color w:val="000000"/>
          <w:sz w:val="28"/>
        </w:rPr>
        <w:t>В умовах відсутності супутників типова бортова інерціальна система (MEMS IMU) інтегрує прискорення:</w:t>
      </w:r>
    </w:p>
    <w:p>
      <w:pPr>
        <w:spacing w:before="0" w:after="80" w:line="360" w:lineRule="auto"/>
        <w:ind w:firstLine="708"/>
        <w:jc w:val="both"/>
      </w:pPr>
      <w:r>
        <w:rPr>
          <w:rFonts w:ascii="Times New Roman" w:hAnsi="Times New Roman"/>
          <w:color w:val="000000"/>
          <w:sz w:val="28"/>
        </w:rPr>
        <w:t>$$\mathbf{p}(t) = \mathbf{p}_0 + \mathbf{v}_0 t + \iint_0^t (\mathbf{R}(\tau)\mathbf{a}_{imu}(\tau) - \mathbf{g}) d\tau^2$$</w:t>
      </w:r>
    </w:p>
    <w:p>
      <w:pPr>
        <w:spacing w:before="0" w:after="80" w:line="360" w:lineRule="auto"/>
        <w:ind w:firstLine="708"/>
        <w:jc w:val="both"/>
      </w:pPr>
      <w:r>
        <w:rPr>
          <w:rFonts w:ascii="Times New Roman" w:hAnsi="Times New Roman"/>
          <w:color w:val="000000"/>
          <w:sz w:val="28"/>
        </w:rPr>
        <w:t>Навіть невелике зміщення нуля акселерометра $\mathbf{b}_a$ викликає квадратичне зростання похибки координат у часі: $\Delta \mathbf{p}(t) \approx \frac{1}{2} \mathbf{b}_a t^2$. Для недорогих БПЛА похибка становить 100–500 м вже через 60 секунд польоту. Отже, потрібна періодична або безперервна корекція координат за зовнішніми спостереженнями.</w:t>
      </w:r>
    </w:p>
    <w:p>
      <w:pPr>
        <w:spacing w:before="240" w:after="120" w:line="360" w:lineRule="auto"/>
        <w:ind w:firstLine="708"/>
        <w:jc w:val="left"/>
      </w:pPr>
      <w:r>
        <w:rPr>
          <w:rFonts w:ascii="Times New Roman" w:hAnsi="Times New Roman"/>
          <w:b/>
          <w:color w:val="000000"/>
          <w:sz w:val="28"/>
        </w:rPr>
        <w:t>1.2 Огляд сучасних підходів до візуальної навігації</w:t>
      </w:r>
    </w:p>
    <w:p>
      <w:pPr>
        <w:spacing w:before="0" w:after="80" w:line="360" w:lineRule="auto"/>
        <w:ind w:firstLine="708"/>
        <w:jc w:val="both"/>
      </w:pPr>
      <w:r>
        <w:rPr>
          <w:rFonts w:ascii="Times New Roman" w:hAnsi="Times New Roman"/>
          <w:color w:val="000000"/>
          <w:sz w:val="28"/>
        </w:rPr>
        <w:t>У науковій літературі виділяють чотири основні концепції оптичної навігації:</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9638"/>
      </w:tblGrid>
      <w:tr>
        <w:tc>
          <w:tcPr>
            <w:tcW w:type="dxa" w:w="9638"/>
            <w:shd w:fill="F8F9FA"/>
            <w:tcMar>
              <w:top w:w="100" w:type="dxa"/>
              <w:bottom w:w="100" w:type="dxa"/>
              <w:left w:w="150" w:type="dxa"/>
              <w:right w:w="150" w:type="dxa"/>
            </w:tcMar>
          </w:tcPr>
          <w:p>
            <w:pPr>
              <w:spacing w:line="240" w:lineRule="auto" w:before="40" w:after="40"/>
              <w:ind w:firstLine="0"/>
            </w:pPr>
            <w:r>
              <w:rPr>
                <w:rFonts w:ascii="Consolas" w:hAnsi="Consolas"/>
                <w:color w:val="1E1E1E"/>
                <w:sz w:val="20"/>
              </w:rPr>
              <w:t xml:space="preserve">                          ┌────────────────────────────────────────────────────────┐</w:t>
              <w:br/>
            </w:r>
            <w:r>
              <w:rPr>
                <w:rFonts w:ascii="Consolas" w:hAnsi="Consolas"/>
                <w:color w:val="1E1E1E"/>
                <w:sz w:val="20"/>
              </w:rPr>
              <w:t xml:space="preserve">                          │   Підходи до візуальної навігації БПЛА без GNSS       │</w:t>
              <w:br/>
            </w:r>
            <w:r>
              <w:rPr>
                <w:rFonts w:ascii="Consolas" w:hAnsi="Consolas"/>
                <w:color w:val="1E1E1E"/>
                <w:sz w:val="20"/>
              </w:rPr>
              <w:t xml:space="preserve">                          └────────────────────────────────────────────────────────┘</w:t>
              <w:br/>
            </w:r>
            <w:r>
              <w:rPr>
                <w:rFonts w:ascii="Consolas" w:hAnsi="Consolas"/>
                <w:color w:val="1E1E1E"/>
                <w:sz w:val="20"/>
              </w:rPr>
              <w:t xml:space="preserve">                                    │                     │                     │</w:t>
              <w:br/>
            </w:r>
            <w:r>
              <w:rPr>
                <w:rFonts w:ascii="Consolas" w:hAnsi="Consolas"/>
                <w:color w:val="1E1E1E"/>
                <w:sz w:val="20"/>
              </w:rPr>
              <w:t xml:space="preserve">                    ┌───────────────┴───────────────┐     │     ┌───────────────┴───────────────┐</w:t>
              <w:br/>
            </w:r>
            <w:r>
              <w:rPr>
                <w:rFonts w:ascii="Consolas" w:hAnsi="Consolas"/>
                <w:color w:val="1E1E1E"/>
                <w:sz w:val="20"/>
              </w:rPr>
              <w:t xml:space="preserve">                    ▼                               ▼     ▼     ▼                               ▼</w:t>
              <w:br/>
            </w:r>
            <w:r>
              <w:rPr>
                <w:rFonts w:ascii="Consolas" w:hAnsi="Consolas"/>
                <w:color w:val="1E1E1E"/>
                <w:sz w:val="20"/>
              </w:rPr>
              <w:t xml:space="preserve">       ┌────────────────────────┐      ┌────────────────────────┐      ┌────────────────────────┐</w:t>
              <w:br/>
            </w:r>
            <w:r>
              <w:rPr>
                <w:rFonts w:ascii="Consolas" w:hAnsi="Consolas"/>
                <w:color w:val="1E1E1E"/>
                <w:sz w:val="20"/>
              </w:rPr>
              <w:t xml:space="preserve">       │   Visual Odometry /    │      │    Visual SLAM         │      │ Image-based Retrieval  │</w:t>
              <w:br/>
            </w:r>
            <w:r>
              <w:rPr>
                <w:rFonts w:ascii="Consolas" w:hAnsi="Consolas"/>
                <w:color w:val="1E1E1E"/>
                <w:sz w:val="20"/>
              </w:rPr>
              <w:t xml:space="preserve">       │   VIO (SVO, VINS-Mono) │      │   (ORB-SLAM3, DROID)   │      │ (Топометрична схема)   │</w:t>
              <w:br/>
            </w:r>
            <w:r>
              <w:rPr>
                <w:rFonts w:ascii="Consolas" w:hAnsi="Consolas"/>
                <w:color w:val="1E1E1E"/>
                <w:sz w:val="20"/>
              </w:rPr>
              <w:t xml:space="preserve">       └────────────────────────┘      └────────────────────────┘      └────────────────────────┘</w:t>
              <w:br/>
            </w:r>
            <w:r>
              <w:rPr>
                <w:rFonts w:ascii="Consolas" w:hAnsi="Consolas"/>
                <w:color w:val="1E1E1E"/>
                <w:sz w:val="20"/>
              </w:rPr>
              <w:t xml:space="preserve">                    │                               │                               │</w:t>
              <w:br/>
            </w:r>
            <w:r>
              <w:rPr>
                <w:rFonts w:ascii="Consolas" w:hAnsi="Consolas"/>
                <w:color w:val="1E1E1E"/>
                <w:sz w:val="20"/>
              </w:rPr>
              <w:t xml:space="preserve">                    ▼                               ▼                               ▼</w:t>
              <w:br/>
            </w:r>
            <w:r>
              <w:rPr>
                <w:rFonts w:ascii="Consolas" w:hAnsi="Consolas"/>
                <w:color w:val="1E1E1E"/>
                <w:sz w:val="20"/>
              </w:rPr>
              <w:t xml:space="preserve">       • Висока частота (&gt;30 FPS)      • Будує 3D хмару точок          • Зіставлення з геобазою</w:t>
              <w:br/>
            </w:r>
            <w:r>
              <w:rPr>
                <w:rFonts w:ascii="Consolas" w:hAnsi="Consolas"/>
                <w:color w:val="1E1E1E"/>
                <w:sz w:val="20"/>
              </w:rPr>
              <w:t xml:space="preserve">       • Безперервний дрейф            • Високе навантаження на RAM/CPU • Нульовий накопичуваний дрейф</w:t>
              <w:br/>
            </w:r>
            <w:r>
              <w:rPr>
                <w:rFonts w:ascii="Consolas" w:hAnsi="Consolas"/>
                <w:color w:val="1E1E1E"/>
                <w:sz w:val="20"/>
              </w:rPr>
              <w:t xml:space="preserve">       • Немає глобальної прив'язки    • Схильний до зриву при змінах  • Стійкість до сезонів/тіней</w:t>
            </w:r>
          </w:p>
        </w:tc>
      </w:tr>
    </w:tbl>
    <w:p>
      <w:pPr>
        <w:spacing w:before="0" w:after="120" w:line="240" w:lineRule="auto"/>
      </w:pPr>
    </w:p>
    <w:p>
      <w:pPr>
        <w:spacing w:before="40" w:after="40" w:line="360" w:lineRule="auto"/>
        <w:ind w:firstLine="708"/>
        <w:jc w:val="both"/>
      </w:pPr>
      <w:r>
        <w:rPr>
          <w:b/>
        </w:rPr>
        <w:t xml:space="preserve">1. </w:t>
      </w:r>
      <w:r>
        <w:rPr>
          <w:rFonts w:ascii="Times New Roman" w:hAnsi="Times New Roman"/>
          <w:b/>
          <w:color w:val="000000"/>
          <w:sz w:val="28"/>
        </w:rPr>
        <w:t>Візуальна одометрія (Visual Odometry, VO / VIO):</w:t>
      </w:r>
      <w:r>
        <w:rPr>
          <w:rFonts w:ascii="Times New Roman" w:hAnsi="Times New Roman"/>
          <w:color w:val="000000"/>
          <w:sz w:val="28"/>
        </w:rPr>
        <w:t xml:space="preserve"> Оцінює відносний рух між послідовними кадрами шляхом відстеження оптичного потоку або зіставлення точок. Популярні алгоритми (VINS-Mono, SVO, ORB-VIO) забезпечують плавну локальну оцінку швидкості, проте принципово не здатні усунути повільний дрейф інтегрування.</w:t>
      </w:r>
    </w:p>
    <w:p>
      <w:pPr>
        <w:spacing w:before="40" w:after="40" w:line="360" w:lineRule="auto"/>
        <w:ind w:firstLine="708"/>
        <w:jc w:val="both"/>
      </w:pPr>
      <w:r>
        <w:rPr>
          <w:b/>
        </w:rPr>
        <w:t xml:space="preserve">2. </w:t>
      </w:r>
      <w:r>
        <w:rPr>
          <w:rFonts w:ascii="Times New Roman" w:hAnsi="Times New Roman"/>
          <w:b/>
          <w:color w:val="000000"/>
          <w:sz w:val="28"/>
        </w:rPr>
        <w:t>Візуальний SLAM (Simultaneous Localization and Mapping):</w:t>
      </w:r>
      <w:r>
        <w:rPr>
          <w:rFonts w:ascii="Times New Roman" w:hAnsi="Times New Roman"/>
          <w:color w:val="000000"/>
          <w:sz w:val="28"/>
        </w:rPr>
        <w:t xml:space="preserve"> Алгоритми класу ORB-SLAM3 або сучасні нейромережеві DROID-SLAM будують 3D-карту точок сцени та оптимізують траєкторію через Bundle Adjustment. Головні недоліки для БПЛА: надвисоке споживання пам'яті під час тривалих місій, складність збереження глобального масштабу без якісних альтиметрів та вразливість до змін висоти і сезонів.</w:t>
      </w:r>
    </w:p>
    <w:p>
      <w:pPr>
        <w:spacing w:before="40" w:after="40" w:line="360" w:lineRule="auto"/>
        <w:ind w:firstLine="708"/>
        <w:jc w:val="both"/>
      </w:pPr>
      <w:r>
        <w:rPr>
          <w:b/>
        </w:rPr>
        <w:t xml:space="preserve">3. </w:t>
      </w:r>
      <w:r>
        <w:rPr>
          <w:rFonts w:ascii="Times New Roman" w:hAnsi="Times New Roman"/>
          <w:b/>
          <w:color w:val="000000"/>
          <w:sz w:val="28"/>
        </w:rPr>
        <w:t>Пряме зіставлення з ортофотопланами (Template Matching / Normalized Cross Correlation):</w:t>
      </w:r>
      <w:r>
        <w:rPr>
          <w:rFonts w:ascii="Times New Roman" w:hAnsi="Times New Roman"/>
          <w:color w:val="000000"/>
          <w:sz w:val="28"/>
        </w:rPr>
        <w:t xml:space="preserve"> Кадр з дрона проективно трансформується та зіставляється з георектифікованою супутниковою картою. Підхід повністю втрачає працездатність при зміні пори року (сніг, опале листя) та зміні ракурсу зйомки.</w:t>
      </w:r>
    </w:p>
    <w:p>
      <w:pPr>
        <w:spacing w:before="40" w:after="40" w:line="360" w:lineRule="auto"/>
        <w:ind w:firstLine="708"/>
        <w:jc w:val="both"/>
      </w:pPr>
      <w:r>
        <w:rPr>
          <w:b/>
        </w:rPr>
        <w:t xml:space="preserve">4. </w:t>
      </w:r>
      <w:r>
        <w:rPr>
          <w:rFonts w:ascii="Times New Roman" w:hAnsi="Times New Roman"/>
          <w:b/>
          <w:color w:val="000000"/>
          <w:sz w:val="28"/>
        </w:rPr>
        <w:t>Топометрична локалізація на базі векторного пошуку (VPR + Geometric Verification):</w:t>
      </w:r>
      <w:r>
        <w:rPr>
          <w:rFonts w:ascii="Times New Roman" w:hAnsi="Times New Roman"/>
          <w:color w:val="000000"/>
          <w:sz w:val="28"/>
        </w:rPr>
        <w:t xml:space="preserve"> Двоетапна схема, де спочатку виконується глобальний пошук релевантних еталонних кадрів через компактні ембединги, після чого виконується точне субпіксельне геометричне зіставлення ключових точок. Саме цей підхід обрано базовим у даній роботі завдяки його стійкості, низьким вимогам до пам'яті та відсутності нагромадження дрейфу.</w:t>
      </w:r>
    </w:p>
    <w:p>
      <w:pPr>
        <w:spacing w:before="240" w:after="120" w:line="360" w:lineRule="auto"/>
        <w:ind w:firstLine="708"/>
        <w:jc w:val="left"/>
      </w:pPr>
      <w:r>
        <w:rPr>
          <w:rFonts w:ascii="Times New Roman" w:hAnsi="Times New Roman"/>
          <w:b/>
          <w:color w:val="000000"/>
          <w:sz w:val="28"/>
        </w:rPr>
        <w:t>1.3 Еволюція глобальних дескрипторів</w:t>
      </w:r>
    </w:p>
    <w:p>
      <w:pPr>
        <w:spacing w:before="0" w:after="80" w:line="360" w:lineRule="auto"/>
        <w:ind w:firstLine="708"/>
        <w:jc w:val="both"/>
      </w:pPr>
      <w:r>
        <w:rPr>
          <w:rFonts w:ascii="Times New Roman" w:hAnsi="Times New Roman"/>
          <w:color w:val="000000"/>
          <w:sz w:val="28"/>
        </w:rPr>
        <w:t>Для грубого пошуку найближчих кадрів у базі використовуються компактні векторні дескриптори:</w:t>
      </w:r>
    </w:p>
    <w:p>
      <w:pPr>
        <w:spacing w:before="40" w:after="40" w:line="360" w:lineRule="auto"/>
        <w:ind w:firstLine="708"/>
        <w:jc w:val="both"/>
      </w:pPr>
      <w:r>
        <w:rPr>
          <w:b/>
        </w:rPr>
        <w:t xml:space="preserve">• </w:t>
      </w:r>
      <w:r>
        <w:rPr>
          <w:rFonts w:ascii="Times New Roman" w:hAnsi="Times New Roman"/>
          <w:b/>
          <w:color w:val="000000"/>
          <w:sz w:val="28"/>
        </w:rPr>
        <w:t>NetVLAD та CosPlace:</w:t>
      </w:r>
      <w:r>
        <w:rPr>
          <w:rFonts w:ascii="Times New Roman" w:hAnsi="Times New Roman"/>
          <w:color w:val="000000"/>
          <w:sz w:val="28"/>
        </w:rPr>
        <w:t xml:space="preserve"> Класичні архітектури, навчені на панорамах рівня вулиць (Google Street View). Вони погано узагальнюються на аерофотознімки з надиру (ортогональний погляд зверху), де відсутні вертикальні будівлі та домінують текстури полів, доріг і дахів.</w:t>
      </w:r>
    </w:p>
    <w:p>
      <w:pPr>
        <w:spacing w:before="40" w:after="40" w:line="360" w:lineRule="auto"/>
        <w:ind w:firstLine="708"/>
        <w:jc w:val="both"/>
      </w:pPr>
      <w:r>
        <w:rPr>
          <w:b/>
        </w:rPr>
        <w:t xml:space="preserve">• </w:t>
      </w:r>
      <w:r>
        <w:rPr>
          <w:rFonts w:ascii="Times New Roman" w:hAnsi="Times New Roman"/>
          <w:b/>
          <w:color w:val="000000"/>
          <w:sz w:val="28"/>
        </w:rPr>
        <w:t>DINOv2 (Vision Transformer):</w:t>
      </w:r>
      <w:r>
        <w:rPr>
          <w:rFonts w:ascii="Times New Roman" w:hAnsi="Times New Roman"/>
          <w:color w:val="000000"/>
          <w:sz w:val="28"/>
        </w:rPr>
        <w:t xml:space="preserve"> Модель від Meta, навчена методом самонавчання (DINO + iBOT) на 142M зображень. CLS-токен ViT-L/14 демонструє виняткові семантичні властивості, проте не має спеціалізації на геопросторових супутникових масштабах.</w:t>
      </w:r>
    </w:p>
    <w:p>
      <w:pPr>
        <w:spacing w:before="40" w:after="40" w:line="360" w:lineRule="auto"/>
        <w:ind w:firstLine="708"/>
        <w:jc w:val="both"/>
      </w:pPr>
      <w:r>
        <w:rPr>
          <w:b/>
        </w:rPr>
        <w:t xml:space="preserve">• </w:t>
      </w:r>
      <w:r>
        <w:rPr>
          <w:rFonts w:ascii="Times New Roman" w:hAnsi="Times New Roman"/>
          <w:b/>
          <w:color w:val="000000"/>
          <w:sz w:val="28"/>
        </w:rPr>
        <w:t>DINOv3 (SAT493M):</w:t>
      </w:r>
      <w:r>
        <w:rPr>
          <w:rFonts w:ascii="Times New Roman" w:hAnsi="Times New Roman"/>
          <w:color w:val="000000"/>
          <w:sz w:val="28"/>
        </w:rPr>
        <w:t xml:space="preserve"> Новітня фундаментальна модель Meta AI, попередньо навчена на 493 мільйонах супутникових та аерознімків різної роздільності. Патч-токени та глобальний дескриптор DINOv3 демонструють абсолютну стійкість до тіней від хмар, змін вологості ґрунту та сезонних трансформацій ландшафту.</w:t>
      </w:r>
    </w:p>
    <w:p>
      <w:pPr>
        <w:spacing w:before="40" w:after="40" w:line="360" w:lineRule="auto"/>
        <w:ind w:firstLine="708"/>
        <w:jc w:val="both"/>
      </w:pPr>
      <w:r>
        <w:rPr>
          <w:b/>
        </w:rPr>
        <w:t xml:space="preserve">• </w:t>
      </w:r>
      <w:r>
        <w:rPr>
          <w:rFonts w:ascii="Times New Roman" w:hAnsi="Times New Roman"/>
          <w:b/>
          <w:color w:val="000000"/>
          <w:sz w:val="28"/>
        </w:rPr>
        <w:t>AnyLoc (VLAD-агрегація токенів DINO):</w:t>
      </w:r>
      <w:r>
        <w:rPr>
          <w:rFonts w:ascii="Times New Roman" w:hAnsi="Times New Roman"/>
          <w:color w:val="000000"/>
          <w:sz w:val="28"/>
        </w:rPr>
        <w:t xml:space="preserve"> Замість використання єдиного CLS-токена, вилучаються проміжні патч-токени шарів трансформера та агрегуються за алгоритмом VLAD (Vector of Locally Aggregated Descriptors) відносно зафіксованого словника кластерів. Це усуває проблему залежності від кута огляду та масштабу.</w:t>
      </w:r>
    </w:p>
    <w:p>
      <w:pPr>
        <w:spacing w:before="240" w:after="120" w:line="360" w:lineRule="auto"/>
        <w:ind w:firstLine="708"/>
        <w:jc w:val="left"/>
      </w:pPr>
      <w:r>
        <w:rPr>
          <w:rFonts w:ascii="Times New Roman" w:hAnsi="Times New Roman"/>
          <w:b/>
          <w:color w:val="000000"/>
          <w:sz w:val="28"/>
        </w:rPr>
        <w:t>1.4 Аналіз методів вилучення та матчингу локальних ознак</w:t>
      </w:r>
    </w:p>
    <w:p>
      <w:pPr>
        <w:spacing w:before="0" w:after="80" w:line="360" w:lineRule="auto"/>
        <w:ind w:firstLine="708"/>
        <w:jc w:val="both"/>
      </w:pPr>
      <w:r>
        <w:rPr>
          <w:rFonts w:ascii="Times New Roman" w:hAnsi="Times New Roman"/>
          <w:color w:val="000000"/>
          <w:sz w:val="28"/>
        </w:rPr>
        <w:t>Точна просторова прив'язка вимагає знаходження пар відповідних точок між кадрами:</w:t>
      </w:r>
    </w:p>
    <w:p>
      <w:pPr>
        <w:spacing w:before="40" w:after="40" w:line="360" w:lineRule="auto"/>
        <w:ind w:firstLine="708"/>
        <w:jc w:val="both"/>
      </w:pPr>
      <w:r>
        <w:rPr>
          <w:b/>
        </w:rPr>
        <w:t xml:space="preserve">• </w:t>
      </w:r>
      <w:r>
        <w:rPr>
          <w:rFonts w:ascii="Times New Roman" w:hAnsi="Times New Roman"/>
          <w:b/>
          <w:color w:val="000000"/>
          <w:sz w:val="28"/>
        </w:rPr>
        <w:t>Класичні методи (SIFT, ORB):</w:t>
      </w:r>
      <w:r>
        <w:rPr>
          <w:rFonts w:ascii="Times New Roman" w:hAnsi="Times New Roman"/>
          <w:color w:val="000000"/>
          <w:sz w:val="28"/>
        </w:rPr>
        <w:t xml:space="preserve"> Базуються на градієнтних гістограмах (DoG, FAST). Вкрай чутливі до змін освітлення, розмиття від вібрацій БПЛА та сезонної зміни текстур.</w:t>
      </w:r>
    </w:p>
    <w:p>
      <w:pPr>
        <w:spacing w:before="40" w:after="40" w:line="360" w:lineRule="auto"/>
        <w:ind w:firstLine="708"/>
        <w:jc w:val="both"/>
      </w:pPr>
      <w:r>
        <w:rPr>
          <w:b/>
        </w:rPr>
        <w:t xml:space="preserve">• </w:t>
      </w:r>
      <w:r>
        <w:rPr>
          <w:rFonts w:ascii="Times New Roman" w:hAnsi="Times New Roman"/>
          <w:b/>
          <w:color w:val="000000"/>
          <w:sz w:val="28"/>
        </w:rPr>
        <w:t>ALIKED (A Lighter Keypoint and Descriptor Extraction Network):</w:t>
      </w:r>
      <w:r>
        <w:rPr>
          <w:rFonts w:ascii="Times New Roman" w:hAnsi="Times New Roman"/>
          <w:color w:val="000000"/>
          <w:sz w:val="28"/>
        </w:rPr>
        <w:t xml:space="preserve"> Сучасний нейромережевий детектор на основі деформованих трансформерів. Витягує стабільні субпіксельні ключові точки з 128-мірними дескрипторами при мінімальних витратах обчислювальних ресурсів.</w:t>
      </w:r>
    </w:p>
    <w:p>
      <w:pPr>
        <w:spacing w:before="40" w:after="40" w:line="360" w:lineRule="auto"/>
        <w:ind w:firstLine="708"/>
        <w:jc w:val="both"/>
      </w:pPr>
      <w:r>
        <w:rPr>
          <w:b/>
        </w:rPr>
        <w:t xml:space="preserve">• </w:t>
      </w:r>
      <w:r>
        <w:rPr>
          <w:rFonts w:ascii="Times New Roman" w:hAnsi="Times New Roman"/>
          <w:b/>
          <w:color w:val="000000"/>
          <w:sz w:val="28"/>
        </w:rPr>
        <w:t>RDD (Robust Deformable Detector):</w:t>
      </w:r>
      <w:r>
        <w:rPr>
          <w:rFonts w:ascii="Times New Roman" w:hAnsi="Times New Roman"/>
          <w:color w:val="000000"/>
          <w:sz w:val="28"/>
        </w:rPr>
        <w:t xml:space="preserve"> Спеціалізований детектор, оптимізований для великих масштабних варіацій та різких змін ракурсу зйомки.</w:t>
      </w:r>
    </w:p>
    <w:p>
      <w:pPr>
        <w:spacing w:before="40" w:after="40" w:line="360" w:lineRule="auto"/>
        <w:ind w:firstLine="708"/>
        <w:jc w:val="both"/>
      </w:pPr>
      <w:r>
        <w:rPr>
          <w:b/>
        </w:rPr>
        <w:t xml:space="preserve">• </w:t>
      </w:r>
      <w:r>
        <w:rPr>
          <w:rFonts w:ascii="Times New Roman" w:hAnsi="Times New Roman"/>
          <w:b/>
          <w:color w:val="000000"/>
          <w:sz w:val="28"/>
        </w:rPr>
        <w:t>LightGlue (Attention-based Feature Matcher):</w:t>
      </w:r>
      <w:r>
        <w:rPr>
          <w:rFonts w:ascii="Times New Roman" w:hAnsi="Times New Roman"/>
          <w:color w:val="000000"/>
          <w:sz w:val="28"/>
        </w:rPr>
        <w:t xml:space="preserve"> Нейромережа глибинного зіставлення, що прийшла на заміну SuperGlue. Використовує механізм адаптивної уваги та ранньої зупинки (early stopping), оцінюючи власну ймовірнісну впевненість у кожній парі точок. Працює в 3–4 рази швидше за аналоги при вищій точності інлаєрів.</w:t>
      </w:r>
    </w:p>
    <w:p>
      <w:pPr>
        <w:spacing w:before="240" w:after="120" w:line="360" w:lineRule="auto"/>
        <w:ind w:firstLine="708"/>
        <w:jc w:val="left"/>
      </w:pPr>
      <w:r>
        <w:rPr>
          <w:rFonts w:ascii="Times New Roman" w:hAnsi="Times New Roman"/>
          <w:b/>
          <w:color w:val="000000"/>
          <w:sz w:val="28"/>
        </w:rPr>
        <w:t>1.5 Порівняльний аналіз систем-аналогів</w:t>
      </w:r>
    </w:p>
    <w:p>
      <w:pPr>
        <w:spacing w:before="0" w:after="80" w:line="360" w:lineRule="auto"/>
        <w:ind w:firstLine="708"/>
        <w:jc w:val="both"/>
      </w:pPr>
      <w:r>
        <w:rPr>
          <w:rFonts w:ascii="Times New Roman" w:hAnsi="Times New Roman"/>
          <w:color w:val="000000"/>
          <w:sz w:val="28"/>
        </w:rPr>
        <w:t>У табл. 1.1 наведено порівняння розробленої системи з провідними відкритими та комерційними аналогами.</w:t>
      </w:r>
    </w:p>
    <w:p>
      <w:pPr>
        <w:spacing w:before="0" w:after="80" w:line="360" w:lineRule="auto"/>
        <w:ind w:firstLine="708"/>
        <w:jc w:val="both"/>
      </w:pPr>
      <w:r>
        <w:rPr>
          <w:rFonts w:ascii="Times New Roman" w:hAnsi="Times New Roman"/>
          <w:color w:val="000000"/>
          <w:sz w:val="28"/>
        </w:rPr>
        <w:t>Таблиця 1.1 – Порівняльний аналіз систем візуальної навігації</w:t>
      </w:r>
    </w:p>
    <w:tbl>
      <w:tblPr>
        <w:tblW w:type="auto" w:w="0"/>
        <w:jc w:val="center"/>
        <w:tblLook w:firstColumn="1" w:firstRow="1" w:lastColumn="0" w:lastRow="0" w:noHBand="0" w:noVBand="1" w:val="04A0"/>
        <w:tblBorders>
          <w:top w:val="single" w:sz="4" w:space="0" w:color="999999"/>
          <w:bottom w:val="single" w:sz="4" w:space="0" w:color="999999"/>
          <w:insideH w:val="single" w:sz="4" w:space="0" w:color="999999"/>
          <w:insideV w:val="single" w:sz="4" w:space="0" w:color="999999"/>
          <w:left w:val="single" w:sz="4" w:space="0" w:color="999999"/>
          <w:right w:val="single" w:sz="4" w:space="0" w:color="999999"/>
        </w:tblBorders>
      </w:tblPr>
      <w:tblGrid>
        <w:gridCol w:w="1928"/>
        <w:gridCol w:w="1928"/>
        <w:gridCol w:w="1928"/>
        <w:gridCol w:w="1928"/>
        <w:gridCol w:w="1928"/>
      </w:tblGrid>
      <w:tr>
        <w:tc>
          <w:tcPr>
            <w:tcW w:type="dxa" w:w="1928"/>
            <w:vAlign w:val="center"/>
            <w:tcMar>
              <w:top w:w="80" w:type="dxa"/>
              <w:bottom w:w="80" w:type="dxa"/>
              <w:left w:w="120" w:type="dxa"/>
              <w:right w:w="120" w:type="dxa"/>
            </w:tcMar>
            <w:shd w:fill="EAEAEA"/>
          </w:tcPr>
          <w:p>
            <w:pPr>
              <w:spacing w:line="276" w:lineRule="auto" w:before="40" w:after="40"/>
              <w:ind w:firstLine="0"/>
              <w:jc w:val="left"/>
            </w:pPr>
            <w:r>
              <w:rPr>
                <w:rFonts w:ascii="Times New Roman" w:hAnsi="Times New Roman"/>
                <w:b/>
                <w:color w:val="000000"/>
                <w:sz w:val="22"/>
              </w:rPr>
              <w:t>Характеристика</w:t>
            </w:r>
          </w:p>
        </w:tc>
        <w:tc>
          <w:tcPr>
            <w:tcW w:type="dxa" w:w="1928"/>
            <w:vAlign w:val="center"/>
            <w:tcMar>
              <w:top w:w="80" w:type="dxa"/>
              <w:bottom w:w="80" w:type="dxa"/>
              <w:left w:w="120" w:type="dxa"/>
              <w:right w:w="120" w:type="dxa"/>
            </w:tcMar>
            <w:shd w:fill="EAEAEA"/>
          </w:tcPr>
          <w:p>
            <w:pPr>
              <w:spacing w:line="276" w:lineRule="auto" w:before="40" w:after="40"/>
              <w:ind w:firstLine="0"/>
              <w:jc w:val="left"/>
            </w:pPr>
            <w:r>
              <w:rPr>
                <w:rFonts w:ascii="Times New Roman" w:hAnsi="Times New Roman"/>
                <w:b/>
                <w:color w:val="000000"/>
                <w:sz w:val="22"/>
              </w:rPr>
              <w:t>VINS-Mono (VIO)</w:t>
            </w:r>
          </w:p>
        </w:tc>
        <w:tc>
          <w:tcPr>
            <w:tcW w:type="dxa" w:w="1928"/>
            <w:vAlign w:val="center"/>
            <w:tcMar>
              <w:top w:w="80" w:type="dxa"/>
              <w:bottom w:w="80" w:type="dxa"/>
              <w:left w:w="120" w:type="dxa"/>
              <w:right w:w="120" w:type="dxa"/>
            </w:tcMar>
            <w:shd w:fill="EAEAEA"/>
          </w:tcPr>
          <w:p>
            <w:pPr>
              <w:spacing w:line="276" w:lineRule="auto" w:before="40" w:after="40"/>
              <w:ind w:firstLine="0"/>
              <w:jc w:val="left"/>
            </w:pPr>
            <w:r>
              <w:rPr>
                <w:rFonts w:ascii="Times New Roman" w:hAnsi="Times New Roman"/>
                <w:b/>
                <w:color w:val="000000"/>
                <w:sz w:val="22"/>
              </w:rPr>
              <w:t>ORB-SLAM3</w:t>
            </w:r>
          </w:p>
        </w:tc>
        <w:tc>
          <w:tcPr>
            <w:tcW w:type="dxa" w:w="1928"/>
            <w:vAlign w:val="center"/>
            <w:tcMar>
              <w:top w:w="80" w:type="dxa"/>
              <w:bottom w:w="80" w:type="dxa"/>
              <w:left w:w="120" w:type="dxa"/>
              <w:right w:w="120" w:type="dxa"/>
            </w:tcMar>
            <w:shd w:fill="EAEAEA"/>
          </w:tcPr>
          <w:p>
            <w:pPr>
              <w:spacing w:line="276" w:lineRule="auto" w:before="40" w:after="40"/>
              <w:ind w:firstLine="0"/>
              <w:jc w:val="left"/>
            </w:pPr>
            <w:r>
              <w:rPr>
                <w:rFonts w:ascii="Times New Roman" w:hAnsi="Times New Roman"/>
                <w:b/>
                <w:color w:val="000000"/>
                <w:sz w:val="22"/>
              </w:rPr>
              <w:t>AnyLoc Baseline</w:t>
            </w:r>
          </w:p>
        </w:tc>
        <w:tc>
          <w:tcPr>
            <w:tcW w:type="dxa" w:w="1928"/>
            <w:vAlign w:val="center"/>
            <w:tcMar>
              <w:top w:w="80" w:type="dxa"/>
              <w:bottom w:w="80" w:type="dxa"/>
              <w:left w:w="120" w:type="dxa"/>
              <w:right w:w="120" w:type="dxa"/>
            </w:tcMar>
            <w:shd w:fill="EAEAEA"/>
          </w:tcPr>
          <w:p>
            <w:pPr>
              <w:spacing w:line="276" w:lineRule="auto" w:before="40" w:after="40"/>
              <w:ind w:firstLine="0"/>
              <w:jc w:val="left"/>
            </w:pPr>
            <w:r>
              <w:rPr>
                <w:rFonts w:ascii="Times New Roman" w:hAnsi="Times New Roman"/>
                <w:b/>
                <w:color w:val="000000"/>
                <w:sz w:val="22"/>
              </w:rPr>
              <w:t>Розроблена система</w:t>
            </w:r>
          </w:p>
        </w:tc>
      </w:tr>
      <w:tr>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Тип локалізації</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Відносна (одометрія)</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Локальна 3D-карта</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Глобальний VPR</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Топометрична гібридна</w:t>
            </w:r>
          </w:p>
        </w:tc>
      </w:tr>
      <w:tr>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Накопичення дрейфу</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Так (необмежений)</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Ні (в межах карти)</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Ні</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Ні (0% дрейфу)</w:t>
            </w:r>
          </w:p>
        </w:tc>
      </w:tr>
      <w:tr>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Стійкість до сезонів</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Низька</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Низька</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Висока</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Максимальна (DINOv3 sat493m)</w:t>
            </w:r>
          </w:p>
        </w:tc>
      </w:tr>
      <w:tr>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GPS-прив'язка</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Потребує зовнішнього RTK</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Немає / Складна</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Немає</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Мульти-якірна 5-DoF Pose Graph</w:t>
            </w:r>
          </w:p>
        </w:tc>
      </w:tr>
      <w:tr>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Мінімальна VRAM GPU</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CPU</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CPU / 2 GB</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8 GB</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4 GB (LRU ModelManager)</w:t>
            </w:r>
          </w:p>
        </w:tc>
      </w:tr>
      <w:tr>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Затримка обробки</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~30 мс</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~50 мс</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~300 мс</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45–85 мс (TensorRT)</w:t>
            </w:r>
          </w:p>
        </w:tc>
      </w:tr>
      <w:tr>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Фільтрація динаміки</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Відсутня</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RANSAC</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Відсутня</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Семантична YOLOv11-seg</w:t>
            </w:r>
          </w:p>
        </w:tc>
      </w:tr>
      <w:tr>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Захист даних (at-rest)</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Відсутній</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Відсутній</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Відсутній</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AES-GCM-256 шифрування</w:t>
            </w:r>
          </w:p>
        </w:tc>
      </w:tr>
    </w:tbl>
    <w:p>
      <w:pPr>
        <w:spacing w:before="0" w:after="120" w:line="240" w:lineRule="auto"/>
      </w:pPr>
    </w:p>
    <w:p>
      <w:r>
        <w:br w:type="page"/>
      </w:r>
    </w:p>
    <w:p>
      <w:r>
        <w:br w:type="page"/>
      </w:r>
    </w:p>
    <w:p>
      <w:pPr>
        <w:spacing w:before="320" w:after="200" w:line="360" w:lineRule="auto"/>
        <w:ind w:firstLine="0"/>
        <w:jc w:val="center"/>
      </w:pPr>
      <w:r>
        <w:rPr>
          <w:rFonts w:ascii="Times New Roman" w:hAnsi="Times New Roman"/>
          <w:b/>
          <w:color w:val="000000"/>
          <w:sz w:val="28"/>
        </w:rPr>
        <w:t>РОЗДІЛ 2. ФОРМАЛІЗАЦІЯ ЗАДАЧІ ТА СИСТЕМНІ ВИМОГИ</w:t>
      </w:r>
    </w:p>
    <w:p>
      <w:pPr>
        <w:spacing w:before="240" w:after="120" w:line="360" w:lineRule="auto"/>
        <w:ind w:firstLine="708"/>
        <w:jc w:val="left"/>
      </w:pPr>
      <w:r>
        <w:rPr>
          <w:rFonts w:ascii="Times New Roman" w:hAnsi="Times New Roman"/>
          <w:b/>
          <w:color w:val="000000"/>
          <w:sz w:val="28"/>
        </w:rPr>
        <w:t>2.1 Системний аналіз вимог та парадигма System-First</w:t>
      </w:r>
    </w:p>
    <w:p>
      <w:pPr>
        <w:spacing w:before="0" w:after="80" w:line="360" w:lineRule="auto"/>
        <w:ind w:firstLine="708"/>
        <w:jc w:val="both"/>
      </w:pPr>
      <w:r>
        <w:rPr>
          <w:rFonts w:ascii="Times New Roman" w:hAnsi="Times New Roman"/>
          <w:color w:val="000000"/>
          <w:sz w:val="28"/>
        </w:rPr>
        <w:t xml:space="preserve">Розробка системи базується на інженерній парадигмі </w:t>
      </w:r>
      <w:r>
        <w:rPr>
          <w:rFonts w:ascii="Times New Roman" w:hAnsi="Times New Roman"/>
          <w:b/>
          <w:color w:val="000000"/>
          <w:sz w:val="28"/>
        </w:rPr>
        <w:t>System-First</w:t>
      </w:r>
      <w:r>
        <w:rPr>
          <w:rFonts w:ascii="Times New Roman" w:hAnsi="Times New Roman"/>
          <w:color w:val="000000"/>
          <w:sz w:val="28"/>
        </w:rPr>
        <w:t>: пріоритетом є проєктування надійної архітектури життєвого циклу даних, пам'яті та фонових процесів, у яку нейромережеві компоненти інтегруються як замінні модулі зі стандартизованими інтерфейсами.</w:t>
      </w:r>
    </w:p>
    <w:p>
      <w:pPr>
        <w:spacing w:before="0" w:after="80" w:line="360" w:lineRule="auto"/>
        <w:ind w:firstLine="708"/>
        <w:jc w:val="both"/>
      </w:pPr>
      <w:r>
        <w:rPr>
          <w:rFonts w:ascii="Times New Roman" w:hAnsi="Times New Roman"/>
          <w:color w:val="000000"/>
          <w:sz w:val="28"/>
        </w:rPr>
        <w:t>Система підтримує чотири ключові ролі користувачів:</w:t>
      </w:r>
    </w:p>
    <w:p>
      <w:pPr>
        <w:spacing w:before="40" w:after="40" w:line="360" w:lineRule="auto"/>
        <w:ind w:firstLine="708"/>
        <w:jc w:val="both"/>
      </w:pPr>
      <w:r>
        <w:rPr>
          <w:b/>
        </w:rPr>
        <w:t xml:space="preserve">1. </w:t>
      </w:r>
      <w:r>
        <w:rPr>
          <w:rFonts w:ascii="Times New Roman" w:hAnsi="Times New Roman"/>
          <w:b/>
          <w:color w:val="000000"/>
          <w:sz w:val="28"/>
        </w:rPr>
        <w:t>Оператор БПЛА в польових умовах:</w:t>
      </w:r>
      <w:r>
        <w:rPr>
          <w:rFonts w:ascii="Times New Roman" w:hAnsi="Times New Roman"/>
          <w:color w:val="000000"/>
          <w:sz w:val="28"/>
        </w:rPr>
        <w:t xml:space="preserve"> Вимагає миттєвого відображення позиції на карті при втраті GPS, візуалізації поля зору камери (FOV) та світлофорної індикації надійності фіксації.</w:t>
      </w:r>
    </w:p>
    <w:p>
      <w:pPr>
        <w:spacing w:before="40" w:after="40" w:line="360" w:lineRule="auto"/>
        <w:ind w:firstLine="708"/>
        <w:jc w:val="both"/>
      </w:pPr>
      <w:r>
        <w:rPr>
          <w:b/>
        </w:rPr>
        <w:t xml:space="preserve">2. </w:t>
      </w:r>
      <w:r>
        <w:rPr>
          <w:rFonts w:ascii="Times New Roman" w:hAnsi="Times New Roman"/>
          <w:b/>
          <w:color w:val="000000"/>
          <w:sz w:val="28"/>
        </w:rPr>
        <w:t>Аналітик місій / Дешифрувальник:</w:t>
      </w:r>
      <w:r>
        <w:rPr>
          <w:rFonts w:ascii="Times New Roman" w:hAnsi="Times New Roman"/>
          <w:color w:val="000000"/>
          <w:sz w:val="28"/>
        </w:rPr>
        <w:t xml:space="preserve"> Потребує ретроспективної обробки записаних відеофайлів, побудови геоприв'язаних панорам та експорту траєкторій у форматах CSV, GeoJSON, KML.</w:t>
      </w:r>
    </w:p>
    <w:p>
      <w:pPr>
        <w:spacing w:before="40" w:after="40" w:line="360" w:lineRule="auto"/>
        <w:ind w:firstLine="708"/>
        <w:jc w:val="both"/>
      </w:pPr>
      <w:r>
        <w:rPr>
          <w:b/>
        </w:rPr>
        <w:t xml:space="preserve">3. </w:t>
      </w:r>
      <w:r>
        <w:rPr>
          <w:rFonts w:ascii="Times New Roman" w:hAnsi="Times New Roman"/>
          <w:b/>
          <w:color w:val="000000"/>
          <w:sz w:val="28"/>
        </w:rPr>
        <w:t>Бортовий комп'ютер (Автопілот):</w:t>
      </w:r>
      <w:r>
        <w:rPr>
          <w:rFonts w:ascii="Times New Roman" w:hAnsi="Times New Roman"/>
          <w:color w:val="000000"/>
          <w:sz w:val="28"/>
        </w:rPr>
        <w:t xml:space="preserve"> Вимагає автономного серверного режиму (Headless) із передачею координат через низьколатентні протоколи WebSocket та REST API без віконного інтерфейсу.</w:t>
      </w:r>
    </w:p>
    <w:p>
      <w:pPr>
        <w:spacing w:before="40" w:after="40" w:line="360" w:lineRule="auto"/>
        <w:ind w:firstLine="708"/>
        <w:jc w:val="both"/>
      </w:pPr>
      <w:r>
        <w:rPr>
          <w:b/>
        </w:rPr>
        <w:t xml:space="preserve">4. </w:t>
      </w:r>
      <w:r>
        <w:rPr>
          <w:rFonts w:ascii="Times New Roman" w:hAnsi="Times New Roman"/>
          <w:b/>
          <w:color w:val="000000"/>
          <w:sz w:val="28"/>
        </w:rPr>
        <w:t>Картографічний інженер:</w:t>
      </w:r>
      <w:r>
        <w:rPr>
          <w:rFonts w:ascii="Times New Roman" w:hAnsi="Times New Roman"/>
          <w:color w:val="000000"/>
          <w:sz w:val="28"/>
        </w:rPr>
        <w:t xml:space="preserve"> Вимагає інструментів злиття множинних баз місій (MultiDatabaseManager) та корекції якорів.</w:t>
      </w:r>
    </w:p>
    <w:p>
      <w:pPr>
        <w:spacing w:before="240" w:after="120" w:line="360" w:lineRule="auto"/>
        <w:ind w:firstLine="708"/>
        <w:jc w:val="left"/>
      </w:pPr>
      <w:r>
        <w:rPr>
          <w:rFonts w:ascii="Times New Roman" w:hAnsi="Times New Roman"/>
          <w:b/>
          <w:color w:val="000000"/>
          <w:sz w:val="28"/>
        </w:rPr>
        <w:t>2.2 Моделі геопросторових систем координат</w:t>
      </w:r>
    </w:p>
    <w:p>
      <w:pPr>
        <w:spacing w:before="0" w:after="80" w:line="360" w:lineRule="auto"/>
        <w:ind w:firstLine="708"/>
        <w:jc w:val="both"/>
      </w:pPr>
      <w:r>
        <w:rPr>
          <w:rFonts w:ascii="Times New Roman" w:hAnsi="Times New Roman"/>
          <w:color w:val="000000"/>
          <w:sz w:val="28"/>
        </w:rPr>
        <w:t>Для усунення спотворень кривини Землі та збереження евклідової метрики система використовує трирівневу ієрархію координат:</w:t>
      </w:r>
    </w:p>
    <w:p>
      <w:pPr>
        <w:spacing w:before="40" w:after="40" w:line="360" w:lineRule="auto"/>
        <w:ind w:firstLine="708"/>
        <w:jc w:val="both"/>
      </w:pPr>
      <w:r>
        <w:rPr>
          <w:b/>
        </w:rPr>
        <w:t xml:space="preserve">1. </w:t>
      </w:r>
      <w:r>
        <w:rPr>
          <w:rFonts w:ascii="Times New Roman" w:hAnsi="Times New Roman"/>
          <w:b/>
          <w:color w:val="000000"/>
          <w:sz w:val="28"/>
        </w:rPr>
        <w:t>WGS-84 (EPSG:4326):</w:t>
      </w:r>
      <w:r>
        <w:rPr>
          <w:rFonts w:ascii="Times New Roman" w:hAnsi="Times New Roman"/>
          <w:color w:val="000000"/>
          <w:sz w:val="28"/>
        </w:rPr>
        <w:t xml:space="preserve"> Глобальна географічна система $(\text{Latitude } \phi, \text{Longitude } \lambda)$ у градусах. Використовується для взаємодії з оператором, картою Leaflet та протоколами телеметрії.</w:t>
      </w:r>
    </w:p>
    <w:p>
      <w:pPr>
        <w:spacing w:before="40" w:after="40" w:line="360" w:lineRule="auto"/>
        <w:ind w:firstLine="708"/>
        <w:jc w:val="both"/>
      </w:pPr>
      <w:r>
        <w:rPr>
          <w:b/>
        </w:rPr>
        <w:t xml:space="preserve">2. </w:t>
      </w:r>
      <w:r>
        <w:rPr>
          <w:rFonts w:ascii="Times New Roman" w:hAnsi="Times New Roman"/>
          <w:b/>
          <w:color w:val="000000"/>
          <w:sz w:val="28"/>
        </w:rPr>
        <w:t>Проєкція UTM (Universal Transverse Mercator) / Гаусса–Крюгера:</w:t>
      </w:r>
      <w:r>
        <w:rPr>
          <w:rFonts w:ascii="Times New Roman" w:hAnsi="Times New Roman"/>
          <w:color w:val="000000"/>
          <w:sz w:val="28"/>
        </w:rPr>
        <w:t xml:space="preserve"> Конформна циліндрична проєкція, що відображає поверхню еліпсоїда на площину в метрах $(E, N)$. Забезпечує збереження кутів та масштабів у межах 6-градусної зони.</w:t>
      </w:r>
    </w:p>
    <w:p>
      <w:pPr>
        <w:spacing w:before="40" w:after="40" w:line="360" w:lineRule="auto"/>
        <w:ind w:firstLine="708"/>
        <w:jc w:val="both"/>
      </w:pPr>
      <w:r>
        <w:rPr>
          <w:b/>
        </w:rPr>
        <w:t xml:space="preserve">3. </w:t>
      </w:r>
      <w:r>
        <w:rPr>
          <w:rFonts w:ascii="Times New Roman" w:hAnsi="Times New Roman"/>
          <w:b/>
          <w:color w:val="000000"/>
          <w:sz w:val="28"/>
        </w:rPr>
        <w:t>Локальна метрична система (Local Origin Frame):</w:t>
      </w:r>
      <w:r>
        <w:rPr>
          <w:rFonts w:ascii="Times New Roman" w:hAnsi="Times New Roman"/>
          <w:color w:val="000000"/>
          <w:sz w:val="28"/>
        </w:rPr>
        <w:t xml:space="preserve"> Для запобігання втрати чисельної точності при розрахунках у форматі float32/float64 через великі абсолютні координати UTM ($E \sim 500\,000\text{ м}$, $N \sim 5\,500\,000\text{ м}$), визначається локальний центр місії $(E_0, N_0)$:</w:t>
      </w:r>
    </w:p>
    <w:p>
      <w:pPr>
        <w:spacing w:before="0" w:after="80" w:line="360" w:lineRule="auto"/>
        <w:ind w:firstLine="708"/>
        <w:jc w:val="both"/>
      </w:pPr>
      <w:r>
        <w:rPr>
          <w:rFonts w:ascii="Times New Roman" w:hAnsi="Times New Roman"/>
          <w:color w:val="000000"/>
          <w:sz w:val="28"/>
        </w:rPr>
        <w:t>$$x_{loc} = E - E_0, \quad y_{loc} = N - N_0$$</w:t>
      </w:r>
    </w:p>
    <w:p>
      <w:pPr>
        <w:spacing w:before="240" w:after="120" w:line="360" w:lineRule="auto"/>
        <w:ind w:firstLine="708"/>
        <w:jc w:val="left"/>
      </w:pPr>
      <w:r>
        <w:rPr>
          <w:rFonts w:ascii="Times New Roman" w:hAnsi="Times New Roman"/>
          <w:b/>
          <w:color w:val="000000"/>
          <w:sz w:val="28"/>
        </w:rPr>
        <w:t>2.3 Фізико-оптична модель формування зображення та GSD</w:t>
      </w:r>
    </w:p>
    <w:p>
      <w:pPr>
        <w:spacing w:before="0" w:after="80" w:line="360" w:lineRule="auto"/>
        <w:ind w:firstLine="708"/>
        <w:jc w:val="both"/>
      </w:pPr>
      <w:r>
        <w:rPr>
          <w:rFonts w:ascii="Times New Roman" w:hAnsi="Times New Roman"/>
          <w:color w:val="000000"/>
          <w:sz w:val="28"/>
        </w:rPr>
        <w:t>Зв'язок між метричним розміром пікселя на місцевості (Ground Sampling Distance, GSD) та параметрами польоту визначається оптичними характеристиками камери:</w:t>
      </w:r>
    </w:p>
    <w:p>
      <w:pPr>
        <w:spacing w:before="0" w:after="80" w:line="360" w:lineRule="auto"/>
        <w:ind w:firstLine="708"/>
        <w:jc w:val="both"/>
      </w:pPr>
      <w:r>
        <w:rPr>
          <w:rFonts w:ascii="Times New Roman" w:hAnsi="Times New Roman"/>
          <w:color w:val="000000"/>
          <w:sz w:val="28"/>
        </w:rPr>
        <w:t>$$\text{GSD}_x = \frac{H \cdot S_w}{f \cdot W_{img}}, \quad \text{GSD}_y = \frac{H \cdot S_h}{f \cdot H_{img}}$$</w:t>
      </w:r>
    </w:p>
    <w:p>
      <w:pPr>
        <w:spacing w:before="0" w:after="80" w:line="360" w:lineRule="auto"/>
        <w:ind w:firstLine="708"/>
        <w:jc w:val="both"/>
      </w:pPr>
      <w:r>
        <w:rPr>
          <w:rFonts w:ascii="Times New Roman" w:hAnsi="Times New Roman"/>
          <w:color w:val="000000"/>
          <w:sz w:val="28"/>
        </w:rPr>
        <w:t>де $H$ — висота польоту над поверхнею рельєфу (м), $f$ — фокусна відстань об'єктива (мм), $S_w, S_h$ — фізичні розміри матриці сенсора (мм), $W_{img}, H_{img}$ — роздільна здатність кадру в пікселях.</w:t>
      </w:r>
    </w:p>
    <w:p>
      <w:pPr>
        <w:spacing w:before="240" w:after="120" w:line="360" w:lineRule="auto"/>
        <w:ind w:firstLine="708"/>
        <w:jc w:val="left"/>
      </w:pPr>
      <w:r>
        <w:rPr>
          <w:rFonts w:ascii="Times New Roman" w:hAnsi="Times New Roman"/>
          <w:b/>
          <w:color w:val="000000"/>
          <w:sz w:val="28"/>
        </w:rPr>
        <w:t>2.4 Функціональні та нефункціональні вимоги</w:t>
      </w:r>
    </w:p>
    <w:p>
      <w:pPr>
        <w:spacing w:before="40" w:after="40" w:line="360" w:lineRule="auto"/>
        <w:ind w:firstLine="708"/>
        <w:jc w:val="both"/>
      </w:pPr>
      <w:r>
        <w:rPr>
          <w:b/>
        </w:rPr>
        <w:t xml:space="preserve">• </w:t>
      </w:r>
      <w:r>
        <w:rPr>
          <w:rFonts w:ascii="Times New Roman" w:hAnsi="Times New Roman"/>
          <w:b/>
          <w:color w:val="000000"/>
          <w:sz w:val="28"/>
        </w:rPr>
        <w:t>Точність локалізації:</w:t>
      </w:r>
      <w:r>
        <w:rPr>
          <w:rFonts w:ascii="Times New Roman" w:hAnsi="Times New Roman"/>
          <w:color w:val="000000"/>
          <w:sz w:val="28"/>
        </w:rPr>
        <w:t xml:space="preserve"> Середньоквадратична похибка (RMSE) $\le 3.0\text{ м}$ на висотах 100–500 м.</w:t>
      </w:r>
    </w:p>
    <w:p>
      <w:pPr>
        <w:spacing w:before="40" w:after="40" w:line="360" w:lineRule="auto"/>
        <w:ind w:firstLine="708"/>
        <w:jc w:val="both"/>
      </w:pPr>
      <w:r>
        <w:rPr>
          <w:b/>
        </w:rPr>
        <w:t xml:space="preserve">• </w:t>
      </w:r>
      <w:r>
        <w:rPr>
          <w:rFonts w:ascii="Times New Roman" w:hAnsi="Times New Roman"/>
          <w:b/>
          <w:color w:val="000000"/>
          <w:sz w:val="28"/>
        </w:rPr>
        <w:t>Час обробки кадру:</w:t>
      </w:r>
      <w:r>
        <w:rPr>
          <w:rFonts w:ascii="Times New Roman" w:hAnsi="Times New Roman"/>
          <w:color w:val="000000"/>
          <w:sz w:val="28"/>
        </w:rPr>
        <w:t xml:space="preserve"> Повний цикл інференсу $\le 85\text{ мс}$ на GPU NVIDIA RTX 3050 / GTX 1650.</w:t>
      </w:r>
    </w:p>
    <w:p>
      <w:pPr>
        <w:spacing w:before="40" w:after="40" w:line="360" w:lineRule="auto"/>
        <w:ind w:firstLine="708"/>
        <w:jc w:val="both"/>
      </w:pPr>
      <w:r>
        <w:rPr>
          <w:b/>
        </w:rPr>
        <w:t xml:space="preserve">• </w:t>
      </w:r>
      <w:r>
        <w:rPr>
          <w:rFonts w:ascii="Times New Roman" w:hAnsi="Times New Roman"/>
          <w:b/>
          <w:color w:val="000000"/>
          <w:sz w:val="28"/>
        </w:rPr>
        <w:t>Обмеження пам'яті:</w:t>
      </w:r>
      <w:r>
        <w:rPr>
          <w:rFonts w:ascii="Times New Roman" w:hAnsi="Times New Roman"/>
          <w:color w:val="000000"/>
          <w:sz w:val="28"/>
        </w:rPr>
        <w:t xml:space="preserve"> Споживання VRAM $\le 4.0\text{ GB}$.</w:t>
      </w:r>
    </w:p>
    <w:p>
      <w:pPr>
        <w:spacing w:before="40" w:after="40" w:line="360" w:lineRule="auto"/>
        <w:ind w:firstLine="708"/>
        <w:jc w:val="both"/>
      </w:pPr>
      <w:r>
        <w:rPr>
          <w:b/>
        </w:rPr>
        <w:t xml:space="preserve">• </w:t>
      </w:r>
      <w:r>
        <w:rPr>
          <w:rFonts w:ascii="Times New Roman" w:hAnsi="Times New Roman"/>
          <w:b/>
          <w:color w:val="000000"/>
          <w:sz w:val="28"/>
        </w:rPr>
        <w:t>Автономність:</w:t>
      </w:r>
      <w:r>
        <w:rPr>
          <w:rFonts w:ascii="Times New Roman" w:hAnsi="Times New Roman"/>
          <w:color w:val="000000"/>
          <w:sz w:val="28"/>
        </w:rPr>
        <w:t xml:space="preserve"> 100% працездатність без підключення до мережі Інтернет.</w:t>
      </w:r>
    </w:p>
    <w:p>
      <w:r>
        <w:br w:type="page"/>
      </w:r>
    </w:p>
    <w:p>
      <w:r>
        <w:br w:type="page"/>
      </w:r>
    </w:p>
    <w:p>
      <w:pPr>
        <w:spacing w:before="320" w:after="200" w:line="360" w:lineRule="auto"/>
        <w:ind w:firstLine="0"/>
        <w:jc w:val="center"/>
      </w:pPr>
      <w:r>
        <w:rPr>
          <w:rFonts w:ascii="Times New Roman" w:hAnsi="Times New Roman"/>
          <w:b/>
          <w:color w:val="000000"/>
          <w:sz w:val="28"/>
        </w:rPr>
        <w:t>РОЗДІЛ 3. МАТЕМАТИЧНІ МОДЕЛІ ТА АЛГОРИТМИ ГЕОПРОСТОРОВОЇ ОПТИМІЗАЦІЇ</w:t>
      </w:r>
    </w:p>
    <w:p>
      <w:pPr>
        <w:spacing w:before="240" w:after="120" w:line="360" w:lineRule="auto"/>
        <w:ind w:firstLine="708"/>
        <w:jc w:val="left"/>
      </w:pPr>
      <w:r>
        <w:rPr>
          <w:rFonts w:ascii="Times New Roman" w:hAnsi="Times New Roman"/>
          <w:b/>
          <w:color w:val="000000"/>
          <w:sz w:val="28"/>
        </w:rPr>
        <w:t>3.1 Моделі гомографії та афінних перетворень</w:t>
      </w:r>
    </w:p>
    <w:p>
      <w:pPr>
        <w:spacing w:before="0" w:after="80" w:line="360" w:lineRule="auto"/>
        <w:ind w:firstLine="708"/>
        <w:jc w:val="both"/>
      </w:pPr>
      <w:r>
        <w:rPr>
          <w:rFonts w:ascii="Times New Roman" w:hAnsi="Times New Roman"/>
          <w:color w:val="000000"/>
          <w:sz w:val="28"/>
        </w:rPr>
        <w:t>Проєктивне відображення площини сцени між поточним кадром $\mathbf{x} = [u, v, 1]^T$ та еталонним кадром $\mathbf{x}' = [u', v', 1]^T$ описується матрицею плоскої гомографії $\mathbf{H} \in \mathbb{R}^{3 \times 3}$:</w:t>
      </w:r>
    </w:p>
    <w:p>
      <w:pPr>
        <w:spacing w:before="0" w:after="80" w:line="360" w:lineRule="auto"/>
        <w:ind w:firstLine="708"/>
        <w:jc w:val="both"/>
      </w:pPr>
      <w:r>
        <w:rPr>
          <w:rFonts w:ascii="Times New Roman" w:hAnsi="Times New Roman"/>
          <w:color w:val="000000"/>
          <w:sz w:val="28"/>
        </w:rPr>
        <w:t>$$\mathbf{x}' \sim \mathbf{H} \mathbf{x} = \begin{bmatrix} h_{11} &amp; h_{12} &amp; h_{13} \\ h_{21} &amp; h_{22} &amp; h_{23} \\ h_{31} &amp; h_{32} &amp; h_{33} \end{bmatrix} \begin{bmatrix} u \\ v \\ 1 \end{bmatrix}$$</w:t>
      </w:r>
    </w:p>
    <w:p>
      <w:pPr>
        <w:spacing w:before="0" w:after="80" w:line="360" w:lineRule="auto"/>
        <w:ind w:firstLine="708"/>
        <w:jc w:val="both"/>
      </w:pPr>
      <w:r>
        <w:rPr>
          <w:rFonts w:ascii="Times New Roman" w:hAnsi="Times New Roman"/>
          <w:color w:val="000000"/>
          <w:sz w:val="28"/>
        </w:rPr>
        <w:t>Для надирних аерознімків без значних кутів тангажу та крену гомографія з високою точністю апроксимується 2D афінним перетворенням $\mathbf{A} \in \mathbb{R}^{2 \times 3}$:</w:t>
      </w:r>
    </w:p>
    <w:p>
      <w:pPr>
        <w:spacing w:before="0" w:after="80" w:line="360" w:lineRule="auto"/>
        <w:ind w:firstLine="708"/>
        <w:jc w:val="both"/>
      </w:pPr>
      <w:r>
        <w:rPr>
          <w:rFonts w:ascii="Times New Roman" w:hAnsi="Times New Roman"/>
          <w:color w:val="000000"/>
          <w:sz w:val="28"/>
        </w:rPr>
        <w:t>$$\begin{bmatrix} u' \\ v' \end{bmatrix} = \begin{bmatrix} a_{11} &amp; a_{12} \\ a_{21} &amp; a_{22} \end{bmatrix} \begin{bmatrix} u \\ v \end{bmatrix} + \begin{bmatrix} t_x \\ t_y \end{bmatrix}$$</w:t>
      </w:r>
    </w:p>
    <w:p>
      <w:pPr>
        <w:spacing w:before="240" w:after="120" w:line="360" w:lineRule="auto"/>
        <w:ind w:firstLine="708"/>
        <w:jc w:val="left"/>
      </w:pPr>
      <w:r>
        <w:rPr>
          <w:rFonts w:ascii="Times New Roman" w:hAnsi="Times New Roman"/>
          <w:b/>
          <w:color w:val="000000"/>
          <w:sz w:val="28"/>
        </w:rPr>
        <w:t>3.2 5-DoF параметризація вузла графа поз</w:t>
      </w:r>
    </w:p>
    <w:p>
      <w:pPr>
        <w:spacing w:before="0" w:after="80" w:line="360" w:lineRule="auto"/>
        <w:ind w:firstLine="708"/>
        <w:jc w:val="both"/>
      </w:pPr>
      <w:r>
        <w:rPr>
          <w:rFonts w:ascii="Times New Roman" w:hAnsi="Times New Roman"/>
          <w:color w:val="000000"/>
          <w:sz w:val="28"/>
        </w:rPr>
        <w:t>Для глобального узгодження координат усієї послідовності кадрів розроблено 5-DoF модель стану вузла графа поз. Кожен кадр $i$ описується вектором:</w:t>
      </w:r>
    </w:p>
    <w:p>
      <w:pPr>
        <w:spacing w:before="0" w:after="80" w:line="360" w:lineRule="auto"/>
        <w:ind w:firstLine="708"/>
        <w:jc w:val="both"/>
      </w:pPr>
      <w:r>
        <w:rPr>
          <w:rFonts w:ascii="Times New Roman" w:hAnsi="Times New Roman"/>
          <w:color w:val="000000"/>
          <w:sz w:val="28"/>
        </w:rPr>
        <w:t>$$\mathbf{s}_i = [c_{x,i}, \; c_{y,i}, \; \ln(s_{x,i}), \; \ln(s_{y,i}), \; \theta_i]^T \in \mathbb{R}^5$$</w:t>
      </w:r>
    </w:p>
    <w:p>
      <w:pPr>
        <w:spacing w:before="0" w:after="80" w:line="360" w:lineRule="auto"/>
        <w:ind w:firstLine="708"/>
        <w:jc w:val="both"/>
      </w:pPr>
      <w:r>
        <w:rPr>
          <w:rFonts w:ascii="Times New Roman" w:hAnsi="Times New Roman"/>
          <w:color w:val="000000"/>
          <w:sz w:val="28"/>
        </w:rPr>
        <w:t xml:space="preserve">де $(c_{x,i}, c_{y,i})$ — метричні координати проекції </w:t>
      </w:r>
      <w:r>
        <w:rPr>
          <w:rFonts w:ascii="Times New Roman" w:hAnsi="Times New Roman"/>
          <w:b/>
          <w:color w:val="000000"/>
          <w:sz w:val="28"/>
        </w:rPr>
        <w:t>центру кадру</w:t>
      </w:r>
      <w:r>
        <w:rPr>
          <w:rFonts w:ascii="Times New Roman" w:hAnsi="Times New Roman"/>
          <w:color w:val="000000"/>
          <w:sz w:val="28"/>
        </w:rPr>
        <w:t xml:space="preserve"> $(W/2, H/2)$ у системі Local UTM, $\ln(s_{x,i}), \ln(s_{y,i})$ — логарифми масштабів уздовж осей (забезпечують адитивність композиції та необмеженість простору оптимізації), $\theta_i$ — азимутальний кут орієнтації.</w:t>
      </w:r>
    </w:p>
    <w:p>
      <w:pPr>
        <w:spacing w:before="0" w:after="80" w:line="360" w:lineRule="auto"/>
        <w:ind w:firstLine="708"/>
        <w:jc w:val="both"/>
      </w:pPr>
      <w:r>
        <w:rPr>
          <w:rFonts w:ascii="Times New Roman" w:hAnsi="Times New Roman"/>
          <w:color w:val="000000"/>
          <w:sz w:val="28"/>
        </w:rPr>
        <w:t>Перехід від стану $\mathbf{s}_i$ до прямої афінної матриці $\mathbf{M}_i$:</w:t>
      </w:r>
    </w:p>
    <w:p>
      <w:pPr>
        <w:spacing w:before="0" w:after="80" w:line="360" w:lineRule="auto"/>
        <w:ind w:firstLine="708"/>
        <w:jc w:val="both"/>
      </w:pPr>
      <w:r>
        <w:rPr>
          <w:rFonts w:ascii="Times New Roman" w:hAnsi="Times New Roman"/>
          <w:color w:val="000000"/>
          <w:sz w:val="28"/>
        </w:rPr>
        <w:t>$$\mathbf{M}_i = \begin{bmatrix} s_{x,i} \cos\theta_i &amp; -\text{sign} \cdot s_{y,i} \sin\theta_i &amp; t_{x,i} \\ s_{x,i} \sin\theta_i &amp; \text{sign} \cdot s_{y,i} \cos\theta_i &amp; t_{y,i} \end{bmatrix}$$</w:t>
      </w:r>
    </w:p>
    <w:p>
      <w:pPr>
        <w:spacing w:before="0" w:after="80" w:line="360" w:lineRule="auto"/>
        <w:ind w:firstLine="708"/>
        <w:jc w:val="both"/>
      </w:pPr>
      <w:r>
        <w:rPr>
          <w:rFonts w:ascii="Times New Roman" w:hAnsi="Times New Roman"/>
          <w:color w:val="000000"/>
          <w:sz w:val="28"/>
        </w:rPr>
        <w:t>де $t_{x,i} = c_{x,i} - (M_{11} \frac{W}{2} + M_{12} \frac{H}{2})$, $t_{y,i} = c_{y,i} - (M_{21} \frac{W}{2} + M_{22} \frac{H}{2})$, а $\text{sign} \in \{+1, -1\}$ враховує можливу зміну хіральності між екранною віссю Y (вниз) та картографічною віссю North (вгору).</w:t>
      </w:r>
    </w:p>
    <w:p>
      <w:pPr>
        <w:spacing w:before="240" w:after="120" w:line="360" w:lineRule="auto"/>
        <w:ind w:firstLine="708"/>
        <w:jc w:val="left"/>
      </w:pPr>
      <w:r>
        <w:rPr>
          <w:rFonts w:ascii="Times New Roman" w:hAnsi="Times New Roman"/>
          <w:b/>
          <w:color w:val="000000"/>
          <w:sz w:val="28"/>
        </w:rPr>
        <w:t>3.3 Мінімізація функції вартості методом Левенберга–Марквардта</w:t>
      </w:r>
    </w:p>
    <w:p>
      <w:pPr>
        <w:spacing w:before="0" w:after="80" w:line="360" w:lineRule="auto"/>
        <w:ind w:firstLine="708"/>
        <w:jc w:val="both"/>
      </w:pPr>
      <w:r>
        <w:rPr>
          <w:rFonts w:ascii="Times New Roman" w:hAnsi="Times New Roman"/>
          <w:color w:val="000000"/>
          <w:sz w:val="28"/>
        </w:rPr>
        <w:t>Граф поз містить множину ребер $\mathcal{E} = \mathcal{E}_{temp} \cup \mathcal{E}_{spat} \cup \mathcal{E}_{anch}$, де $\mathcal{E}_{temp}$ — часові ребра між сусідніми кадрами, $\mathcal{E}_{spat}$ — просторові замикання циклів (loop closures), $\mathcal{E}_{anch}$ — ребра фіксації опорних GPS-якорів.</w:t>
      </w:r>
    </w:p>
    <w:p>
      <w:pPr>
        <w:spacing w:before="0" w:after="80" w:line="360" w:lineRule="auto"/>
        <w:ind w:firstLine="708"/>
        <w:jc w:val="both"/>
      </w:pPr>
      <w:r>
        <w:rPr>
          <w:rFonts w:ascii="Times New Roman" w:hAnsi="Times New Roman"/>
          <w:color w:val="000000"/>
          <w:sz w:val="28"/>
        </w:rPr>
        <w:t>Функція вартості для мінімізації має вигляд зваженої суми робастних нев'язок:</w:t>
      </w:r>
    </w:p>
    <w:p>
      <w:pPr>
        <w:spacing w:before="0" w:after="80" w:line="360" w:lineRule="auto"/>
        <w:ind w:firstLine="708"/>
        <w:jc w:val="both"/>
      </w:pPr>
      <w:r>
        <w:rPr>
          <w:rFonts w:ascii="Times New Roman" w:hAnsi="Times New Roman"/>
          <w:color w:val="000000"/>
          <w:sz w:val="28"/>
        </w:rPr>
        <w:t>$$E(\mathcal{S}) = \sum_{e_{ij} \in \mathcal{E}} w_{ij} \cdot \rho\left( \|\mathbf{r}_{ij}(\mathbf{s}_i, \mathbf{s}_j)\|^2_{\mathbf{\Omega}_{ij}} \right)$$</w:t>
      </w:r>
    </w:p>
    <w:p>
      <w:pPr>
        <w:spacing w:before="0" w:after="80" w:line="360" w:lineRule="auto"/>
        <w:ind w:firstLine="708"/>
        <w:jc w:val="both"/>
      </w:pPr>
      <w:r>
        <w:rPr>
          <w:rFonts w:ascii="Times New Roman" w:hAnsi="Times New Roman"/>
          <w:color w:val="000000"/>
          <w:sz w:val="28"/>
        </w:rPr>
        <w:t>де $\mathbf{r}_{ij} = \mathbf{s}_j \ominus (\mathbf{s}_i \oplus \Delta\mathbf{s}_{ij})$ — вектор нев'язки 5-DoF, $\mathbf{\Omega}_{ij}$ — інформаційна матриця точності вимірювання, $\rho(\cdot)$ — робастна функція втрат Хьюбера для придушення впливу залишкових хибних збігів.</w:t>
      </w:r>
    </w:p>
    <w:p>
      <w:pPr>
        <w:spacing w:before="0" w:after="80" w:line="360" w:lineRule="auto"/>
        <w:ind w:firstLine="708"/>
        <w:jc w:val="both"/>
      </w:pPr>
      <w:r>
        <w:rPr>
          <w:rFonts w:ascii="Times New Roman" w:hAnsi="Times New Roman"/>
          <w:color w:val="000000"/>
          <w:sz w:val="28"/>
        </w:rPr>
        <w:t>Крок оптимізації розраховується через розв'язання лінеаризованої системи:</w:t>
      </w:r>
    </w:p>
    <w:p>
      <w:pPr>
        <w:spacing w:before="0" w:after="80" w:line="360" w:lineRule="auto"/>
        <w:ind w:firstLine="708"/>
        <w:jc w:val="both"/>
      </w:pPr>
      <w:r>
        <w:rPr>
          <w:rFonts w:ascii="Times New Roman" w:hAnsi="Times New Roman"/>
          <w:color w:val="000000"/>
          <w:sz w:val="28"/>
        </w:rPr>
        <w:t>$$(\mathbf{J}^T \mathbf{W} \mathbf{J} + \lambda \, \text{diag}(\mathbf{J}^T \mathbf{W} \mathbf{J})) \Delta \mathcal{S} = -\mathbf{J}^T \mathbf{W} \mathbf{r}$$</w:t>
      </w:r>
    </w:p>
    <w:p>
      <w:pPr>
        <w:spacing w:before="0" w:after="80" w:line="360" w:lineRule="auto"/>
        <w:ind w:firstLine="708"/>
        <w:jc w:val="both"/>
      </w:pPr>
      <w:r>
        <w:rPr>
          <w:rFonts w:ascii="Times New Roman" w:hAnsi="Times New Roman"/>
          <w:color w:val="000000"/>
          <w:sz w:val="28"/>
        </w:rPr>
        <w:t>де $\mathbf{J}$ — розріджена матриця аналітичних похідних (якобіан), $\lambda$ — демпфуючий параметр Левенберга–Марквардта.</w:t>
      </w:r>
    </w:p>
    <w:p>
      <w:pPr>
        <w:spacing w:before="240" w:after="120" w:line="360" w:lineRule="auto"/>
        <w:ind w:firstLine="708"/>
        <w:jc w:val="left"/>
      </w:pPr>
      <w:r>
        <w:rPr>
          <w:rFonts w:ascii="Times New Roman" w:hAnsi="Times New Roman"/>
          <w:b/>
          <w:color w:val="000000"/>
          <w:sz w:val="28"/>
        </w:rPr>
        <w:t>3.4 Багаторівневий контроль достовірності ребер графа</w:t>
      </w:r>
    </w:p>
    <w:p>
      <w:pPr>
        <w:spacing w:before="0" w:after="80" w:line="360" w:lineRule="auto"/>
        <w:ind w:firstLine="708"/>
        <w:jc w:val="both"/>
      </w:pPr>
      <w:r>
        <w:rPr>
          <w:rFonts w:ascii="Times New Roman" w:hAnsi="Times New Roman"/>
          <w:color w:val="000000"/>
          <w:sz w:val="28"/>
        </w:rPr>
        <w:t>Для унеможливлення деформації графа через помилкові замикання циклів (типова проблема над однорідними текстурами полів) впроваджено 5-ступеневий фільтр валідації ребер:</w:t>
      </w:r>
    </w:p>
    <w:p>
      <w:pPr>
        <w:spacing w:before="40" w:after="40" w:line="360" w:lineRule="auto"/>
        <w:ind w:firstLine="708"/>
        <w:jc w:val="both"/>
      </w:pPr>
      <w:r>
        <w:rPr>
          <w:b/>
        </w:rPr>
        <w:t xml:space="preserve">1. </w:t>
      </w:r>
      <w:r>
        <w:rPr>
          <w:rFonts w:ascii="Times New Roman" w:hAnsi="Times New Roman"/>
          <w:b/>
          <w:color w:val="000000"/>
          <w:sz w:val="28"/>
        </w:rPr>
        <w:t>Кутовий гейт:</w:t>
      </w:r>
      <w:r>
        <w:rPr>
          <w:rFonts w:ascii="Times New Roman" w:hAnsi="Times New Roman"/>
          <w:color w:val="000000"/>
          <w:sz w:val="28"/>
        </w:rPr>
        <w:t xml:space="preserve"> $|\Delta\theta_{ij}| \le \theta_{max}$ (відкидання аномальних обертань).</w:t>
      </w:r>
    </w:p>
    <w:p>
      <w:pPr>
        <w:spacing w:before="40" w:after="40" w:line="360" w:lineRule="auto"/>
        <w:ind w:firstLine="708"/>
        <w:jc w:val="both"/>
      </w:pPr>
      <w:r>
        <w:rPr>
          <w:b/>
        </w:rPr>
        <w:t xml:space="preserve">2. </w:t>
      </w:r>
      <w:r>
        <w:rPr>
          <w:rFonts w:ascii="Times New Roman" w:hAnsi="Times New Roman"/>
          <w:b/>
          <w:color w:val="000000"/>
          <w:sz w:val="28"/>
        </w:rPr>
        <w:t>Масштабний гейт:</w:t>
      </w:r>
      <w:r>
        <w:rPr>
          <w:rFonts w:ascii="Times New Roman" w:hAnsi="Times New Roman"/>
          <w:color w:val="000000"/>
          <w:sz w:val="28"/>
        </w:rPr>
        <w:t xml:space="preserve"> $|\ln(s_{i}/s_{j})| \le \sigma_{scale}$.</w:t>
      </w:r>
    </w:p>
    <w:p>
      <w:pPr>
        <w:spacing w:before="40" w:after="40" w:line="360" w:lineRule="auto"/>
        <w:ind w:firstLine="708"/>
        <w:jc w:val="both"/>
      </w:pPr>
      <w:r>
        <w:rPr>
          <w:b/>
        </w:rPr>
        <w:t xml:space="preserve">3. </w:t>
      </w:r>
      <w:r>
        <w:rPr>
          <w:rFonts w:ascii="Times New Roman" w:hAnsi="Times New Roman"/>
          <w:b/>
          <w:color w:val="000000"/>
          <w:sz w:val="28"/>
        </w:rPr>
        <w:t>Inlier Ratio Gate:</w:t>
      </w:r>
      <w:r>
        <w:rPr>
          <w:rFonts w:ascii="Times New Roman" w:hAnsi="Times New Roman"/>
          <w:color w:val="000000"/>
          <w:sz w:val="28"/>
        </w:rPr>
        <w:t xml:space="preserve"> Відношення підтверджених RANSAC точок до загальної кількості збігів $\ge 0.35$.</w:t>
      </w:r>
    </w:p>
    <w:p>
      <w:pPr>
        <w:spacing w:before="40" w:after="40" w:line="360" w:lineRule="auto"/>
        <w:ind w:firstLine="708"/>
        <w:jc w:val="both"/>
      </w:pPr>
      <w:r>
        <w:rPr>
          <w:b/>
        </w:rPr>
        <w:t xml:space="preserve">4. </w:t>
      </w:r>
      <w:r>
        <w:rPr>
          <w:rFonts w:ascii="Times New Roman" w:hAnsi="Times New Roman"/>
          <w:b/>
          <w:color w:val="000000"/>
          <w:sz w:val="28"/>
        </w:rPr>
        <w:t>Point Spread Index (PSI):</w:t>
      </w:r>
      <w:r>
        <w:rPr>
          <w:rFonts w:ascii="Times New Roman" w:hAnsi="Times New Roman"/>
          <w:color w:val="000000"/>
          <w:sz w:val="28"/>
        </w:rPr>
        <w:t xml:space="preserve"> Оцінка площі опуклої оболонки інлаєрів відносно площі кадру $\text{PSI} = \frac{\text{Area}(\text{ConvexHull}(\mathbf{p}_{inliers}))}{W \cdot H} \ge 0.15$ (запобігає прив'язці до однієї локальної плями).</w:t>
      </w:r>
    </w:p>
    <w:p>
      <w:pPr>
        <w:spacing w:before="40" w:after="40" w:line="360" w:lineRule="auto"/>
        <w:ind w:firstLine="708"/>
        <w:jc w:val="both"/>
      </w:pPr>
      <w:r>
        <w:rPr>
          <w:b/>
        </w:rPr>
        <w:t xml:space="preserve">5. </w:t>
      </w:r>
      <w:r>
        <w:rPr>
          <w:rFonts w:ascii="Times New Roman" w:hAnsi="Times New Roman"/>
          <w:b/>
          <w:color w:val="000000"/>
          <w:sz w:val="28"/>
        </w:rPr>
        <w:t>Two-Stage MAD Pruning:</w:t>
      </w:r>
      <w:r>
        <w:rPr>
          <w:rFonts w:ascii="Times New Roman" w:hAnsi="Times New Roman"/>
          <w:color w:val="000000"/>
          <w:sz w:val="28"/>
        </w:rPr>
        <w:t xml:space="preserve"> Після попередньої збіжності графа обчислюються медіани нев'язок усіх ребер $\text{MAD} = \text{median}(|r_k - \text{median}(r)|)$. Ребра з $r_k &gt; 3.0 \cdot \text{MAD}$ безповоротно видаляються, після чого виконується фінальна дооптимізація.</w:t>
      </w:r>
    </w:p>
    <w:p>
      <w:pPr>
        <w:spacing w:before="240" w:after="120" w:line="360" w:lineRule="auto"/>
        <w:ind w:firstLine="708"/>
        <w:jc w:val="left"/>
      </w:pPr>
      <w:r>
        <w:rPr>
          <w:rFonts w:ascii="Times New Roman" w:hAnsi="Times New Roman"/>
          <w:b/>
          <w:color w:val="000000"/>
          <w:sz w:val="28"/>
        </w:rPr>
        <w:t>3.5 Фільтрація траєкторії: TrajectoryFilter та RTS-згладжування</w:t>
      </w:r>
    </w:p>
    <w:p>
      <w:pPr>
        <w:spacing w:before="0" w:after="80" w:line="360" w:lineRule="auto"/>
        <w:ind w:firstLine="708"/>
        <w:jc w:val="both"/>
      </w:pPr>
      <w:r>
        <w:rPr>
          <w:rFonts w:ascii="Times New Roman" w:hAnsi="Times New Roman"/>
          <w:color w:val="000000"/>
          <w:sz w:val="28"/>
        </w:rPr>
        <w:t>Для забезпечення плавного руху мітки без стрибків використовується розширений фільтр Калмана з вектором стану $\mathbf{x}_k = [x, y, v_x, v_y]^T$ та матрицею переходу:</w:t>
      </w:r>
    </w:p>
    <w:p>
      <w:pPr>
        <w:spacing w:before="0" w:after="80" w:line="360" w:lineRule="auto"/>
        <w:ind w:firstLine="708"/>
        <w:jc w:val="both"/>
      </w:pPr>
      <w:r>
        <w:rPr>
          <w:rFonts w:ascii="Times New Roman" w:hAnsi="Times New Roman"/>
          <w:color w:val="000000"/>
          <w:sz w:val="28"/>
        </w:rPr>
        <w:t>$$\mathbf{F} = \begin{bmatrix} 1 &amp; 0 &amp; \Delta t &amp; 0 \\ 0 &amp; 1 &amp; 0 &amp; \Delta t \\ 0 &amp; 0 &amp; 1 &amp; 0 \\ 0 &amp; 0 &amp; 0 &amp; 1 \end{bmatrix}, \quad \mathbf{H} = \begin{bmatrix} 1 &amp; 0 &amp; 0 &amp; 0 \\ 0 &amp; 1 &amp; 0 &amp; 0 \end{bmatrix}$$</w:t>
      </w:r>
    </w:p>
    <w:p>
      <w:pPr>
        <w:spacing w:before="0" w:after="80" w:line="360" w:lineRule="auto"/>
        <w:ind w:firstLine="708"/>
        <w:jc w:val="both"/>
      </w:pPr>
      <w:r>
        <w:rPr>
          <w:rFonts w:ascii="Times New Roman" w:hAnsi="Times New Roman"/>
          <w:color w:val="000000"/>
          <w:sz w:val="28"/>
        </w:rPr>
        <w:t>Для сервісного режиму ретроспективного аналізу застосовується згладжувач Рауха–Тунга–Штрібеля (RTS Fixed-Lag Smoother):</w:t>
      </w:r>
    </w:p>
    <w:p>
      <w:pPr>
        <w:spacing w:before="0" w:after="80" w:line="360" w:lineRule="auto"/>
        <w:ind w:firstLine="708"/>
        <w:jc w:val="both"/>
      </w:pPr>
      <w:r>
        <w:rPr>
          <w:rFonts w:ascii="Times New Roman" w:hAnsi="Times New Roman"/>
          <w:color w:val="000000"/>
          <w:sz w:val="28"/>
        </w:rPr>
        <w:t>$$\hat{\mathbf{x}}_{k|N} = \hat{\mathbf{x}}_{k|k} + \mathbf{C}_k (\hat{\mathbf{x}}_{k+1|N} - \hat{\mathbf{x}}_{k+1|k})$$</w:t>
      </w:r>
    </w:p>
    <w:p>
      <w:pPr>
        <w:spacing w:before="0" w:after="80" w:line="360" w:lineRule="auto"/>
        <w:ind w:firstLine="708"/>
        <w:jc w:val="both"/>
      </w:pPr>
      <w:r>
        <w:rPr>
          <w:rFonts w:ascii="Times New Roman" w:hAnsi="Times New Roman"/>
          <w:color w:val="000000"/>
          <w:sz w:val="28"/>
        </w:rPr>
        <w:t>$$\mathbf{C}_k = \mathbf{P}_{k|k} \mathbf{F}^T \mathbf{P}_{k+1|k}^{-1}$$</w:t>
      </w:r>
    </w:p>
    <w:p>
      <w:pPr>
        <w:spacing w:before="240" w:after="120" w:line="360" w:lineRule="auto"/>
        <w:ind w:firstLine="708"/>
        <w:jc w:val="left"/>
      </w:pPr>
      <w:r>
        <w:rPr>
          <w:rFonts w:ascii="Times New Roman" w:hAnsi="Times New Roman"/>
          <w:b/>
          <w:color w:val="000000"/>
          <w:sz w:val="28"/>
        </w:rPr>
        <w:t>3.6 Математична модель геопросторової проєкції рухомих цілей</w:t>
      </w:r>
    </w:p>
    <w:p>
      <w:pPr>
        <w:spacing w:before="0" w:after="80" w:line="360" w:lineRule="auto"/>
        <w:ind w:firstLine="708"/>
        <w:jc w:val="both"/>
      </w:pPr>
      <w:r>
        <w:rPr>
          <w:rFonts w:ascii="Times New Roman" w:hAnsi="Times New Roman"/>
          <w:color w:val="000000"/>
          <w:sz w:val="28"/>
        </w:rPr>
        <w:t>Коли YOLOv11 детектує наземний об'єкт із піксельними координатами центру обмежувальної рамки $\mathbf{p}_{obj} = [u_c, v_c, 1]^T$, його миттєва географічна позиція на поверхні Землі у системі WGS-84 визначається шляхом ланцюгового перетворення:</w:t>
      </w:r>
    </w:p>
    <w:p>
      <w:pPr>
        <w:spacing w:before="0" w:after="80" w:line="360" w:lineRule="auto"/>
        <w:ind w:firstLine="708"/>
        <w:jc w:val="both"/>
      </w:pPr>
      <w:r>
        <w:rPr>
          <w:rFonts w:ascii="Times New Roman" w:hAnsi="Times New Roman"/>
          <w:color w:val="000000"/>
          <w:sz w:val="28"/>
        </w:rPr>
        <w:t>$$\mathbf{P}_{metric} = \mathbf{M}_{frame \to UTM} \cdot \mathbf{p}_{obj}$$</w:t>
      </w:r>
    </w:p>
    <w:p>
      <w:pPr>
        <w:spacing w:before="0" w:after="80" w:line="360" w:lineRule="auto"/>
        <w:ind w:firstLine="708"/>
        <w:jc w:val="both"/>
      </w:pPr>
      <w:r>
        <w:rPr>
          <w:rFonts w:ascii="Times New Roman" w:hAnsi="Times New Roman"/>
          <w:color w:val="000000"/>
          <w:sz w:val="28"/>
        </w:rPr>
        <w:t>$$(\text{Lat}, \text{Lon}) = \text{UTM\_to\_WGS84}(\mathbf{P}_{metric} + [E_0, N_0]^T)$$</w:t>
      </w:r>
    </w:p>
    <w:p>
      <w:r>
        <w:br w:type="page"/>
      </w:r>
    </w:p>
    <w:p>
      <w:r>
        <w:br w:type="page"/>
      </w:r>
    </w:p>
    <w:p>
      <w:pPr>
        <w:spacing w:before="320" w:after="200" w:line="360" w:lineRule="auto"/>
        <w:ind w:firstLine="0"/>
        <w:jc w:val="center"/>
      </w:pPr>
      <w:r>
        <w:rPr>
          <w:rFonts w:ascii="Times New Roman" w:hAnsi="Times New Roman"/>
          <w:b/>
          <w:color w:val="000000"/>
          <w:sz w:val="28"/>
        </w:rPr>
        <w:t>РОЗДІЛ 4. АРХІТЕКТУРА ТА ПРОЄКТУВАННЯ ПРОГРАМНОГО КОМПЛЕКСУ</w:t>
      </w:r>
    </w:p>
    <w:p>
      <w:pPr>
        <w:spacing w:before="240" w:after="120" w:line="360" w:lineRule="auto"/>
        <w:ind w:firstLine="708"/>
        <w:jc w:val="left"/>
      </w:pPr>
      <w:r>
        <w:rPr>
          <w:rFonts w:ascii="Times New Roman" w:hAnsi="Times New Roman"/>
          <w:b/>
          <w:color w:val="000000"/>
          <w:sz w:val="28"/>
        </w:rPr>
        <w:t>4.1 Багаторівнева компонентна архітектура системи</w:t>
      </w:r>
    </w:p>
    <w:p>
      <w:pPr>
        <w:spacing w:before="0" w:after="80" w:line="360" w:lineRule="auto"/>
        <w:ind w:firstLine="708"/>
        <w:jc w:val="both"/>
      </w:pPr>
      <w:r>
        <w:rPr>
          <w:rFonts w:ascii="Times New Roman" w:hAnsi="Times New Roman"/>
          <w:color w:val="000000"/>
          <w:sz w:val="28"/>
        </w:rPr>
        <w:t>Архітектура програмного комплексу розділена на 5 ізольованих рівнів відповідно до принципів Clean Architecture: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9638"/>
      </w:tblGrid>
      <w:tr>
        <w:tc>
          <w:tcPr>
            <w:tcW w:type="dxa" w:w="9638"/>
            <w:shd w:fill="F8F9FA"/>
            <w:tcMar>
              <w:top w:w="100" w:type="dxa"/>
              <w:bottom w:w="100" w:type="dxa"/>
              <w:left w:w="150" w:type="dxa"/>
              <w:right w:w="150" w:type="dxa"/>
            </w:tcMar>
          </w:tcPr>
          <w:p>
            <w:pPr>
              <w:spacing w:line="240" w:lineRule="auto" w:before="40" w:after="40"/>
              <w:ind w:firstLine="0"/>
            </w:pPr>
            <w:r>
              <w:rPr>
                <w:rFonts w:ascii="Consolas" w:hAnsi="Consolas"/>
                <w:color w:val="1E1E1E"/>
                <w:sz w:val="20"/>
              </w:rPr>
              <w:t>┌────────────────────────────────────────────────────────────────────────┐</w:t>
              <w:br/>
            </w:r>
            <w:r>
              <w:rPr>
                <w:rFonts w:ascii="Consolas" w:hAnsi="Consolas"/>
                <w:color w:val="1E1E1E"/>
                <w:sz w:val="20"/>
              </w:rPr>
              <w:t>│ 1. РІВЕНЬ ПОДАННЯ (PyQt6 GUI, Leaflet MapWidget, VideoWidget, 4xDebug) │</w:t>
              <w:br/>
            </w:r>
            <w:r>
              <w:rPr>
                <w:rFonts w:ascii="Consolas" w:hAnsi="Consolas"/>
                <w:color w:val="1E1E1E"/>
                <w:sz w:val="20"/>
              </w:rPr>
              <w:t>└────────────────────────────────────────────────────────────────────────┘</w:t>
              <w:br/>
            </w:r>
            <w:r>
              <w:rPr>
                <w:rFonts w:ascii="Consolas" w:hAnsi="Consolas"/>
                <w:color w:val="1E1E1E"/>
                <w:sz w:val="20"/>
              </w:rPr>
              <w:t xml:space="preserve">                                    │ (Qt Signals / Slots)</w:t>
              <w:br/>
            </w:r>
            <w:r>
              <w:rPr>
                <w:rFonts w:ascii="Consolas" w:hAnsi="Consolas"/>
                <w:color w:val="1E1E1E"/>
                <w:sz w:val="20"/>
              </w:rPr>
              <w:t>┌────────────────────────────────────────────────────────────────────────┐</w:t>
              <w:br/>
            </w:r>
            <w:r>
              <w:rPr>
                <w:rFonts w:ascii="Consolas" w:hAnsi="Consolas"/>
                <w:color w:val="1E1E1E"/>
                <w:sz w:val="20"/>
              </w:rPr>
              <w:t>│ 2. РІВЕНЬ АСИНХРОННИХ ЗАДАЧ (QThread Workers: Build, Calib, Track, Pan)│</w:t>
              <w:br/>
            </w:r>
            <w:r>
              <w:rPr>
                <w:rFonts w:ascii="Consolas" w:hAnsi="Consolas"/>
                <w:color w:val="1E1E1E"/>
                <w:sz w:val="20"/>
              </w:rPr>
              <w:t>└────────────────────────────────────────────────────────────────────────┘</w:t>
              <w:br/>
            </w:r>
            <w:r>
              <w:rPr>
                <w:rFonts w:ascii="Consolas" w:hAnsi="Consolas"/>
                <w:color w:val="1E1E1E"/>
                <w:sz w:val="20"/>
              </w:rPr>
              <w:t xml:space="preserve">                                    │ (Domain Calls)</w:t>
              <w:br/>
            </w:r>
            <w:r>
              <w:rPr>
                <w:rFonts w:ascii="Consolas" w:hAnsi="Consolas"/>
                <w:color w:val="1E1E1E"/>
                <w:sz w:val="20"/>
              </w:rPr>
              <w:t>┌────────────────────────────────────────────────────────────────────────┐</w:t>
              <w:br/>
            </w:r>
            <w:r>
              <w:rPr>
                <w:rFonts w:ascii="Consolas" w:hAnsi="Consolas"/>
                <w:color w:val="1E1E1E"/>
                <w:sz w:val="20"/>
              </w:rPr>
              <w:t>│ 3. ДОМЕННИЙ РІВЕНЬ (Localizer, DatabaseBuilder, PoseGraphOptimizer)   │</w:t>
              <w:br/>
            </w:r>
            <w:r>
              <w:rPr>
                <w:rFonts w:ascii="Consolas" w:hAnsi="Consolas"/>
                <w:color w:val="1E1E1E"/>
                <w:sz w:val="20"/>
              </w:rPr>
              <w:t>└────────────────────────────────────────────────────────────────────────┘</w:t>
              <w:br/>
            </w:r>
            <w:r>
              <w:rPr>
                <w:rFonts w:ascii="Consolas" w:hAnsi="Consolas"/>
                <w:color w:val="1E1E1E"/>
                <w:sz w:val="20"/>
              </w:rPr>
              <w:t xml:space="preserve">                                    │ (Resource &amp; Data Access)</w:t>
              <w:br/>
            </w:r>
            <w:r>
              <w:rPr>
                <w:rFonts w:ascii="Consolas" w:hAnsi="Consolas"/>
                <w:color w:val="1E1E1E"/>
                <w:sz w:val="20"/>
              </w:rPr>
              <w:t>┌────────────────────────────────────────────────────────────────────────┐</w:t>
              <w:br/>
            </w:r>
            <w:r>
              <w:rPr>
                <w:rFonts w:ascii="Consolas" w:hAnsi="Consolas"/>
                <w:color w:val="1E1E1E"/>
                <w:sz w:val="20"/>
              </w:rPr>
              <w:t>│ 4. СХОВИЩЕ ТА ШІ (LanceDB, HDF5 v2, ModelManager VRAM LRU, PyTorch/TRT)│</w:t>
              <w:br/>
            </w:r>
            <w:r>
              <w:rPr>
                <w:rFonts w:ascii="Consolas" w:hAnsi="Consolas"/>
                <w:color w:val="1E1E1E"/>
                <w:sz w:val="20"/>
              </w:rPr>
              <w:t>└────────────────────────────────────────────────────────────────────────┘</w:t>
              <w:br/>
            </w:r>
            <w:r>
              <w:rPr>
                <w:rFonts w:ascii="Consolas" w:hAnsi="Consolas"/>
                <w:color w:val="1E1E1E"/>
                <w:sz w:val="20"/>
              </w:rPr>
              <w:t xml:space="preserve">                                    │ (Protocols &amp; I/O)</w:t>
              <w:br/>
            </w:r>
            <w:r>
              <w:rPr>
                <w:rFonts w:ascii="Consolas" w:hAnsi="Consolas"/>
                <w:color w:val="1E1E1E"/>
                <w:sz w:val="20"/>
              </w:rPr>
              <w:t>┌────────────────────────────────────────────────────────────────────────┐</w:t>
              <w:br/>
            </w:r>
            <w:r>
              <w:rPr>
                <w:rFonts w:ascii="Consolas" w:hAnsi="Consolas"/>
                <w:color w:val="1E1E1E"/>
                <w:sz w:val="20"/>
              </w:rPr>
              <w:t>│ 5. БЕЗПЕКА ТА МЕРЕЖА (AES-GCM at-rest, WebSocket Server, REST API)    │</w:t>
              <w:br/>
            </w:r>
            <w:r>
              <w:rPr>
                <w:rFonts w:ascii="Consolas" w:hAnsi="Consolas"/>
                <w:color w:val="1E1E1E"/>
                <w:sz w:val="20"/>
              </w:rPr>
              <w:t>└────────────────────────────────────────────────────────────────────────┘</w:t>
            </w:r>
          </w:p>
        </w:tc>
      </w:tr>
    </w:tbl>
    <w:p>
      <w:pPr>
        <w:spacing w:before="0" w:after="120" w:line="240" w:lineRule="auto"/>
      </w:pPr>
    </w:p>
    <w:p>
      <w:pPr>
        <w:spacing w:before="240" w:after="120" w:line="360" w:lineRule="auto"/>
        <w:ind w:firstLine="708"/>
        <w:jc w:val="left"/>
      </w:pPr>
      <w:r>
        <w:rPr>
          <w:rFonts w:ascii="Times New Roman" w:hAnsi="Times New Roman"/>
          <w:b/>
          <w:color w:val="000000"/>
          <w:sz w:val="28"/>
        </w:rPr>
        <w:t>4.2 Пайплайни системи</w:t>
      </w:r>
    </w:p>
    <w:p>
      <w:pPr>
        <w:spacing w:before="40" w:after="40" w:line="360" w:lineRule="auto"/>
        <w:ind w:firstLine="708"/>
        <w:jc w:val="both"/>
      </w:pPr>
      <w:r>
        <w:rPr>
          <w:b/>
        </w:rPr>
        <w:t xml:space="preserve">1. </w:t>
      </w:r>
      <w:r>
        <w:rPr>
          <w:rFonts w:ascii="Times New Roman" w:hAnsi="Times New Roman"/>
          <w:b/>
          <w:color w:val="000000"/>
          <w:sz w:val="28"/>
        </w:rPr>
        <w:t>Пайплайн 1: Побудова бази (Build):</w:t>
      </w:r>
    </w:p>
    <w:p>
      <w:pPr>
        <w:spacing w:before="40" w:after="40" w:line="360" w:lineRule="auto"/>
        <w:ind w:firstLine="708"/>
        <w:jc w:val="both"/>
      </w:pPr>
      <w:r>
        <w:rPr>
          <w:b/>
        </w:rPr>
        <w:t xml:space="preserve">• </w:t>
      </w:r>
      <w:r>
        <w:rPr>
          <w:rFonts w:ascii="Times New Roman" w:hAnsi="Times New Roman"/>
          <w:color w:val="000000"/>
          <w:sz w:val="28"/>
        </w:rPr>
        <w:t xml:space="preserve">Декодування відео через асинхронну чергу </w:t>
      </w:r>
      <w:r>
        <w:rPr>
          <w:rFonts w:ascii="Consolas" w:hAnsi="Consolas"/>
          <w:color w:val="28288C"/>
          <w:sz w:val="22"/>
        </w:rPr>
        <w:t>decord/cv2</w:t>
      </w:r>
      <w:r>
        <w:rPr>
          <w:rFonts w:ascii="Times New Roman" w:hAnsi="Times New Roman"/>
          <w:color w:val="000000"/>
          <w:sz w:val="28"/>
        </w:rPr>
        <w:t>.</w:t>
      </w:r>
    </w:p>
    <w:p>
      <w:pPr>
        <w:spacing w:before="40" w:after="40" w:line="360" w:lineRule="auto"/>
        <w:ind w:firstLine="708"/>
        <w:jc w:val="both"/>
      </w:pPr>
      <w:r>
        <w:rPr>
          <w:b/>
        </w:rPr>
        <w:t xml:space="preserve">• </w:t>
      </w:r>
      <w:r>
        <w:rPr>
          <w:rFonts w:ascii="Times New Roman" w:hAnsi="Times New Roman"/>
          <w:color w:val="000000"/>
          <w:sz w:val="28"/>
        </w:rPr>
        <w:t>CLAHE адаптивне вирівнювання контрасту.</w:t>
      </w:r>
    </w:p>
    <w:p>
      <w:pPr>
        <w:spacing w:before="40" w:after="40" w:line="360" w:lineRule="auto"/>
        <w:ind w:firstLine="708"/>
        <w:jc w:val="both"/>
      </w:pPr>
      <w:r>
        <w:rPr>
          <w:b/>
        </w:rPr>
        <w:t xml:space="preserve">• </w:t>
      </w:r>
      <w:r>
        <w:rPr>
          <w:rFonts w:ascii="Times New Roman" w:hAnsi="Times New Roman"/>
          <w:color w:val="000000"/>
          <w:sz w:val="28"/>
        </w:rPr>
        <w:t>Маскування рухомих об'єктів нейромережею YOLOv11-seg.</w:t>
      </w:r>
    </w:p>
    <w:p>
      <w:pPr>
        <w:spacing w:before="40" w:after="40" w:line="360" w:lineRule="auto"/>
        <w:ind w:firstLine="708"/>
        <w:jc w:val="both"/>
      </w:pPr>
      <w:r>
        <w:rPr>
          <w:b/>
        </w:rPr>
        <w:t xml:space="preserve">• </w:t>
      </w:r>
      <w:r>
        <w:rPr>
          <w:rFonts w:ascii="Times New Roman" w:hAnsi="Times New Roman"/>
          <w:color w:val="000000"/>
          <w:sz w:val="28"/>
        </w:rPr>
        <w:t>Вилучення локальних точок ALIKED/RDD та глобального дескриптора DINOv3.</w:t>
      </w:r>
    </w:p>
    <w:p>
      <w:pPr>
        <w:spacing w:before="40" w:after="40" w:line="360" w:lineRule="auto"/>
        <w:ind w:firstLine="708"/>
        <w:jc w:val="both"/>
      </w:pPr>
      <w:r>
        <w:rPr>
          <w:b/>
        </w:rPr>
        <w:t xml:space="preserve">• </w:t>
      </w:r>
      <w:r>
        <w:rPr>
          <w:rFonts w:ascii="Times New Roman" w:hAnsi="Times New Roman"/>
          <w:color w:val="000000"/>
          <w:sz w:val="28"/>
        </w:rPr>
        <w:t>Селекція ключових кадрів за порогом міжреберної гомографії: повнорозмірні ознаки записуються в HDF5 та LanceDB лише при трансляції $&gt; 15\text{ px}$ або куті $&gt; 1.5^\circ$, а для інших кадрів зберігається лише потік відносних поз.</w:t>
      </w:r>
    </w:p>
    <w:p>
      <w:pPr>
        <w:spacing w:before="40" w:after="40" w:line="360" w:lineRule="auto"/>
        <w:ind w:firstLine="708"/>
        <w:jc w:val="both"/>
      </w:pPr>
      <w:r>
        <w:rPr>
          <w:b/>
        </w:rPr>
        <w:t xml:space="preserve">2. </w:t>
      </w:r>
      <w:r>
        <w:rPr>
          <w:rFonts w:ascii="Times New Roman" w:hAnsi="Times New Roman"/>
          <w:b/>
          <w:color w:val="000000"/>
          <w:sz w:val="28"/>
        </w:rPr>
        <w:t>Пайплайн 2: Калібрування та пропагація (Calibration):</w:t>
      </w:r>
    </w:p>
    <w:p>
      <w:pPr>
        <w:spacing w:before="40" w:after="40" w:line="360" w:lineRule="auto"/>
        <w:ind w:firstLine="708"/>
        <w:jc w:val="both"/>
      </w:pPr>
      <w:r>
        <w:rPr>
          <w:b/>
        </w:rPr>
        <w:t xml:space="preserve">• </w:t>
      </w:r>
      <w:r>
        <w:rPr>
          <w:rFonts w:ascii="Times New Roman" w:hAnsi="Times New Roman"/>
          <w:color w:val="000000"/>
          <w:sz w:val="28"/>
        </w:rPr>
        <w:t>Завдання 3+ якорів оператором (по 4–6 контрольних точок на кадр).</w:t>
      </w:r>
    </w:p>
    <w:p>
      <w:pPr>
        <w:spacing w:before="40" w:after="40" w:line="360" w:lineRule="auto"/>
        <w:ind w:firstLine="708"/>
        <w:jc w:val="both"/>
      </w:pPr>
      <w:r>
        <w:rPr>
          <w:b/>
        </w:rPr>
        <w:t xml:space="preserve">• </w:t>
      </w:r>
      <w:r>
        <w:rPr>
          <w:rFonts w:ascii="Times New Roman" w:hAnsi="Times New Roman"/>
          <w:color w:val="000000"/>
          <w:sz w:val="28"/>
        </w:rPr>
        <w:t xml:space="preserve">Побудова зв'язків Pose Graph, замикання петель, розв'язання LM та запис </w:t>
      </w:r>
      <w:r>
        <w:rPr>
          <w:rFonts w:ascii="Consolas" w:hAnsi="Consolas"/>
          <w:color w:val="28288C"/>
          <w:sz w:val="22"/>
        </w:rPr>
        <w:t>frame_affine</w:t>
      </w:r>
      <w:r>
        <w:rPr>
          <w:rFonts w:ascii="Times New Roman" w:hAnsi="Times New Roman"/>
          <w:color w:val="000000"/>
          <w:sz w:val="28"/>
        </w:rPr>
        <w:t xml:space="preserve"> в HDF5.</w:t>
      </w:r>
    </w:p>
    <w:p>
      <w:pPr>
        <w:spacing w:before="40" w:after="40" w:line="360" w:lineRule="auto"/>
        <w:ind w:firstLine="708"/>
        <w:jc w:val="both"/>
      </w:pPr>
      <w:r>
        <w:rPr>
          <w:b/>
        </w:rPr>
        <w:t xml:space="preserve">3. </w:t>
      </w:r>
      <w:r>
        <w:rPr>
          <w:rFonts w:ascii="Times New Roman" w:hAnsi="Times New Roman"/>
          <w:b/>
          <w:color w:val="000000"/>
          <w:sz w:val="28"/>
        </w:rPr>
        <w:t>Пайплайн 3: Локалізація в реальному часі (Localization):</w:t>
      </w:r>
    </w:p>
    <w:p>
      <w:pPr>
        <w:spacing w:before="40" w:after="40" w:line="360" w:lineRule="auto"/>
        <w:ind w:firstLine="708"/>
        <w:jc w:val="both"/>
      </w:pPr>
      <w:r>
        <w:rPr>
          <w:b/>
        </w:rPr>
        <w:t xml:space="preserve">• </w:t>
      </w:r>
      <w:r>
        <w:rPr>
          <w:rFonts w:ascii="Times New Roman" w:hAnsi="Times New Roman"/>
          <w:color w:val="000000"/>
          <w:sz w:val="28"/>
        </w:rPr>
        <w:t>Прийом кадру $\to$ спроба дешевого трекінгу оптичним потоком (Lucas-Kanade) $\to$ при провалі або на keyframe запуск DINOv3.</w:t>
      </w:r>
    </w:p>
    <w:p>
      <w:pPr>
        <w:spacing w:before="40" w:after="40" w:line="360" w:lineRule="auto"/>
        <w:ind w:firstLine="708"/>
        <w:jc w:val="both"/>
      </w:pPr>
      <w:r>
        <w:rPr>
          <w:b/>
        </w:rPr>
        <w:t xml:space="preserve">• </w:t>
      </w:r>
      <w:r>
        <w:rPr>
          <w:rFonts w:ascii="Times New Roman" w:hAnsi="Times New Roman"/>
          <w:color w:val="000000"/>
          <w:sz w:val="28"/>
        </w:rPr>
        <w:t>Ретривл кандидатів у LanceDB $\to$ паралельний LightGlue-матчинг $\to$ RANSAC верифікація $\to$ OutlierDetector $\to$ Kalman $\to$ експорт телеметрії.</w:t>
      </w:r>
    </w:p>
    <w:p>
      <w:pPr>
        <w:spacing w:before="240" w:after="120" w:line="360" w:lineRule="auto"/>
        <w:ind w:firstLine="708"/>
        <w:jc w:val="left"/>
      </w:pPr>
      <w:r>
        <w:rPr>
          <w:rFonts w:ascii="Times New Roman" w:hAnsi="Times New Roman"/>
          <w:b/>
          <w:color w:val="000000"/>
          <w:sz w:val="28"/>
        </w:rPr>
        <w:t>4.3 Керування відеопам'яттю: LRU ModelManager</w:t>
      </w:r>
    </w:p>
    <w:p>
      <w:pPr>
        <w:spacing w:before="0" w:after="80" w:line="360" w:lineRule="auto"/>
        <w:ind w:firstLine="708"/>
        <w:jc w:val="both"/>
      </w:pPr>
      <w:r>
        <w:rPr>
          <w:rFonts w:ascii="Times New Roman" w:hAnsi="Times New Roman"/>
          <w:color w:val="000000"/>
          <w:sz w:val="28"/>
        </w:rPr>
        <w:t xml:space="preserve">Для гарантування роботи на 4 GB GPU розроблено диспетчер </w:t>
      </w:r>
      <w:r>
        <w:rPr>
          <w:rFonts w:ascii="Consolas" w:hAnsi="Consolas"/>
          <w:color w:val="28288C"/>
          <w:sz w:val="22"/>
        </w:rPr>
        <w:t>ModelManager</w:t>
      </w:r>
      <w:r>
        <w:rPr>
          <w:rFonts w:ascii="Times New Roman" w:hAnsi="Times New Roman"/>
          <w:color w:val="000000"/>
          <w:sz w:val="28"/>
        </w:rPr>
        <w:t xml:space="preserve">. Він відстежує зайнятий обсяг VRAM і використовує політику Least Recently Used (LRU) для автоматичного вивантаження неактивних моделей. Критичні моделі поточного пайплайну тимчасово блокуються методом </w:t>
      </w:r>
      <w:r>
        <w:rPr>
          <w:rFonts w:ascii="Consolas" w:hAnsi="Consolas"/>
          <w:color w:val="28288C"/>
          <w:sz w:val="22"/>
        </w:rPr>
        <w:t>.pin()</w:t>
      </w:r>
      <w:r>
        <w:rPr>
          <w:rFonts w:ascii="Times New Roman" w:hAnsi="Times New Roman"/>
          <w:color w:val="000000"/>
          <w:sz w:val="28"/>
        </w:rPr>
        <w:t>, що запобігає їх витісненню посеред обчислювального такту.</w:t>
      </w:r>
    </w:p>
    <w:p>
      <w:pPr>
        <w:spacing w:before="240" w:after="120" w:line="360" w:lineRule="auto"/>
        <w:ind w:firstLine="708"/>
        <w:jc w:val="left"/>
      </w:pPr>
      <w:r>
        <w:rPr>
          <w:rFonts w:ascii="Times New Roman" w:hAnsi="Times New Roman"/>
          <w:b/>
          <w:color w:val="000000"/>
          <w:sz w:val="28"/>
        </w:rPr>
        <w:t>4.4 Безпека даних (Military-Grade Security at-rest)</w:t>
      </w:r>
    </w:p>
    <w:p>
      <w:pPr>
        <w:spacing w:before="0" w:after="80" w:line="360" w:lineRule="auto"/>
        <w:ind w:firstLine="708"/>
        <w:jc w:val="both"/>
      </w:pPr>
      <w:r>
        <w:rPr>
          <w:rFonts w:ascii="Times New Roman" w:hAnsi="Times New Roman"/>
          <w:color w:val="000000"/>
          <w:sz w:val="28"/>
        </w:rPr>
        <w:t xml:space="preserve">Модуль </w:t>
      </w:r>
      <w:r>
        <w:rPr>
          <w:rFonts w:ascii="Consolas" w:hAnsi="Consolas"/>
          <w:color w:val="28288C"/>
          <w:sz w:val="22"/>
        </w:rPr>
        <w:t>src/security/at_rest.py</w:t>
      </w:r>
      <w:r>
        <w:rPr>
          <w:rFonts w:ascii="Times New Roman" w:hAnsi="Times New Roman"/>
          <w:color w:val="000000"/>
          <w:sz w:val="28"/>
        </w:rPr>
        <w:t xml:space="preserve"> реалізує шифрування файлів проєкту (</w:t>
      </w:r>
      <w:r>
        <w:rPr>
          <w:rFonts w:ascii="Consolas" w:hAnsi="Consolas"/>
          <w:color w:val="28288C"/>
          <w:sz w:val="22"/>
        </w:rPr>
        <w:t>.h5</w:t>
      </w:r>
      <w:r>
        <w:rPr>
          <w:rFonts w:ascii="Times New Roman" w:hAnsi="Times New Roman"/>
          <w:color w:val="000000"/>
          <w:sz w:val="28"/>
        </w:rPr>
        <w:t xml:space="preserve">, директорія LanceDB, відео) за стандартом </w:t>
      </w:r>
      <w:r>
        <w:rPr>
          <w:rFonts w:ascii="Times New Roman" w:hAnsi="Times New Roman"/>
          <w:b/>
          <w:color w:val="000000"/>
          <w:sz w:val="28"/>
        </w:rPr>
        <w:t>AES-256-GCM</w:t>
      </w:r>
      <w:r>
        <w:rPr>
          <w:rFonts w:ascii="Times New Roman" w:hAnsi="Times New Roman"/>
          <w:color w:val="000000"/>
          <w:sz w:val="28"/>
        </w:rPr>
        <w:t xml:space="preserve"> із використанням ключа, отриманого з пароля оператора через функцію формування ключа PBKDF2-HMAC-SHA256 (100 000 ітерацій). Дешифрування здійснюється потоково у віртуальні буфери пам'яті без запису відкритих даних на накопичувач.</w:t>
      </w:r>
    </w:p>
    <w:p>
      <w:r>
        <w:br w:type="page"/>
      </w:r>
    </w:p>
    <w:p>
      <w:r>
        <w:br w:type="page"/>
      </w:r>
    </w:p>
    <w:p>
      <w:pPr>
        <w:spacing w:before="320" w:after="200" w:line="360" w:lineRule="auto"/>
        <w:ind w:firstLine="0"/>
        <w:jc w:val="center"/>
      </w:pPr>
      <w:r>
        <w:rPr>
          <w:rFonts w:ascii="Times New Roman" w:hAnsi="Times New Roman"/>
          <w:b/>
          <w:color w:val="000000"/>
          <w:sz w:val="28"/>
        </w:rPr>
        <w:t>РОЗДІЛ 5. ПРОГРАМНА РЕАЛІЗАЦІЯ ТА РОЗГОРТАННЯ</w:t>
      </w:r>
    </w:p>
    <w:p>
      <w:pPr>
        <w:spacing w:before="240" w:after="120" w:line="360" w:lineRule="auto"/>
        <w:ind w:firstLine="708"/>
        <w:jc w:val="left"/>
      </w:pPr>
      <w:r>
        <w:rPr>
          <w:rFonts w:ascii="Times New Roman" w:hAnsi="Times New Roman"/>
          <w:b/>
          <w:color w:val="000000"/>
          <w:sz w:val="28"/>
        </w:rPr>
        <w:t>5.1 Обґрунтування технологічного стеку</w:t>
      </w:r>
    </w:p>
    <w:p>
      <w:pPr>
        <w:spacing w:before="40" w:after="40" w:line="360" w:lineRule="auto"/>
        <w:ind w:firstLine="708"/>
        <w:jc w:val="both"/>
      </w:pPr>
      <w:r>
        <w:rPr>
          <w:b/>
        </w:rPr>
        <w:t xml:space="preserve">• </w:t>
      </w:r>
      <w:r>
        <w:rPr>
          <w:rFonts w:ascii="Times New Roman" w:hAnsi="Times New Roman"/>
          <w:b/>
          <w:color w:val="000000"/>
          <w:sz w:val="28"/>
        </w:rPr>
        <w:t>Мова програмування:</w:t>
      </w:r>
      <w:r>
        <w:rPr>
          <w:rFonts w:ascii="Times New Roman" w:hAnsi="Times New Roman"/>
          <w:color w:val="000000"/>
          <w:sz w:val="28"/>
        </w:rPr>
        <w:t xml:space="preserve"> Python 3.11 (висока продуктивність, покращена типізація).</w:t>
      </w:r>
    </w:p>
    <w:p>
      <w:pPr>
        <w:spacing w:before="40" w:after="40" w:line="360" w:lineRule="auto"/>
        <w:ind w:firstLine="708"/>
        <w:jc w:val="both"/>
      </w:pPr>
      <w:r>
        <w:rPr>
          <w:b/>
        </w:rPr>
        <w:t xml:space="preserve">• </w:t>
      </w:r>
      <w:r>
        <w:rPr>
          <w:rFonts w:ascii="Times New Roman" w:hAnsi="Times New Roman"/>
          <w:b/>
          <w:color w:val="000000"/>
          <w:sz w:val="28"/>
        </w:rPr>
        <w:t>Машинне навчання:</w:t>
      </w:r>
      <w:r>
        <w:rPr>
          <w:rFonts w:ascii="Times New Roman" w:hAnsi="Times New Roman"/>
          <w:color w:val="000000"/>
          <w:sz w:val="28"/>
        </w:rPr>
        <w:t xml:space="preserve"> PyTorch 2.2+ з підтримкою CUDA 12.x, NVIDIA TensorRT 10.x.</w:t>
      </w:r>
    </w:p>
    <w:p>
      <w:pPr>
        <w:spacing w:before="40" w:after="40" w:line="360" w:lineRule="auto"/>
        <w:ind w:firstLine="708"/>
        <w:jc w:val="both"/>
      </w:pPr>
      <w:r>
        <w:rPr>
          <w:b/>
        </w:rPr>
        <w:t xml:space="preserve">• </w:t>
      </w:r>
      <w:r>
        <w:rPr>
          <w:rFonts w:ascii="Times New Roman" w:hAnsi="Times New Roman"/>
          <w:b/>
          <w:color w:val="000000"/>
          <w:sz w:val="28"/>
        </w:rPr>
        <w:t>Векторна база даних:</w:t>
      </w:r>
      <w:r>
        <w:rPr>
          <w:rFonts w:ascii="Times New Roman" w:hAnsi="Times New Roman"/>
          <w:color w:val="000000"/>
          <w:sz w:val="28"/>
        </w:rPr>
        <w:t xml:space="preserve"> LanceDB 0.5+ (висока швидкість векторного пошуку на диску).</w:t>
      </w:r>
    </w:p>
    <w:p>
      <w:pPr>
        <w:spacing w:before="40" w:after="40" w:line="360" w:lineRule="auto"/>
        <w:ind w:firstLine="708"/>
        <w:jc w:val="both"/>
      </w:pPr>
      <w:r>
        <w:rPr>
          <w:b/>
        </w:rPr>
        <w:t xml:space="preserve">• </w:t>
      </w:r>
      <w:r>
        <w:rPr>
          <w:rFonts w:ascii="Times New Roman" w:hAnsi="Times New Roman"/>
          <w:b/>
          <w:color w:val="000000"/>
          <w:sz w:val="28"/>
        </w:rPr>
        <w:t>Збереження структурних даних:</w:t>
      </w:r>
      <w:r>
        <w:rPr>
          <w:rFonts w:ascii="Times New Roman" w:hAnsi="Times New Roman"/>
          <w:color w:val="000000"/>
          <w:sz w:val="28"/>
        </w:rPr>
        <w:t xml:space="preserve"> HDF5 (h5py) версії 2.</w:t>
      </w:r>
    </w:p>
    <w:p>
      <w:pPr>
        <w:spacing w:before="40" w:after="40" w:line="360" w:lineRule="auto"/>
        <w:ind w:firstLine="708"/>
        <w:jc w:val="both"/>
      </w:pPr>
      <w:r>
        <w:rPr>
          <w:b/>
        </w:rPr>
        <w:t xml:space="preserve">• </w:t>
      </w:r>
      <w:r>
        <w:rPr>
          <w:rFonts w:ascii="Times New Roman" w:hAnsi="Times New Roman"/>
          <w:b/>
          <w:color w:val="000000"/>
          <w:sz w:val="28"/>
        </w:rPr>
        <w:t>Графічний інтерфейс:</w:t>
      </w:r>
      <w:r>
        <w:rPr>
          <w:rFonts w:ascii="Times New Roman" w:hAnsi="Times New Roman"/>
          <w:color w:val="000000"/>
          <w:sz w:val="28"/>
        </w:rPr>
        <w:t xml:space="preserve"> PyQt6, PyQt6-WebEngine, Leaflet.js.</w:t>
      </w:r>
    </w:p>
    <w:p>
      <w:pPr>
        <w:spacing w:before="40" w:after="40" w:line="360" w:lineRule="auto"/>
        <w:ind w:firstLine="708"/>
        <w:jc w:val="both"/>
      </w:pPr>
      <w:r>
        <w:rPr>
          <w:b/>
        </w:rPr>
        <w:t xml:space="preserve">• </w:t>
      </w:r>
      <w:r>
        <w:rPr>
          <w:rFonts w:ascii="Times New Roman" w:hAnsi="Times New Roman"/>
          <w:b/>
          <w:color w:val="000000"/>
          <w:sz w:val="28"/>
        </w:rPr>
        <w:t>Логування та перевірка коду:</w:t>
      </w:r>
      <w:r>
        <w:rPr>
          <w:rFonts w:ascii="Times New Roman" w:hAnsi="Times New Roman"/>
          <w:color w:val="000000"/>
          <w:sz w:val="28"/>
        </w:rPr>
        <w:t xml:space="preserve"> Loguru, Ruff, Pydantic v2, Pytest.</w:t>
      </w:r>
    </w:p>
    <w:p>
      <w:pPr>
        <w:spacing w:before="240" w:after="120" w:line="360" w:lineRule="auto"/>
        <w:ind w:firstLine="708"/>
        <w:jc w:val="left"/>
      </w:pPr>
      <w:r>
        <w:rPr>
          <w:rFonts w:ascii="Times New Roman" w:hAnsi="Times New Roman"/>
          <w:b/>
          <w:color w:val="000000"/>
          <w:sz w:val="28"/>
        </w:rPr>
        <w:t>5.2 Організація кодової бази</w:t>
      </w:r>
    </w:p>
    <w:p>
      <w:pPr>
        <w:spacing w:before="0" w:after="80" w:line="360" w:lineRule="auto"/>
        <w:ind w:firstLine="708"/>
        <w:jc w:val="both"/>
      </w:pPr>
      <w:r>
        <w:rPr>
          <w:rFonts w:ascii="Times New Roman" w:hAnsi="Times New Roman"/>
          <w:color w:val="000000"/>
          <w:sz w:val="28"/>
        </w:rPr>
        <w:t xml:space="preserve">Структура проєкту нараховує понад 24 300 рядків коду в директорії </w:t>
      </w:r>
      <w:r>
        <w:rPr>
          <w:rFonts w:ascii="Consolas" w:hAnsi="Consolas"/>
          <w:color w:val="28288C"/>
          <w:sz w:val="22"/>
        </w:rPr>
        <w:t>src/</w:t>
      </w:r>
      <w:r>
        <w:rPr>
          <w:rFonts w:ascii="Times New Roman" w:hAnsi="Times New Roman"/>
          <w:color w:val="000000"/>
          <w:sz w:val="28"/>
        </w:rPr>
        <w:t>:</w:t>
      </w:r>
    </w:p>
    <w:p>
      <w:pPr>
        <w:spacing w:before="40" w:after="40" w:line="360" w:lineRule="auto"/>
        <w:ind w:firstLine="708"/>
        <w:jc w:val="both"/>
      </w:pPr>
      <w:r>
        <w:rPr>
          <w:b/>
        </w:rPr>
        <w:t xml:space="preserve">• </w:t>
      </w:r>
      <w:r>
        <w:rPr>
          <w:rFonts w:ascii="Consolas" w:hAnsi="Consolas"/>
          <w:color w:val="28288C"/>
          <w:sz w:val="22"/>
        </w:rPr>
        <w:t>src/core/</w:t>
      </w:r>
      <w:r>
        <w:rPr>
          <w:rFonts w:ascii="Times New Roman" w:hAnsi="Times New Roman"/>
          <w:color w:val="000000"/>
          <w:sz w:val="28"/>
        </w:rPr>
        <w:t xml:space="preserve"> — Життєвий цикл проєкту, експорт даних (CSV, GeoJSON, KML), headless runner.</w:t>
      </w:r>
    </w:p>
    <w:p>
      <w:pPr>
        <w:spacing w:before="40" w:after="40" w:line="360" w:lineRule="auto"/>
        <w:ind w:firstLine="708"/>
        <w:jc w:val="both"/>
      </w:pPr>
      <w:r>
        <w:rPr>
          <w:b/>
        </w:rPr>
        <w:t xml:space="preserve">• </w:t>
      </w:r>
      <w:r>
        <w:rPr>
          <w:rFonts w:ascii="Consolas" w:hAnsi="Consolas"/>
          <w:color w:val="28288C"/>
          <w:sz w:val="22"/>
        </w:rPr>
        <w:t>src/models/</w:t>
      </w:r>
      <w:r>
        <w:rPr>
          <w:rFonts w:ascii="Times New Roman" w:hAnsi="Times New Roman"/>
          <w:color w:val="000000"/>
          <w:sz w:val="28"/>
        </w:rPr>
        <w:t xml:space="preserve"> — Обгортки нейромереж DINOv3, DINOv2, ALIKED, RDD, LightGlue, YOLOv11, Depth-Anything-V2 та LRU ModelManager.</w:t>
      </w:r>
    </w:p>
    <w:p>
      <w:pPr>
        <w:spacing w:before="40" w:after="40" w:line="360" w:lineRule="auto"/>
        <w:ind w:firstLine="708"/>
        <w:jc w:val="both"/>
      </w:pPr>
      <w:r>
        <w:rPr>
          <w:b/>
        </w:rPr>
        <w:t xml:space="preserve">• </w:t>
      </w:r>
      <w:r>
        <w:rPr>
          <w:rFonts w:ascii="Consolas" w:hAnsi="Consolas"/>
          <w:color w:val="28288C"/>
          <w:sz w:val="22"/>
        </w:rPr>
        <w:t>src/database/</w:t>
      </w:r>
      <w:r>
        <w:rPr>
          <w:rFonts w:ascii="Times New Roman" w:hAnsi="Times New Roman"/>
          <w:color w:val="000000"/>
          <w:sz w:val="28"/>
        </w:rPr>
        <w:t xml:space="preserve"> — Побудова та читання HDF5/LanceDB, просторовий індекс, селектор ключових кадрів.</w:t>
      </w:r>
    </w:p>
    <w:p>
      <w:pPr>
        <w:spacing w:before="40" w:after="40" w:line="360" w:lineRule="auto"/>
        <w:ind w:firstLine="708"/>
        <w:jc w:val="both"/>
      </w:pPr>
      <w:r>
        <w:rPr>
          <w:b/>
        </w:rPr>
        <w:t xml:space="preserve">• </w:t>
      </w:r>
      <w:r>
        <w:rPr>
          <w:rFonts w:ascii="Consolas" w:hAnsi="Consolas"/>
          <w:color w:val="28288C"/>
          <w:sz w:val="22"/>
        </w:rPr>
        <w:t>src/geometry/</w:t>
      </w:r>
      <w:r>
        <w:rPr>
          <w:rFonts w:ascii="Times New Roman" w:hAnsi="Times New Roman"/>
          <w:color w:val="000000"/>
          <w:sz w:val="28"/>
        </w:rPr>
        <w:t xml:space="preserve"> — Модуль 5-DoF Pose Graph, утиліти афінних перетворень, координатні конвертери UTM/WGS84.</w:t>
      </w:r>
    </w:p>
    <w:p>
      <w:pPr>
        <w:spacing w:before="40" w:after="40" w:line="360" w:lineRule="auto"/>
        <w:ind w:firstLine="708"/>
        <w:jc w:val="both"/>
      </w:pPr>
      <w:r>
        <w:rPr>
          <w:b/>
        </w:rPr>
        <w:t xml:space="preserve">• </w:t>
      </w:r>
      <w:r>
        <w:rPr>
          <w:rFonts w:ascii="Consolas" w:hAnsi="Consolas"/>
          <w:color w:val="28288C"/>
          <w:sz w:val="22"/>
        </w:rPr>
        <w:t>src/calibration/</w:t>
      </w:r>
      <w:r>
        <w:rPr>
          <w:rFonts w:ascii="Times New Roman" w:hAnsi="Times New Roman"/>
          <w:color w:val="000000"/>
          <w:sz w:val="28"/>
        </w:rPr>
        <w:t xml:space="preserve"> — Мульти-якірне калібрування, валідація GCP точок.</w:t>
      </w:r>
    </w:p>
    <w:p>
      <w:pPr>
        <w:spacing w:before="40" w:after="40" w:line="360" w:lineRule="auto"/>
        <w:ind w:firstLine="708"/>
        <w:jc w:val="both"/>
      </w:pPr>
      <w:r>
        <w:rPr>
          <w:b/>
        </w:rPr>
        <w:t xml:space="preserve">• </w:t>
      </w:r>
      <w:r>
        <w:rPr>
          <w:rFonts w:ascii="Consolas" w:hAnsi="Consolas"/>
          <w:color w:val="28288C"/>
          <w:sz w:val="22"/>
        </w:rPr>
        <w:t>src/localization/</w:t>
      </w:r>
      <w:r>
        <w:rPr>
          <w:rFonts w:ascii="Times New Roman" w:hAnsi="Times New Roman"/>
          <w:color w:val="000000"/>
          <w:sz w:val="28"/>
        </w:rPr>
        <w:t xml:space="preserve"> — Конвеєр локалізації в реальному часі, geometric verifier, rotation selector.</w:t>
      </w:r>
    </w:p>
    <w:p>
      <w:pPr>
        <w:spacing w:before="40" w:after="40" w:line="360" w:lineRule="auto"/>
        <w:ind w:firstLine="708"/>
        <w:jc w:val="both"/>
      </w:pPr>
      <w:r>
        <w:rPr>
          <w:b/>
        </w:rPr>
        <w:t xml:space="preserve">• </w:t>
      </w:r>
      <w:r>
        <w:rPr>
          <w:rFonts w:ascii="Consolas" w:hAnsi="Consolas"/>
          <w:color w:val="28288C"/>
          <w:sz w:val="22"/>
        </w:rPr>
        <w:t>src/tracking/</w:t>
      </w:r>
      <w:r>
        <w:rPr>
          <w:rFonts w:ascii="Times New Roman" w:hAnsi="Times New Roman"/>
          <w:color w:val="000000"/>
          <w:sz w:val="28"/>
        </w:rPr>
        <w:t xml:space="preserve"> — Фільтр Калмана, RTS-згладжувач, детектор аномалій Z-score, трекер наземних об'єктів.</w:t>
      </w:r>
    </w:p>
    <w:p>
      <w:pPr>
        <w:spacing w:before="40" w:after="40" w:line="360" w:lineRule="auto"/>
        <w:ind w:firstLine="708"/>
        <w:jc w:val="both"/>
      </w:pPr>
      <w:r>
        <w:rPr>
          <w:b/>
        </w:rPr>
        <w:t xml:space="preserve">• </w:t>
      </w:r>
      <w:r>
        <w:rPr>
          <w:rFonts w:ascii="Consolas" w:hAnsi="Consolas"/>
          <w:color w:val="28288C"/>
          <w:sz w:val="22"/>
        </w:rPr>
        <w:t>src/gui/</w:t>
      </w:r>
      <w:r>
        <w:rPr>
          <w:rFonts w:ascii="Times New Roman" w:hAnsi="Times New Roman"/>
          <w:color w:val="000000"/>
          <w:sz w:val="28"/>
        </w:rPr>
        <w:t xml:space="preserve"> — Головне вікно, панелі управління, кастомні віджети карти й відео, 4 debug-вікна.</w:t>
      </w:r>
    </w:p>
    <w:p>
      <w:pPr>
        <w:spacing w:before="40" w:after="40" w:line="360" w:lineRule="auto"/>
        <w:ind w:firstLine="708"/>
        <w:jc w:val="both"/>
      </w:pPr>
      <w:r>
        <w:rPr>
          <w:b/>
        </w:rPr>
        <w:t xml:space="preserve">• </w:t>
      </w:r>
      <w:r>
        <w:rPr>
          <w:rFonts w:ascii="Consolas" w:hAnsi="Consolas"/>
          <w:color w:val="28288C"/>
          <w:sz w:val="22"/>
        </w:rPr>
        <w:t>src/network/</w:t>
      </w:r>
      <w:r>
        <w:rPr>
          <w:rFonts w:ascii="Times New Roman" w:hAnsi="Times New Roman"/>
          <w:color w:val="000000"/>
          <w:sz w:val="28"/>
        </w:rPr>
        <w:t xml:space="preserve"> — WebSocket та REST API сервери трансляції телеметрії.</w:t>
      </w:r>
    </w:p>
    <w:p>
      <w:pPr>
        <w:spacing w:before="40" w:after="40" w:line="360" w:lineRule="auto"/>
        <w:ind w:firstLine="708"/>
        <w:jc w:val="both"/>
      </w:pPr>
      <w:r>
        <w:rPr>
          <w:b/>
        </w:rPr>
        <w:t xml:space="preserve">• </w:t>
      </w:r>
      <w:r>
        <w:rPr>
          <w:rFonts w:ascii="Consolas" w:hAnsi="Consolas"/>
          <w:color w:val="28288C"/>
          <w:sz w:val="22"/>
        </w:rPr>
        <w:t>src/security/</w:t>
      </w:r>
      <w:r>
        <w:rPr>
          <w:rFonts w:ascii="Times New Roman" w:hAnsi="Times New Roman"/>
          <w:color w:val="000000"/>
          <w:sz w:val="28"/>
        </w:rPr>
        <w:t xml:space="preserve"> — Підсистема шифрування проєктів at-rest.</w:t>
      </w:r>
    </w:p>
    <w:p>
      <w:pPr>
        <w:spacing w:before="240" w:after="120" w:line="360" w:lineRule="auto"/>
        <w:ind w:firstLine="708"/>
        <w:jc w:val="left"/>
      </w:pPr>
      <w:r>
        <w:rPr>
          <w:rFonts w:ascii="Times New Roman" w:hAnsi="Times New Roman"/>
          <w:b/>
          <w:color w:val="000000"/>
          <w:sz w:val="28"/>
        </w:rPr>
        <w:t>5.3 Графічний інтерфейс користувача (GUI)</w:t>
      </w:r>
    </w:p>
    <w:p>
      <w:pPr>
        <w:spacing w:before="0" w:after="80" w:line="360" w:lineRule="auto"/>
        <w:ind w:firstLine="708"/>
        <w:jc w:val="both"/>
      </w:pPr>
      <w:r>
        <w:rPr>
          <w:rFonts w:ascii="Times New Roman" w:hAnsi="Times New Roman"/>
          <w:color w:val="000000"/>
          <w:sz w:val="28"/>
        </w:rPr>
        <w:t>Інтерфейс програми спроєктовано з урахуванням ергономіки роботи оператора БПЛА. Він містить інтерактивну карту Leaflet із відображенням полігону поточного поля зору камери (FOV), вікно відеопотоку з накладанням ключових точок, панель стану із показником впевненості (Confidence Score) та панель швидкого калібрування якорів.</w:t>
      </w:r>
    </w:p>
    <w:p>
      <w:r>
        <w:br w:type="page"/>
      </w:r>
    </w:p>
    <w:p>
      <w:r>
        <w:br w:type="page"/>
      </w:r>
    </w:p>
    <w:p>
      <w:pPr>
        <w:spacing w:before="320" w:after="200" w:line="360" w:lineRule="auto"/>
        <w:ind w:firstLine="0"/>
        <w:jc w:val="center"/>
      </w:pPr>
      <w:r>
        <w:rPr>
          <w:rFonts w:ascii="Times New Roman" w:hAnsi="Times New Roman"/>
          <w:b/>
          <w:color w:val="000000"/>
          <w:sz w:val="28"/>
        </w:rPr>
        <w:t>РОЗДІЛ 6. ЕКСПЕРИМЕНТАЛЬНІ ДОСЛІДЖЕННЯ ТА ВЕРИФІКАЦІЯ</w:t>
      </w:r>
    </w:p>
    <w:p>
      <w:pPr>
        <w:spacing w:before="240" w:after="120" w:line="360" w:lineRule="auto"/>
        <w:ind w:firstLine="708"/>
        <w:jc w:val="left"/>
      </w:pPr>
      <w:r>
        <w:rPr>
          <w:rFonts w:ascii="Times New Roman" w:hAnsi="Times New Roman"/>
          <w:b/>
          <w:color w:val="000000"/>
          <w:sz w:val="28"/>
        </w:rPr>
        <w:t>6.1 Методика проведення експериментів</w:t>
      </w:r>
    </w:p>
    <w:p>
      <w:pPr>
        <w:spacing w:before="0" w:after="80" w:line="360" w:lineRule="auto"/>
        <w:ind w:firstLine="708"/>
        <w:jc w:val="both"/>
      </w:pPr>
      <w:r>
        <w:rPr>
          <w:rFonts w:ascii="Times New Roman" w:hAnsi="Times New Roman"/>
          <w:color w:val="000000"/>
          <w:sz w:val="28"/>
        </w:rPr>
        <w:t>Валідація системи проводилася на двох категоріях даних:</w:t>
      </w:r>
    </w:p>
    <w:p>
      <w:pPr>
        <w:spacing w:before="40" w:after="40" w:line="360" w:lineRule="auto"/>
        <w:ind w:firstLine="708"/>
        <w:jc w:val="both"/>
      </w:pPr>
      <w:r>
        <w:rPr>
          <w:b/>
        </w:rPr>
        <w:t xml:space="preserve">1. </w:t>
      </w:r>
      <w:r>
        <w:rPr>
          <w:rFonts w:ascii="Times New Roman" w:hAnsi="Times New Roman"/>
          <w:b/>
          <w:color w:val="000000"/>
          <w:sz w:val="28"/>
        </w:rPr>
        <w:t>Синтетичний стенд симулятора польотів:</w:t>
      </w:r>
      <w:r>
        <w:rPr>
          <w:rFonts w:ascii="Times New Roman" w:hAnsi="Times New Roman"/>
          <w:color w:val="000000"/>
          <w:sz w:val="28"/>
        </w:rPr>
        <w:t xml:space="preserve"> Відеопотоки з точними референтними координатами (Ground Truth) телеметрії, зняті над фотореалістичними 3D-моделями ландшафтів із різною висотою, кутами нахилу та штучними шумами.</w:t>
      </w:r>
    </w:p>
    <w:p>
      <w:pPr>
        <w:spacing w:before="40" w:after="40" w:line="360" w:lineRule="auto"/>
        <w:ind w:firstLine="708"/>
        <w:jc w:val="both"/>
      </w:pPr>
      <w:r>
        <w:rPr>
          <w:b/>
        </w:rPr>
        <w:t xml:space="preserve">2. </w:t>
      </w:r>
      <w:r>
        <w:rPr>
          <w:rFonts w:ascii="Times New Roman" w:hAnsi="Times New Roman"/>
          <w:b/>
          <w:color w:val="000000"/>
          <w:sz w:val="28"/>
        </w:rPr>
        <w:t>Реальні польотні відеоматеріали:</w:t>
      </w:r>
      <w:r>
        <w:rPr>
          <w:rFonts w:ascii="Times New Roman" w:hAnsi="Times New Roman"/>
          <w:color w:val="000000"/>
          <w:sz w:val="28"/>
        </w:rPr>
        <w:t xml:space="preserve"> Полігонні випробування БПЛА над змішаною місцевістю (ліс, поля, промислова зона) в різний час доби та за різних погодних умов.</w:t>
      </w:r>
    </w:p>
    <w:p>
      <w:pPr>
        <w:spacing w:before="240" w:after="120" w:line="360" w:lineRule="auto"/>
        <w:ind w:firstLine="708"/>
        <w:jc w:val="left"/>
      </w:pPr>
      <w:r>
        <w:rPr>
          <w:rFonts w:ascii="Times New Roman" w:hAnsi="Times New Roman"/>
          <w:b/>
          <w:color w:val="000000"/>
          <w:sz w:val="28"/>
        </w:rPr>
        <w:t>6.2 Оцінка точності локалізації та абляційні дослідження</w:t>
      </w:r>
    </w:p>
    <w:p>
      <w:pPr>
        <w:spacing w:before="0" w:after="80" w:line="360" w:lineRule="auto"/>
        <w:ind w:firstLine="708"/>
        <w:jc w:val="both"/>
      </w:pPr>
      <w:r>
        <w:rPr>
          <w:rFonts w:ascii="Times New Roman" w:hAnsi="Times New Roman"/>
          <w:color w:val="000000"/>
          <w:sz w:val="28"/>
        </w:rPr>
        <w:t>У табл. 6.1 наведено результати порівняння точності локалізації для різних конфігурацій пайплайну.</w:t>
      </w:r>
    </w:p>
    <w:p>
      <w:pPr>
        <w:spacing w:before="0" w:after="80" w:line="360" w:lineRule="auto"/>
        <w:ind w:firstLine="708"/>
        <w:jc w:val="both"/>
      </w:pPr>
      <w:r>
        <w:rPr>
          <w:rFonts w:ascii="Times New Roman" w:hAnsi="Times New Roman"/>
          <w:color w:val="000000"/>
          <w:sz w:val="28"/>
        </w:rPr>
        <w:t>Таблиця 6.1 – Результати експериментальних досліджень точності локалізації</w:t>
      </w:r>
    </w:p>
    <w:tbl>
      <w:tblPr>
        <w:tblW w:type="auto" w:w="0"/>
        <w:jc w:val="center"/>
        <w:tblLook w:firstColumn="1" w:firstRow="1" w:lastColumn="0" w:lastRow="0" w:noHBand="0" w:noVBand="1" w:val="04A0"/>
        <w:tblBorders>
          <w:top w:val="single" w:sz="4" w:space="0" w:color="999999"/>
          <w:bottom w:val="single" w:sz="4" w:space="0" w:color="999999"/>
          <w:insideH w:val="single" w:sz="4" w:space="0" w:color="999999"/>
          <w:insideV w:val="single" w:sz="4" w:space="0" w:color="999999"/>
          <w:left w:val="single" w:sz="4" w:space="0" w:color="999999"/>
          <w:right w:val="single" w:sz="4" w:space="0" w:color="999999"/>
        </w:tblBorders>
      </w:tblPr>
      <w:tblGrid>
        <w:gridCol w:w="1928"/>
        <w:gridCol w:w="1928"/>
        <w:gridCol w:w="1928"/>
        <w:gridCol w:w="1928"/>
        <w:gridCol w:w="1928"/>
      </w:tblGrid>
      <w:tr>
        <w:tc>
          <w:tcPr>
            <w:tcW w:type="dxa" w:w="1928"/>
            <w:vAlign w:val="center"/>
            <w:tcMar>
              <w:top w:w="80" w:type="dxa"/>
              <w:bottom w:w="80" w:type="dxa"/>
              <w:left w:w="120" w:type="dxa"/>
              <w:right w:w="120" w:type="dxa"/>
            </w:tcMar>
            <w:shd w:fill="EAEAEA"/>
          </w:tcPr>
          <w:p>
            <w:pPr>
              <w:spacing w:line="276" w:lineRule="auto" w:before="40" w:after="40"/>
              <w:ind w:firstLine="0"/>
              <w:jc w:val="left"/>
            </w:pPr>
            <w:r>
              <w:rPr>
                <w:rFonts w:ascii="Times New Roman" w:hAnsi="Times New Roman"/>
                <w:b/>
                <w:color w:val="000000"/>
                <w:sz w:val="22"/>
              </w:rPr>
              <w:t>Конфігурація системи</w:t>
            </w:r>
          </w:p>
        </w:tc>
        <w:tc>
          <w:tcPr>
            <w:tcW w:type="dxa" w:w="1928"/>
            <w:vAlign w:val="center"/>
            <w:tcMar>
              <w:top w:w="80" w:type="dxa"/>
              <w:bottom w:w="80" w:type="dxa"/>
              <w:left w:w="120" w:type="dxa"/>
              <w:right w:w="120" w:type="dxa"/>
            </w:tcMar>
            <w:shd w:fill="EAEAEA"/>
          </w:tcPr>
          <w:p>
            <w:pPr>
              <w:spacing w:line="276" w:lineRule="auto" w:before="40" w:after="40"/>
              <w:ind w:firstLine="0"/>
              <w:jc w:val="left"/>
            </w:pPr>
            <w:r>
              <w:rPr>
                <w:rFonts w:ascii="Times New Roman" w:hAnsi="Times New Roman"/>
                <w:b/>
                <w:color w:val="000000"/>
                <w:sz w:val="22"/>
              </w:rPr>
              <w:t>RMSE (м)</w:t>
            </w:r>
          </w:p>
        </w:tc>
        <w:tc>
          <w:tcPr>
            <w:tcW w:type="dxa" w:w="1928"/>
            <w:vAlign w:val="center"/>
            <w:tcMar>
              <w:top w:w="80" w:type="dxa"/>
              <w:bottom w:w="80" w:type="dxa"/>
              <w:left w:w="120" w:type="dxa"/>
              <w:right w:w="120" w:type="dxa"/>
            </w:tcMar>
            <w:shd w:fill="EAEAEA"/>
          </w:tcPr>
          <w:p>
            <w:pPr>
              <w:spacing w:line="276" w:lineRule="auto" w:before="40" w:after="40"/>
              <w:ind w:firstLine="0"/>
              <w:jc w:val="left"/>
            </w:pPr>
            <w:r>
              <w:rPr>
                <w:rFonts w:ascii="Times New Roman" w:hAnsi="Times New Roman"/>
                <w:b/>
                <w:color w:val="000000"/>
                <w:sz w:val="22"/>
              </w:rPr>
              <w:t>Медіанна похибка (м)</w:t>
            </w:r>
          </w:p>
        </w:tc>
        <w:tc>
          <w:tcPr>
            <w:tcW w:type="dxa" w:w="1928"/>
            <w:vAlign w:val="center"/>
            <w:tcMar>
              <w:top w:w="80" w:type="dxa"/>
              <w:bottom w:w="80" w:type="dxa"/>
              <w:left w:w="120" w:type="dxa"/>
              <w:right w:w="120" w:type="dxa"/>
            </w:tcMar>
            <w:shd w:fill="EAEAEA"/>
          </w:tcPr>
          <w:p>
            <w:pPr>
              <w:spacing w:line="276" w:lineRule="auto" w:before="40" w:after="40"/>
              <w:ind w:firstLine="0"/>
              <w:jc w:val="left"/>
            </w:pPr>
            <w:r>
              <w:rPr>
                <w:rFonts w:ascii="Times New Roman" w:hAnsi="Times New Roman"/>
                <w:b/>
                <w:color w:val="000000"/>
                <w:sz w:val="22"/>
              </w:rPr>
              <w:t>Max Error (м)</w:t>
            </w:r>
          </w:p>
        </w:tc>
        <w:tc>
          <w:tcPr>
            <w:tcW w:type="dxa" w:w="1928"/>
            <w:vAlign w:val="center"/>
            <w:tcMar>
              <w:top w:w="80" w:type="dxa"/>
              <w:bottom w:w="80" w:type="dxa"/>
              <w:left w:w="120" w:type="dxa"/>
              <w:right w:w="120" w:type="dxa"/>
            </w:tcMar>
            <w:shd w:fill="EAEAEA"/>
          </w:tcPr>
          <w:p>
            <w:pPr>
              <w:spacing w:line="276" w:lineRule="auto" w:before="40" w:after="40"/>
              <w:ind w:firstLine="0"/>
              <w:jc w:val="left"/>
            </w:pPr>
            <w:r>
              <w:rPr>
                <w:rFonts w:ascii="Times New Roman" w:hAnsi="Times New Roman"/>
                <w:b/>
                <w:color w:val="000000"/>
                <w:sz w:val="22"/>
              </w:rPr>
              <w:t>Recall@1 (%)</w:t>
            </w:r>
          </w:p>
        </w:tc>
      </w:tr>
      <w:tr>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DINOv2 + SIFT + RANSAC (Базовий рівень)</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6.84</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4.92</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24.50</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78.4</w:t>
            </w:r>
          </w:p>
        </w:tc>
      </w:tr>
      <w:tr>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DINOv2 + ALIKED + LightGlue (Курсова робота)</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4.12</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3.05</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14.20</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89.1</w:t>
            </w:r>
          </w:p>
        </w:tc>
      </w:tr>
      <w:tr>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DINOv3 (sat493m) + ALIKED + LightGlue (без Pose Graph)</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3.15</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2.30</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11.80</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96.2</w:t>
            </w:r>
          </w:p>
        </w:tc>
      </w:tr>
      <w:tr>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Повна система: DINOv3 + ALIKED + 5-DoF Pose Graph + RTS Filter</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1.82</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1.35</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4.20</w:t>
            </w:r>
          </w:p>
        </w:tc>
        <w:tc>
          <w:tcPr>
            <w:tcW w:type="dxa" w:w="1928"/>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98.7</w:t>
            </w:r>
          </w:p>
        </w:tc>
      </w:tr>
    </w:tbl>
    <w:p>
      <w:pPr>
        <w:spacing w:before="0" w:after="120" w:line="240" w:lineRule="auto"/>
      </w:pPr>
    </w:p>
    <w:p>
      <w:pPr>
        <w:spacing w:before="0" w:after="80" w:line="360" w:lineRule="auto"/>
        <w:ind w:firstLine="708"/>
        <w:jc w:val="both"/>
      </w:pPr>
      <w:r>
        <w:rPr>
          <w:rFonts w:ascii="Times New Roman" w:hAnsi="Times New Roman"/>
          <w:color w:val="000000"/>
          <w:sz w:val="28"/>
        </w:rPr>
        <w:t>Інтеграція 5-DoF Pose Graph оптимізації знизила максимальну похибку на краях маршруту з 11.8 м до 4.2 м завдяки глобальному замиканню циклів.</w:t>
      </w:r>
    </w:p>
    <w:p>
      <w:pPr>
        <w:spacing w:before="240" w:after="120" w:line="360" w:lineRule="auto"/>
        <w:ind w:firstLine="708"/>
        <w:jc w:val="left"/>
      </w:pPr>
      <w:r>
        <w:rPr>
          <w:rFonts w:ascii="Times New Roman" w:hAnsi="Times New Roman"/>
          <w:b/>
          <w:color w:val="000000"/>
          <w:sz w:val="28"/>
        </w:rPr>
        <w:t>6.3 Профілювання продуктивності та швидкодії</w:t>
      </w:r>
    </w:p>
    <w:p>
      <w:pPr>
        <w:spacing w:before="0" w:after="80" w:line="360" w:lineRule="auto"/>
        <w:ind w:firstLine="708"/>
        <w:jc w:val="both"/>
      </w:pPr>
      <w:r>
        <w:rPr>
          <w:rFonts w:ascii="Times New Roman" w:hAnsi="Times New Roman"/>
          <w:color w:val="000000"/>
          <w:sz w:val="28"/>
        </w:rPr>
        <w:t>У табл. 6.2 наведено часові витрати на виконання окремих етапів локалізації одного кадру.</w:t>
      </w:r>
    </w:p>
    <w:p>
      <w:pPr>
        <w:spacing w:before="0" w:after="80" w:line="360" w:lineRule="auto"/>
        <w:ind w:firstLine="708"/>
        <w:jc w:val="both"/>
      </w:pPr>
      <w:r>
        <w:rPr>
          <w:rFonts w:ascii="Times New Roman" w:hAnsi="Times New Roman"/>
          <w:color w:val="000000"/>
          <w:sz w:val="28"/>
        </w:rPr>
        <w:t>Таблиця 6.2 – Профілювання затримки інференсу компонентів (GPU NVIDIA RTX 3050, 4 GB)</w:t>
      </w:r>
    </w:p>
    <w:tbl>
      <w:tblPr>
        <w:tblW w:type="auto" w:w="0"/>
        <w:jc w:val="center"/>
        <w:tblLook w:firstColumn="1" w:firstRow="1" w:lastColumn="0" w:lastRow="0" w:noHBand="0" w:noVBand="1" w:val="04A0"/>
        <w:tblBorders>
          <w:top w:val="single" w:sz="4" w:space="0" w:color="999999"/>
          <w:bottom w:val="single" w:sz="4" w:space="0" w:color="999999"/>
          <w:insideH w:val="single" w:sz="4" w:space="0" w:color="999999"/>
          <w:insideV w:val="single" w:sz="4" w:space="0" w:color="999999"/>
          <w:left w:val="single" w:sz="4" w:space="0" w:color="999999"/>
          <w:right w:val="single" w:sz="4" w:space="0" w:color="999999"/>
        </w:tblBorders>
      </w:tblPr>
      <w:tblGrid>
        <w:gridCol w:w="2409"/>
        <w:gridCol w:w="2409"/>
        <w:gridCol w:w="2409"/>
        <w:gridCol w:w="2409"/>
      </w:tblGrid>
      <w:tr>
        <w:tc>
          <w:tcPr>
            <w:tcW w:type="dxa" w:w="2409"/>
            <w:vAlign w:val="center"/>
            <w:tcMar>
              <w:top w:w="80" w:type="dxa"/>
              <w:bottom w:w="80" w:type="dxa"/>
              <w:left w:w="120" w:type="dxa"/>
              <w:right w:w="120" w:type="dxa"/>
            </w:tcMar>
            <w:shd w:fill="EAEAEA"/>
          </w:tcPr>
          <w:p>
            <w:pPr>
              <w:spacing w:line="276" w:lineRule="auto" w:before="40" w:after="40"/>
              <w:ind w:firstLine="0"/>
              <w:jc w:val="left"/>
            </w:pPr>
            <w:r>
              <w:rPr>
                <w:rFonts w:ascii="Times New Roman" w:hAnsi="Times New Roman"/>
                <w:b/>
                <w:color w:val="000000"/>
                <w:sz w:val="22"/>
              </w:rPr>
              <w:t>Етап конвеєра</w:t>
            </w:r>
          </w:p>
        </w:tc>
        <w:tc>
          <w:tcPr>
            <w:tcW w:type="dxa" w:w="2409"/>
            <w:vAlign w:val="center"/>
            <w:tcMar>
              <w:top w:w="80" w:type="dxa"/>
              <w:bottom w:w="80" w:type="dxa"/>
              <w:left w:w="120" w:type="dxa"/>
              <w:right w:w="120" w:type="dxa"/>
            </w:tcMar>
            <w:shd w:fill="EAEAEA"/>
          </w:tcPr>
          <w:p>
            <w:pPr>
              <w:spacing w:line="276" w:lineRule="auto" w:before="40" w:after="40"/>
              <w:ind w:firstLine="0"/>
              <w:jc w:val="left"/>
            </w:pPr>
            <w:r>
              <w:rPr>
                <w:rFonts w:ascii="Times New Roman" w:hAnsi="Times New Roman"/>
                <w:b/>
                <w:color w:val="000000"/>
                <w:sz w:val="22"/>
              </w:rPr>
              <w:t>PyTorch CUDA (мс)</w:t>
            </w:r>
          </w:p>
        </w:tc>
        <w:tc>
          <w:tcPr>
            <w:tcW w:type="dxa" w:w="2409"/>
            <w:vAlign w:val="center"/>
            <w:tcMar>
              <w:top w:w="80" w:type="dxa"/>
              <w:bottom w:w="80" w:type="dxa"/>
              <w:left w:w="120" w:type="dxa"/>
              <w:right w:w="120" w:type="dxa"/>
            </w:tcMar>
            <w:shd w:fill="EAEAEA"/>
          </w:tcPr>
          <w:p>
            <w:pPr>
              <w:spacing w:line="276" w:lineRule="auto" w:before="40" w:after="40"/>
              <w:ind w:firstLine="0"/>
              <w:jc w:val="left"/>
            </w:pPr>
            <w:r>
              <w:rPr>
                <w:rFonts w:ascii="Times New Roman" w:hAnsi="Times New Roman"/>
                <w:b/>
                <w:color w:val="000000"/>
                <w:sz w:val="22"/>
              </w:rPr>
              <w:t>TensorRT FP16 (мс)</w:t>
            </w:r>
          </w:p>
        </w:tc>
        <w:tc>
          <w:tcPr>
            <w:tcW w:type="dxa" w:w="2409"/>
            <w:vAlign w:val="center"/>
            <w:tcMar>
              <w:top w:w="80" w:type="dxa"/>
              <w:bottom w:w="80" w:type="dxa"/>
              <w:left w:w="120" w:type="dxa"/>
              <w:right w:w="120" w:type="dxa"/>
            </w:tcMar>
            <w:shd w:fill="EAEAEA"/>
          </w:tcPr>
          <w:p>
            <w:pPr>
              <w:spacing w:line="276" w:lineRule="auto" w:before="40" w:after="40"/>
              <w:ind w:firstLine="0"/>
              <w:jc w:val="left"/>
            </w:pPr>
            <w:r>
              <w:rPr>
                <w:rFonts w:ascii="Times New Roman" w:hAnsi="Times New Roman"/>
                <w:b/>
                <w:color w:val="000000"/>
                <w:sz w:val="22"/>
              </w:rPr>
              <w:t>Оптичний потік (мс)</w:t>
            </w:r>
          </w:p>
        </w:tc>
      </w:tr>
      <w:tr>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CLAHE + YOLOv11-seg маскування</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18.5</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8.2</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w:t>
            </w:r>
          </w:p>
        </w:tc>
      </w:tr>
      <w:tr>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DINOv3 глобальний дескриптор</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42.0</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16.5</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w:t>
            </w:r>
          </w:p>
        </w:tc>
      </w:tr>
      <w:tr>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ANN-пошук у LanceDB (top-5)</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3.2</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3.2</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w:t>
            </w:r>
          </w:p>
        </w:tc>
      </w:tr>
      <w:tr>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ALIKED витяг локальних ознак</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24.0</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11.0</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w:t>
            </w:r>
          </w:p>
        </w:tc>
      </w:tr>
      <w:tr>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LightGlue матчинг + MAGSAC++</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31.0</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14.5</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w:t>
            </w:r>
          </w:p>
        </w:tc>
      </w:tr>
      <w:tr>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TrajectoryFilter (Kalman / RTS)</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0.8</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0.8</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0.8</w:t>
            </w:r>
          </w:p>
        </w:tc>
      </w:tr>
      <w:tr>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LK оптичний потік (inter-frame)</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color w:val="000000"/>
                <w:sz w:val="22"/>
              </w:rPr>
              <w:t>18.5</w:t>
            </w:r>
          </w:p>
        </w:tc>
      </w:tr>
      <w:tr>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Загальний час обробки кадру</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119.5 мс</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54.2 мс</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19.3 мс</w:t>
            </w:r>
          </w:p>
        </w:tc>
      </w:tr>
      <w:tr>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Еквівалентна частота (FPS)</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8.4 FPS</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18.5 FPS</w:t>
            </w:r>
          </w:p>
        </w:tc>
        <w:tc>
          <w:tcPr>
            <w:tcW w:type="dxa" w:w="2409"/>
            <w:vAlign w:val="center"/>
            <w:tcMar>
              <w:top w:w="80" w:type="dxa"/>
              <w:bottom w:w="80" w:type="dxa"/>
              <w:left w:w="120" w:type="dxa"/>
              <w:right w:w="120" w:type="dxa"/>
            </w:tcMar>
          </w:tcPr>
          <w:p>
            <w:pPr>
              <w:spacing w:line="276" w:lineRule="auto" w:before="40" w:after="40"/>
              <w:ind w:firstLine="0"/>
              <w:jc w:val="left"/>
            </w:pPr>
            <w:r>
              <w:rPr>
                <w:rFonts w:ascii="Times New Roman" w:hAnsi="Times New Roman"/>
                <w:b/>
                <w:color w:val="000000"/>
                <w:sz w:val="22"/>
              </w:rPr>
              <w:t>51.8 FPS</w:t>
            </w:r>
          </w:p>
        </w:tc>
      </w:tr>
    </w:tbl>
    <w:p>
      <w:pPr>
        <w:spacing w:before="0" w:after="120" w:line="240" w:lineRule="auto"/>
      </w:pPr>
    </w:p>
    <w:p>
      <w:pPr>
        <w:spacing w:before="240" w:after="120" w:line="360" w:lineRule="auto"/>
        <w:ind w:firstLine="708"/>
        <w:jc w:val="left"/>
      </w:pPr>
      <w:r>
        <w:rPr>
          <w:rFonts w:ascii="Times New Roman" w:hAnsi="Times New Roman"/>
          <w:b/>
          <w:color w:val="000000"/>
          <w:sz w:val="28"/>
        </w:rPr>
        <w:t>6.4 Тестування відмовостійкості (Fault Injection та Soak Test)</w:t>
      </w:r>
    </w:p>
    <w:p>
      <w:pPr>
        <w:spacing w:before="0" w:after="80" w:line="360" w:lineRule="auto"/>
        <w:ind w:firstLine="708"/>
        <w:jc w:val="both"/>
      </w:pPr>
      <w:r>
        <w:rPr>
          <w:rFonts w:ascii="Times New Roman" w:hAnsi="Times New Roman"/>
          <w:color w:val="000000"/>
          <w:sz w:val="28"/>
        </w:rPr>
        <w:t>Для перевірки стійкості до збоїв проведено 12-годинний стрес-тест (Soak Test) із штучною симуляцією збоїв (Fault Injection): випадіння кадрів, раптові розриви RTSP-потоку, переповнення VRAM та спотворення вхідних зображень. Система продемонструвала 100% стабільність без витоків оперативної чи відеопам'яті завдяки захисним механізмам супервізора процесів та LRU ModelManager.</w:t>
      </w:r>
    </w:p>
    <w:p>
      <w:r>
        <w:br w:type="page"/>
      </w:r>
    </w:p>
    <w:p>
      <w:r>
        <w:br w:type="page"/>
      </w:r>
    </w:p>
    <w:p>
      <w:pPr>
        <w:spacing w:before="320" w:after="200" w:line="360" w:lineRule="auto"/>
        <w:ind w:firstLine="0"/>
        <w:jc w:val="center"/>
      </w:pPr>
      <w:r>
        <w:rPr>
          <w:rFonts w:ascii="Times New Roman" w:hAnsi="Times New Roman"/>
          <w:b/>
          <w:color w:val="000000"/>
          <w:sz w:val="28"/>
        </w:rPr>
        <w:t>РОЗДІЛ 7. ВИСНОВКИ</w:t>
      </w:r>
    </w:p>
    <w:p>
      <w:pPr>
        <w:spacing w:before="0" w:after="80" w:line="360" w:lineRule="auto"/>
        <w:ind w:firstLine="708"/>
        <w:jc w:val="both"/>
      </w:pPr>
      <w:r>
        <w:rPr>
          <w:rFonts w:ascii="Times New Roman" w:hAnsi="Times New Roman"/>
          <w:color w:val="000000"/>
          <w:sz w:val="28"/>
        </w:rPr>
        <w:t>У магістерській кваліфікаційній роботі вирішено актуальну науково-практичну задачу створення високонадійної системи візуальної топометричної локалізації БПЛА для навігації в умовах відсутності або радіоелектронного придушення сигналів супутникових систем GNSS/GPS.</w:t>
      </w:r>
    </w:p>
    <w:p>
      <w:pPr>
        <w:spacing w:before="0" w:after="80" w:line="360" w:lineRule="auto"/>
        <w:ind w:firstLine="708"/>
        <w:jc w:val="both"/>
      </w:pPr>
      <w:r>
        <w:rPr>
          <w:rFonts w:ascii="Times New Roman" w:hAnsi="Times New Roman"/>
          <w:color w:val="000000"/>
          <w:sz w:val="28"/>
        </w:rPr>
        <w:t>Головні результати роботи:</w:t>
      </w:r>
    </w:p>
    <w:p>
      <w:pPr>
        <w:spacing w:before="40" w:after="40" w:line="360" w:lineRule="auto"/>
        <w:ind w:firstLine="708"/>
        <w:jc w:val="both"/>
      </w:pPr>
      <w:r>
        <w:rPr>
          <w:b/>
        </w:rPr>
        <w:t xml:space="preserve">1. </w:t>
      </w:r>
      <w:r>
        <w:rPr>
          <w:rFonts w:ascii="Times New Roman" w:hAnsi="Times New Roman"/>
          <w:b/>
          <w:color w:val="000000"/>
          <w:sz w:val="28"/>
        </w:rPr>
        <w:t>Розроблено та досліджено математичний апарат 5-DoF Pose Graph Optimization</w:t>
      </w:r>
      <w:r>
        <w:rPr>
          <w:rFonts w:ascii="Times New Roman" w:hAnsi="Times New Roman"/>
          <w:color w:val="000000"/>
          <w:sz w:val="28"/>
        </w:rPr>
        <w:t xml:space="preserve"> із логарифмічною шкалою масштабів та аналітичним якобіаном. Алгоритм забезпечує глобальну узгодженість траєкторії та ліквідує накопичуваний просторовий дрейф за наявності лише 3–4 опорних GPS-якорів на весь маршрут.</w:t>
      </w:r>
    </w:p>
    <w:p>
      <w:pPr>
        <w:spacing w:before="40" w:after="40" w:line="360" w:lineRule="auto"/>
        <w:ind w:firstLine="708"/>
        <w:jc w:val="both"/>
      </w:pPr>
      <w:r>
        <w:rPr>
          <w:b/>
        </w:rPr>
        <w:t xml:space="preserve">2. </w:t>
      </w:r>
      <w:r>
        <w:rPr>
          <w:rFonts w:ascii="Times New Roman" w:hAnsi="Times New Roman"/>
          <w:b/>
          <w:color w:val="000000"/>
          <w:sz w:val="28"/>
        </w:rPr>
        <w:t>Створено гібридний інтелектуальний конвеєр комп'ютерного зору</w:t>
      </w:r>
      <w:r>
        <w:rPr>
          <w:rFonts w:ascii="Times New Roman" w:hAnsi="Times New Roman"/>
          <w:color w:val="000000"/>
          <w:sz w:val="28"/>
        </w:rPr>
        <w:t>, що об'єднує супутникову базову модель DINOv3-sat493m, VLAD-агрегацію AnyLoc, семантичну сегментацію динаміки YOLOv11-seg, локальні дескриптори ALIKED/RDD та швидкий уважний матчер LightGlue. Це забезпечило стійке розпізнавання місцевості в умовах сезонних змін, глибоких тіней та зміни висоти польоту.</w:t>
      </w:r>
    </w:p>
    <w:p>
      <w:pPr>
        <w:spacing w:before="40" w:after="40" w:line="360" w:lineRule="auto"/>
        <w:ind w:firstLine="708"/>
        <w:jc w:val="both"/>
      </w:pPr>
      <w:r>
        <w:rPr>
          <w:b/>
        </w:rPr>
        <w:t xml:space="preserve">3. </w:t>
      </w:r>
      <w:r>
        <w:rPr>
          <w:rFonts w:ascii="Times New Roman" w:hAnsi="Times New Roman"/>
          <w:b/>
          <w:color w:val="000000"/>
          <w:sz w:val="28"/>
        </w:rPr>
        <w:t>Спроєктовано та реалізовано систему TrajectoryFilter</w:t>
      </w:r>
      <w:r>
        <w:rPr>
          <w:rFonts w:ascii="Times New Roman" w:hAnsi="Times New Roman"/>
          <w:color w:val="000000"/>
          <w:sz w:val="28"/>
        </w:rPr>
        <w:t>, яка інтегрує розширений фільтр Калмана, fixed-lag RTS-згладжувач та адаптивний 3-критеріальний детектор аномалій Z-score, що забезпечує стабільну траєкторію без тремтіння та захист від телепортаційних стрибків координат.</w:t>
      </w:r>
    </w:p>
    <w:p>
      <w:pPr>
        <w:spacing w:before="40" w:after="40" w:line="360" w:lineRule="auto"/>
        <w:ind w:firstLine="708"/>
        <w:jc w:val="both"/>
      </w:pPr>
      <w:r>
        <w:rPr>
          <w:b/>
        </w:rPr>
        <w:t xml:space="preserve">4. </w:t>
      </w:r>
      <w:r>
        <w:rPr>
          <w:rFonts w:ascii="Times New Roman" w:hAnsi="Times New Roman"/>
          <w:b/>
          <w:color w:val="000000"/>
          <w:sz w:val="28"/>
        </w:rPr>
        <w:t>Створено повнофункціональний програмний комплекс</w:t>
      </w:r>
      <w:r>
        <w:rPr>
          <w:rFonts w:ascii="Times New Roman" w:hAnsi="Times New Roman"/>
          <w:color w:val="000000"/>
          <w:sz w:val="28"/>
        </w:rPr>
        <w:t>, що підтримує роботу як у десктопному режимі з графічним інтерфейсом на базі PyQt6 та карти Leaflet, так і в захищеному автономному headless-режимі для бортових комп'ютерів.</w:t>
      </w:r>
    </w:p>
    <w:p>
      <w:pPr>
        <w:spacing w:before="40" w:after="40" w:line="360" w:lineRule="auto"/>
        <w:ind w:firstLine="708"/>
        <w:jc w:val="both"/>
      </w:pPr>
      <w:r>
        <w:rPr>
          <w:b/>
        </w:rPr>
        <w:t xml:space="preserve">5. </w:t>
      </w:r>
      <w:r>
        <w:rPr>
          <w:rFonts w:ascii="Times New Roman" w:hAnsi="Times New Roman"/>
          <w:b/>
          <w:color w:val="000000"/>
          <w:sz w:val="28"/>
        </w:rPr>
        <w:t>Впроваджено комплекс інженерних оптимізацій:</w:t>
      </w:r>
      <w:r>
        <w:rPr>
          <w:rFonts w:ascii="Times New Roman" w:hAnsi="Times New Roman"/>
          <w:color w:val="000000"/>
          <w:sz w:val="28"/>
        </w:rPr>
        <w:t xml:space="preserve"> диспетчер пам'яті ModelManager з LRU-витісненням забезпечує стабільну роботу системи на доступних GPU з 4 GB VRAM; використання NVIDIA TensorRT FP16 скоротило затримку обробки кадру до 54.2 мс; шифрування at-rest за стандартом AES-GCM-256 гарантує збереження конфіденційності геоданих.</w:t>
      </w:r>
    </w:p>
    <w:p>
      <w:pPr>
        <w:spacing w:before="40" w:after="40" w:line="360" w:lineRule="auto"/>
        <w:ind w:firstLine="708"/>
        <w:jc w:val="both"/>
      </w:pPr>
      <w:r>
        <w:rPr>
          <w:b/>
        </w:rPr>
        <w:t xml:space="preserve">6. </w:t>
      </w:r>
      <w:r>
        <w:rPr>
          <w:rFonts w:ascii="Times New Roman" w:hAnsi="Times New Roman"/>
          <w:b/>
          <w:color w:val="000000"/>
          <w:sz w:val="28"/>
        </w:rPr>
        <w:t>Експериментальні дослідження</w:t>
      </w:r>
      <w:r>
        <w:rPr>
          <w:rFonts w:ascii="Times New Roman" w:hAnsi="Times New Roman"/>
          <w:color w:val="000000"/>
          <w:sz w:val="28"/>
        </w:rPr>
        <w:t xml:space="preserve"> підтвердили високу точність розробленого рішення: середня абсолютна похибка склала 1.82 м (медіанна — 1.35 м), а повнота пошуку Recall@1 досягла 98.7%, що підтверджує готовність системи до практичного застосування у реальних польотних місіях.</w:t>
      </w:r>
    </w:p>
    <w:p>
      <w:r>
        <w:br w:type="page"/>
      </w:r>
    </w:p>
    <w:p>
      <w:r>
        <w:br w:type="page"/>
      </w:r>
    </w:p>
    <w:p>
      <w:pPr>
        <w:spacing w:before="320" w:after="200" w:line="360" w:lineRule="auto"/>
        <w:ind w:firstLine="0"/>
        <w:jc w:val="center"/>
      </w:pPr>
      <w:r>
        <w:rPr>
          <w:rFonts w:ascii="Times New Roman" w:hAnsi="Times New Roman"/>
          <w:b/>
          <w:color w:val="000000"/>
          <w:sz w:val="28"/>
        </w:rPr>
        <w:t>СПИСОК ВИКОРИСТАНИХ ДЖЕРЕЛ</w:t>
      </w:r>
    </w:p>
    <w:p>
      <w:pPr>
        <w:spacing w:before="40" w:after="40" w:line="360" w:lineRule="auto"/>
        <w:ind w:firstLine="708"/>
        <w:jc w:val="both"/>
      </w:pPr>
      <w:r>
        <w:rPr>
          <w:b/>
        </w:rPr>
        <w:t xml:space="preserve">1. </w:t>
      </w:r>
      <w:r>
        <w:rPr>
          <w:rFonts w:ascii="Times New Roman" w:hAnsi="Times New Roman"/>
          <w:i/>
          <w:color w:val="000000"/>
          <w:sz w:val="28"/>
        </w:rPr>
        <w:t>Humphreys T. E.</w:t>
      </w:r>
      <w:r>
        <w:rPr>
          <w:rFonts w:ascii="Times New Roman" w:hAnsi="Times New Roman"/>
          <w:color w:val="000000"/>
          <w:sz w:val="28"/>
        </w:rPr>
        <w:t xml:space="preserve"> Assessing the spoofing threat: Development of a portable GPS civilian spoofer / T. E. Humphreys, B. M. Ledvina, M. L. Psiaki [et al.] // Radionavigation Laboratory Conference Proceedings. — 2008. — P. 1–14.</w:t>
      </w:r>
    </w:p>
    <w:p>
      <w:pPr>
        <w:spacing w:before="40" w:after="40" w:line="360" w:lineRule="auto"/>
        <w:ind w:firstLine="708"/>
        <w:jc w:val="both"/>
      </w:pPr>
      <w:r>
        <w:rPr>
          <w:b/>
        </w:rPr>
        <w:t xml:space="preserve">2. </w:t>
      </w:r>
      <w:r>
        <w:rPr>
          <w:rFonts w:ascii="Times New Roman" w:hAnsi="Times New Roman"/>
          <w:i/>
          <w:color w:val="000000"/>
          <w:sz w:val="28"/>
        </w:rPr>
        <w:t>Oquab M.</w:t>
      </w:r>
      <w:r>
        <w:rPr>
          <w:rFonts w:ascii="Times New Roman" w:hAnsi="Times New Roman"/>
          <w:color w:val="000000"/>
          <w:sz w:val="28"/>
        </w:rPr>
        <w:t xml:space="preserve"> DINOv2: Learning Robust Visual Features without Supervision / M. Oquab, T. Darcet, T. Moutakanni [et al.] // arXiv preprint arXiv:2304.07193. — 2023. — 35 p.</w:t>
      </w:r>
    </w:p>
    <w:p>
      <w:pPr>
        <w:spacing w:before="40" w:after="40" w:line="360" w:lineRule="auto"/>
        <w:ind w:firstLine="708"/>
        <w:jc w:val="both"/>
      </w:pPr>
      <w:r>
        <w:rPr>
          <w:b/>
        </w:rPr>
        <w:t xml:space="preserve">3. </w:t>
      </w:r>
      <w:r>
        <w:rPr>
          <w:rFonts w:ascii="Times New Roman" w:hAnsi="Times New Roman"/>
          <w:i/>
          <w:color w:val="000000"/>
          <w:sz w:val="28"/>
        </w:rPr>
        <w:t>Darcet T.</w:t>
      </w:r>
      <w:r>
        <w:rPr>
          <w:rFonts w:ascii="Times New Roman" w:hAnsi="Times New Roman"/>
          <w:color w:val="000000"/>
          <w:sz w:val="28"/>
        </w:rPr>
        <w:t xml:space="preserve"> Vision Transformers Need Registers / T. Darcet, M. Oquab, J. Mairal, P. Bojanowski // International Conference on Learning Representations (ICLR). — 2024.</w:t>
      </w:r>
    </w:p>
    <w:p>
      <w:pPr>
        <w:spacing w:before="40" w:after="40" w:line="360" w:lineRule="auto"/>
        <w:ind w:firstLine="708"/>
        <w:jc w:val="both"/>
      </w:pPr>
      <w:r>
        <w:rPr>
          <w:b/>
        </w:rPr>
        <w:t xml:space="preserve">4. </w:t>
      </w:r>
      <w:r>
        <w:rPr>
          <w:rFonts w:ascii="Times New Roman" w:hAnsi="Times New Roman"/>
          <w:i/>
          <w:color w:val="000000"/>
          <w:sz w:val="28"/>
        </w:rPr>
        <w:t>Zhao X.</w:t>
      </w:r>
      <w:r>
        <w:rPr>
          <w:rFonts w:ascii="Times New Roman" w:hAnsi="Times New Roman"/>
          <w:color w:val="000000"/>
          <w:sz w:val="28"/>
        </w:rPr>
        <w:t xml:space="preserve"> ALIKED: A Lighter Keypoint and Descriptor Extraction Network via Deformable Transformation / X. Zhao, X. Wu, J. Miao [et al.] // IEEE Transactions on Instrumentation and Measurement. — 2023. — Vol. 72. — P. 1–14.</w:t>
      </w:r>
    </w:p>
    <w:p>
      <w:pPr>
        <w:spacing w:before="40" w:after="40" w:line="360" w:lineRule="auto"/>
        <w:ind w:firstLine="708"/>
        <w:jc w:val="both"/>
      </w:pPr>
      <w:r>
        <w:rPr>
          <w:b/>
        </w:rPr>
        <w:t xml:space="preserve">5. </w:t>
      </w:r>
      <w:r>
        <w:rPr>
          <w:rFonts w:ascii="Times New Roman" w:hAnsi="Times New Roman"/>
          <w:i/>
          <w:color w:val="000000"/>
          <w:sz w:val="28"/>
        </w:rPr>
        <w:t>Lindenberger P.</w:t>
      </w:r>
      <w:r>
        <w:rPr>
          <w:rFonts w:ascii="Times New Roman" w:hAnsi="Times New Roman"/>
          <w:color w:val="000000"/>
          <w:sz w:val="28"/>
        </w:rPr>
        <w:t xml:space="preserve"> LightGlue: Local Feature Matching at Light Speed / P. Lindenberger, P. E. Sarlin, M. Pollefeys // Proceedings of the IEEE/CVF International Conference on Computer Vision (ICCV). — 2023. — P. 17627–17638.</w:t>
      </w:r>
    </w:p>
    <w:p>
      <w:pPr>
        <w:spacing w:before="40" w:after="40" w:line="360" w:lineRule="auto"/>
        <w:ind w:firstLine="708"/>
        <w:jc w:val="both"/>
      </w:pPr>
      <w:r>
        <w:rPr>
          <w:b/>
        </w:rPr>
        <w:t xml:space="preserve">6. </w:t>
      </w:r>
      <w:r>
        <w:rPr>
          <w:rFonts w:ascii="Times New Roman" w:hAnsi="Times New Roman"/>
          <w:i/>
          <w:color w:val="000000"/>
          <w:sz w:val="28"/>
        </w:rPr>
        <w:t>Keetha N.</w:t>
      </w:r>
      <w:r>
        <w:rPr>
          <w:rFonts w:ascii="Times New Roman" w:hAnsi="Times New Roman"/>
          <w:color w:val="000000"/>
          <w:sz w:val="28"/>
        </w:rPr>
        <w:t xml:space="preserve"> AnyLoc: Towards Universally Robust Features for Visual Place Recognition / N. Keetha, A. Mishra, J. Karhade [et al.] // IEEE Transactions on Robotics. — 2023. — P. 1–18.</w:t>
      </w:r>
    </w:p>
    <w:p>
      <w:pPr>
        <w:spacing w:before="40" w:after="40" w:line="360" w:lineRule="auto"/>
        <w:ind w:firstLine="708"/>
        <w:jc w:val="both"/>
      </w:pPr>
      <w:r>
        <w:rPr>
          <w:b/>
        </w:rPr>
        <w:t xml:space="preserve">7. </w:t>
      </w:r>
      <w:r>
        <w:rPr>
          <w:rFonts w:ascii="Times New Roman" w:hAnsi="Times New Roman"/>
          <w:i/>
          <w:color w:val="000000"/>
          <w:sz w:val="28"/>
        </w:rPr>
        <w:t>Yang L.</w:t>
      </w:r>
      <w:r>
        <w:rPr>
          <w:rFonts w:ascii="Times New Roman" w:hAnsi="Times New Roman"/>
          <w:color w:val="000000"/>
          <w:sz w:val="28"/>
        </w:rPr>
        <w:t xml:space="preserve"> Depth Anything V2: A More Capable Foundation Model for Monocular Depth Estimation / L. Yang, B. Kang, Z. Huang [et al.] // arXiv preprint arXiv:2406.09414. — 2024.</w:t>
      </w:r>
    </w:p>
    <w:p>
      <w:pPr>
        <w:spacing w:before="40" w:after="40" w:line="360" w:lineRule="auto"/>
        <w:ind w:firstLine="708"/>
        <w:jc w:val="both"/>
      </w:pPr>
      <w:r>
        <w:rPr>
          <w:b/>
        </w:rPr>
        <w:t xml:space="preserve">8. </w:t>
      </w:r>
      <w:r>
        <w:rPr>
          <w:rFonts w:ascii="Times New Roman" w:hAnsi="Times New Roman"/>
          <w:i/>
          <w:color w:val="000000"/>
          <w:sz w:val="28"/>
        </w:rPr>
        <w:t>Jocher G.</w:t>
      </w:r>
      <w:r>
        <w:rPr>
          <w:rFonts w:ascii="Times New Roman" w:hAnsi="Times New Roman"/>
          <w:color w:val="000000"/>
          <w:sz w:val="28"/>
        </w:rPr>
        <w:t xml:space="preserve"> Ultralytics YOLOv11 [Електронний ресурс] / G. Jocher, A. Chaurasia, J. Qiu. — 2024. — Режим доступу: https://github.com/ultralytics/ultralytics</w:t>
      </w:r>
    </w:p>
    <w:p>
      <w:pPr>
        <w:spacing w:before="40" w:after="40" w:line="360" w:lineRule="auto"/>
        <w:ind w:firstLine="708"/>
        <w:jc w:val="both"/>
      </w:pPr>
      <w:r>
        <w:rPr>
          <w:b/>
        </w:rPr>
        <w:t xml:space="preserve">9. </w:t>
      </w:r>
      <w:r>
        <w:rPr>
          <w:rFonts w:ascii="Times New Roman" w:hAnsi="Times New Roman"/>
          <w:i/>
          <w:color w:val="000000"/>
          <w:sz w:val="28"/>
        </w:rPr>
        <w:t>Grisetti G.</w:t>
      </w:r>
      <w:r>
        <w:rPr>
          <w:rFonts w:ascii="Times New Roman" w:hAnsi="Times New Roman"/>
          <w:color w:val="000000"/>
          <w:sz w:val="28"/>
        </w:rPr>
        <w:t xml:space="preserve"> A Tutorial on Graph-Based SLAM / G. Grisetti, R. Kümmerle, C. Stachniss, W. Burgard // IEEE Intelligent Transportation Systems Magazine. — 2010. — Vol. 2, No. 4. — P. 31–43.</w:t>
      </w:r>
    </w:p>
    <w:p>
      <w:pPr>
        <w:spacing w:before="40" w:after="40" w:line="360" w:lineRule="auto"/>
        <w:ind w:firstLine="708"/>
        <w:jc w:val="both"/>
      </w:pPr>
      <w:r>
        <w:rPr>
          <w:b/>
        </w:rPr>
        <w:t xml:space="preserve">10. </w:t>
      </w:r>
      <w:r>
        <w:rPr>
          <w:rFonts w:ascii="Times New Roman" w:hAnsi="Times New Roman"/>
          <w:i/>
          <w:color w:val="000000"/>
          <w:sz w:val="28"/>
        </w:rPr>
        <w:t>Agarwal S.</w:t>
      </w:r>
      <w:r>
        <w:rPr>
          <w:rFonts w:ascii="Times New Roman" w:hAnsi="Times New Roman"/>
          <w:color w:val="000000"/>
          <w:sz w:val="28"/>
        </w:rPr>
        <w:t xml:space="preserve"> Ceres Solver: Tutorial &amp; Reference / S. Agarwal, K. Mierle // Google Inc. — 2023.</w:t>
      </w:r>
    </w:p>
    <w:p>
      <w:pPr>
        <w:spacing w:before="40" w:after="40" w:line="360" w:lineRule="auto"/>
        <w:ind w:firstLine="708"/>
        <w:jc w:val="both"/>
      </w:pPr>
      <w:r>
        <w:rPr>
          <w:b/>
        </w:rPr>
        <w:t xml:space="preserve">11. </w:t>
      </w:r>
      <w:r>
        <w:rPr>
          <w:rFonts w:ascii="Times New Roman" w:hAnsi="Times New Roman"/>
          <w:i/>
          <w:color w:val="000000"/>
          <w:sz w:val="28"/>
        </w:rPr>
        <w:t>Barfoot T. D.</w:t>
      </w:r>
      <w:r>
        <w:rPr>
          <w:rFonts w:ascii="Times New Roman" w:hAnsi="Times New Roman"/>
          <w:color w:val="000000"/>
          <w:sz w:val="28"/>
        </w:rPr>
        <w:t xml:space="preserve"> State Estimation for Robotics / T. D. Barfoot. — Cambridge University Press, 2017. — 410 p.</w:t>
      </w:r>
    </w:p>
    <w:p>
      <w:pPr>
        <w:spacing w:before="40" w:after="40" w:line="360" w:lineRule="auto"/>
        <w:ind w:firstLine="708"/>
        <w:jc w:val="both"/>
      </w:pPr>
      <w:r>
        <w:rPr>
          <w:b/>
        </w:rPr>
        <w:t xml:space="preserve">12. </w:t>
      </w:r>
      <w:r>
        <w:rPr>
          <w:rFonts w:ascii="Times New Roman" w:hAnsi="Times New Roman"/>
          <w:i/>
          <w:color w:val="000000"/>
          <w:sz w:val="28"/>
        </w:rPr>
        <w:t>Kalman R. E.</w:t>
      </w:r>
      <w:r>
        <w:rPr>
          <w:rFonts w:ascii="Times New Roman" w:hAnsi="Times New Roman"/>
          <w:color w:val="000000"/>
          <w:sz w:val="28"/>
        </w:rPr>
        <w:t xml:space="preserve"> A new approach to linear filtering and prediction problems / R. E. Kalman // Journal of Basic Engineering. — 1960. — Vol. 82, No. 1. — P. 35–45.</w:t>
      </w:r>
    </w:p>
    <w:p>
      <w:pPr>
        <w:spacing w:before="40" w:after="40" w:line="360" w:lineRule="auto"/>
        <w:ind w:firstLine="708"/>
        <w:jc w:val="both"/>
      </w:pPr>
      <w:r>
        <w:rPr>
          <w:b/>
        </w:rPr>
        <w:t xml:space="preserve">13. </w:t>
      </w:r>
      <w:r>
        <w:rPr>
          <w:rFonts w:ascii="Times New Roman" w:hAnsi="Times New Roman"/>
          <w:i/>
          <w:color w:val="000000"/>
          <w:sz w:val="28"/>
        </w:rPr>
        <w:t>Rauch H. E.</w:t>
      </w:r>
      <w:r>
        <w:rPr>
          <w:rFonts w:ascii="Times New Roman" w:hAnsi="Times New Roman"/>
          <w:color w:val="000000"/>
          <w:sz w:val="28"/>
        </w:rPr>
        <w:t xml:space="preserve"> Maximum likelihood estimates of linear dynamic systems / H. E. Rauch, C. T. Striebel, F. Tung // AIAA Journal. — 1965. — Vol. 3, No. 8. — P. 1445–1450.</w:t>
      </w:r>
    </w:p>
    <w:p>
      <w:pPr>
        <w:spacing w:before="40" w:after="40" w:line="360" w:lineRule="auto"/>
        <w:ind w:firstLine="708"/>
        <w:jc w:val="both"/>
      </w:pPr>
      <w:r>
        <w:rPr>
          <w:b/>
        </w:rPr>
        <w:t xml:space="preserve">14. </w:t>
      </w:r>
      <w:r>
        <w:rPr>
          <w:rFonts w:ascii="Times New Roman" w:hAnsi="Times New Roman"/>
          <w:i/>
          <w:color w:val="000000"/>
          <w:sz w:val="28"/>
        </w:rPr>
        <w:t>Fischler M. A.</w:t>
      </w:r>
      <w:r>
        <w:rPr>
          <w:rFonts w:ascii="Times New Roman" w:hAnsi="Times New Roman"/>
          <w:color w:val="000000"/>
          <w:sz w:val="28"/>
        </w:rPr>
        <w:t xml:space="preserve"> Random sample consensus: a paradigm for model fitting / M. A. Fischler, R. C. Bolles // Communications of the ACM. — 1981. — Vol. 24, No. 6. — P. 381–395.</w:t>
      </w:r>
    </w:p>
    <w:p>
      <w:pPr>
        <w:spacing w:before="40" w:after="40" w:line="360" w:lineRule="auto"/>
        <w:ind w:firstLine="708"/>
        <w:jc w:val="both"/>
      </w:pPr>
      <w:r>
        <w:rPr>
          <w:b/>
        </w:rPr>
        <w:t xml:space="preserve">15. </w:t>
      </w:r>
      <w:r>
        <w:rPr>
          <w:rFonts w:ascii="Times New Roman" w:hAnsi="Times New Roman"/>
          <w:i/>
          <w:color w:val="000000"/>
          <w:sz w:val="28"/>
        </w:rPr>
        <w:t>Barath D.</w:t>
      </w:r>
      <w:r>
        <w:rPr>
          <w:rFonts w:ascii="Times New Roman" w:hAnsi="Times New Roman"/>
          <w:color w:val="000000"/>
          <w:sz w:val="28"/>
        </w:rPr>
        <w:t xml:space="preserve"> MAGSAC++: a fast and reliable robust estimator / D. Barath, J. Noskova, M. Ivashechkin, J. Matas // IEEE Transactions on Pattern Analysis and Machine Intelligence. — 2020. — Vol. 44, No. 11. — P. 7603–7613.</w:t>
      </w:r>
    </w:p>
    <w:p>
      <w:pPr>
        <w:spacing w:before="40" w:after="40" w:line="360" w:lineRule="auto"/>
        <w:ind w:firstLine="708"/>
        <w:jc w:val="both"/>
      </w:pPr>
      <w:r>
        <w:rPr>
          <w:b/>
        </w:rPr>
        <w:t xml:space="preserve">16. </w:t>
      </w:r>
      <w:r>
        <w:rPr>
          <w:rFonts w:ascii="Times New Roman" w:hAnsi="Times New Roman"/>
          <w:i/>
          <w:color w:val="000000"/>
          <w:sz w:val="28"/>
        </w:rPr>
        <w:t>Larsson V.</w:t>
      </w:r>
      <w:r>
        <w:rPr>
          <w:rFonts w:ascii="Times New Roman" w:hAnsi="Times New Roman"/>
          <w:color w:val="000000"/>
          <w:sz w:val="28"/>
        </w:rPr>
        <w:t xml:space="preserve"> PoseLib: Minimal Solvers for Camera Pose Estimation [Електронний ресурс] / V. Larsson. — 2023. — Режим доступу: https://github.com/vlarsson/PoseLib</w:t>
      </w:r>
    </w:p>
    <w:p>
      <w:pPr>
        <w:spacing w:before="40" w:after="40" w:line="360" w:lineRule="auto"/>
        <w:ind w:firstLine="708"/>
        <w:jc w:val="both"/>
      </w:pPr>
      <w:r>
        <w:rPr>
          <w:b/>
        </w:rPr>
        <w:t xml:space="preserve">17. </w:t>
      </w:r>
      <w:r>
        <w:rPr>
          <w:rFonts w:ascii="Times New Roman" w:hAnsi="Times New Roman"/>
          <w:i/>
          <w:color w:val="000000"/>
          <w:sz w:val="28"/>
        </w:rPr>
        <w:t>The HDF Group.</w:t>
      </w:r>
      <w:r>
        <w:rPr>
          <w:rFonts w:ascii="Times New Roman" w:hAnsi="Times New Roman"/>
          <w:color w:val="000000"/>
          <w:sz w:val="28"/>
        </w:rPr>
        <w:t xml:space="preserve"> Hierarchical Data Format, version 5 [Електронний ресурс]. — 2024. — Режим доступу: https://www.hdfgroup.org/HDF5/</w:t>
      </w:r>
    </w:p>
    <w:p>
      <w:pPr>
        <w:spacing w:before="40" w:after="40" w:line="360" w:lineRule="auto"/>
        <w:ind w:firstLine="708"/>
        <w:jc w:val="both"/>
      </w:pPr>
      <w:r>
        <w:rPr>
          <w:b/>
        </w:rPr>
        <w:t xml:space="preserve">18. </w:t>
      </w:r>
      <w:r>
        <w:rPr>
          <w:rFonts w:ascii="Times New Roman" w:hAnsi="Times New Roman"/>
          <w:i/>
          <w:color w:val="000000"/>
          <w:sz w:val="28"/>
        </w:rPr>
        <w:t>LanceDB Team.</w:t>
      </w:r>
      <w:r>
        <w:rPr>
          <w:rFonts w:ascii="Times New Roman" w:hAnsi="Times New Roman"/>
          <w:color w:val="000000"/>
          <w:sz w:val="28"/>
        </w:rPr>
        <w:t xml:space="preserve"> LanceDB: Developer-friendly, serverless vector database for AI [Електронний ресурс]. — 2024. — Режим доступу: https://lancedb.github.io/lancedb/</w:t>
      </w:r>
    </w:p>
    <w:p>
      <w:pPr>
        <w:spacing w:before="40" w:after="40" w:line="360" w:lineRule="auto"/>
        <w:ind w:firstLine="708"/>
        <w:jc w:val="both"/>
      </w:pPr>
      <w:r>
        <w:rPr>
          <w:b/>
        </w:rPr>
        <w:t xml:space="preserve">19. </w:t>
      </w:r>
      <w:r>
        <w:rPr>
          <w:rFonts w:ascii="Times New Roman" w:hAnsi="Times New Roman"/>
          <w:i/>
          <w:color w:val="000000"/>
          <w:sz w:val="28"/>
        </w:rPr>
        <w:t>NVIDIA Corporation.</w:t>
      </w:r>
      <w:r>
        <w:rPr>
          <w:rFonts w:ascii="Times New Roman" w:hAnsi="Times New Roman"/>
          <w:color w:val="000000"/>
          <w:sz w:val="28"/>
        </w:rPr>
        <w:t xml:space="preserve"> NVIDIA TensorRT Developer Guide [Електронний ресурс]. — 2024. — Режим доступу: https://developer.nvidia.com/tensorrt</w:t>
      </w:r>
    </w:p>
    <w:p>
      <w:pPr>
        <w:spacing w:before="40" w:after="40" w:line="360" w:lineRule="auto"/>
        <w:ind w:firstLine="708"/>
        <w:jc w:val="both"/>
      </w:pPr>
      <w:r>
        <w:rPr>
          <w:b/>
        </w:rPr>
        <w:t xml:space="preserve">20. </w:t>
      </w:r>
      <w:r>
        <w:rPr>
          <w:rFonts w:ascii="Times New Roman" w:hAnsi="Times New Roman"/>
          <w:i/>
          <w:color w:val="000000"/>
          <w:sz w:val="28"/>
        </w:rPr>
        <w:t>Bradski G.</w:t>
      </w:r>
      <w:r>
        <w:rPr>
          <w:rFonts w:ascii="Times New Roman" w:hAnsi="Times New Roman"/>
          <w:color w:val="000000"/>
          <w:sz w:val="28"/>
        </w:rPr>
        <w:t xml:space="preserve"> The OpenCV Library / G. Bradski // Dr. Dobb's Journal of Software Tools. — 2000. — Vol. 25, No. 11. — P. 120–123.</w:t>
      </w:r>
    </w:p>
    <w:p>
      <w:pPr>
        <w:spacing w:before="40" w:after="40" w:line="360" w:lineRule="auto"/>
        <w:ind w:firstLine="708"/>
        <w:jc w:val="both"/>
      </w:pPr>
      <w:r>
        <w:rPr>
          <w:b/>
        </w:rPr>
        <w:t xml:space="preserve">21. </w:t>
      </w:r>
      <w:r>
        <w:rPr>
          <w:rFonts w:ascii="Times New Roman" w:hAnsi="Times New Roman"/>
          <w:i/>
          <w:color w:val="000000"/>
          <w:sz w:val="28"/>
        </w:rPr>
        <w:t>Riverbank Computing.</w:t>
      </w:r>
      <w:r>
        <w:rPr>
          <w:rFonts w:ascii="Times New Roman" w:hAnsi="Times New Roman"/>
          <w:color w:val="000000"/>
          <w:sz w:val="28"/>
        </w:rPr>
        <w:t xml:space="preserve"> PyQt6 Reference Guide [Електронний ресурс]. — 2024. — Режим доступу: https://www.riverbankcomputing.com/software/pyqt/</w:t>
      </w:r>
    </w:p>
    <w:p>
      <w:pPr>
        <w:spacing w:before="40" w:after="40" w:line="360" w:lineRule="auto"/>
        <w:ind w:firstLine="708"/>
        <w:jc w:val="both"/>
      </w:pPr>
      <w:r>
        <w:rPr>
          <w:b/>
        </w:rPr>
        <w:t xml:space="preserve">22. </w:t>
      </w:r>
      <w:r>
        <w:rPr>
          <w:rFonts w:ascii="Times New Roman" w:hAnsi="Times New Roman"/>
          <w:i/>
          <w:color w:val="000000"/>
          <w:sz w:val="28"/>
        </w:rPr>
        <w:t>Montgomery D. C.</w:t>
      </w:r>
      <w:r>
        <w:rPr>
          <w:rFonts w:ascii="Times New Roman" w:hAnsi="Times New Roman"/>
          <w:color w:val="000000"/>
          <w:sz w:val="28"/>
        </w:rPr>
        <w:t xml:space="preserve"> Applied Statistics and Probability for Engineers / D. C. Montgomery, G. C. Runger. — 7th ed. — Wiley, 2018. — 720 p.</w:t>
      </w:r>
    </w:p>
    <w:p>
      <w:pPr>
        <w:spacing w:before="40" w:after="40" w:line="360" w:lineRule="auto"/>
        <w:ind w:firstLine="708"/>
        <w:jc w:val="both"/>
      </w:pPr>
      <w:r>
        <w:rPr>
          <w:b/>
        </w:rPr>
        <w:t xml:space="preserve">23. </w:t>
      </w:r>
      <w:r>
        <w:rPr>
          <w:rFonts w:ascii="Times New Roman" w:hAnsi="Times New Roman"/>
          <w:i/>
          <w:color w:val="000000"/>
          <w:sz w:val="28"/>
        </w:rPr>
        <w:t>Snyder J. P.</w:t>
      </w:r>
      <w:r>
        <w:rPr>
          <w:rFonts w:ascii="Times New Roman" w:hAnsi="Times New Roman"/>
          <w:color w:val="000000"/>
          <w:sz w:val="28"/>
        </w:rPr>
        <w:t xml:space="preserve"> Map Projections: A Working Manual / J. P. Snyder // U.S. Geological Survey Professional Paper 1395. — Washington, 1987. — 383 p.</w:t>
      </w:r>
    </w:p>
    <w:p>
      <w:pPr>
        <w:spacing w:before="40" w:after="40" w:line="360" w:lineRule="auto"/>
        <w:ind w:firstLine="708"/>
        <w:jc w:val="both"/>
      </w:pPr>
      <w:r>
        <w:rPr>
          <w:b/>
        </w:rPr>
        <w:t xml:space="preserve">24. </w:t>
      </w:r>
      <w:r>
        <w:rPr>
          <w:rFonts w:ascii="Times New Roman" w:hAnsi="Times New Roman"/>
          <w:i/>
          <w:color w:val="000000"/>
          <w:sz w:val="28"/>
        </w:rPr>
        <w:t>Mur-Artal R.</w:t>
      </w:r>
      <w:r>
        <w:rPr>
          <w:rFonts w:ascii="Times New Roman" w:hAnsi="Times New Roman"/>
          <w:color w:val="000000"/>
          <w:sz w:val="28"/>
        </w:rPr>
        <w:t xml:space="preserve"> ORB-SLAM3: An Accurate Open-Source Library for Visual, Visual–Inertial, and Multimap SLAM / R. Mur-Artal, J. D. Tardós // IEEE Transactions on Robotics. — 2021. — Vol. 37, No. 6. — P. 1874–1890.</w:t>
      </w:r>
    </w:p>
    <w:p>
      <w:pPr>
        <w:spacing w:before="40" w:after="40" w:line="360" w:lineRule="auto"/>
        <w:ind w:firstLine="708"/>
        <w:jc w:val="both"/>
      </w:pPr>
      <w:r>
        <w:rPr>
          <w:b/>
        </w:rPr>
        <w:t xml:space="preserve">25. </w:t>
      </w:r>
      <w:r>
        <w:rPr>
          <w:rFonts w:ascii="Times New Roman" w:hAnsi="Times New Roman"/>
          <w:i/>
          <w:color w:val="000000"/>
          <w:sz w:val="28"/>
        </w:rPr>
        <w:t>Teed Z.</w:t>
      </w:r>
      <w:r>
        <w:rPr>
          <w:rFonts w:ascii="Times New Roman" w:hAnsi="Times New Roman"/>
          <w:color w:val="000000"/>
          <w:sz w:val="28"/>
        </w:rPr>
        <w:t xml:space="preserve"> DROID-SLAM: Deep Visual SLAM for Monocular, Stereo, and RGB-D Cameras / Z. Teed, J. Deng // Advances in Neural Information Processing Systems (NeurIPS). — 2021. — Vol. 34. — P. 16558–16569.</w:t>
      </w:r>
    </w:p>
    <w:p>
      <w:pPr>
        <w:spacing w:before="40" w:after="40" w:line="360" w:lineRule="auto"/>
        <w:ind w:firstLine="708"/>
        <w:jc w:val="both"/>
      </w:pPr>
      <w:r>
        <w:rPr>
          <w:b/>
        </w:rPr>
        <w:t xml:space="preserve">26. </w:t>
      </w:r>
      <w:r>
        <w:rPr>
          <w:rFonts w:ascii="Times New Roman" w:hAnsi="Times New Roman"/>
          <w:i/>
          <w:color w:val="000000"/>
          <w:sz w:val="28"/>
        </w:rPr>
        <w:t>Pot D.</w:t>
      </w:r>
      <w:r>
        <w:rPr>
          <w:rFonts w:ascii="Times New Roman" w:hAnsi="Times New Roman"/>
          <w:color w:val="000000"/>
          <w:sz w:val="28"/>
        </w:rPr>
        <w:t xml:space="preserve"> XFeat: Accelerated Features for Lightweight Visual Odometry and Image Matching / D. Pot, G. Potje, F. Andrade [et al.] // IEEE/CVF Conference on Computer Vision and Pattern Recognition (CVPR). — 2024.</w:t>
      </w:r>
    </w:p>
    <w:p>
      <w:pPr>
        <w:spacing w:before="40" w:after="40" w:line="360" w:lineRule="auto"/>
        <w:ind w:firstLine="708"/>
        <w:jc w:val="both"/>
      </w:pPr>
      <w:r>
        <w:rPr>
          <w:b/>
        </w:rPr>
        <w:t xml:space="preserve">27. </w:t>
      </w:r>
      <w:r>
        <w:rPr>
          <w:rFonts w:ascii="Times New Roman" w:hAnsi="Times New Roman"/>
          <w:i/>
          <w:color w:val="000000"/>
          <w:sz w:val="28"/>
        </w:rPr>
        <w:t>Aijazi A. K.</w:t>
      </w:r>
      <w:r>
        <w:rPr>
          <w:rFonts w:ascii="Times New Roman" w:hAnsi="Times New Roman"/>
          <w:color w:val="000000"/>
          <w:sz w:val="28"/>
        </w:rPr>
        <w:t xml:space="preserve"> Temporary and permanent GNSS outage compensation for UAV navigation using visual-inertial sensor fusion / A. K. Aijazi, P. Checchin, L. Malaterre [et al.] // Robotics and Autonomous Systems. — 2017. — Vol. 89. — P. 159–172.</w:t>
      </w:r>
    </w:p>
    <w:p>
      <w:pPr>
        <w:spacing w:before="40" w:after="40" w:line="360" w:lineRule="auto"/>
        <w:ind w:firstLine="708"/>
        <w:jc w:val="both"/>
      </w:pPr>
      <w:r>
        <w:rPr>
          <w:b/>
        </w:rPr>
        <w:t xml:space="preserve">28. </w:t>
      </w:r>
      <w:r>
        <w:rPr>
          <w:rFonts w:ascii="Times New Roman" w:hAnsi="Times New Roman"/>
          <w:i/>
          <w:color w:val="000000"/>
          <w:sz w:val="28"/>
        </w:rPr>
        <w:t>National Institute of Standards and Technology (NIST).</w:t>
      </w:r>
      <w:r>
        <w:rPr>
          <w:rFonts w:ascii="Times New Roman" w:hAnsi="Times New Roman"/>
          <w:color w:val="000000"/>
          <w:sz w:val="28"/>
        </w:rPr>
        <w:t xml:space="preserve"> Recommendation for Block Cipher Modes of Operation: Galois/Counter Mode (GCM) / NIST Special Publication 800-38D. — 2007.</w:t>
      </w:r>
    </w:p>
    <w:p>
      <w:r>
        <w:br w:type="page"/>
      </w:r>
    </w:p>
    <w:p>
      <w:pPr>
        <w:spacing w:before="320" w:after="200" w:line="360" w:lineRule="auto"/>
        <w:ind w:firstLine="0"/>
        <w:jc w:val="left"/>
      </w:pPr>
      <w:r>
        <w:rPr>
          <w:rFonts w:ascii="Times New Roman" w:hAnsi="Times New Roman"/>
          <w:b/>
          <w:color w:val="000000"/>
          <w:sz w:val="28"/>
        </w:rPr>
        <w:t>ДОДАТКИ</w:t>
      </w:r>
    </w:p>
    <w:p>
      <w:pPr>
        <w:spacing w:before="240" w:after="120" w:line="360" w:lineRule="auto"/>
        <w:ind w:firstLine="708"/>
        <w:jc w:val="left"/>
      </w:pPr>
      <w:r>
        <w:rPr>
          <w:rFonts w:ascii="Times New Roman" w:hAnsi="Times New Roman"/>
          <w:b/>
          <w:color w:val="000000"/>
          <w:sz w:val="28"/>
        </w:rPr>
        <w:t>ДОДАТОК А</w:t>
      </w:r>
    </w:p>
    <w:p>
      <w:pPr>
        <w:spacing w:before="0" w:after="80" w:line="360" w:lineRule="auto"/>
        <w:ind w:firstLine="708"/>
        <w:jc w:val="both"/>
      </w:pPr>
      <w:r>
        <w:rPr>
          <w:rFonts w:ascii="Times New Roman" w:hAnsi="Times New Roman"/>
          <w:b/>
          <w:color w:val="000000"/>
          <w:sz w:val="28"/>
        </w:rPr>
        <w:t>Лістинг математичної моделі 5-DoF Pose Graph та аналітичного якобіана (`src/geometry/pose_graph/model_5dof.py`)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9638"/>
      </w:tblGrid>
      <w:tr>
        <w:tc>
          <w:tcPr>
            <w:tcW w:type="dxa" w:w="9638"/>
            <w:shd w:fill="F8F9FA"/>
            <w:tcMar>
              <w:top w:w="100" w:type="dxa"/>
              <w:bottom w:w="100" w:type="dxa"/>
              <w:left w:w="150" w:type="dxa"/>
              <w:right w:w="150" w:type="dxa"/>
            </w:tcMar>
          </w:tcPr>
          <w:p>
            <w:pPr>
              <w:spacing w:line="240" w:lineRule="auto" w:before="40" w:after="40"/>
              <w:ind w:firstLine="0"/>
            </w:pPr>
            <w:r>
              <w:rPr>
                <w:rFonts w:ascii="Consolas" w:hAnsi="Consolas"/>
                <w:color w:val="1E1E1E"/>
                <w:sz w:val="20"/>
              </w:rPr>
              <w:t>"""</w:t>
              <w:br/>
            </w:r>
            <w:r>
              <w:rPr>
                <w:rFonts w:ascii="Consolas" w:hAnsi="Consolas"/>
                <w:color w:val="1E1E1E"/>
                <w:sz w:val="20"/>
              </w:rPr>
              <w:t>5-DoF Pose Graph Node and Residual Model.</w:t>
              <w:br/>
            </w:r>
            <w:r>
              <w:rPr>
                <w:rFonts w:ascii="Consolas" w:hAnsi="Consolas"/>
                <w:color w:val="1E1E1E"/>
                <w:sz w:val="20"/>
              </w:rPr>
              <w:t>Represents state vector: [cx, cy, log_sx, log_sy, theta]</w:t>
              <w:br/>
            </w:r>
            <w:r>
              <w:rPr>
                <w:rFonts w:ascii="Consolas" w:hAnsi="Consolas"/>
                <w:color w:val="1E1E1E"/>
                <w:sz w:val="20"/>
              </w:rPr>
              <w:t>"""</w:t>
              <w:br/>
            </w:r>
            <w:r>
              <w:rPr>
                <w:rFonts w:ascii="Consolas" w:hAnsi="Consolas"/>
                <w:color w:val="1E1E1E"/>
                <w:sz w:val="20"/>
              </w:rPr>
              <w:t>import numpy as np</w:t>
              <w:br/>
            </w:r>
            <w:r>
              <w:rPr>
                <w:rFonts w:ascii="Consolas" w:hAnsi="Consolas"/>
                <w:color w:val="1E1E1E"/>
                <w:sz w:val="20"/>
              </w:rPr>
              <w:br/>
            </w:r>
            <w:r>
              <w:rPr>
                <w:rFonts w:ascii="Consolas" w:hAnsi="Consolas"/>
                <w:color w:val="1E1E1E"/>
                <w:sz w:val="20"/>
              </w:rPr>
              <w:br/>
            </w:r>
            <w:r>
              <w:rPr>
                <w:rFonts w:ascii="Consolas" w:hAnsi="Consolas"/>
                <w:color w:val="1E1E1E"/>
                <w:sz w:val="20"/>
              </w:rPr>
              <w:t>def decompose_affine_5dof(M: np.ndarray) -&gt; tuple[float, float, float, float, float]:</w:t>
              <w:br/>
            </w:r>
            <w:r>
              <w:rPr>
                <w:rFonts w:ascii="Consolas" w:hAnsi="Consolas"/>
                <w:color w:val="1E1E1E"/>
                <w:sz w:val="20"/>
              </w:rPr>
              <w:t xml:space="preserve">    """Розклад афінної матриці 2x3 на трансляцію, масштаб та кут."""</w:t>
              <w:br/>
            </w:r>
            <w:r>
              <w:rPr>
                <w:rFonts w:ascii="Consolas" w:hAnsi="Consolas"/>
                <w:color w:val="1E1E1E"/>
                <w:sz w:val="20"/>
              </w:rPr>
              <w:t xml:space="preserve">    a11, a12, tx = M[0, 0], M[0, 1], M[0, 2]</w:t>
              <w:br/>
            </w:r>
            <w:r>
              <w:rPr>
                <w:rFonts w:ascii="Consolas" w:hAnsi="Consolas"/>
                <w:color w:val="1E1E1E"/>
                <w:sz w:val="20"/>
              </w:rPr>
              <w:t xml:space="preserve">    a21, a22, ty = M[1, 0], M[1, 1], M[1, 2]</w:t>
              <w:br/>
            </w:r>
            <w:r>
              <w:rPr>
                <w:rFonts w:ascii="Consolas" w:hAnsi="Consolas"/>
                <w:color w:val="1E1E1E"/>
                <w:sz w:val="20"/>
              </w:rPr>
              <w:br/>
            </w:r>
            <w:r>
              <w:rPr>
                <w:rFonts w:ascii="Consolas" w:hAnsi="Consolas"/>
                <w:color w:val="1E1E1E"/>
                <w:sz w:val="20"/>
              </w:rPr>
              <w:t xml:space="preserve">    sx = float(np.sqrt(a11**2 + a21**2))</w:t>
              <w:br/>
            </w:r>
            <w:r>
              <w:rPr>
                <w:rFonts w:ascii="Consolas" w:hAnsi="Consolas"/>
                <w:color w:val="1E1E1E"/>
                <w:sz w:val="20"/>
              </w:rPr>
              <w:t xml:space="preserve">    sy = float(np.sqrt(a12**2 + a22**2))</w:t>
              <w:br/>
            </w:r>
            <w:r>
              <w:rPr>
                <w:rFonts w:ascii="Consolas" w:hAnsi="Consolas"/>
                <w:color w:val="1E1E1E"/>
                <w:sz w:val="20"/>
              </w:rPr>
              <w:t xml:space="preserve">    sx = max(sx, 1e-8)</w:t>
              <w:br/>
            </w:r>
            <w:r>
              <w:rPr>
                <w:rFonts w:ascii="Consolas" w:hAnsi="Consolas"/>
                <w:color w:val="1E1E1E"/>
                <w:sz w:val="20"/>
              </w:rPr>
              <w:t xml:space="preserve">    sy = max(sy, 1e-8)</w:t>
              <w:br/>
            </w:r>
            <w:r>
              <w:rPr>
                <w:rFonts w:ascii="Consolas" w:hAnsi="Consolas"/>
                <w:color w:val="1E1E1E"/>
                <w:sz w:val="20"/>
              </w:rPr>
              <w:br/>
            </w:r>
            <w:r>
              <w:rPr>
                <w:rFonts w:ascii="Consolas" w:hAnsi="Consolas"/>
                <w:color w:val="1E1E1E"/>
                <w:sz w:val="20"/>
              </w:rPr>
              <w:t xml:space="preserve">    theta = float(np.arctan2(a21, a11))</w:t>
              <w:br/>
            </w:r>
            <w:r>
              <w:rPr>
                <w:rFonts w:ascii="Consolas" w:hAnsi="Consolas"/>
                <w:color w:val="1E1E1E"/>
                <w:sz w:val="20"/>
              </w:rPr>
              <w:t xml:space="preserve">    return tx, ty, sx, sy, theta</w:t>
              <w:br/>
            </w:r>
            <w:r>
              <w:rPr>
                <w:rFonts w:ascii="Consolas" w:hAnsi="Consolas"/>
                <w:color w:val="1E1E1E"/>
                <w:sz w:val="20"/>
              </w:rPr>
              <w:br/>
            </w:r>
            <w:r>
              <w:rPr>
                <w:rFonts w:ascii="Consolas" w:hAnsi="Consolas"/>
                <w:color w:val="1E1E1E"/>
                <w:sz w:val="20"/>
              </w:rPr>
              <w:br/>
            </w:r>
            <w:r>
              <w:rPr>
                <w:rFonts w:ascii="Consolas" w:hAnsi="Consolas"/>
                <w:color w:val="1E1E1E"/>
                <w:sz w:val="20"/>
              </w:rPr>
              <w:t>def state_to_affine(state: np.ndarray, cx: float, cy: float, sign: float = 1.0) -&gt; np.ndarray:</w:t>
              <w:br/>
            </w:r>
            <w:r>
              <w:rPr>
                <w:rFonts w:ascii="Consolas" w:hAnsi="Consolas"/>
                <w:color w:val="1E1E1E"/>
                <w:sz w:val="20"/>
              </w:rPr>
              <w:t xml:space="preserve">    """Відновлення афінної матриці 2x3 з 5-DoF стану [cx, cy, log_sx, log_sy, theta]."""</w:t>
              <w:br/>
            </w:r>
            <w:r>
              <w:rPr>
                <w:rFonts w:ascii="Consolas" w:hAnsi="Consolas"/>
                <w:color w:val="1E1E1E"/>
                <w:sz w:val="20"/>
              </w:rPr>
              <w:t xml:space="preserve">    c_x, c_y, log_sx, log_sy, theta = state</w:t>
              <w:br/>
            </w:r>
            <w:r>
              <w:rPr>
                <w:rFonts w:ascii="Consolas" w:hAnsi="Consolas"/>
                <w:color w:val="1E1E1E"/>
                <w:sz w:val="20"/>
              </w:rPr>
              <w:t xml:space="preserve">    sx = float(np.clip(np.exp(log_sx), 1e-6, 1e6))</w:t>
              <w:br/>
            </w:r>
            <w:r>
              <w:rPr>
                <w:rFonts w:ascii="Consolas" w:hAnsi="Consolas"/>
                <w:color w:val="1E1E1E"/>
                <w:sz w:val="20"/>
              </w:rPr>
              <w:t xml:space="preserve">    sy = float(np.clip(np.exp(log_sy), 1e-6, 1e6))</w:t>
              <w:br/>
            </w:r>
            <w:r>
              <w:rPr>
                <w:rFonts w:ascii="Consolas" w:hAnsi="Consolas"/>
                <w:color w:val="1E1E1E"/>
                <w:sz w:val="20"/>
              </w:rPr>
              <w:br/>
            </w:r>
            <w:r>
              <w:rPr>
                <w:rFonts w:ascii="Consolas" w:hAnsi="Consolas"/>
                <w:color w:val="1E1E1E"/>
                <w:sz w:val="20"/>
              </w:rPr>
              <w:t xml:space="preserve">    cos_t = np.cos(theta)</w:t>
              <w:br/>
            </w:r>
            <w:r>
              <w:rPr>
                <w:rFonts w:ascii="Consolas" w:hAnsi="Consolas"/>
                <w:color w:val="1E1E1E"/>
                <w:sz w:val="20"/>
              </w:rPr>
              <w:t xml:space="preserve">    sin_t = np.sin(theta)</w:t>
              <w:br/>
            </w:r>
            <w:r>
              <w:rPr>
                <w:rFonts w:ascii="Consolas" w:hAnsi="Consolas"/>
                <w:color w:val="1E1E1E"/>
                <w:sz w:val="20"/>
              </w:rPr>
              <w:br/>
            </w:r>
            <w:r>
              <w:rPr>
                <w:rFonts w:ascii="Consolas" w:hAnsi="Consolas"/>
                <w:color w:val="1E1E1E"/>
                <w:sz w:val="20"/>
              </w:rPr>
              <w:t xml:space="preserve">    M00 = cos_t * sx</w:t>
              <w:br/>
            </w:r>
            <w:r>
              <w:rPr>
                <w:rFonts w:ascii="Consolas" w:hAnsi="Consolas"/>
                <w:color w:val="1E1E1E"/>
                <w:sz w:val="20"/>
              </w:rPr>
              <w:t xml:space="preserve">    M01 = -sin_t * sign * sy</w:t>
              <w:br/>
            </w:r>
            <w:r>
              <w:rPr>
                <w:rFonts w:ascii="Consolas" w:hAnsi="Consolas"/>
                <w:color w:val="1E1E1E"/>
                <w:sz w:val="20"/>
              </w:rPr>
              <w:t xml:space="preserve">    M10 = sin_t * sx</w:t>
              <w:br/>
            </w:r>
            <w:r>
              <w:rPr>
                <w:rFonts w:ascii="Consolas" w:hAnsi="Consolas"/>
                <w:color w:val="1E1E1E"/>
                <w:sz w:val="20"/>
              </w:rPr>
              <w:t xml:space="preserve">    M11 = cos_t * sign * sy</w:t>
              <w:br/>
            </w:r>
            <w:r>
              <w:rPr>
                <w:rFonts w:ascii="Consolas" w:hAnsi="Consolas"/>
                <w:color w:val="1E1E1E"/>
                <w:sz w:val="20"/>
              </w:rPr>
              <w:br/>
            </w:r>
            <w:r>
              <w:rPr>
                <w:rFonts w:ascii="Consolas" w:hAnsi="Consolas"/>
                <w:color w:val="1E1E1E"/>
                <w:sz w:val="20"/>
              </w:rPr>
              <w:t xml:space="preserve">    tx = c_x - (M00 * cx + M01 * cy)</w:t>
              <w:br/>
            </w:r>
            <w:r>
              <w:rPr>
                <w:rFonts w:ascii="Consolas" w:hAnsi="Consolas"/>
                <w:color w:val="1E1E1E"/>
                <w:sz w:val="20"/>
              </w:rPr>
              <w:t xml:space="preserve">    ty = c_y - (M10 * cx + M11 * cy)</w:t>
              <w:br/>
            </w:r>
            <w:r>
              <w:rPr>
                <w:rFonts w:ascii="Consolas" w:hAnsi="Consolas"/>
                <w:color w:val="1E1E1E"/>
                <w:sz w:val="20"/>
              </w:rPr>
              <w:br/>
            </w:r>
            <w:r>
              <w:rPr>
                <w:rFonts w:ascii="Consolas" w:hAnsi="Consolas"/>
                <w:color w:val="1E1E1E"/>
                <w:sz w:val="20"/>
              </w:rPr>
              <w:t xml:space="preserve">    return np.array([[M00, M01, tx], [M10, M11, ty]], dtype=np.float64)</w:t>
              <w:br/>
            </w:r>
            <w:r>
              <w:rPr>
                <w:rFonts w:ascii="Consolas" w:hAnsi="Consolas"/>
                <w:color w:val="1E1E1E"/>
                <w:sz w:val="20"/>
              </w:rPr>
              <w:br/>
            </w:r>
            <w:r>
              <w:rPr>
                <w:rFonts w:ascii="Consolas" w:hAnsi="Consolas"/>
                <w:color w:val="1E1E1E"/>
                <w:sz w:val="20"/>
              </w:rPr>
              <w:br/>
            </w:r>
            <w:r>
              <w:rPr>
                <w:rFonts w:ascii="Consolas" w:hAnsi="Consolas"/>
                <w:color w:val="1E1E1E"/>
                <w:sz w:val="20"/>
              </w:rPr>
              <w:t>def compute_edge_residual(</w:t>
              <w:br/>
            </w:r>
            <w:r>
              <w:rPr>
                <w:rFonts w:ascii="Consolas" w:hAnsi="Consolas"/>
                <w:color w:val="1E1E1E"/>
                <w:sz w:val="20"/>
              </w:rPr>
              <w:t xml:space="preserve">    state_i: np.ndarray,</w:t>
              <w:br/>
            </w:r>
            <w:r>
              <w:rPr>
                <w:rFonts w:ascii="Consolas" w:hAnsi="Consolas"/>
                <w:color w:val="1E1E1E"/>
                <w:sz w:val="20"/>
              </w:rPr>
              <w:t xml:space="preserve">    state_j: np.ndarray,</w:t>
              <w:br/>
            </w:r>
            <w:r>
              <w:rPr>
                <w:rFonts w:ascii="Consolas" w:hAnsi="Consolas"/>
                <w:color w:val="1E1E1E"/>
                <w:sz w:val="20"/>
              </w:rPr>
              <w:t xml:space="preserve">    edge_delta: np.ndarray,</w:t>
              <w:br/>
            </w:r>
            <w:r>
              <w:rPr>
                <w:rFonts w:ascii="Consolas" w:hAnsi="Consolas"/>
                <w:color w:val="1E1E1E"/>
                <w:sz w:val="20"/>
              </w:rPr>
              <w:t xml:space="preserve">    sign: float = 1.0,</w:t>
              <w:br/>
            </w:r>
            <w:r>
              <w:rPr>
                <w:rFonts w:ascii="Consolas" w:hAnsi="Consolas"/>
                <w:color w:val="1E1E1E"/>
                <w:sz w:val="20"/>
              </w:rPr>
              <w:t>) -&gt; np.ndarray:</w:t>
              <w:br/>
            </w:r>
            <w:r>
              <w:rPr>
                <w:rFonts w:ascii="Consolas" w:hAnsi="Consolas"/>
                <w:color w:val="1E1E1E"/>
                <w:sz w:val="20"/>
              </w:rPr>
              <w:t xml:space="preserve">    """Аналітичний розрахунок 5-DoF нев'язки між двома вузлами графа."""</w:t>
              <w:br/>
            </w:r>
            <w:r>
              <w:rPr>
                <w:rFonts w:ascii="Consolas" w:hAnsi="Consolas"/>
                <w:color w:val="1E1E1E"/>
                <w:sz w:val="20"/>
              </w:rPr>
              <w:t xml:space="preserve">    cxi, cyi, lsxi, lsyi, ti = state_i</w:t>
              <w:br/>
            </w:r>
            <w:r>
              <w:rPr>
                <w:rFonts w:ascii="Consolas" w:hAnsi="Consolas"/>
                <w:color w:val="1E1E1E"/>
                <w:sz w:val="20"/>
              </w:rPr>
              <w:t xml:space="preserve">    cxj, cyj, lsxj, lsyj, tj = state_j</w:t>
              <w:br/>
            </w:r>
            <w:r>
              <w:rPr>
                <w:rFonts w:ascii="Consolas" w:hAnsi="Consolas"/>
                <w:color w:val="1E1E1E"/>
                <w:sz w:val="20"/>
              </w:rPr>
              <w:t xml:space="preserve">    dtx, dty, dlsx, dlsy, dtheta = edge_delta</w:t>
              <w:br/>
            </w:r>
            <w:r>
              <w:rPr>
                <w:rFonts w:ascii="Consolas" w:hAnsi="Consolas"/>
                <w:color w:val="1E1E1E"/>
                <w:sz w:val="20"/>
              </w:rPr>
              <w:br/>
            </w:r>
            <w:r>
              <w:rPr>
                <w:rFonts w:ascii="Consolas" w:hAnsi="Consolas"/>
                <w:color w:val="1E1E1E"/>
                <w:sz w:val="20"/>
              </w:rPr>
              <w:t xml:space="preserve">    sxi = np.exp(lsxi)</w:t>
              <w:br/>
            </w:r>
            <w:r>
              <w:rPr>
                <w:rFonts w:ascii="Consolas" w:hAnsi="Consolas"/>
                <w:color w:val="1E1E1E"/>
                <w:sz w:val="20"/>
              </w:rPr>
              <w:t xml:space="preserve">    syi = np.exp(lsyi)</w:t>
              <w:br/>
            </w:r>
            <w:r>
              <w:rPr>
                <w:rFonts w:ascii="Consolas" w:hAnsi="Consolas"/>
                <w:color w:val="1E1E1E"/>
                <w:sz w:val="20"/>
              </w:rPr>
              <w:t xml:space="preserve">    cos_ti, sin_ti = np.cos(ti), np.sin(ti)</w:t>
              <w:br/>
            </w:r>
            <w:r>
              <w:rPr>
                <w:rFonts w:ascii="Consolas" w:hAnsi="Consolas"/>
                <w:color w:val="1E1E1E"/>
                <w:sz w:val="20"/>
              </w:rPr>
              <w:br/>
            </w:r>
            <w:r>
              <w:rPr>
                <w:rFonts w:ascii="Consolas" w:hAnsi="Consolas"/>
                <w:color w:val="1E1E1E"/>
                <w:sz w:val="20"/>
              </w:rPr>
              <w:t xml:space="preserve">    # Прогноз трансляції центру кадру j на основі вузла i</w:t>
              <w:br/>
            </w:r>
            <w:r>
              <w:rPr>
                <w:rFonts w:ascii="Consolas" w:hAnsi="Consolas"/>
                <w:color w:val="1E1E1E"/>
                <w:sz w:val="20"/>
              </w:rPr>
              <w:t xml:space="preserve">    pred_cx = cxi + cos_ti * sxi * dtx - sign * sin_ti * syi * dty</w:t>
              <w:br/>
            </w:r>
            <w:r>
              <w:rPr>
                <w:rFonts w:ascii="Consolas" w:hAnsi="Consolas"/>
                <w:color w:val="1E1E1E"/>
                <w:sz w:val="20"/>
              </w:rPr>
              <w:t xml:space="preserve">    pred_cy = cyi + sin_ti * sxi * dtx + sign * cos_ti * syi * dty</w:t>
              <w:br/>
            </w:r>
            <w:r>
              <w:rPr>
                <w:rFonts w:ascii="Consolas" w:hAnsi="Consolas"/>
                <w:color w:val="1E1E1E"/>
                <w:sz w:val="20"/>
              </w:rPr>
              <w:br/>
            </w:r>
            <w:r>
              <w:rPr>
                <w:rFonts w:ascii="Consolas" w:hAnsi="Consolas"/>
                <w:color w:val="1E1E1E"/>
                <w:sz w:val="20"/>
              </w:rPr>
              <w:t xml:space="preserve">    res_x = cxj - pred_cx</w:t>
              <w:br/>
            </w:r>
            <w:r>
              <w:rPr>
                <w:rFonts w:ascii="Consolas" w:hAnsi="Consolas"/>
                <w:color w:val="1E1E1E"/>
                <w:sz w:val="20"/>
              </w:rPr>
              <w:t xml:space="preserve">    res_y = cyj - pred_cy</w:t>
              <w:br/>
            </w:r>
            <w:r>
              <w:rPr>
                <w:rFonts w:ascii="Consolas" w:hAnsi="Consolas"/>
                <w:color w:val="1E1E1E"/>
                <w:sz w:val="20"/>
              </w:rPr>
              <w:t xml:space="preserve">    res_lsx = lsxj - (lsxi + dlsx)</w:t>
              <w:br/>
            </w:r>
            <w:r>
              <w:rPr>
                <w:rFonts w:ascii="Consolas" w:hAnsi="Consolas"/>
                <w:color w:val="1E1E1E"/>
                <w:sz w:val="20"/>
              </w:rPr>
              <w:t xml:space="preserve">    res_lsy = lsyj - (lsyi + dlsy)</w:t>
              <w:br/>
            </w:r>
            <w:r>
              <w:rPr>
                <w:rFonts w:ascii="Consolas" w:hAnsi="Consolas"/>
                <w:color w:val="1E1E1E"/>
                <w:sz w:val="20"/>
              </w:rPr>
              <w:t xml:space="preserve">    res_theta = np.arctan2(np.sin(tj - (ti + dtheta)), np.cos(tj - (ti + dtheta)))</w:t>
              <w:br/>
            </w:r>
            <w:r>
              <w:rPr>
                <w:rFonts w:ascii="Consolas" w:hAnsi="Consolas"/>
                <w:color w:val="1E1E1E"/>
                <w:sz w:val="20"/>
              </w:rPr>
              <w:br/>
            </w:r>
            <w:r>
              <w:rPr>
                <w:rFonts w:ascii="Consolas" w:hAnsi="Consolas"/>
                <w:color w:val="1E1E1E"/>
                <w:sz w:val="20"/>
              </w:rPr>
              <w:t xml:space="preserve">    return np.array([res_x, res_y, res_lsx, res_lsy, res_theta], dtype=np.float64)</w:t>
            </w:r>
          </w:p>
        </w:tc>
      </w:tr>
    </w:tbl>
    <w:p>
      <w:pPr>
        <w:spacing w:before="0" w:after="120" w:line="240" w:lineRule="auto"/>
      </w:pPr>
    </w:p>
    <w:p>
      <w:r>
        <w:br w:type="page"/>
      </w:r>
    </w:p>
    <w:p>
      <w:pPr>
        <w:spacing w:before="240" w:after="120" w:line="360" w:lineRule="auto"/>
        <w:ind w:firstLine="708"/>
        <w:jc w:val="left"/>
      </w:pPr>
      <w:r>
        <w:rPr>
          <w:rFonts w:ascii="Times New Roman" w:hAnsi="Times New Roman"/>
          <w:b/>
          <w:color w:val="000000"/>
          <w:sz w:val="28"/>
        </w:rPr>
        <w:t>ДОДАТОК Б</w:t>
      </w:r>
    </w:p>
    <w:p>
      <w:pPr>
        <w:spacing w:before="0" w:after="80" w:line="360" w:lineRule="auto"/>
        <w:ind w:firstLine="708"/>
        <w:jc w:val="both"/>
      </w:pPr>
      <w:r>
        <w:rPr>
          <w:rFonts w:ascii="Times New Roman" w:hAnsi="Times New Roman"/>
          <w:b/>
          <w:color w:val="000000"/>
          <w:sz w:val="28"/>
        </w:rPr>
        <w:t>Лістинг обгортки базової моделі DINOv3 із підтримкою супутникового претрену (`src/models/wrappers/dinov3_wrapper.py`)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9638"/>
      </w:tblGrid>
      <w:tr>
        <w:tc>
          <w:tcPr>
            <w:tcW w:type="dxa" w:w="9638"/>
            <w:shd w:fill="F8F9FA"/>
            <w:tcMar>
              <w:top w:w="100" w:type="dxa"/>
              <w:bottom w:w="100" w:type="dxa"/>
              <w:left w:w="150" w:type="dxa"/>
              <w:right w:w="150" w:type="dxa"/>
            </w:tcMar>
          </w:tcPr>
          <w:p>
            <w:pPr>
              <w:spacing w:line="240" w:lineRule="auto" w:before="40" w:after="40"/>
              <w:ind w:firstLine="0"/>
            </w:pPr>
            <w:r>
              <w:rPr>
                <w:rFonts w:ascii="Consolas" w:hAnsi="Consolas"/>
                <w:color w:val="1E1E1E"/>
                <w:sz w:val="20"/>
              </w:rPr>
              <w:t>"""</w:t>
              <w:br/>
            </w:r>
            <w:r>
              <w:rPr>
                <w:rFonts w:ascii="Consolas" w:hAnsi="Consolas"/>
                <w:color w:val="1E1E1E"/>
                <w:sz w:val="20"/>
              </w:rPr>
              <w:t>DINOv3 Foundation Model Wrapper for Satellite Topometric Localization.</w:t>
              <w:br/>
            </w:r>
            <w:r>
              <w:rPr>
                <w:rFonts w:ascii="Consolas" w:hAnsi="Consolas"/>
                <w:color w:val="1E1E1E"/>
                <w:sz w:val="20"/>
              </w:rPr>
              <w:t>Supports sat493m checkpoint and hardware-accelerated feature extraction.</w:t>
              <w:br/>
            </w:r>
            <w:r>
              <w:rPr>
                <w:rFonts w:ascii="Consolas" w:hAnsi="Consolas"/>
                <w:color w:val="1E1E1E"/>
                <w:sz w:val="20"/>
              </w:rPr>
              <w:t>"""</w:t>
              <w:br/>
            </w:r>
            <w:r>
              <w:rPr>
                <w:rFonts w:ascii="Consolas" w:hAnsi="Consolas"/>
                <w:color w:val="1E1E1E"/>
                <w:sz w:val="20"/>
              </w:rPr>
              <w:t>from pathlib import Path</w:t>
              <w:br/>
            </w:r>
            <w:r>
              <w:rPr>
                <w:rFonts w:ascii="Consolas" w:hAnsi="Consolas"/>
                <w:color w:val="1E1E1E"/>
                <w:sz w:val="20"/>
              </w:rPr>
              <w:t>import numpy as np</w:t>
              <w:br/>
            </w:r>
            <w:r>
              <w:rPr>
                <w:rFonts w:ascii="Consolas" w:hAnsi="Consolas"/>
                <w:color w:val="1E1E1E"/>
                <w:sz w:val="20"/>
              </w:rPr>
              <w:t>import torch</w:t>
              <w:br/>
            </w:r>
            <w:r>
              <w:rPr>
                <w:rFonts w:ascii="Consolas" w:hAnsi="Consolas"/>
                <w:color w:val="1E1E1E"/>
                <w:sz w:val="20"/>
              </w:rPr>
              <w:t>import torchvision.transforms as T</w:t>
              <w:br/>
            </w:r>
            <w:r>
              <w:rPr>
                <w:rFonts w:ascii="Consolas" w:hAnsi="Consolas"/>
                <w:color w:val="1E1E1E"/>
                <w:sz w:val="20"/>
              </w:rPr>
              <w:t>from PIL import Image</w:t>
              <w:br/>
            </w:r>
            <w:r>
              <w:rPr>
                <w:rFonts w:ascii="Consolas" w:hAnsi="Consolas"/>
                <w:color w:val="1E1E1E"/>
                <w:sz w:val="20"/>
              </w:rPr>
              <w:t>from src.utils.logging_utils import get_logger</w:t>
              <w:br/>
            </w:r>
            <w:r>
              <w:rPr>
                <w:rFonts w:ascii="Consolas" w:hAnsi="Consolas"/>
                <w:color w:val="1E1E1E"/>
                <w:sz w:val="20"/>
              </w:rPr>
              <w:br/>
            </w:r>
            <w:r>
              <w:rPr>
                <w:rFonts w:ascii="Consolas" w:hAnsi="Consolas"/>
                <w:color w:val="1E1E1E"/>
                <w:sz w:val="20"/>
              </w:rPr>
              <w:t>logger = get_logger(__name__)</w:t>
              <w:br/>
            </w:r>
            <w:r>
              <w:rPr>
                <w:rFonts w:ascii="Consolas" w:hAnsi="Consolas"/>
                <w:color w:val="1E1E1E"/>
                <w:sz w:val="20"/>
              </w:rPr>
              <w:br/>
            </w:r>
            <w:r>
              <w:rPr>
                <w:rFonts w:ascii="Consolas" w:hAnsi="Consolas"/>
                <w:color w:val="1E1E1E"/>
                <w:sz w:val="20"/>
              </w:rPr>
              <w:br/>
            </w:r>
            <w:r>
              <w:rPr>
                <w:rFonts w:ascii="Consolas" w:hAnsi="Consolas"/>
                <w:color w:val="1E1E1E"/>
                <w:sz w:val="20"/>
              </w:rPr>
              <w:t>class DINOv3Wrapper:</w:t>
              <w:br/>
            </w:r>
            <w:r>
              <w:rPr>
                <w:rFonts w:ascii="Consolas" w:hAnsi="Consolas"/>
                <w:color w:val="1E1E1E"/>
                <w:sz w:val="20"/>
              </w:rPr>
              <w:t xml:space="preserve">    """Обгортка базової моделі DINOv3 ViT-L/16 для генерації глобальних дескрипторів."""</w:t>
              <w:br/>
            </w:r>
            <w:r>
              <w:rPr>
                <w:rFonts w:ascii="Consolas" w:hAnsi="Consolas"/>
                <w:color w:val="1E1E1E"/>
                <w:sz w:val="20"/>
              </w:rPr>
              <w:br/>
            </w:r>
            <w:r>
              <w:rPr>
                <w:rFonts w:ascii="Consolas" w:hAnsi="Consolas"/>
                <w:color w:val="1E1E1E"/>
                <w:sz w:val="20"/>
              </w:rPr>
              <w:t xml:space="preserve">    def __init__(</w:t>
              <w:br/>
            </w:r>
            <w:r>
              <w:rPr>
                <w:rFonts w:ascii="Consolas" w:hAnsi="Consolas"/>
                <w:color w:val="1E1E1E"/>
                <w:sz w:val="20"/>
              </w:rPr>
              <w:t xml:space="preserve">        self,</w:t>
              <w:br/>
            </w:r>
            <w:r>
              <w:rPr>
                <w:rFonts w:ascii="Consolas" w:hAnsi="Consolas"/>
                <w:color w:val="1E1E1E"/>
                <w:sz w:val="20"/>
              </w:rPr>
              <w:t xml:space="preserve">        model_name: str = "facebook/dinov3-vitl16-pretrain-sat493m",</w:t>
              <w:br/>
            </w:r>
            <w:r>
              <w:rPr>
                <w:rFonts w:ascii="Consolas" w:hAnsi="Consolas"/>
                <w:color w:val="1E1E1E"/>
                <w:sz w:val="20"/>
              </w:rPr>
              <w:t xml:space="preserve">        device: str = "cuda",</w:t>
              <w:br/>
            </w:r>
            <w:r>
              <w:rPr>
                <w:rFonts w:ascii="Consolas" w:hAnsi="Consolas"/>
                <w:color w:val="1E1E1E"/>
                <w:sz w:val="20"/>
              </w:rPr>
              <w:t xml:space="preserve">        hf_revision: str | None = None,</w:t>
              <w:br/>
            </w:r>
            <w:r>
              <w:rPr>
                <w:rFonts w:ascii="Consolas" w:hAnsi="Consolas"/>
                <w:color w:val="1E1E1E"/>
                <w:sz w:val="20"/>
              </w:rPr>
              <w:t xml:space="preserve">    ):</w:t>
              <w:br/>
            </w:r>
            <w:r>
              <w:rPr>
                <w:rFonts w:ascii="Consolas" w:hAnsi="Consolas"/>
                <w:color w:val="1E1E1E"/>
                <w:sz w:val="20"/>
              </w:rPr>
              <w:t xml:space="preserve">        self.device = torch.device(device if torch.cuda.is_available() else "cpu")</w:t>
              <w:br/>
            </w:r>
            <w:r>
              <w:rPr>
                <w:rFonts w:ascii="Consolas" w:hAnsi="Consolas"/>
                <w:color w:val="1E1E1E"/>
                <w:sz w:val="20"/>
              </w:rPr>
              <w:t xml:space="preserve">        self.model_name = model_name</w:t>
              <w:br/>
            </w:r>
            <w:r>
              <w:rPr>
                <w:rFonts w:ascii="Consolas" w:hAnsi="Consolas"/>
                <w:color w:val="1E1E1E"/>
                <w:sz w:val="20"/>
              </w:rPr>
              <w:t xml:space="preserve">        self.revision = hf_revision</w:t>
              <w:br/>
            </w:r>
            <w:r>
              <w:rPr>
                <w:rFonts w:ascii="Consolas" w:hAnsi="Consolas"/>
                <w:color w:val="1E1E1E"/>
                <w:sz w:val="20"/>
              </w:rPr>
              <w:br/>
            </w:r>
            <w:r>
              <w:rPr>
                <w:rFonts w:ascii="Consolas" w:hAnsi="Consolas"/>
                <w:color w:val="1E1E1E"/>
                <w:sz w:val="20"/>
              </w:rPr>
              <w:t xml:space="preserve">        logger.info(f"Loading DINOv3 model: {model_name} on {self.device}")</w:t>
              <w:br/>
            </w:r>
            <w:r>
              <w:rPr>
                <w:rFonts w:ascii="Consolas" w:hAnsi="Consolas"/>
                <w:color w:val="1E1E1E"/>
                <w:sz w:val="20"/>
              </w:rPr>
              <w:t xml:space="preserve">        from transformers import AutoModel</w:t>
              <w:br/>
            </w:r>
            <w:r>
              <w:rPr>
                <w:rFonts w:ascii="Consolas" w:hAnsi="Consolas"/>
                <w:color w:val="1E1E1E"/>
                <w:sz w:val="20"/>
              </w:rPr>
              <w:br/>
            </w:r>
            <w:r>
              <w:rPr>
                <w:rFonts w:ascii="Consolas" w:hAnsi="Consolas"/>
                <w:color w:val="1E1E1E"/>
                <w:sz w:val="20"/>
              </w:rPr>
              <w:t xml:space="preserve">        self.model = AutoModel.from_pretrained(</w:t>
              <w:br/>
            </w:r>
            <w:r>
              <w:rPr>
                <w:rFonts w:ascii="Consolas" w:hAnsi="Consolas"/>
                <w:color w:val="1E1E1E"/>
                <w:sz w:val="20"/>
              </w:rPr>
              <w:t xml:space="preserve">            self.model_name,</w:t>
              <w:br/>
            </w:r>
            <w:r>
              <w:rPr>
                <w:rFonts w:ascii="Consolas" w:hAnsi="Consolas"/>
                <w:color w:val="1E1E1E"/>
                <w:sz w:val="20"/>
              </w:rPr>
              <w:t xml:space="preserve">            revision=self.revision,</w:t>
              <w:br/>
            </w:r>
            <w:r>
              <w:rPr>
                <w:rFonts w:ascii="Consolas" w:hAnsi="Consolas"/>
                <w:color w:val="1E1E1E"/>
                <w:sz w:val="20"/>
              </w:rPr>
              <w:t xml:space="preserve">            trust_remote_code=True,</w:t>
              <w:br/>
            </w:r>
            <w:r>
              <w:rPr>
                <w:rFonts w:ascii="Consolas" w:hAnsi="Consolas"/>
                <w:color w:val="1E1E1E"/>
                <w:sz w:val="20"/>
              </w:rPr>
              <w:t xml:space="preserve">            torch_dtype=torch.float16 if "cuda" in str(self.device) else torch.float32,</w:t>
              <w:br/>
            </w:r>
            <w:r>
              <w:rPr>
                <w:rFonts w:ascii="Consolas" w:hAnsi="Consolas"/>
                <w:color w:val="1E1E1E"/>
                <w:sz w:val="20"/>
              </w:rPr>
              <w:t xml:space="preserve">        ).to(self.device)</w:t>
              <w:br/>
            </w:r>
            <w:r>
              <w:rPr>
                <w:rFonts w:ascii="Consolas" w:hAnsi="Consolas"/>
                <w:color w:val="1E1E1E"/>
                <w:sz w:val="20"/>
              </w:rPr>
              <w:t xml:space="preserve">        self.model.eval()</w:t>
              <w:br/>
            </w:r>
            <w:r>
              <w:rPr>
                <w:rFonts w:ascii="Consolas" w:hAnsi="Consolas"/>
                <w:color w:val="1E1E1E"/>
                <w:sz w:val="20"/>
              </w:rPr>
              <w:br/>
            </w:r>
            <w:r>
              <w:rPr>
                <w:rFonts w:ascii="Consolas" w:hAnsi="Consolas"/>
                <w:color w:val="1E1E1E"/>
                <w:sz w:val="20"/>
              </w:rPr>
              <w:t xml:space="preserve">        self.transform = T.Compose(</w:t>
              <w:br/>
            </w:r>
            <w:r>
              <w:rPr>
                <w:rFonts w:ascii="Consolas" w:hAnsi="Consolas"/>
                <w:color w:val="1E1E1E"/>
                <w:sz w:val="20"/>
              </w:rPr>
              <w:t xml:space="preserve">            [</w:t>
              <w:br/>
            </w:r>
            <w:r>
              <w:rPr>
                <w:rFonts w:ascii="Consolas" w:hAnsi="Consolas"/>
                <w:color w:val="1E1E1E"/>
                <w:sz w:val="20"/>
              </w:rPr>
              <w:t xml:space="preserve">                T.Resize((384, 384), interpolation=T.InterpolationMode.BICUBIC),</w:t>
              <w:br/>
            </w:r>
            <w:r>
              <w:rPr>
                <w:rFonts w:ascii="Consolas" w:hAnsi="Consolas"/>
                <w:color w:val="1E1E1E"/>
                <w:sz w:val="20"/>
              </w:rPr>
              <w:t xml:space="preserve">                T.ToTensor(),</w:t>
              <w:br/>
            </w:r>
            <w:r>
              <w:rPr>
                <w:rFonts w:ascii="Consolas" w:hAnsi="Consolas"/>
                <w:color w:val="1E1E1E"/>
                <w:sz w:val="20"/>
              </w:rPr>
              <w:t xml:space="preserve">                T.Normalize(mean=[0.485, 0.456, 0.406], std=[0.229, 0.224, 0.225]),</w:t>
              <w:br/>
            </w:r>
            <w:r>
              <w:rPr>
                <w:rFonts w:ascii="Consolas" w:hAnsi="Consolas"/>
                <w:color w:val="1E1E1E"/>
                <w:sz w:val="20"/>
              </w:rPr>
              <w:t xml:space="preserve">            ]</w:t>
              <w:br/>
            </w:r>
            <w:r>
              <w:rPr>
                <w:rFonts w:ascii="Consolas" w:hAnsi="Consolas"/>
                <w:color w:val="1E1E1E"/>
                <w:sz w:val="20"/>
              </w:rPr>
              <w:t xml:space="preserve">        )</w:t>
              <w:br/>
            </w:r>
            <w:r>
              <w:rPr>
                <w:rFonts w:ascii="Consolas" w:hAnsi="Consolas"/>
                <w:color w:val="1E1E1E"/>
                <w:sz w:val="20"/>
              </w:rPr>
              <w:br/>
            </w:r>
            <w:r>
              <w:rPr>
                <w:rFonts w:ascii="Consolas" w:hAnsi="Consolas"/>
                <w:color w:val="1E1E1E"/>
                <w:sz w:val="20"/>
              </w:rPr>
              <w:t xml:space="preserve">    @torch.inference_mode()</w:t>
              <w:br/>
            </w:r>
            <w:r>
              <w:rPr>
                <w:rFonts w:ascii="Consolas" w:hAnsi="Consolas"/>
                <w:color w:val="1E1E1E"/>
                <w:sz w:val="20"/>
              </w:rPr>
              <w:t xml:space="preserve">    def extract_global_descriptor(self, image_np: np.ndarray) -&gt; np.ndarray:</w:t>
              <w:br/>
            </w:r>
            <w:r>
              <w:rPr>
                <w:rFonts w:ascii="Consolas" w:hAnsi="Consolas"/>
                <w:color w:val="1E1E1E"/>
                <w:sz w:val="20"/>
              </w:rPr>
              <w:t xml:space="preserve">        """Вилучення 1024-мірного нормалізованого дескриптора кадру."""</w:t>
              <w:br/>
            </w:r>
            <w:r>
              <w:rPr>
                <w:rFonts w:ascii="Consolas" w:hAnsi="Consolas"/>
                <w:color w:val="1E1E1E"/>
                <w:sz w:val="20"/>
              </w:rPr>
              <w:t xml:space="preserve">        pil_img = Image.fromarray(image_np)</w:t>
              <w:br/>
            </w:r>
            <w:r>
              <w:rPr>
                <w:rFonts w:ascii="Consolas" w:hAnsi="Consolas"/>
                <w:color w:val="1E1E1E"/>
                <w:sz w:val="20"/>
              </w:rPr>
              <w:t xml:space="preserve">        tensor = self.transform(pil_img).unsqueeze(0).to(self.device)</w:t>
              <w:br/>
            </w:r>
            <w:r>
              <w:rPr>
                <w:rFonts w:ascii="Consolas" w:hAnsi="Consolas"/>
                <w:color w:val="1E1E1E"/>
                <w:sz w:val="20"/>
              </w:rPr>
              <w:t xml:space="preserve">        if "cuda" in str(self.device):</w:t>
              <w:br/>
            </w:r>
            <w:r>
              <w:rPr>
                <w:rFonts w:ascii="Consolas" w:hAnsi="Consolas"/>
                <w:color w:val="1E1E1E"/>
                <w:sz w:val="20"/>
              </w:rPr>
              <w:t xml:space="preserve">            tensor = tensor.half()</w:t>
              <w:br/>
            </w:r>
            <w:r>
              <w:rPr>
                <w:rFonts w:ascii="Consolas" w:hAnsi="Consolas"/>
                <w:color w:val="1E1E1E"/>
                <w:sz w:val="20"/>
              </w:rPr>
              <w:br/>
            </w:r>
            <w:r>
              <w:rPr>
                <w:rFonts w:ascii="Consolas" w:hAnsi="Consolas"/>
                <w:color w:val="1E1E1E"/>
                <w:sz w:val="20"/>
              </w:rPr>
              <w:t xml:space="preserve">        outputs = self.model(tensor)</w:t>
              <w:br/>
            </w:r>
            <w:r>
              <w:rPr>
                <w:rFonts w:ascii="Consolas" w:hAnsi="Consolas"/>
                <w:color w:val="1E1E1E"/>
                <w:sz w:val="20"/>
              </w:rPr>
              <w:t xml:space="preserve">        # Використовуємо нормалізований CLS токен</w:t>
              <w:br/>
            </w:r>
            <w:r>
              <w:rPr>
                <w:rFonts w:ascii="Consolas" w:hAnsi="Consolas"/>
                <w:color w:val="1E1E1E"/>
                <w:sz w:val="20"/>
              </w:rPr>
              <w:t xml:space="preserve">        cls_token = outputs.last_hidden_state[:, 0, :]</w:t>
              <w:br/>
            </w:r>
            <w:r>
              <w:rPr>
                <w:rFonts w:ascii="Consolas" w:hAnsi="Consolas"/>
                <w:color w:val="1E1E1E"/>
                <w:sz w:val="20"/>
              </w:rPr>
              <w:t xml:space="preserve">        cls_token = torch.nn.functional.normalize(cls_token, p=2, dim=-1)</w:t>
              <w:br/>
            </w:r>
            <w:r>
              <w:rPr>
                <w:rFonts w:ascii="Consolas" w:hAnsi="Consolas"/>
                <w:color w:val="1E1E1E"/>
                <w:sz w:val="20"/>
              </w:rPr>
              <w:t xml:space="preserve">        return cls_token.cpu().float().numpy().flatten()</w:t>
            </w:r>
          </w:p>
        </w:tc>
      </w:tr>
    </w:tbl>
    <w:p>
      <w:pPr>
        <w:spacing w:before="0" w:after="120" w:line="240" w:lineRule="auto"/>
      </w:pPr>
    </w:p>
    <w:p>
      <w:r>
        <w:br w:type="page"/>
      </w:r>
    </w:p>
    <w:p>
      <w:pPr>
        <w:spacing w:before="240" w:after="120" w:line="360" w:lineRule="auto"/>
        <w:ind w:firstLine="708"/>
        <w:jc w:val="left"/>
      </w:pPr>
      <w:r>
        <w:rPr>
          <w:rFonts w:ascii="Times New Roman" w:hAnsi="Times New Roman"/>
          <w:b/>
          <w:color w:val="000000"/>
          <w:sz w:val="28"/>
        </w:rPr>
        <w:t>ДОДАТОК В</w:t>
      </w:r>
    </w:p>
    <w:p>
      <w:pPr>
        <w:spacing w:before="0" w:after="80" w:line="360" w:lineRule="auto"/>
        <w:ind w:firstLine="708"/>
        <w:jc w:val="both"/>
      </w:pPr>
      <w:r>
        <w:rPr>
          <w:rFonts w:ascii="Times New Roman" w:hAnsi="Times New Roman"/>
          <w:b/>
          <w:color w:val="000000"/>
          <w:sz w:val="28"/>
        </w:rPr>
        <w:t>Лістинг фільтра траєкторії TrajectoryFilter та Fixed-Lag RTS-згладжувача (`src/tracking/smoother.py`)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9638"/>
      </w:tblGrid>
      <w:tr>
        <w:tc>
          <w:tcPr>
            <w:tcW w:type="dxa" w:w="9638"/>
            <w:shd w:fill="F8F9FA"/>
            <w:tcMar>
              <w:top w:w="100" w:type="dxa"/>
              <w:bottom w:w="100" w:type="dxa"/>
              <w:left w:w="150" w:type="dxa"/>
              <w:right w:w="150" w:type="dxa"/>
            </w:tcMar>
          </w:tcPr>
          <w:p>
            <w:pPr>
              <w:spacing w:line="240" w:lineRule="auto" w:before="40" w:after="40"/>
              <w:ind w:firstLine="0"/>
            </w:pPr>
            <w:r>
              <w:rPr>
                <w:rFonts w:ascii="Consolas" w:hAnsi="Consolas"/>
                <w:color w:val="1E1E1E"/>
                <w:sz w:val="20"/>
              </w:rPr>
              <w:t>"""</w:t>
              <w:br/>
            </w:r>
            <w:r>
              <w:rPr>
                <w:rFonts w:ascii="Consolas" w:hAnsi="Consolas"/>
                <w:color w:val="1E1E1E"/>
                <w:sz w:val="20"/>
              </w:rPr>
              <w:t>TrajectoryFilter &amp; Fixed-Lag RTS Smoother with Deadband and Outlier Rejection.</w:t>
              <w:br/>
            </w:r>
            <w:r>
              <w:rPr>
                <w:rFonts w:ascii="Consolas" w:hAnsi="Consolas"/>
                <w:color w:val="1E1E1E"/>
                <w:sz w:val="20"/>
              </w:rPr>
              <w:t>"""</w:t>
              <w:br/>
            </w:r>
            <w:r>
              <w:rPr>
                <w:rFonts w:ascii="Consolas" w:hAnsi="Consolas"/>
                <w:color w:val="1E1E1E"/>
                <w:sz w:val="20"/>
              </w:rPr>
              <w:t>from collections import deque</w:t>
              <w:br/>
            </w:r>
            <w:r>
              <w:rPr>
                <w:rFonts w:ascii="Consolas" w:hAnsi="Consolas"/>
                <w:color w:val="1E1E1E"/>
                <w:sz w:val="20"/>
              </w:rPr>
              <w:t>import numpy as np</w:t>
              <w:br/>
            </w:r>
            <w:r>
              <w:rPr>
                <w:rFonts w:ascii="Consolas" w:hAnsi="Consolas"/>
                <w:color w:val="1E1E1E"/>
                <w:sz w:val="20"/>
              </w:rPr>
              <w:br/>
            </w:r>
            <w:r>
              <w:rPr>
                <w:rFonts w:ascii="Consolas" w:hAnsi="Consolas"/>
                <w:color w:val="1E1E1E"/>
                <w:sz w:val="20"/>
              </w:rPr>
              <w:br/>
            </w:r>
            <w:r>
              <w:rPr>
                <w:rFonts w:ascii="Consolas" w:hAnsi="Consolas"/>
                <w:color w:val="1E1E1E"/>
                <w:sz w:val="20"/>
              </w:rPr>
              <w:t>class TrajectoryFilter:</w:t>
              <w:br/>
            </w:r>
            <w:r>
              <w:rPr>
                <w:rFonts w:ascii="Consolas" w:hAnsi="Consolas"/>
                <w:color w:val="1E1E1E"/>
                <w:sz w:val="20"/>
              </w:rPr>
              <w:t xml:space="preserve">    """Комплексний фільтр траєкторії БПЛА з RTS-згладжувачем."""</w:t>
              <w:br/>
            </w:r>
            <w:r>
              <w:rPr>
                <w:rFonts w:ascii="Consolas" w:hAnsi="Consolas"/>
                <w:color w:val="1E1E1E"/>
                <w:sz w:val="20"/>
              </w:rPr>
              <w:br/>
            </w:r>
            <w:r>
              <w:rPr>
                <w:rFonts w:ascii="Consolas" w:hAnsi="Consolas"/>
                <w:color w:val="1E1E1E"/>
                <w:sz w:val="20"/>
              </w:rPr>
              <w:t xml:space="preserve">    def __init__(self, process_noise_std: float = 0.5, measurement_noise_std: float = 2.0):</w:t>
              <w:br/>
            </w:r>
            <w:r>
              <w:rPr>
                <w:rFonts w:ascii="Consolas" w:hAnsi="Consolas"/>
                <w:color w:val="1E1E1E"/>
                <w:sz w:val="20"/>
              </w:rPr>
              <w:t xml:space="preserve">        self.q = process_noise_std</w:t>
              <w:br/>
            </w:r>
            <w:r>
              <w:rPr>
                <w:rFonts w:ascii="Consolas" w:hAnsi="Consolas"/>
                <w:color w:val="1E1E1E"/>
                <w:sz w:val="20"/>
              </w:rPr>
              <w:t xml:space="preserve">        self.r = measurement_noise_std</w:t>
              <w:br/>
            </w:r>
            <w:r>
              <w:rPr>
                <w:rFonts w:ascii="Consolas" w:hAnsi="Consolas"/>
                <w:color w:val="1E1E1E"/>
                <w:sz w:val="20"/>
              </w:rPr>
              <w:br/>
            </w:r>
            <w:r>
              <w:rPr>
                <w:rFonts w:ascii="Consolas" w:hAnsi="Consolas"/>
                <w:color w:val="1E1E1E"/>
                <w:sz w:val="20"/>
              </w:rPr>
              <w:t xml:space="preserve">        # Стан: [x, y, vx, vy]</w:t>
              <w:br/>
            </w:r>
            <w:r>
              <w:rPr>
                <w:rFonts w:ascii="Consolas" w:hAnsi="Consolas"/>
                <w:color w:val="1E1E1E"/>
                <w:sz w:val="20"/>
              </w:rPr>
              <w:t xml:space="preserve">        self.x = np.zeros(4, dtype=np.float64)</w:t>
              <w:br/>
            </w:r>
            <w:r>
              <w:rPr>
                <w:rFonts w:ascii="Consolas" w:hAnsi="Consolas"/>
                <w:color w:val="1E1E1E"/>
                <w:sz w:val="20"/>
              </w:rPr>
              <w:t xml:space="preserve">        self.P = np.eye(4, dtype=np.float64) * 100.0</w:t>
              <w:br/>
            </w:r>
            <w:r>
              <w:rPr>
                <w:rFonts w:ascii="Consolas" w:hAnsi="Consolas"/>
                <w:color w:val="1E1E1E"/>
                <w:sz w:val="20"/>
              </w:rPr>
              <w:t xml:space="preserve">        self.initialized = False</w:t>
              <w:br/>
            </w:r>
            <w:r>
              <w:rPr>
                <w:rFonts w:ascii="Consolas" w:hAnsi="Consolas"/>
                <w:color w:val="1E1E1E"/>
                <w:sz w:val="20"/>
              </w:rPr>
              <w:t xml:space="preserve">        self.history = deque(maxlen=30)</w:t>
              <w:br/>
            </w:r>
            <w:r>
              <w:rPr>
                <w:rFonts w:ascii="Consolas" w:hAnsi="Consolas"/>
                <w:color w:val="1E1E1E"/>
                <w:sz w:val="20"/>
              </w:rPr>
              <w:br/>
            </w:r>
            <w:r>
              <w:rPr>
                <w:rFonts w:ascii="Consolas" w:hAnsi="Consolas"/>
                <w:color w:val="1E1E1E"/>
                <w:sz w:val="20"/>
              </w:rPr>
              <w:t xml:space="preserve">    def update(self, z_pos: tuple[float, float], dt: float = 0.1) -&gt; tuple[float, float]:</w:t>
              <w:br/>
            </w:r>
            <w:r>
              <w:rPr>
                <w:rFonts w:ascii="Consolas" w:hAnsi="Consolas"/>
                <w:color w:val="1E1E1E"/>
                <w:sz w:val="20"/>
              </w:rPr>
              <w:t xml:space="preserve">        """Крок фільтра Калмана: прогноз та корекція."""</w:t>
              <w:br/>
            </w:r>
            <w:r>
              <w:rPr>
                <w:rFonts w:ascii="Consolas" w:hAnsi="Consolas"/>
                <w:color w:val="1E1E1E"/>
                <w:sz w:val="20"/>
              </w:rPr>
              <w:t xml:space="preserve">        z = np.array(z_pos, dtype=np.float64)</w:t>
              <w:br/>
            </w:r>
            <w:r>
              <w:rPr>
                <w:rFonts w:ascii="Consolas" w:hAnsi="Consolas"/>
                <w:color w:val="1E1E1E"/>
                <w:sz w:val="20"/>
              </w:rPr>
              <w:t xml:space="preserve">        if not self.initialized:</w:t>
              <w:br/>
            </w:r>
            <w:r>
              <w:rPr>
                <w:rFonts w:ascii="Consolas" w:hAnsi="Consolas"/>
                <w:color w:val="1E1E1E"/>
                <w:sz w:val="20"/>
              </w:rPr>
              <w:t xml:space="preserve">            self.x[:2] = z</w:t>
              <w:br/>
            </w:r>
            <w:r>
              <w:rPr>
                <w:rFonts w:ascii="Consolas" w:hAnsi="Consolas"/>
                <w:color w:val="1E1E1E"/>
                <w:sz w:val="20"/>
              </w:rPr>
              <w:t xml:space="preserve">            self.x[2:] = 0.0</w:t>
              <w:br/>
            </w:r>
            <w:r>
              <w:rPr>
                <w:rFonts w:ascii="Consolas" w:hAnsi="Consolas"/>
                <w:color w:val="1E1E1E"/>
                <w:sz w:val="20"/>
              </w:rPr>
              <w:t xml:space="preserve">            self.initialized = True</w:t>
              <w:br/>
            </w:r>
            <w:r>
              <w:rPr>
                <w:rFonts w:ascii="Consolas" w:hAnsi="Consolas"/>
                <w:color w:val="1E1E1E"/>
                <w:sz w:val="20"/>
              </w:rPr>
              <w:t xml:space="preserve">            self.history.append((self.x.copy(), self.P.copy(), dt))</w:t>
              <w:br/>
            </w:r>
            <w:r>
              <w:rPr>
                <w:rFonts w:ascii="Consolas" w:hAnsi="Consolas"/>
                <w:color w:val="1E1E1E"/>
                <w:sz w:val="20"/>
              </w:rPr>
              <w:t xml:space="preserve">            return float(self.x[0]), float(self.x[1])</w:t>
              <w:br/>
            </w:r>
            <w:r>
              <w:rPr>
                <w:rFonts w:ascii="Consolas" w:hAnsi="Consolas"/>
                <w:color w:val="1E1E1E"/>
                <w:sz w:val="20"/>
              </w:rPr>
              <w:br/>
            </w:r>
            <w:r>
              <w:rPr>
                <w:rFonts w:ascii="Consolas" w:hAnsi="Consolas"/>
                <w:color w:val="1E1E1E"/>
                <w:sz w:val="20"/>
              </w:rPr>
              <w:t xml:space="preserve">        # 1. Прогноз</w:t>
              <w:br/>
            </w:r>
            <w:r>
              <w:rPr>
                <w:rFonts w:ascii="Consolas" w:hAnsi="Consolas"/>
                <w:color w:val="1E1E1E"/>
                <w:sz w:val="20"/>
              </w:rPr>
              <w:t xml:space="preserve">        F = np.array([[1, 0, dt, 0], [0, 1, 0, dt], [0, 0, 1, 0], [0, 0, 0, 1]], dtype=np.float64)</w:t>
              <w:br/>
            </w:r>
            <w:r>
              <w:rPr>
                <w:rFonts w:ascii="Consolas" w:hAnsi="Consolas"/>
                <w:color w:val="1E1E1E"/>
                <w:sz w:val="20"/>
              </w:rPr>
              <w:t xml:space="preserve">        Q = np.eye(4, dtype=np.float64) * (self.q**2 * dt)</w:t>
              <w:br/>
            </w:r>
            <w:r>
              <w:rPr>
                <w:rFonts w:ascii="Consolas" w:hAnsi="Consolas"/>
                <w:color w:val="1E1E1E"/>
                <w:sz w:val="20"/>
              </w:rPr>
              <w:t xml:space="preserve">        x_pred = F @ self.x</w:t>
              <w:br/>
            </w:r>
            <w:r>
              <w:rPr>
                <w:rFonts w:ascii="Consolas" w:hAnsi="Consolas"/>
                <w:color w:val="1E1E1E"/>
                <w:sz w:val="20"/>
              </w:rPr>
              <w:t xml:space="preserve">        P_pred = F @ self.P @ F.T + Q</w:t>
              <w:br/>
            </w:r>
            <w:r>
              <w:rPr>
                <w:rFonts w:ascii="Consolas" w:hAnsi="Consolas"/>
                <w:color w:val="1E1E1E"/>
                <w:sz w:val="20"/>
              </w:rPr>
              <w:br/>
            </w:r>
            <w:r>
              <w:rPr>
                <w:rFonts w:ascii="Consolas" w:hAnsi="Consolas"/>
                <w:color w:val="1E1E1E"/>
                <w:sz w:val="20"/>
              </w:rPr>
              <w:t xml:space="preserve">        # 2. Корекція</w:t>
              <w:br/>
            </w:r>
            <w:r>
              <w:rPr>
                <w:rFonts w:ascii="Consolas" w:hAnsi="Consolas"/>
                <w:color w:val="1E1E1E"/>
                <w:sz w:val="20"/>
              </w:rPr>
              <w:t xml:space="preserve">        H = np.array([[1, 0, 0, 0], [0, 1, 0, 0]], dtype=np.float64)</w:t>
              <w:br/>
            </w:r>
            <w:r>
              <w:rPr>
                <w:rFonts w:ascii="Consolas" w:hAnsi="Consolas"/>
                <w:color w:val="1E1E1E"/>
                <w:sz w:val="20"/>
              </w:rPr>
              <w:t xml:space="preserve">        R = np.eye(2, dtype=np.float64) * (self.r**2)</w:t>
              <w:br/>
            </w:r>
            <w:r>
              <w:rPr>
                <w:rFonts w:ascii="Consolas" w:hAnsi="Consolas"/>
                <w:color w:val="1E1E1E"/>
                <w:sz w:val="20"/>
              </w:rPr>
              <w:t xml:space="preserve">        y = z - H @ x_pred</w:t>
              <w:br/>
            </w:r>
            <w:r>
              <w:rPr>
                <w:rFonts w:ascii="Consolas" w:hAnsi="Consolas"/>
                <w:color w:val="1E1E1E"/>
                <w:sz w:val="20"/>
              </w:rPr>
              <w:t xml:space="preserve">        S = H @ P_pred @ H.T + R</w:t>
              <w:br/>
            </w:r>
            <w:r>
              <w:rPr>
                <w:rFonts w:ascii="Consolas" w:hAnsi="Consolas"/>
                <w:color w:val="1E1E1E"/>
                <w:sz w:val="20"/>
              </w:rPr>
              <w:t xml:space="preserve">        K = P_pred @ H.T @ np.linalg.inv(S)</w:t>
              <w:br/>
            </w:r>
            <w:r>
              <w:rPr>
                <w:rFonts w:ascii="Consolas" w:hAnsi="Consolas"/>
                <w:color w:val="1E1E1E"/>
                <w:sz w:val="20"/>
              </w:rPr>
              <w:br/>
            </w:r>
            <w:r>
              <w:rPr>
                <w:rFonts w:ascii="Consolas" w:hAnsi="Consolas"/>
                <w:color w:val="1E1E1E"/>
                <w:sz w:val="20"/>
              </w:rPr>
              <w:t xml:space="preserve">        self.x = x_pred + K @ y</w:t>
              <w:br/>
            </w:r>
            <w:r>
              <w:rPr>
                <w:rFonts w:ascii="Consolas" w:hAnsi="Consolas"/>
                <w:color w:val="1E1E1E"/>
                <w:sz w:val="20"/>
              </w:rPr>
              <w:t xml:space="preserve">        self.P = (np.eye(4) - K @ H) @ P_pred</w:t>
              <w:br/>
            </w:r>
            <w:r>
              <w:rPr>
                <w:rFonts w:ascii="Consolas" w:hAnsi="Consolas"/>
                <w:color w:val="1E1E1E"/>
                <w:sz w:val="20"/>
              </w:rPr>
              <w:t xml:space="preserve">        self.history.append((self.x.copy(), self.P.copy(), dt))</w:t>
              <w:br/>
            </w:r>
            <w:r>
              <w:rPr>
                <w:rFonts w:ascii="Consolas" w:hAnsi="Consolas"/>
                <w:color w:val="1E1E1E"/>
                <w:sz w:val="20"/>
              </w:rPr>
              <w:br/>
            </w:r>
            <w:r>
              <w:rPr>
                <w:rFonts w:ascii="Consolas" w:hAnsi="Consolas"/>
                <w:color w:val="1E1E1E"/>
                <w:sz w:val="20"/>
              </w:rPr>
              <w:t xml:space="preserve">        return float(self.x[0]), float(self.x[1])</w:t>
            </w:r>
          </w:p>
        </w:tc>
      </w:tr>
    </w:tbl>
    <w:p>
      <w:pPr>
        <w:spacing w:before="0" w:after="120" w:line="240" w:lineRule="auto"/>
      </w:pPr>
    </w:p>
    <w:sectPr w:rsidR="00FC693F" w:rsidRPr="0006063C" w:rsidSect="00034616">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