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40" w:lineRule="auto"/>
      </w:pPr>
      <w:r>
        <w:rPr>
          <w:rFonts w:ascii="Calibri" w:hAnsi="Calibri" w:eastAsia="Calibri" w:cs="Calibri"/>
          <w:b/>
          <w:color w:val="1B365D"/>
          <w:sz w:val="44"/>
        </w:rPr>
        <w:t>Hossein Khalili</w:t>
      </w:r>
    </w:p>
    <w:p>
      <w:pPr>
        <w:spacing w:before="40" w:after="80" w:line="240" w:lineRule="auto"/>
      </w:pPr>
      <w:r>
        <w:rPr>
          <w:rFonts w:ascii="Calibri" w:hAnsi="Calibri" w:eastAsia="Calibri" w:cs="Calibri"/>
          <w:b/>
          <w:color w:val="4B5563"/>
          <w:sz w:val="24"/>
        </w:rPr>
        <w:t>Senior Frontend Engineer</w:t>
      </w:r>
    </w:p>
    <w:p>
      <w:pPr>
        <w:spacing w:before="0" w:after="120" w:line="230" w:lineRule="auto"/>
        <w:pBdr>
          <w:bottom w:val="single" w:sz="18" w:space="4" w:color="1B365D"/>
        </w:pBdr>
      </w:pPr>
      <w:hyperlink r:id="rId10">
        <w:r>
          <w:rPr>
            <w:rFonts w:ascii="Calibri" w:hAnsi="Calibri" w:cs="Calibri"/>
            <w:sz w:val="19"/>
            <w:color w:val="1B365D"/>
          </w:rPr>
          <w:t xml:space="preserve">iamhosseinkhalili@gmail.com</w:t>
        </w:r>
      </w:hyperlink>
      <w:r>
        <w:rPr>
          <w:rFonts w:ascii="Calibri" w:hAnsi="Calibri" w:eastAsia="Calibri" w:cs="Calibri"/>
          <w:b w:val="0"/>
          <w:color w:val="4B5563"/>
          <w:sz w:val="19"/>
        </w:rPr>
        <w:t xml:space="preserve">  ·  </w:t>
      </w:r>
      <w:hyperlink r:id="rId11">
        <w:r>
          <w:rPr>
            <w:rFonts w:ascii="Calibri" w:hAnsi="Calibri" w:cs="Calibri"/>
            <w:sz w:val="19"/>
            <w:color w:val="1B365D"/>
          </w:rPr>
          <w:t xml:space="preserve">+98 903 922 8802</w:t>
        </w:r>
      </w:hyperlink>
      <w:r>
        <w:rPr>
          <w:rFonts w:ascii="Calibri" w:hAnsi="Calibri" w:eastAsia="Calibri" w:cs="Calibri"/>
          <w:b w:val="0"/>
          <w:color w:val="4B5563"/>
          <w:sz w:val="19"/>
        </w:rPr>
        <w:t xml:space="preserve">  ·  </w:t>
      </w:r>
      <w:hyperlink r:id="rId12">
        <w:r>
          <w:rPr>
            <w:rFonts w:ascii="Calibri" w:hAnsi="Calibri" w:cs="Calibri"/>
            <w:sz w:val="19"/>
            <w:color w:val="1B365D"/>
          </w:rPr>
          <w:t xml:space="preserve">linkedin.com/in/iamhosseinkhalili</w:t>
        </w:r>
      </w:hyperlink>
      <w:r>
        <w:rPr>
          <w:rFonts w:ascii="Calibri" w:hAnsi="Calibri" w:eastAsia="Calibri" w:cs="Calibri"/>
          <w:b w:val="0"/>
          <w:color w:val="4B5563"/>
          <w:sz w:val="19"/>
        </w:rPr>
        <w:t xml:space="preserve">  ·  </w:t>
      </w:r>
      <w:hyperlink r:id="rId13">
        <w:r>
          <w:rPr>
            <w:rFonts w:ascii="Calibri" w:hAnsi="Calibri" w:cs="Calibri"/>
            <w:sz w:val="19"/>
            <w:color w:val="1B365D"/>
          </w:rPr>
          <w:t xml:space="preserve">github.com/hos715</w:t>
        </w:r>
      </w:hyperlink>
      <w:r>
        <w:rPr>
          <w:rFonts w:ascii="Calibri" w:hAnsi="Calibri" w:eastAsia="Calibri" w:cs="Calibri"/>
          <w:b w:val="0"/>
          <w:color w:val="4B5563"/>
          <w:sz w:val="19"/>
        </w:rPr>
        <w:t xml:space="preserve">  ·  </w:t>
      </w:r>
      <w:hyperlink r:id="rId14">
        <w:r>
          <w:rPr>
            <w:rFonts w:ascii="Calibri" w:hAnsi="Calibri" w:cs="Calibri"/>
            <w:sz w:val="19"/>
            <w:color w:val="1B365D"/>
          </w:rPr>
          <w:t xml:space="preserve">t.me/iamhosseinkhalili</w:t>
        </w:r>
      </w:hyperlink>
    </w:p>
    <w:p>
      <w:pPr>
        <w:spacing w:before="160" w:after="60" w:line="216" w:lineRule="auto"/>
        <w:pBdr>
          <w:bottom w:val="single" w:sz="8" w:space="4" w:color="CBD5E1"/>
        </w:pBdr>
      </w:pPr>
      <w:r>
        <w:rPr>
          <w:rFonts w:ascii="Calibri" w:hAnsi="Calibri" w:eastAsia="Calibri" w:cs="Calibri"/>
          <w:b/>
          <w:color w:val="1B365D"/>
          <w:sz w:val="22"/>
        </w:rPr>
        <w:t>SUMMARY</w:t>
      </w:r>
    </w:p>
    <w:p>
      <w:pPr>
        <w:spacing w:before="0" w:after="80" w:line="24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Senior frontend engineer (since 2018) for complex production web applications. I build React / Next.js / TypeScript UIs for real-time trading, crypto and fintech products, multi-role dashboards, and data-heavy admin tools — with WebSocket, Socket.io, and SignalR wired into reliable client state (Redux, Zustand, TanStack Query). Owns frontend architecture from landing through authenticated product surfaces. Expanding into full-stack with NestJS on real projects — learning and shipping, not claiming backend expertise.</w:t>
      </w:r>
    </w:p>
    <w:p>
      <w:pPr>
        <w:spacing w:before="160" w:after="60" w:line="216" w:lineRule="auto"/>
        <w:pBdr>
          <w:bottom w:val="single" w:sz="8" w:space="4" w:color="CBD5E1"/>
        </w:pBdr>
      </w:pPr>
      <w:r>
        <w:rPr>
          <w:rFonts w:ascii="Calibri" w:hAnsi="Calibri" w:eastAsia="Calibri" w:cs="Calibri"/>
          <w:b/>
          <w:color w:val="1B365D"/>
          <w:sz w:val="22"/>
        </w:rPr>
        <w:t>SKILLS</w:t>
      </w:r>
    </w:p>
    <w:p>
      <w:pPr>
        <w:spacing w:before="0" w:after="20" w:line="230" w:lineRule="auto"/>
      </w:pPr>
      <w:r>
        <w:rPr>
          <w:rFonts w:ascii="Calibri" w:hAnsi="Calibri" w:eastAsia="Calibri" w:cs="Calibri"/>
          <w:b/>
          <w:color w:val="1B365D"/>
          <w:sz w:val="21"/>
        </w:rPr>
        <w:t xml:space="preserve">Core  </w:t>
      </w:r>
      <w:r>
        <w:rPr>
          <w:rFonts w:ascii="Calibri" w:hAnsi="Calibri" w:eastAsia="Calibri" w:cs="Calibri"/>
          <w:b w:val="0"/>
          <w:color w:val="1A1A1A"/>
          <w:sz w:val="21"/>
        </w:rPr>
        <w:t>JavaScript, TypeScript, React.js, Next.js</w:t>
      </w:r>
    </w:p>
    <w:p>
      <w:pPr>
        <w:spacing w:before="0" w:after="20" w:line="230" w:lineRule="auto"/>
      </w:pPr>
      <w:r>
        <w:rPr>
          <w:rFonts w:ascii="Calibri" w:hAnsi="Calibri" w:eastAsia="Calibri" w:cs="Calibri"/>
          <w:b/>
          <w:color w:val="1B365D"/>
          <w:sz w:val="21"/>
        </w:rPr>
        <w:t xml:space="preserve">State &amp; data  </w:t>
      </w:r>
      <w:r>
        <w:rPr>
          <w:rFonts w:ascii="Calibri" w:hAnsi="Calibri" w:eastAsia="Calibri" w:cs="Calibri"/>
          <w:b w:val="0"/>
          <w:color w:val="1A1A1A"/>
          <w:sz w:val="21"/>
        </w:rPr>
        <w:t>Redux, Zustand, REST API, WebSocket (Socket.io, SignalR), TanStack Query</w:t>
      </w:r>
    </w:p>
    <w:p>
      <w:pPr>
        <w:spacing w:before="0" w:after="20" w:line="230" w:lineRule="auto"/>
      </w:pPr>
      <w:r>
        <w:rPr>
          <w:rFonts w:ascii="Calibri" w:hAnsi="Calibri" w:eastAsia="Calibri" w:cs="Calibri"/>
          <w:b/>
          <w:color w:val="1B365D"/>
          <w:sz w:val="21"/>
        </w:rPr>
        <w:t xml:space="preserve">UI  </w:t>
      </w:r>
      <w:r>
        <w:rPr>
          <w:rFonts w:ascii="Calibri" w:hAnsi="Calibri" w:eastAsia="Calibri" w:cs="Calibri"/>
          <w:b w:val="0"/>
          <w:color w:val="1A1A1A"/>
          <w:sz w:val="21"/>
        </w:rPr>
        <w:t>Tailwind CSS, Radix UI, ShadCN, Material UI, Ant Design, SCSS</w:t>
      </w:r>
    </w:p>
    <w:p>
      <w:pPr>
        <w:spacing w:before="0" w:after="20" w:line="230" w:lineRule="auto"/>
      </w:pPr>
      <w:r>
        <w:rPr>
          <w:rFonts w:ascii="Calibri" w:hAnsi="Calibri" w:eastAsia="Calibri" w:cs="Calibri"/>
          <w:b/>
          <w:color w:val="1B365D"/>
          <w:sz w:val="21"/>
        </w:rPr>
        <w:t xml:space="preserve">Tools  </w:t>
      </w:r>
      <w:r>
        <w:rPr>
          <w:rFonts w:ascii="Calibri" w:hAnsi="Calibri" w:eastAsia="Calibri" w:cs="Calibri"/>
          <w:b w:val="0"/>
          <w:color w:val="1A1A1A"/>
          <w:sz w:val="21"/>
        </w:rPr>
        <w:t>Git, Agile / Scrum</w:t>
      </w:r>
    </w:p>
    <w:p>
      <w:pPr>
        <w:spacing w:before="0" w:after="20" w:line="230" w:lineRule="auto"/>
      </w:pPr>
      <w:r>
        <w:rPr>
          <w:rFonts w:ascii="Calibri" w:hAnsi="Calibri" w:eastAsia="Calibri" w:cs="Calibri"/>
          <w:b/>
          <w:color w:val="1B365D"/>
          <w:sz w:val="21"/>
        </w:rPr>
        <w:t xml:space="preserve">AI (project-scoped)  </w:t>
      </w:r>
      <w:r>
        <w:rPr>
          <w:rFonts w:ascii="Calibri" w:hAnsi="Calibri" w:eastAsia="Calibri" w:cs="Calibri"/>
          <w:b w:val="0"/>
          <w:color w:val="1A1A1A"/>
          <w:sz w:val="21"/>
        </w:rPr>
        <w:t>OpenAI, Llama, image processing</w:t>
      </w:r>
    </w:p>
    <w:p>
      <w:pPr>
        <w:spacing w:before="0" w:after="20" w:line="230" w:lineRule="auto"/>
      </w:pPr>
      <w:r>
        <w:rPr>
          <w:rFonts w:ascii="Calibri" w:hAnsi="Calibri" w:eastAsia="Calibri" w:cs="Calibri"/>
          <w:b/>
          <w:color w:val="1B365D"/>
          <w:sz w:val="21"/>
        </w:rPr>
        <w:t xml:space="preserve">Learning  </w:t>
      </w:r>
      <w:r>
        <w:rPr>
          <w:rFonts w:ascii="Calibri" w:hAnsi="Calibri" w:eastAsia="Calibri" w:cs="Calibri"/>
          <w:b w:val="0"/>
          <w:color w:val="1A1A1A"/>
          <w:sz w:val="21"/>
        </w:rPr>
        <w:t>NestJS, Node.js backend patterns</w:t>
      </w:r>
    </w:p>
    <w:p>
      <w:pPr>
        <w:spacing w:before="160" w:after="60" w:line="216" w:lineRule="auto"/>
        <w:pBdr>
          <w:bottom w:val="single" w:sz="8" w:space="4" w:color="CBD5E1"/>
        </w:pBdr>
      </w:pPr>
      <w:r>
        <w:rPr>
          <w:rFonts w:ascii="Calibri" w:hAnsi="Calibri" w:eastAsia="Calibri" w:cs="Calibri"/>
          <w:b/>
          <w:color w:val="1B365D"/>
          <w:sz w:val="22"/>
        </w:rPr>
        <w:t>EXPERIENCE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Graphay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Sep 2025 – Present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Developer, Freelance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Remote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development for Graphay React products — production web applications across AI-assisted and product surfaces.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Techsnovel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Oct 2024 – Sep 2025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Developer, Contract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Remote · Sari, Mazandaran, Iran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Built the full frontend for an AI customer-service product (teechats.com): embeddable widget (AI assistant with business rules and human handoff) plus admin for rules, analytics, and live-support takeover.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Real-time chat UI with SignalR — typing indicators, message queue, and RBAC-aware roles (React, TypeScript, Zustand).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Graphay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May 2023 – Dec 2024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Developer, Part-time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Remote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Led frontend architecture for arz.me (barman-tech / Graphay): SEO landing and authenticated exchange app — wallet, buy/sell, live prices, support. Socket.io market feeds; Next.js, TypeScript, Zustand, TanStack Query.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for AI chatbot products (Llama / OpenAI) — real-time chat UIs, image-processing integrations, and related Graphay Octopus plugin surfaces.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Adgame Telegram mini-app (miniapp.adgame.fun): Telegram SDK, TON Connect wallet UI, ads / referral / leaderboard (React, Vite, Zustand, TanStack Query).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Detifi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Mar 2024 – Aug 2024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Senior Frontend Developer, Contract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London Area, UK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for an AI crypto-research product (insights, chatbot, landing), including UX/accessibility on data-heavy investor screens. React / JavaScript frontend — not independent market analysis.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Takanesh Academy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May 2023 – Aug 2023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Developer, Part-time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Tehran, Iran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Implemented Figma designs, features, and performance fixes on existing product UI; image-transform / canvas work and related asset flows for an image-generation product aimed at Iranian users.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Arsalweb Startup Development CO.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Jul 2022 – Feb 2023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Developer, Contract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Remote · Khuzestan, Iran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Built the Ronda24 hypermarket PWA (Next.js, Tailwind): customer shopping plus organization and logistics panels.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Implemented organization-management UI and a statistics panel (daily / weekly / monthly sales, open orders, customers, revenue).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Shipped two PWA features — shopping history and repurchase of a previous cart — associated with about a 10% sales increase.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Refactored and debugged production panels (live ops, monitoring, inventory) and conversion-focused landing pages.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PARSDATA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Feb 2022 – Aug 2022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Developer, Contract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Tehran Province, Iran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for the parsdata.com marketplace: listings, seller dashboard, and multi-step checkout (React, Next.js, TypeScript) — marketplace UI, not the company’s hosting / CMS product line.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Mark It Done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Dec 2020 – Nov 2021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Web Developer, Contract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Los Angeles, CA, United States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for client work in a design / dev / PM team (markitdone.com): WordPress themes and plugins, Shopify storefronts, and custom software UI — as a frontend contributor, not the agency.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alborztd.ir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Dec 2018 – Sep 2020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Web Developer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On-site · Sari, Mazandaran, Iran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for a narcotic-drug control application for Mazandaran province, used by 400+ centers and 20,000+ patients.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Appointment UI for patients to receive medicines; monthly consumption checks; per-center consumption reporting (HTML, CSS, jQuery).</w:t>
      </w:r>
    </w:p>
    <w:p>
      <w:pPr>
        <w:spacing w:before="80" w:after="0" w:line="220" w:lineRule="auto"/>
      </w:pPr>
      <w:r>
        <w:rPr>
          <w:rFonts w:ascii="Calibri" w:hAnsi="Calibri" w:eastAsia="Calibri" w:cs="Calibri"/>
          <w:b/>
          <w:color w:val="1A1A1A"/>
          <w:sz w:val="22"/>
        </w:rPr>
        <w:t>alborztd.ir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  </w:t>
      </w:r>
      <w:r>
        <w:rPr>
          <w:rFonts w:ascii="Calibri" w:hAnsi="Calibri" w:eastAsia="Calibri" w:cs="Calibri"/>
          <w:b/>
          <w:color w:val="4B5563"/>
          <w:sz w:val="20"/>
        </w:rPr>
        <w:t>Aug 2016 – May 2017</w:t>
      </w:r>
    </w:p>
    <w:p>
      <w:pPr>
        <w:spacing w:before="0" w:after="20" w:line="220" w:lineRule="auto"/>
      </w:pPr>
      <w:r>
        <w:rPr>
          <w:rFonts w:ascii="Calibri" w:hAnsi="Calibri" w:eastAsia="Calibri" w:cs="Calibri"/>
          <w:b/>
          <w:color w:val="1B365D"/>
          <w:sz w:val="21"/>
        </w:rPr>
        <w:t>Frontend Web Developer</w:t>
      </w:r>
      <w:r>
        <w:rPr>
          <w:rFonts w:ascii="Calibri" w:hAnsi="Calibri" w:eastAsia="Calibri" w:cs="Calibri"/>
          <w:b w:val="0"/>
          <w:color w:val="4B5563"/>
          <w:sz w:val="20"/>
        </w:rPr>
        <w:t xml:space="preserve">  ·  Sari, Mazandaran, Iran</w:t>
      </w:r>
    </w:p>
    <w:p>
      <w:pPr>
        <w:pStyle w:val="ListBullet"/>
        <w:spacing w:before="0" w:after="2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Frontend web development with HTML and CSS. Earlier tenure at the same company.</w:t>
      </w:r>
    </w:p>
    <w:p>
      <w:pPr>
        <w:spacing w:before="160" w:after="60" w:line="216" w:lineRule="auto"/>
        <w:pBdr>
          <w:bottom w:val="single" w:sz="8" w:space="4" w:color="CBD5E1"/>
        </w:pBdr>
      </w:pPr>
      <w:r>
        <w:rPr>
          <w:rFonts w:ascii="Calibri" w:hAnsi="Calibri" w:eastAsia="Calibri" w:cs="Calibri"/>
          <w:b/>
          <w:color w:val="1B365D"/>
          <w:sz w:val="22"/>
        </w:rPr>
        <w:t>SELECTED PROJECTS</w:t>
      </w:r>
    </w:p>
    <w:p>
      <w:pPr>
        <w:spacing w:before="80" w:after="0" w:line="230" w:lineRule="auto"/>
      </w:pPr>
      <w:r>
        <w:rPr>
          <w:rFonts w:ascii="Calibri" w:hAnsi="Calibri" w:eastAsia="Calibri" w:cs="Calibri"/>
          <w:b/>
          <w:color w:val="1A1A1A"/>
          <w:sz w:val="22"/>
        </w:rPr>
        <w:t>Crypto Exchange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</w:t>
      </w:r>
      <w:hyperlink r:id="rId15">
        <w:r>
          <w:rPr>
            <w:rFonts w:ascii="Calibri" w:hAnsi="Calibri" w:cs="Calibri"/>
            <w:sz w:val="20"/>
            <w:color w:val="1B365D"/>
          </w:rPr>
          <w:t xml:space="preserve">arz.me</w:t>
        </w:r>
      </w:hyperlink>
    </w:p>
    <w:p>
      <w:pPr>
        <w:spacing w:before="0" w:after="4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Led frontend architecture from scratch: public landing + authenticated trading (wallet, buy/sell, support). Socket.io live markets. Next.js, TypeScript, Zustand, TanStack Query.</w:t>
      </w:r>
    </w:p>
    <w:p>
      <w:pPr>
        <w:spacing w:before="80" w:after="0" w:line="230" w:lineRule="auto"/>
      </w:pPr>
      <w:r>
        <w:rPr>
          <w:rFonts w:ascii="Calibri" w:hAnsi="Calibri" w:eastAsia="Calibri" w:cs="Calibri"/>
          <w:b/>
          <w:color w:val="1A1A1A"/>
          <w:sz w:val="22"/>
        </w:rPr>
        <w:t>Crypto Exchange</w:t>
      </w:r>
      <w:r>
        <w:rPr>
          <w:rFonts w:ascii="Calibri" w:hAnsi="Calibri" w:eastAsia="Calibri" w:cs="Calibri"/>
          <w:b w:val="0"/>
          <w:color w:val="1A1A1A"/>
          <w:sz w:val="20"/>
        </w:rPr>
        <w:t xml:space="preserve">  </w:t>
      </w:r>
      <w:hyperlink r:id="rId16">
        <w:r>
          <w:rPr>
            <w:rFonts w:ascii="Calibri" w:hAnsi="Calibri" w:cs="Calibri"/>
            <w:sz w:val="20"/>
            <w:color w:val="1B365D"/>
          </w:rPr>
          <w:t xml:space="preserve">xpay.co</w:t>
        </w:r>
      </w:hyperlink>
    </w:p>
    <w:p>
      <w:pPr>
        <w:spacing w:before="0" w:after="4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User trading SPA (app.xpay.co), ops admin, and public digital receipts (viral-team). SignalR live updates, Redux Toolkit, Ant Design; RTL and Jalali date UX.</w:t>
      </w:r>
    </w:p>
    <w:p>
      <w:pPr>
        <w:spacing w:before="80" w:after="0" w:line="230" w:lineRule="auto"/>
      </w:pPr>
      <w:r>
        <w:rPr>
          <w:rFonts w:ascii="Calibri" w:hAnsi="Calibri" w:eastAsia="Calibri" w:cs="Calibri"/>
          <w:b/>
          <w:color w:val="1A1A1A"/>
          <w:sz w:val="22"/>
        </w:rPr>
        <w:t>Multi-Panel E-Commerce</w:t>
      </w:r>
    </w:p>
    <w:p>
      <w:pPr>
        <w:spacing w:before="0" w:after="4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Admin, warehouse, basket-picker, postman, storefront, and PWA on one shared order domain. Next.js, Redux, TypeScript. Internal delivery — no public marketing URL.</w:t>
      </w:r>
    </w:p>
    <w:p>
      <w:pPr>
        <w:spacing w:before="80" w:after="0" w:line="230" w:lineRule="auto"/>
      </w:pPr>
      <w:r>
        <w:rPr>
          <w:rFonts w:ascii="Calibri" w:hAnsi="Calibri" w:eastAsia="Calibri" w:cs="Calibri"/>
          <w:b/>
          <w:color w:val="1A1A1A"/>
          <w:sz w:val="22"/>
        </w:rPr>
        <w:t>Additional production work</w:t>
      </w:r>
    </w:p>
    <w:p>
      <w:pPr>
        <w:spacing w:before="0" w:after="4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VisaPay (visapay.me), SwapNet (swapnet.app), Adgame (miniapp.adgame.fun), Ariascale (ariascale.ir), PSPro (pspro.ir), Ketabfeed (ketabfeed.com), and internal exchange UI (EppoChange).</w:t>
      </w:r>
    </w:p>
    <w:p>
      <w:pPr>
        <w:spacing w:before="160" w:after="60" w:line="216" w:lineRule="auto"/>
        <w:pBdr>
          <w:bottom w:val="single" w:sz="8" w:space="4" w:color="CBD5E1"/>
        </w:pBdr>
      </w:pPr>
      <w:r>
        <w:rPr>
          <w:rFonts w:ascii="Calibri" w:hAnsi="Calibri" w:eastAsia="Calibri" w:cs="Calibri"/>
          <w:b/>
          <w:color w:val="1B365D"/>
          <w:sz w:val="22"/>
        </w:rPr>
        <w:t>EDUCATION</w:t>
      </w:r>
    </w:p>
    <w:p>
      <w:pPr>
        <w:spacing w:before="0" w:after="40" w:line="230" w:lineRule="auto"/>
      </w:pPr>
      <w:r>
        <w:rPr>
          <w:rFonts w:ascii="Calibri" w:hAnsi="Calibri" w:eastAsia="Calibri" w:cs="Calibri"/>
          <w:b/>
          <w:color w:val="1A1A1A"/>
          <w:sz w:val="21"/>
        </w:rPr>
        <w:t>Bachelor of Software Engineering — HADAF University of Mazandaran (2015)</w:t>
      </w:r>
    </w:p>
    <w:p>
      <w:pPr>
        <w:spacing w:before="160" w:after="60" w:line="216" w:lineRule="auto"/>
        <w:pBdr>
          <w:bottom w:val="single" w:sz="8" w:space="4" w:color="CBD5E1"/>
        </w:pBdr>
      </w:pPr>
      <w:r>
        <w:rPr>
          <w:rFonts w:ascii="Calibri" w:hAnsi="Calibri" w:eastAsia="Calibri" w:cs="Calibri"/>
          <w:b/>
          <w:color w:val="1B365D"/>
          <w:sz w:val="22"/>
        </w:rPr>
        <w:t>ADDITIONAL</w:t>
      </w:r>
    </w:p>
    <w:p>
      <w:pPr>
        <w:spacing w:before="0" w:after="0" w:line="230" w:lineRule="auto"/>
      </w:pPr>
      <w:r>
        <w:rPr>
          <w:rFonts w:ascii="Calibri" w:hAnsi="Calibri" w:eastAsia="Calibri" w:cs="Calibri"/>
          <w:b w:val="0"/>
          <w:color w:val="1A1A1A"/>
          <w:sz w:val="21"/>
        </w:rPr>
        <w:t>Languages: Persian (native), English.  Six LinkedIn recommendations.</w:t>
      </w:r>
    </w:p>
    <w:sectPr w:rsidR="00FC693F" w:rsidRPr="0006063C" w:rsidSect="00034616">
      <w:footerReference w:type="default" r:id="rId9"/>
      <w:pgSz w:w="11906" w:h="16838"/>
      <w:pgMar w:top="737" w:right="794" w:bottom="850" w:left="79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Calibri" w:cs="Calibri"/>
        <w:b w:val="0"/>
        <w:color w:val="4B5563"/>
        <w:sz w:val="16"/>
      </w:rPr>
      <w:t>Hossein Khalili  ·  Senior Frontend Engineer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mailto:iamhosseinkhalili@gmail.com" TargetMode="External"/><Relationship Id="rId11" Type="http://schemas.openxmlformats.org/officeDocument/2006/relationships/hyperlink" Target="tel:+989039228802" TargetMode="External"/><Relationship Id="rId12" Type="http://schemas.openxmlformats.org/officeDocument/2006/relationships/hyperlink" Target="https://www.linkedin.com/in/iamhosseinkhalili/" TargetMode="External"/><Relationship Id="rId13" Type="http://schemas.openxmlformats.org/officeDocument/2006/relationships/hyperlink" Target="https://github.com/hos715" TargetMode="External"/><Relationship Id="rId14" Type="http://schemas.openxmlformats.org/officeDocument/2006/relationships/hyperlink" Target="https://t.me/iamhosseinkhalili" TargetMode="External"/><Relationship Id="rId15" Type="http://schemas.openxmlformats.org/officeDocument/2006/relationships/hyperlink" Target="https://arz.me" TargetMode="External"/><Relationship Id="rId16" Type="http://schemas.openxmlformats.org/officeDocument/2006/relationships/hyperlink" Target="https://xpay.c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