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7FFF" w14:textId="08701EC2" w:rsidR="00217DCA" w:rsidRDefault="005B0C9C">
      <w:r>
        <w:t>Not a former or current government employee</w:t>
      </w:r>
    </w:p>
    <w:sectPr w:rsidR="00217DC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9C"/>
    <w:rsid w:val="002C536E"/>
    <w:rsid w:val="005B0C9C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67983"/>
  <w15:chartTrackingRefBased/>
  <w15:docId w15:val="{F1F02330-ADF1-BA4A-86D4-BA6A1AC2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2021-03-17T20:39:00Z</dcterms:created>
  <dcterms:modified xsi:type="dcterms:W3CDTF">2021-03-17T20:40:00Z</dcterms:modified>
</cp:coreProperties>
</file>