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C7034" w14:textId="77777777" w:rsidR="004B7B2B" w:rsidRPr="004B7B2B" w:rsidRDefault="004B7B2B" w:rsidP="004B7B2B">
      <w:pPr>
        <w:rPr>
          <w:rFonts w:ascii="Calibri" w:hAnsi="Calibri" w:cs="Calibri"/>
          <w:color w:val="000000"/>
          <w:sz w:val="22"/>
          <w:szCs w:val="22"/>
        </w:rPr>
      </w:pPr>
      <w:r w:rsidRPr="004B7B2B">
        <w:rPr>
          <w:rFonts w:ascii="Calibri" w:hAnsi="Calibri" w:cs="Calibri"/>
          <w:b/>
          <w:bCs/>
          <w:color w:val="000000"/>
          <w:sz w:val="22"/>
          <w:szCs w:val="22"/>
          <w:u w:val="single"/>
        </w:rPr>
        <w:t>Operating Systems</w:t>
      </w:r>
      <w:r w:rsidRPr="004B7B2B">
        <w:rPr>
          <w:rFonts w:ascii="Calibri" w:hAnsi="Calibri" w:cs="Calibri"/>
          <w:b/>
          <w:bCs/>
          <w:color w:val="000000"/>
          <w:sz w:val="22"/>
          <w:szCs w:val="22"/>
        </w:rPr>
        <w:t> </w:t>
      </w:r>
    </w:p>
    <w:p w14:paraId="25D9516F" w14:textId="7D82F37D" w:rsidR="004B7B2B" w:rsidRDefault="004B7B2B" w:rsidP="004B7B2B">
      <w:pPr>
        <w:rPr>
          <w:rFonts w:ascii="Calibri" w:hAnsi="Calibri" w:cs="Calibri"/>
          <w:color w:val="000000"/>
          <w:sz w:val="22"/>
          <w:szCs w:val="22"/>
        </w:rPr>
      </w:pPr>
      <w:r w:rsidRPr="004B7B2B">
        <w:rPr>
          <w:rFonts w:ascii="Calibri" w:hAnsi="Calibri" w:cs="Calibri"/>
          <w:color w:val="000000"/>
          <w:sz w:val="22"/>
          <w:szCs w:val="22"/>
        </w:rPr>
        <w:t>If a host has a series of logs with Event ID 4625 followed by one with Event ID 4624, what could this be indicative of?</w:t>
      </w:r>
    </w:p>
    <w:p w14:paraId="23C40FCD" w14:textId="339EFC06" w:rsidR="00E166C8" w:rsidRDefault="00E166C8" w:rsidP="004B7B2B">
      <w:pPr>
        <w:rPr>
          <w:rFonts w:ascii="Calibri" w:hAnsi="Calibri" w:cs="Calibri"/>
          <w:color w:val="000000"/>
          <w:sz w:val="22"/>
          <w:szCs w:val="22"/>
        </w:rPr>
      </w:pPr>
    </w:p>
    <w:p w14:paraId="62A442F5" w14:textId="0313B693" w:rsidR="00E166C8" w:rsidRPr="00E166C8" w:rsidRDefault="00E166C8" w:rsidP="00E166C8">
      <w:pPr>
        <w:rPr>
          <w:rFonts w:asciiTheme="minorHAnsi" w:hAnsiTheme="minorHAnsi" w:cstheme="minorHAnsi"/>
          <w:b/>
          <w:bCs/>
          <w:color w:val="000000"/>
          <w:sz w:val="22"/>
          <w:szCs w:val="22"/>
        </w:rPr>
      </w:pPr>
      <w:r w:rsidRPr="00E166C8">
        <w:rPr>
          <w:rFonts w:asciiTheme="minorHAnsi" w:hAnsiTheme="minorHAnsi" w:cstheme="minorHAnsi"/>
          <w:b/>
          <w:bCs/>
          <w:color w:val="000000"/>
          <w:sz w:val="22"/>
          <w:szCs w:val="22"/>
        </w:rPr>
        <w:t xml:space="preserve">Failed login is 4625 and </w:t>
      </w:r>
      <w:r w:rsidRPr="00E166C8">
        <w:rPr>
          <w:rFonts w:asciiTheme="minorHAnsi" w:hAnsiTheme="minorHAnsi" w:cstheme="minorHAnsi"/>
          <w:b/>
          <w:bCs/>
          <w:sz w:val="22"/>
          <w:szCs w:val="22"/>
        </w:rPr>
        <w:t>4624 is an indication that an account has been successfully logged onto.</w:t>
      </w:r>
      <w:r w:rsidRPr="00E166C8">
        <w:rPr>
          <w:rFonts w:asciiTheme="minorHAnsi" w:hAnsiTheme="minorHAnsi" w:cstheme="minorHAnsi"/>
          <w:b/>
          <w:bCs/>
          <w:sz w:val="22"/>
          <w:szCs w:val="22"/>
        </w:rPr>
        <w:t xml:space="preserve"> Meaning this could potentially be a brute force attack where the attacker used multiple passwords until one worked.</w:t>
      </w:r>
    </w:p>
    <w:p w14:paraId="1D15E14C" w14:textId="4DCB9A97" w:rsidR="004B7B2B" w:rsidRDefault="004B7B2B" w:rsidP="004B7B2B">
      <w:pPr>
        <w:rPr>
          <w:rFonts w:ascii="Calibri" w:hAnsi="Calibri" w:cs="Calibri"/>
          <w:color w:val="000000"/>
          <w:sz w:val="22"/>
          <w:szCs w:val="22"/>
        </w:rPr>
      </w:pPr>
      <w:r w:rsidRPr="004B7B2B">
        <w:rPr>
          <w:rFonts w:ascii="Calibri" w:hAnsi="Calibri" w:cs="Calibri"/>
          <w:color w:val="000000"/>
          <w:sz w:val="22"/>
          <w:szCs w:val="22"/>
        </w:rPr>
        <w:t> </w:t>
      </w:r>
    </w:p>
    <w:p w14:paraId="16F67CCF" w14:textId="77777777" w:rsidR="00E166C8" w:rsidRPr="004B7B2B" w:rsidRDefault="00E166C8" w:rsidP="004B7B2B">
      <w:pPr>
        <w:rPr>
          <w:rFonts w:ascii="Calibri" w:hAnsi="Calibri" w:cs="Calibri"/>
          <w:color w:val="000000"/>
          <w:sz w:val="22"/>
          <w:szCs w:val="22"/>
        </w:rPr>
      </w:pPr>
    </w:p>
    <w:p w14:paraId="6B70EF82" w14:textId="77777777" w:rsidR="004B7B2B" w:rsidRPr="004B7B2B" w:rsidRDefault="004B7B2B" w:rsidP="004B7B2B">
      <w:pPr>
        <w:rPr>
          <w:rFonts w:ascii="Calibri" w:hAnsi="Calibri" w:cs="Calibri"/>
          <w:color w:val="000000"/>
          <w:sz w:val="22"/>
          <w:szCs w:val="22"/>
        </w:rPr>
      </w:pPr>
      <w:r w:rsidRPr="004B7B2B">
        <w:rPr>
          <w:rFonts w:ascii="Calibri" w:hAnsi="Calibri" w:cs="Calibri"/>
          <w:b/>
          <w:bCs/>
          <w:color w:val="000000"/>
          <w:sz w:val="22"/>
          <w:szCs w:val="22"/>
          <w:u w:val="single"/>
        </w:rPr>
        <w:t>Networking</w:t>
      </w:r>
    </w:p>
    <w:p w14:paraId="66A13254" w14:textId="77777777" w:rsidR="004B7B2B" w:rsidRPr="004B7B2B" w:rsidRDefault="004B7B2B" w:rsidP="004B7B2B">
      <w:pPr>
        <w:rPr>
          <w:rFonts w:ascii="Calibri" w:hAnsi="Calibri" w:cs="Calibri"/>
          <w:color w:val="000000"/>
          <w:sz w:val="22"/>
          <w:szCs w:val="22"/>
        </w:rPr>
      </w:pPr>
      <w:r w:rsidRPr="004B7B2B">
        <w:rPr>
          <w:rFonts w:ascii="Calibri" w:hAnsi="Calibri" w:cs="Calibri"/>
          <w:color w:val="000000"/>
          <w:sz w:val="22"/>
          <w:szCs w:val="22"/>
        </w:rPr>
        <w:t>What can be used for application whitelisting on Linux based systems?</w:t>
      </w:r>
    </w:p>
    <w:p w14:paraId="3D920552" w14:textId="77777777" w:rsidR="00E166C8" w:rsidRDefault="00E166C8" w:rsidP="00E166C8">
      <w:pPr>
        <w:rPr>
          <w:rFonts w:ascii="Arial" w:hAnsi="Arial" w:cs="Arial"/>
          <w:color w:val="222222"/>
          <w:shd w:val="clear" w:color="auto" w:fill="FFFFFF"/>
        </w:rPr>
      </w:pPr>
    </w:p>
    <w:p w14:paraId="3F1C5BB3" w14:textId="0EBE56F0" w:rsidR="00E166C8" w:rsidRPr="00E166C8" w:rsidRDefault="00E166C8" w:rsidP="00E166C8">
      <w:pPr>
        <w:rPr>
          <w:rFonts w:asciiTheme="minorHAnsi" w:hAnsiTheme="minorHAnsi" w:cstheme="minorHAnsi"/>
          <w:b/>
          <w:bCs/>
          <w:sz w:val="21"/>
          <w:szCs w:val="21"/>
        </w:rPr>
      </w:pPr>
      <w:r w:rsidRPr="00E166C8">
        <w:rPr>
          <w:rFonts w:asciiTheme="minorHAnsi" w:hAnsiTheme="minorHAnsi" w:cstheme="minorHAnsi"/>
          <w:b/>
          <w:bCs/>
          <w:color w:val="222222"/>
          <w:sz w:val="22"/>
          <w:szCs w:val="22"/>
          <w:shd w:val="clear" w:color="auto" w:fill="FFFFFF"/>
        </w:rPr>
        <w:t xml:space="preserve">applications to be used for whitelisting on </w:t>
      </w:r>
      <w:r w:rsidRPr="00E166C8">
        <w:rPr>
          <w:rFonts w:asciiTheme="minorHAnsi" w:hAnsiTheme="minorHAnsi" w:cstheme="minorHAnsi"/>
          <w:b/>
          <w:bCs/>
          <w:color w:val="222222"/>
          <w:sz w:val="22"/>
          <w:szCs w:val="22"/>
          <w:shd w:val="clear" w:color="auto" w:fill="FFFFFF"/>
        </w:rPr>
        <w:t>Linux</w:t>
      </w:r>
      <w:r w:rsidRPr="00E166C8">
        <w:rPr>
          <w:rFonts w:asciiTheme="minorHAnsi" w:hAnsiTheme="minorHAnsi" w:cstheme="minorHAnsi"/>
          <w:b/>
          <w:bCs/>
          <w:color w:val="222222"/>
          <w:sz w:val="22"/>
          <w:szCs w:val="22"/>
          <w:shd w:val="clear" w:color="auto" w:fill="FFFFFF"/>
        </w:rPr>
        <w:t xml:space="preserve">: </w:t>
      </w:r>
      <w:r w:rsidRPr="00E166C8">
        <w:rPr>
          <w:rFonts w:asciiTheme="minorHAnsi" w:hAnsiTheme="minorHAnsi" w:cstheme="minorHAnsi"/>
          <w:b/>
          <w:bCs/>
          <w:color w:val="222222"/>
          <w:sz w:val="21"/>
          <w:szCs w:val="21"/>
          <w:shd w:val="clear" w:color="auto" w:fill="FFFFFF"/>
        </w:rPr>
        <w:t>INTEGRITY MEASUREMENT ARCHITECTURE OR RED HAT ENTERPRISE LINUX 8.</w:t>
      </w:r>
    </w:p>
    <w:p w14:paraId="5114B421" w14:textId="264FE851" w:rsidR="004B7B2B" w:rsidRPr="00E166C8" w:rsidRDefault="004B7B2B" w:rsidP="004B7B2B">
      <w:pPr>
        <w:rPr>
          <w:rFonts w:ascii="Calibri" w:hAnsi="Calibri" w:cs="Calibri"/>
          <w:b/>
          <w:bCs/>
          <w:color w:val="000000"/>
          <w:sz w:val="21"/>
          <w:szCs w:val="21"/>
        </w:rPr>
      </w:pPr>
      <w:r w:rsidRPr="004B7B2B">
        <w:rPr>
          <w:rFonts w:ascii="Calibri" w:hAnsi="Calibri" w:cs="Calibri"/>
          <w:b/>
          <w:bCs/>
          <w:color w:val="000000"/>
          <w:sz w:val="21"/>
          <w:szCs w:val="21"/>
        </w:rPr>
        <w:t> </w:t>
      </w:r>
    </w:p>
    <w:p w14:paraId="629026C5" w14:textId="77777777" w:rsidR="00E166C8" w:rsidRPr="004B7B2B" w:rsidRDefault="00E166C8" w:rsidP="004B7B2B">
      <w:pPr>
        <w:rPr>
          <w:rFonts w:ascii="Calibri" w:hAnsi="Calibri" w:cs="Calibri"/>
          <w:color w:val="000000"/>
          <w:sz w:val="22"/>
          <w:szCs w:val="22"/>
        </w:rPr>
      </w:pPr>
    </w:p>
    <w:p w14:paraId="224F3A3F" w14:textId="77777777" w:rsidR="004B7B2B" w:rsidRPr="004B7B2B" w:rsidRDefault="004B7B2B" w:rsidP="004B7B2B">
      <w:pPr>
        <w:rPr>
          <w:rFonts w:ascii="Calibri" w:hAnsi="Calibri" w:cs="Calibri"/>
          <w:color w:val="000000"/>
          <w:sz w:val="22"/>
          <w:szCs w:val="22"/>
        </w:rPr>
      </w:pPr>
      <w:r w:rsidRPr="004B7B2B">
        <w:rPr>
          <w:rFonts w:ascii="Calibri" w:hAnsi="Calibri" w:cs="Calibri"/>
          <w:b/>
          <w:bCs/>
          <w:color w:val="000000"/>
          <w:sz w:val="22"/>
          <w:szCs w:val="22"/>
          <w:u w:val="single"/>
        </w:rPr>
        <w:t>Security Principles</w:t>
      </w:r>
    </w:p>
    <w:p w14:paraId="547A37B6" w14:textId="371A00F1" w:rsidR="004B7B2B" w:rsidRDefault="004B7B2B" w:rsidP="004B7B2B">
      <w:pPr>
        <w:rPr>
          <w:rFonts w:ascii="Calibri" w:hAnsi="Calibri" w:cs="Calibri"/>
          <w:color w:val="000000"/>
          <w:sz w:val="22"/>
          <w:szCs w:val="22"/>
        </w:rPr>
      </w:pPr>
      <w:r w:rsidRPr="004B7B2B">
        <w:rPr>
          <w:rFonts w:ascii="Calibri" w:hAnsi="Calibri" w:cs="Calibri"/>
          <w:color w:val="000000"/>
          <w:sz w:val="22"/>
          <w:szCs w:val="22"/>
        </w:rPr>
        <w:t>Why is it important to remove or disable stale accounts in an environment?</w:t>
      </w:r>
    </w:p>
    <w:p w14:paraId="7BA2E986" w14:textId="33E5C0ED" w:rsidR="00E166C8" w:rsidRDefault="00E166C8" w:rsidP="004B7B2B">
      <w:pPr>
        <w:rPr>
          <w:rFonts w:ascii="Calibri" w:hAnsi="Calibri" w:cs="Calibri"/>
          <w:color w:val="000000"/>
          <w:sz w:val="22"/>
          <w:szCs w:val="22"/>
        </w:rPr>
      </w:pPr>
    </w:p>
    <w:p w14:paraId="2119697A" w14:textId="104A1D12" w:rsidR="00E166C8" w:rsidRPr="00E166C8" w:rsidRDefault="00E166C8" w:rsidP="00E166C8">
      <w:pPr>
        <w:rPr>
          <w:rFonts w:asciiTheme="minorHAnsi" w:hAnsiTheme="minorHAnsi" w:cstheme="minorHAnsi"/>
          <w:sz w:val="22"/>
          <w:szCs w:val="22"/>
        </w:rPr>
      </w:pPr>
      <w:r>
        <w:rPr>
          <w:rFonts w:asciiTheme="minorHAnsi" w:hAnsiTheme="minorHAnsi" w:cstheme="minorHAnsi"/>
          <w:color w:val="000000"/>
          <w:sz w:val="22"/>
          <w:szCs w:val="22"/>
          <w:shd w:val="clear" w:color="auto" w:fill="FFFFFF"/>
        </w:rPr>
        <w:t>They are able to</w:t>
      </w:r>
      <w:r w:rsidRPr="00E166C8">
        <w:rPr>
          <w:rFonts w:asciiTheme="minorHAnsi" w:hAnsiTheme="minorHAnsi" w:cstheme="minorHAnsi"/>
          <w:color w:val="000000"/>
          <w:sz w:val="22"/>
          <w:szCs w:val="22"/>
          <w:shd w:val="clear" w:color="auto" w:fill="FFFFFF"/>
        </w:rPr>
        <w:t xml:space="preserve"> cause fatal damages to an organization, especially when they are not disabled or when they remain without password expiry limits. Outside intruders trying to hack into an organization can use these accounts as their activities will go unnoticed. Also, employees who quit the organization can misuse their login credentials to access network resources.</w:t>
      </w:r>
    </w:p>
    <w:p w14:paraId="66F04283" w14:textId="77777777" w:rsidR="00E166C8" w:rsidRDefault="00E166C8" w:rsidP="00E166C8"/>
    <w:p w14:paraId="102718B2" w14:textId="77777777" w:rsidR="00E166C8" w:rsidRPr="004B7B2B" w:rsidRDefault="00E166C8" w:rsidP="004B7B2B">
      <w:pPr>
        <w:rPr>
          <w:rFonts w:ascii="Calibri" w:hAnsi="Calibri" w:cs="Calibri"/>
          <w:color w:val="000000"/>
          <w:sz w:val="22"/>
          <w:szCs w:val="22"/>
        </w:rPr>
      </w:pPr>
    </w:p>
    <w:p w14:paraId="6FB81D20" w14:textId="77777777" w:rsidR="004B7B2B" w:rsidRPr="004B7B2B" w:rsidRDefault="004B7B2B" w:rsidP="004B7B2B">
      <w:pPr>
        <w:rPr>
          <w:rFonts w:ascii="Calibri" w:hAnsi="Calibri" w:cs="Calibri"/>
          <w:color w:val="000000"/>
          <w:sz w:val="22"/>
          <w:szCs w:val="22"/>
        </w:rPr>
      </w:pPr>
      <w:r w:rsidRPr="004B7B2B">
        <w:rPr>
          <w:rFonts w:ascii="Calibri" w:hAnsi="Calibri" w:cs="Calibri"/>
          <w:color w:val="000000"/>
          <w:sz w:val="22"/>
          <w:szCs w:val="22"/>
        </w:rPr>
        <w:t> </w:t>
      </w:r>
    </w:p>
    <w:p w14:paraId="054256EE" w14:textId="77777777" w:rsidR="004B7B2B" w:rsidRPr="004B7B2B" w:rsidRDefault="004B7B2B" w:rsidP="004B7B2B">
      <w:pPr>
        <w:rPr>
          <w:rFonts w:ascii="Calibri" w:hAnsi="Calibri" w:cs="Calibri"/>
          <w:color w:val="000000"/>
          <w:sz w:val="22"/>
          <w:szCs w:val="22"/>
        </w:rPr>
      </w:pPr>
      <w:r w:rsidRPr="004B7B2B">
        <w:rPr>
          <w:rFonts w:ascii="Calibri" w:hAnsi="Calibri" w:cs="Calibri"/>
          <w:b/>
          <w:bCs/>
          <w:color w:val="000000"/>
          <w:sz w:val="22"/>
          <w:szCs w:val="22"/>
          <w:u w:val="single"/>
        </w:rPr>
        <w:t>Cyber Threat Intelligence</w:t>
      </w:r>
    </w:p>
    <w:p w14:paraId="5D0D9724" w14:textId="77777777" w:rsidR="004B7B2B" w:rsidRPr="004B7B2B" w:rsidRDefault="004B7B2B" w:rsidP="004B7B2B">
      <w:pPr>
        <w:rPr>
          <w:rFonts w:ascii="Calibri" w:hAnsi="Calibri" w:cs="Calibri"/>
          <w:color w:val="000000"/>
          <w:sz w:val="22"/>
          <w:szCs w:val="22"/>
        </w:rPr>
      </w:pPr>
      <w:r w:rsidRPr="004B7B2B">
        <w:rPr>
          <w:rFonts w:ascii="Calibri" w:hAnsi="Calibri" w:cs="Calibri"/>
          <w:color w:val="000000"/>
          <w:sz w:val="22"/>
          <w:szCs w:val="22"/>
        </w:rPr>
        <w:t>Using information from this recent CTI report, provide examples for each of the four points of the Diamond Model.</w:t>
      </w:r>
    </w:p>
    <w:p w14:paraId="6D6C2022" w14:textId="77777777" w:rsidR="004B7B2B" w:rsidRPr="004B7B2B" w:rsidRDefault="004B7B2B" w:rsidP="004B7B2B">
      <w:pPr>
        <w:rPr>
          <w:rFonts w:ascii="Calibri" w:hAnsi="Calibri" w:cs="Calibri"/>
          <w:color w:val="000000"/>
          <w:sz w:val="22"/>
          <w:szCs w:val="22"/>
        </w:rPr>
      </w:pPr>
      <w:r w:rsidRPr="004B7B2B">
        <w:rPr>
          <w:rFonts w:ascii="Calibri" w:hAnsi="Calibri" w:cs="Calibri"/>
          <w:color w:val="000000"/>
          <w:sz w:val="22"/>
          <w:szCs w:val="22"/>
        </w:rPr>
        <w:t> </w:t>
      </w:r>
    </w:p>
    <w:p w14:paraId="6819B34F" w14:textId="77777777" w:rsidR="004B7B2B" w:rsidRPr="004B7B2B" w:rsidRDefault="004B7B2B" w:rsidP="004B7B2B">
      <w:pPr>
        <w:rPr>
          <w:rFonts w:ascii="Calibri" w:hAnsi="Calibri" w:cs="Calibri"/>
          <w:color w:val="000000"/>
          <w:sz w:val="22"/>
          <w:szCs w:val="22"/>
        </w:rPr>
      </w:pPr>
      <w:hyperlink r:id="rId4" w:tooltip="https://www.microsoft.com/security/blog/2020/09/24/gadolinium-detecting-empires-cloud/" w:history="1">
        <w:r w:rsidRPr="004B7B2B">
          <w:rPr>
            <w:rFonts w:ascii="Calibri" w:hAnsi="Calibri" w:cs="Calibri"/>
            <w:color w:val="044A91"/>
            <w:sz w:val="22"/>
            <w:szCs w:val="22"/>
            <w:u w:val="single"/>
          </w:rPr>
          <w:t>https://www.microsoft.com/security/blog/2020/09/24/gadolinium-detecting-empires-cloud/</w:t>
        </w:r>
      </w:hyperlink>
    </w:p>
    <w:p w14:paraId="3D00BA63" w14:textId="77777777" w:rsidR="004B7B2B" w:rsidRPr="004B7B2B" w:rsidRDefault="004B7B2B" w:rsidP="004B7B2B">
      <w:pPr>
        <w:rPr>
          <w:rFonts w:ascii="Calibri" w:hAnsi="Calibri" w:cs="Calibri"/>
          <w:color w:val="000000"/>
          <w:sz w:val="22"/>
          <w:szCs w:val="22"/>
        </w:rPr>
      </w:pPr>
      <w:r w:rsidRPr="004B7B2B">
        <w:rPr>
          <w:rFonts w:ascii="Calibri" w:hAnsi="Calibri" w:cs="Calibri"/>
          <w:color w:val="000000"/>
          <w:sz w:val="22"/>
          <w:szCs w:val="22"/>
        </w:rPr>
        <w:t> </w:t>
      </w:r>
    </w:p>
    <w:p w14:paraId="2F11A5DF" w14:textId="1B38ED54" w:rsidR="00E166C8" w:rsidRDefault="00E166C8">
      <w:pPr>
        <w:rPr>
          <w:rFonts w:ascii="Calibri" w:hAnsi="Calibri" w:cs="Calibri"/>
          <w:color w:val="000000"/>
          <w:sz w:val="22"/>
          <w:szCs w:val="22"/>
        </w:rPr>
      </w:pPr>
      <w:r>
        <w:rPr>
          <w:rFonts w:ascii="Calibri" w:hAnsi="Calibri" w:cs="Calibri"/>
          <w:color w:val="000000"/>
          <w:sz w:val="22"/>
          <w:szCs w:val="22"/>
        </w:rPr>
        <w:t>ADVESARY:</w:t>
      </w:r>
    </w:p>
    <w:p w14:paraId="71F573B3" w14:textId="70647F1A" w:rsidR="00E166C8" w:rsidRDefault="00E166C8">
      <w:pPr>
        <w:rPr>
          <w:rFonts w:ascii="Calibri" w:hAnsi="Calibri" w:cs="Calibri"/>
          <w:color w:val="000000"/>
          <w:sz w:val="22"/>
          <w:szCs w:val="22"/>
        </w:rPr>
      </w:pPr>
    </w:p>
    <w:p w14:paraId="4D998625" w14:textId="77777777" w:rsidR="00E166C8" w:rsidRPr="00FA7A9C" w:rsidRDefault="00E166C8" w:rsidP="00E166C8">
      <w:pPr>
        <w:rPr>
          <w:rFonts w:asciiTheme="minorHAnsi" w:hAnsiTheme="minorHAnsi" w:cstheme="minorHAnsi"/>
          <w:sz w:val="22"/>
          <w:szCs w:val="22"/>
        </w:rPr>
      </w:pPr>
      <w:r w:rsidRPr="00FA7A9C">
        <w:rPr>
          <w:rFonts w:asciiTheme="minorHAnsi" w:hAnsiTheme="minorHAnsi" w:cstheme="minorHAnsi"/>
          <w:color w:val="42424E"/>
          <w:sz w:val="22"/>
          <w:szCs w:val="22"/>
          <w:shd w:val="clear" w:color="auto" w:fill="FFFFFF"/>
        </w:rPr>
        <w:t>GADOLINIUM</w:t>
      </w:r>
    </w:p>
    <w:p w14:paraId="5A6D09FF" w14:textId="77777777" w:rsidR="00E166C8" w:rsidRDefault="00E166C8">
      <w:pPr>
        <w:rPr>
          <w:rFonts w:ascii="Calibri" w:hAnsi="Calibri" w:cs="Calibri"/>
          <w:color w:val="000000"/>
          <w:sz w:val="22"/>
          <w:szCs w:val="22"/>
        </w:rPr>
      </w:pPr>
    </w:p>
    <w:p w14:paraId="6B2DD280" w14:textId="77777777" w:rsidR="00E166C8" w:rsidRDefault="00E166C8">
      <w:pPr>
        <w:rPr>
          <w:rFonts w:ascii="Calibri" w:hAnsi="Calibri" w:cs="Calibri"/>
          <w:color w:val="000000"/>
          <w:sz w:val="22"/>
          <w:szCs w:val="22"/>
        </w:rPr>
      </w:pPr>
    </w:p>
    <w:p w14:paraId="15896257" w14:textId="77777777" w:rsidR="00FA7A9C" w:rsidRDefault="00FA7A9C">
      <w:pPr>
        <w:rPr>
          <w:rFonts w:ascii="Calibri" w:hAnsi="Calibri" w:cs="Calibri"/>
          <w:color w:val="000000"/>
          <w:sz w:val="22"/>
          <w:szCs w:val="22"/>
        </w:rPr>
      </w:pPr>
    </w:p>
    <w:p w14:paraId="3DF9A0E6" w14:textId="77777777" w:rsidR="00FA7A9C" w:rsidRDefault="00FA7A9C">
      <w:pPr>
        <w:rPr>
          <w:rFonts w:ascii="Calibri" w:hAnsi="Calibri" w:cs="Calibri"/>
          <w:color w:val="000000"/>
          <w:sz w:val="22"/>
          <w:szCs w:val="22"/>
        </w:rPr>
      </w:pPr>
    </w:p>
    <w:p w14:paraId="552C0477" w14:textId="77777777" w:rsidR="00FA7A9C" w:rsidRDefault="00FA7A9C">
      <w:pPr>
        <w:rPr>
          <w:rFonts w:ascii="Calibri" w:hAnsi="Calibri" w:cs="Calibri"/>
          <w:color w:val="000000"/>
          <w:sz w:val="22"/>
          <w:szCs w:val="22"/>
        </w:rPr>
      </w:pPr>
    </w:p>
    <w:p w14:paraId="60F3D5B4" w14:textId="77777777" w:rsidR="00FA7A9C" w:rsidRDefault="00FA7A9C">
      <w:pPr>
        <w:rPr>
          <w:rFonts w:ascii="Calibri" w:hAnsi="Calibri" w:cs="Calibri"/>
          <w:color w:val="000000"/>
          <w:sz w:val="22"/>
          <w:szCs w:val="22"/>
        </w:rPr>
      </w:pPr>
    </w:p>
    <w:p w14:paraId="7560D5C0" w14:textId="77777777" w:rsidR="00FA7A9C" w:rsidRDefault="00FA7A9C">
      <w:pPr>
        <w:rPr>
          <w:rFonts w:ascii="Calibri" w:hAnsi="Calibri" w:cs="Calibri"/>
          <w:color w:val="000000"/>
          <w:sz w:val="22"/>
          <w:szCs w:val="22"/>
        </w:rPr>
      </w:pPr>
    </w:p>
    <w:p w14:paraId="3DF56F9D" w14:textId="77777777" w:rsidR="00FA7A9C" w:rsidRDefault="00FA7A9C">
      <w:pPr>
        <w:rPr>
          <w:rFonts w:ascii="Calibri" w:hAnsi="Calibri" w:cs="Calibri"/>
          <w:color w:val="000000"/>
          <w:sz w:val="22"/>
          <w:szCs w:val="22"/>
        </w:rPr>
      </w:pPr>
    </w:p>
    <w:p w14:paraId="0491E97A" w14:textId="77777777" w:rsidR="00FA7A9C" w:rsidRDefault="00FA7A9C">
      <w:pPr>
        <w:rPr>
          <w:rFonts w:ascii="Calibri" w:hAnsi="Calibri" w:cs="Calibri"/>
          <w:color w:val="000000"/>
          <w:sz w:val="22"/>
          <w:szCs w:val="22"/>
        </w:rPr>
      </w:pPr>
    </w:p>
    <w:p w14:paraId="35CA9DB4" w14:textId="77777777" w:rsidR="00FA7A9C" w:rsidRDefault="00FA7A9C">
      <w:pPr>
        <w:rPr>
          <w:rFonts w:ascii="Calibri" w:hAnsi="Calibri" w:cs="Calibri"/>
          <w:color w:val="000000"/>
          <w:sz w:val="22"/>
          <w:szCs w:val="22"/>
        </w:rPr>
      </w:pPr>
    </w:p>
    <w:p w14:paraId="568758FC" w14:textId="77777777" w:rsidR="00FA7A9C" w:rsidRDefault="00FA7A9C">
      <w:pPr>
        <w:rPr>
          <w:rFonts w:ascii="Calibri" w:hAnsi="Calibri" w:cs="Calibri"/>
          <w:color w:val="000000"/>
          <w:sz w:val="22"/>
          <w:szCs w:val="22"/>
        </w:rPr>
      </w:pPr>
    </w:p>
    <w:p w14:paraId="053F3AAC" w14:textId="77777777" w:rsidR="00FA7A9C" w:rsidRDefault="00FA7A9C">
      <w:pPr>
        <w:rPr>
          <w:rFonts w:ascii="Calibri" w:hAnsi="Calibri" w:cs="Calibri"/>
          <w:color w:val="000000"/>
          <w:sz w:val="22"/>
          <w:szCs w:val="22"/>
        </w:rPr>
      </w:pPr>
    </w:p>
    <w:p w14:paraId="42D1546F" w14:textId="77777777" w:rsidR="00FA7A9C" w:rsidRDefault="00FA7A9C">
      <w:pPr>
        <w:rPr>
          <w:rFonts w:ascii="Calibri" w:hAnsi="Calibri" w:cs="Calibri"/>
          <w:color w:val="000000"/>
          <w:sz w:val="22"/>
          <w:szCs w:val="22"/>
        </w:rPr>
      </w:pPr>
    </w:p>
    <w:p w14:paraId="70042378" w14:textId="65BA9ACB" w:rsidR="00E166C8" w:rsidRDefault="00E166C8">
      <w:pPr>
        <w:rPr>
          <w:rFonts w:ascii="Calibri" w:hAnsi="Calibri" w:cs="Calibri"/>
          <w:color w:val="000000"/>
          <w:sz w:val="22"/>
          <w:szCs w:val="22"/>
        </w:rPr>
      </w:pPr>
      <w:r>
        <w:rPr>
          <w:rFonts w:ascii="Calibri" w:hAnsi="Calibri" w:cs="Calibri"/>
          <w:color w:val="000000"/>
          <w:sz w:val="22"/>
          <w:szCs w:val="22"/>
        </w:rPr>
        <w:lastRenderedPageBreak/>
        <w:t>CAPABILITIES:</w:t>
      </w:r>
    </w:p>
    <w:p w14:paraId="583EA39B" w14:textId="761759AE" w:rsidR="00E166C8" w:rsidRDefault="00E166C8">
      <w:pPr>
        <w:rPr>
          <w:rFonts w:ascii="Calibri" w:hAnsi="Calibri" w:cs="Calibri"/>
          <w:color w:val="000000"/>
          <w:sz w:val="22"/>
          <w:szCs w:val="22"/>
        </w:rPr>
      </w:pPr>
    </w:p>
    <w:p w14:paraId="3EA1305C" w14:textId="77777777" w:rsidR="00FA7A9C" w:rsidRDefault="00FA7A9C">
      <w:pPr>
        <w:rPr>
          <w:rFonts w:ascii="Calibri" w:hAnsi="Calibri" w:cs="Calibri"/>
          <w:color w:val="000000"/>
          <w:sz w:val="22"/>
          <w:szCs w:val="22"/>
        </w:rPr>
      </w:pPr>
    </w:p>
    <w:p w14:paraId="62DB3B32" w14:textId="77777777" w:rsidR="00FA7A9C" w:rsidRDefault="00FA7A9C">
      <w:pPr>
        <w:rPr>
          <w:rFonts w:ascii="Calibri" w:hAnsi="Calibri" w:cs="Calibri"/>
          <w:color w:val="000000"/>
          <w:sz w:val="22"/>
          <w:szCs w:val="22"/>
        </w:rPr>
      </w:pPr>
    </w:p>
    <w:p w14:paraId="74A15DFD" w14:textId="77777777" w:rsidR="00FA7A9C" w:rsidRDefault="00FA7A9C">
      <w:pPr>
        <w:rPr>
          <w:rFonts w:ascii="Calibri" w:hAnsi="Calibri" w:cs="Calibri"/>
          <w:color w:val="000000"/>
          <w:sz w:val="22"/>
          <w:szCs w:val="22"/>
        </w:rPr>
      </w:pPr>
    </w:p>
    <w:p w14:paraId="217F1E88" w14:textId="77777777" w:rsidR="00FA7A9C" w:rsidRDefault="00FA7A9C">
      <w:pPr>
        <w:rPr>
          <w:rFonts w:ascii="Calibri" w:hAnsi="Calibri" w:cs="Calibri"/>
          <w:color w:val="000000"/>
          <w:sz w:val="22"/>
          <w:szCs w:val="22"/>
        </w:rPr>
      </w:pPr>
    </w:p>
    <w:p w14:paraId="676FFE26" w14:textId="77777777" w:rsidR="00FA7A9C" w:rsidRDefault="00FA7A9C">
      <w:pPr>
        <w:rPr>
          <w:rFonts w:ascii="Calibri" w:hAnsi="Calibri" w:cs="Calibri"/>
          <w:color w:val="000000"/>
          <w:sz w:val="22"/>
          <w:szCs w:val="22"/>
        </w:rPr>
      </w:pPr>
    </w:p>
    <w:p w14:paraId="1E9B77B2" w14:textId="77777777" w:rsidR="00FA7A9C" w:rsidRDefault="00FA7A9C">
      <w:pPr>
        <w:rPr>
          <w:rFonts w:ascii="Calibri" w:hAnsi="Calibri" w:cs="Calibri"/>
          <w:color w:val="000000"/>
          <w:sz w:val="22"/>
          <w:szCs w:val="22"/>
        </w:rPr>
      </w:pPr>
    </w:p>
    <w:p w14:paraId="68E7819C" w14:textId="77777777" w:rsidR="00FA7A9C" w:rsidRDefault="00FA7A9C">
      <w:pPr>
        <w:rPr>
          <w:rFonts w:ascii="Calibri" w:hAnsi="Calibri" w:cs="Calibri"/>
          <w:color w:val="000000"/>
          <w:sz w:val="22"/>
          <w:szCs w:val="22"/>
        </w:rPr>
      </w:pPr>
    </w:p>
    <w:p w14:paraId="621169CA" w14:textId="77777777" w:rsidR="00FA7A9C" w:rsidRDefault="00FA7A9C">
      <w:pPr>
        <w:rPr>
          <w:rFonts w:ascii="Calibri" w:hAnsi="Calibri" w:cs="Calibri"/>
          <w:color w:val="000000"/>
          <w:sz w:val="22"/>
          <w:szCs w:val="22"/>
        </w:rPr>
      </w:pPr>
    </w:p>
    <w:p w14:paraId="78D86962" w14:textId="14642CA5" w:rsidR="00E166C8" w:rsidRDefault="00E166C8">
      <w:pPr>
        <w:rPr>
          <w:rFonts w:ascii="Calibri" w:hAnsi="Calibri" w:cs="Calibri"/>
          <w:color w:val="000000"/>
          <w:sz w:val="22"/>
          <w:szCs w:val="22"/>
        </w:rPr>
      </w:pPr>
      <w:r>
        <w:rPr>
          <w:rFonts w:ascii="Calibri" w:hAnsi="Calibri" w:cs="Calibri"/>
          <w:color w:val="000000"/>
          <w:sz w:val="22"/>
          <w:szCs w:val="22"/>
        </w:rPr>
        <w:t>Hashes associated with malicious documents:</w:t>
      </w:r>
    </w:p>
    <w:p w14:paraId="6DD7C53F" w14:textId="11F2CFF6" w:rsidR="00E166C8" w:rsidRDefault="00E166C8">
      <w:pPr>
        <w:rPr>
          <w:rFonts w:ascii="Calibri" w:hAnsi="Calibri" w:cs="Calibri"/>
          <w:color w:val="000000"/>
          <w:sz w:val="22"/>
          <w:szCs w:val="22"/>
        </w:rPr>
      </w:pPr>
      <w:r>
        <w:rPr>
          <w:rFonts w:ascii="Calibri" w:hAnsi="Calibri" w:cs="Calibri"/>
          <w:noProof/>
          <w:color w:val="000000"/>
          <w:sz w:val="22"/>
          <w:szCs w:val="22"/>
        </w:rPr>
        <w:drawing>
          <wp:inline distT="0" distB="0" distL="0" distR="0" wp14:anchorId="2B20C2A5" wp14:editId="41D2A423">
            <wp:extent cx="5943600" cy="539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539750"/>
                    </a:xfrm>
                    <a:prstGeom prst="rect">
                      <a:avLst/>
                    </a:prstGeom>
                  </pic:spPr>
                </pic:pic>
              </a:graphicData>
            </a:graphic>
          </wp:inline>
        </w:drawing>
      </w:r>
    </w:p>
    <w:p w14:paraId="4B53EF7C" w14:textId="77777777" w:rsidR="00E166C8" w:rsidRDefault="00E166C8">
      <w:pPr>
        <w:rPr>
          <w:rFonts w:ascii="Calibri" w:hAnsi="Calibri" w:cs="Calibri"/>
          <w:color w:val="000000"/>
          <w:sz w:val="22"/>
          <w:szCs w:val="22"/>
        </w:rPr>
      </w:pPr>
    </w:p>
    <w:p w14:paraId="2B973B83" w14:textId="77777777" w:rsidR="00E166C8" w:rsidRDefault="00E166C8">
      <w:pPr>
        <w:rPr>
          <w:rFonts w:ascii="Calibri" w:hAnsi="Calibri" w:cs="Calibri"/>
          <w:color w:val="000000"/>
          <w:sz w:val="22"/>
          <w:szCs w:val="22"/>
        </w:rPr>
      </w:pPr>
    </w:p>
    <w:p w14:paraId="6B818FF4" w14:textId="77777777" w:rsidR="00FA7A9C" w:rsidRDefault="00FA7A9C">
      <w:pPr>
        <w:rPr>
          <w:rFonts w:ascii="Calibri" w:hAnsi="Calibri" w:cs="Calibri"/>
          <w:color w:val="000000"/>
          <w:sz w:val="22"/>
          <w:szCs w:val="22"/>
        </w:rPr>
      </w:pPr>
    </w:p>
    <w:p w14:paraId="1517A708" w14:textId="77777777" w:rsidR="00FA7A9C" w:rsidRDefault="00FA7A9C">
      <w:pPr>
        <w:rPr>
          <w:rFonts w:ascii="Calibri" w:hAnsi="Calibri" w:cs="Calibri"/>
          <w:color w:val="000000"/>
          <w:sz w:val="22"/>
          <w:szCs w:val="22"/>
        </w:rPr>
      </w:pPr>
    </w:p>
    <w:p w14:paraId="2195E6D5" w14:textId="77777777" w:rsidR="00FA7A9C" w:rsidRDefault="00FA7A9C">
      <w:pPr>
        <w:rPr>
          <w:rFonts w:ascii="Calibri" w:hAnsi="Calibri" w:cs="Calibri"/>
          <w:color w:val="000000"/>
          <w:sz w:val="22"/>
          <w:szCs w:val="22"/>
        </w:rPr>
      </w:pPr>
    </w:p>
    <w:p w14:paraId="72889F1A" w14:textId="476FA83C" w:rsidR="00217DCA" w:rsidRDefault="00E166C8">
      <w:pPr>
        <w:rPr>
          <w:rFonts w:ascii="Calibri" w:hAnsi="Calibri" w:cs="Calibri"/>
          <w:color w:val="000000"/>
          <w:sz w:val="22"/>
          <w:szCs w:val="22"/>
        </w:rPr>
      </w:pPr>
      <w:r>
        <w:rPr>
          <w:rFonts w:ascii="Calibri" w:hAnsi="Calibri" w:cs="Calibri"/>
          <w:color w:val="000000"/>
          <w:sz w:val="22"/>
          <w:szCs w:val="22"/>
        </w:rPr>
        <w:t>Actor Owned email addresses:</w:t>
      </w:r>
    </w:p>
    <w:p w14:paraId="7FF1B7AF" w14:textId="7720C0E9" w:rsidR="00E166C8" w:rsidRDefault="00E166C8">
      <w:pPr>
        <w:rPr>
          <w:rFonts w:ascii="Calibri" w:hAnsi="Calibri" w:cs="Calibri"/>
          <w:color w:val="000000"/>
          <w:sz w:val="22"/>
          <w:szCs w:val="22"/>
        </w:rPr>
      </w:pPr>
    </w:p>
    <w:p w14:paraId="3D4EDB69" w14:textId="77777777" w:rsidR="00E166C8" w:rsidRDefault="00E166C8" w:rsidP="00E166C8">
      <w:r>
        <w:rPr>
          <w:rFonts w:ascii="Segoe UI" w:hAnsi="Segoe UI" w:cs="Segoe UI"/>
          <w:color w:val="42424E"/>
          <w:sz w:val="27"/>
          <w:szCs w:val="27"/>
          <w:shd w:val="clear" w:color="auto" w:fill="FFFFFF"/>
        </w:rPr>
        <w:t>Chris.sukkar@hotmail.com</w:t>
      </w:r>
      <w:r>
        <w:rPr>
          <w:rFonts w:ascii="Segoe UI" w:hAnsi="Segoe UI" w:cs="Segoe UI"/>
          <w:color w:val="42424E"/>
          <w:sz w:val="27"/>
          <w:szCs w:val="27"/>
        </w:rPr>
        <w:br/>
      </w:r>
      <w:r>
        <w:rPr>
          <w:rFonts w:ascii="Segoe UI" w:hAnsi="Segoe UI" w:cs="Segoe UI"/>
          <w:color w:val="42424E"/>
          <w:sz w:val="27"/>
          <w:szCs w:val="27"/>
          <w:shd w:val="clear" w:color="auto" w:fill="FFFFFF"/>
        </w:rPr>
        <w:t>PhillipAdamsthird@hotmail.com</w:t>
      </w:r>
      <w:r>
        <w:rPr>
          <w:rFonts w:ascii="Segoe UI" w:hAnsi="Segoe UI" w:cs="Segoe UI"/>
          <w:color w:val="42424E"/>
          <w:sz w:val="27"/>
          <w:szCs w:val="27"/>
        </w:rPr>
        <w:br/>
      </w:r>
      <w:r>
        <w:rPr>
          <w:rFonts w:ascii="Segoe UI" w:hAnsi="Segoe UI" w:cs="Segoe UI"/>
          <w:color w:val="42424E"/>
          <w:sz w:val="27"/>
          <w:szCs w:val="27"/>
          <w:shd w:val="clear" w:color="auto" w:fill="FFFFFF"/>
        </w:rPr>
        <w:t>sdfwfde234sdws@outlook.com</w:t>
      </w:r>
      <w:r>
        <w:rPr>
          <w:rFonts w:ascii="Segoe UI" w:hAnsi="Segoe UI" w:cs="Segoe UI"/>
          <w:color w:val="42424E"/>
          <w:sz w:val="27"/>
          <w:szCs w:val="27"/>
        </w:rPr>
        <w:br/>
      </w:r>
      <w:r>
        <w:rPr>
          <w:rFonts w:ascii="Segoe UI" w:hAnsi="Segoe UI" w:cs="Segoe UI"/>
          <w:color w:val="42424E"/>
          <w:sz w:val="27"/>
          <w:szCs w:val="27"/>
          <w:shd w:val="clear" w:color="auto" w:fill="FFFFFF"/>
        </w:rPr>
        <w:t>jenny1235667@outlook.com</w:t>
      </w:r>
      <w:r>
        <w:rPr>
          <w:rFonts w:ascii="Segoe UI" w:hAnsi="Segoe UI" w:cs="Segoe UI"/>
          <w:color w:val="42424E"/>
          <w:sz w:val="27"/>
          <w:szCs w:val="27"/>
        </w:rPr>
        <w:br/>
      </w:r>
      <w:r>
        <w:rPr>
          <w:rFonts w:ascii="Segoe UI" w:hAnsi="Segoe UI" w:cs="Segoe UI"/>
          <w:color w:val="42424E"/>
          <w:sz w:val="27"/>
          <w:szCs w:val="27"/>
          <w:shd w:val="clear" w:color="auto" w:fill="FFFFFF"/>
        </w:rPr>
        <w:t>fghfert32423dsa@outlook.com</w:t>
      </w:r>
      <w:r>
        <w:rPr>
          <w:rFonts w:ascii="Segoe UI" w:hAnsi="Segoe UI" w:cs="Segoe UI"/>
          <w:color w:val="42424E"/>
          <w:sz w:val="27"/>
          <w:szCs w:val="27"/>
        </w:rPr>
        <w:br/>
      </w:r>
      <w:r>
        <w:rPr>
          <w:rFonts w:ascii="Segoe UI" w:hAnsi="Segoe UI" w:cs="Segoe UI"/>
          <w:color w:val="42424E"/>
          <w:sz w:val="27"/>
          <w:szCs w:val="27"/>
          <w:shd w:val="clear" w:color="auto" w:fill="FFFFFF"/>
        </w:rPr>
        <w:t>sroggeveen@outlook.com</w:t>
      </w:r>
      <w:r>
        <w:rPr>
          <w:rFonts w:ascii="Segoe UI" w:hAnsi="Segoe UI" w:cs="Segoe UI"/>
          <w:color w:val="42424E"/>
          <w:sz w:val="27"/>
          <w:szCs w:val="27"/>
        </w:rPr>
        <w:br/>
      </w:r>
      <w:r>
        <w:rPr>
          <w:rFonts w:ascii="Segoe UI" w:hAnsi="Segoe UI" w:cs="Segoe UI"/>
          <w:color w:val="42424E"/>
          <w:sz w:val="27"/>
          <w:szCs w:val="27"/>
          <w:shd w:val="clear" w:color="auto" w:fill="FFFFFF"/>
        </w:rPr>
        <w:t>RobertFetter.fdmed@hotmail.com</w:t>
      </w:r>
      <w:r>
        <w:rPr>
          <w:rFonts w:ascii="Segoe UI" w:hAnsi="Segoe UI" w:cs="Segoe UI"/>
          <w:color w:val="42424E"/>
          <w:sz w:val="27"/>
          <w:szCs w:val="27"/>
        </w:rPr>
        <w:br/>
      </w:r>
      <w:r>
        <w:rPr>
          <w:rFonts w:ascii="Segoe UI" w:hAnsi="Segoe UI" w:cs="Segoe UI"/>
          <w:color w:val="42424E"/>
          <w:sz w:val="27"/>
          <w:szCs w:val="27"/>
          <w:shd w:val="clear" w:color="auto" w:fill="FFFFFF"/>
        </w:rPr>
        <w:t>Heather.mayx@outlook.com</w:t>
      </w:r>
    </w:p>
    <w:p w14:paraId="3E95B317" w14:textId="15BC05CC" w:rsidR="00E166C8" w:rsidRDefault="00E166C8"/>
    <w:p w14:paraId="69371A1B" w14:textId="05FDB016" w:rsidR="00E166C8" w:rsidRDefault="00E166C8"/>
    <w:p w14:paraId="705901D3" w14:textId="21A7E095" w:rsidR="00E166C8" w:rsidRDefault="00E166C8"/>
    <w:p w14:paraId="405F8161" w14:textId="21CECED4" w:rsidR="00E166C8" w:rsidRDefault="00E166C8">
      <w:r>
        <w:t xml:space="preserve"> V</w:t>
      </w:r>
      <w:r w:rsidR="00FA7A9C">
        <w:t>ICTIMS</w:t>
      </w:r>
      <w:r>
        <w:t>:</w:t>
      </w:r>
    </w:p>
    <w:p w14:paraId="24861F54" w14:textId="2A37AE4D" w:rsidR="00E166C8" w:rsidRPr="00FA7A9C" w:rsidRDefault="00E166C8" w:rsidP="00E166C8">
      <w:pPr>
        <w:rPr>
          <w:rFonts w:asciiTheme="minorHAnsi" w:hAnsiTheme="minorHAnsi" w:cstheme="minorHAnsi"/>
          <w:color w:val="000000" w:themeColor="text1"/>
          <w:sz w:val="22"/>
          <w:szCs w:val="22"/>
          <w:shd w:val="clear" w:color="auto" w:fill="FFFFFF"/>
        </w:rPr>
      </w:pPr>
      <w:r w:rsidRPr="00FA7A9C">
        <w:rPr>
          <w:rFonts w:asciiTheme="minorHAnsi" w:hAnsiTheme="minorHAnsi" w:cstheme="minorHAnsi"/>
          <w:color w:val="000000" w:themeColor="text1"/>
          <w:sz w:val="22"/>
          <w:szCs w:val="22"/>
          <w:shd w:val="clear" w:color="auto" w:fill="FFFFFF"/>
        </w:rPr>
        <w:t>cloud services</w:t>
      </w:r>
    </w:p>
    <w:p w14:paraId="279A0F90" w14:textId="5C53D649" w:rsidR="00FA7A9C" w:rsidRPr="00FA7A9C" w:rsidRDefault="00FA7A9C" w:rsidP="00FA7A9C">
      <w:pPr>
        <w:rPr>
          <w:rFonts w:asciiTheme="minorHAnsi" w:hAnsiTheme="minorHAnsi" w:cstheme="minorHAnsi"/>
          <w:color w:val="000000" w:themeColor="text1"/>
          <w:sz w:val="22"/>
          <w:szCs w:val="22"/>
          <w:shd w:val="clear" w:color="auto" w:fill="FFFFFF"/>
        </w:rPr>
      </w:pPr>
      <w:r w:rsidRPr="00FA7A9C">
        <w:rPr>
          <w:rFonts w:asciiTheme="minorHAnsi" w:hAnsiTheme="minorHAnsi" w:cstheme="minorHAnsi"/>
          <w:color w:val="000000" w:themeColor="text1"/>
          <w:sz w:val="22"/>
          <w:szCs w:val="22"/>
          <w:shd w:val="clear" w:color="auto" w:fill="FFFFFF"/>
        </w:rPr>
        <w:t>maritime</w:t>
      </w:r>
    </w:p>
    <w:p w14:paraId="1DEBBCC2" w14:textId="77B51D43" w:rsidR="00FA7A9C" w:rsidRPr="00FA7A9C" w:rsidRDefault="00FA7A9C" w:rsidP="00FA7A9C">
      <w:pPr>
        <w:rPr>
          <w:rFonts w:asciiTheme="minorHAnsi" w:hAnsiTheme="minorHAnsi" w:cstheme="minorHAnsi"/>
          <w:color w:val="000000" w:themeColor="text1"/>
          <w:sz w:val="22"/>
          <w:szCs w:val="22"/>
          <w:shd w:val="clear" w:color="auto" w:fill="FFFFFF"/>
        </w:rPr>
      </w:pPr>
      <w:r w:rsidRPr="00FA7A9C">
        <w:rPr>
          <w:rFonts w:asciiTheme="minorHAnsi" w:hAnsiTheme="minorHAnsi" w:cstheme="minorHAnsi"/>
          <w:color w:val="000000" w:themeColor="text1"/>
          <w:sz w:val="22"/>
          <w:szCs w:val="22"/>
          <w:shd w:val="clear" w:color="auto" w:fill="FFFFFF"/>
        </w:rPr>
        <w:t>health industries</w:t>
      </w:r>
    </w:p>
    <w:p w14:paraId="2F9B0C3D" w14:textId="77777777" w:rsidR="00FA7A9C" w:rsidRPr="00FA7A9C" w:rsidRDefault="00FA7A9C" w:rsidP="00FA7A9C">
      <w:pPr>
        <w:rPr>
          <w:rFonts w:asciiTheme="minorHAnsi" w:hAnsiTheme="minorHAnsi" w:cstheme="minorHAnsi"/>
          <w:color w:val="000000" w:themeColor="text1"/>
          <w:sz w:val="22"/>
          <w:szCs w:val="22"/>
        </w:rPr>
      </w:pPr>
      <w:r w:rsidRPr="00FA7A9C">
        <w:rPr>
          <w:rFonts w:asciiTheme="minorHAnsi" w:hAnsiTheme="minorHAnsi" w:cstheme="minorHAnsi"/>
          <w:color w:val="000000" w:themeColor="text1"/>
          <w:sz w:val="22"/>
          <w:szCs w:val="22"/>
          <w:shd w:val="clear" w:color="auto" w:fill="FFFFFF"/>
        </w:rPr>
        <w:t>Asia Pacific region</w:t>
      </w:r>
    </w:p>
    <w:p w14:paraId="355C87E6" w14:textId="77777777" w:rsidR="00FA7A9C" w:rsidRPr="00FA7A9C" w:rsidRDefault="00FA7A9C" w:rsidP="00FA7A9C">
      <w:pPr>
        <w:rPr>
          <w:rFonts w:asciiTheme="minorHAnsi" w:hAnsiTheme="minorHAnsi" w:cstheme="minorHAnsi"/>
          <w:color w:val="000000" w:themeColor="text1"/>
          <w:sz w:val="22"/>
          <w:szCs w:val="22"/>
        </w:rPr>
      </w:pPr>
      <w:r w:rsidRPr="00FA7A9C">
        <w:rPr>
          <w:rFonts w:asciiTheme="minorHAnsi" w:hAnsiTheme="minorHAnsi" w:cstheme="minorHAnsi"/>
          <w:color w:val="000000" w:themeColor="text1"/>
          <w:sz w:val="22"/>
          <w:szCs w:val="22"/>
          <w:shd w:val="clear" w:color="auto" w:fill="FFFFFF"/>
        </w:rPr>
        <w:t>higher education and regional government organizations. </w:t>
      </w:r>
    </w:p>
    <w:p w14:paraId="7A309BC8" w14:textId="77777777" w:rsidR="00FA7A9C" w:rsidRPr="00FA7A9C" w:rsidRDefault="00FA7A9C" w:rsidP="00FA7A9C">
      <w:pPr>
        <w:rPr>
          <w:rFonts w:asciiTheme="minorHAnsi" w:hAnsiTheme="minorHAnsi" w:cstheme="minorHAnsi"/>
          <w:color w:val="000000" w:themeColor="text1"/>
          <w:sz w:val="22"/>
          <w:szCs w:val="22"/>
        </w:rPr>
      </w:pPr>
    </w:p>
    <w:p w14:paraId="17509998" w14:textId="77777777" w:rsidR="00FA7A9C" w:rsidRDefault="00FA7A9C" w:rsidP="00FA7A9C"/>
    <w:p w14:paraId="35269AB6" w14:textId="77777777" w:rsidR="00FA7A9C" w:rsidRPr="00E166C8" w:rsidRDefault="00FA7A9C" w:rsidP="00E166C8">
      <w:pPr>
        <w:rPr>
          <w:color w:val="000000" w:themeColor="text1"/>
        </w:rPr>
      </w:pPr>
    </w:p>
    <w:p w14:paraId="5DD020D2" w14:textId="77777777" w:rsidR="00E166C8" w:rsidRDefault="00E166C8"/>
    <w:p w14:paraId="24997783" w14:textId="16C0FB64" w:rsidR="00E166C8" w:rsidRDefault="00E166C8">
      <w:r>
        <w:t>I</w:t>
      </w:r>
      <w:r w:rsidR="00FA7A9C">
        <w:t>NFASTRUCTURE</w:t>
      </w:r>
      <w:r>
        <w:t xml:space="preserve">: </w:t>
      </w:r>
    </w:p>
    <w:p w14:paraId="6C148142" w14:textId="69AFB5A3" w:rsidR="00E166C8" w:rsidRPr="00FA7A9C" w:rsidRDefault="00E166C8">
      <w:pPr>
        <w:rPr>
          <w:rFonts w:asciiTheme="minorHAnsi" w:hAnsiTheme="minorHAnsi" w:cstheme="minorHAnsi"/>
          <w:color w:val="000000" w:themeColor="text1"/>
          <w:sz w:val="22"/>
          <w:szCs w:val="22"/>
        </w:rPr>
      </w:pPr>
    </w:p>
    <w:p w14:paraId="745EF3EF" w14:textId="77777777" w:rsidR="00FA7A9C" w:rsidRPr="00FA7A9C" w:rsidRDefault="00FA7A9C" w:rsidP="00FA7A9C">
      <w:pPr>
        <w:rPr>
          <w:rFonts w:asciiTheme="minorHAnsi" w:hAnsiTheme="minorHAnsi" w:cstheme="minorHAnsi"/>
          <w:color w:val="000000" w:themeColor="text1"/>
          <w:sz w:val="22"/>
          <w:szCs w:val="22"/>
        </w:rPr>
      </w:pPr>
      <w:r w:rsidRPr="00FA7A9C">
        <w:rPr>
          <w:rFonts w:asciiTheme="minorHAnsi" w:hAnsiTheme="minorHAnsi" w:cstheme="minorHAnsi"/>
          <w:color w:val="000000" w:themeColor="text1"/>
          <w:sz w:val="22"/>
          <w:szCs w:val="22"/>
          <w:shd w:val="clear" w:color="auto" w:fill="FFFFFF"/>
        </w:rPr>
        <w:t>spear-phishing emails with malicious attachments</w:t>
      </w:r>
    </w:p>
    <w:p w14:paraId="789CB1AE" w14:textId="2E594C8F" w:rsidR="00FA7A9C" w:rsidRPr="00FA7A9C" w:rsidRDefault="00FA7A9C">
      <w:pPr>
        <w:rPr>
          <w:rFonts w:asciiTheme="minorHAnsi" w:hAnsiTheme="minorHAnsi" w:cstheme="minorHAnsi"/>
          <w:color w:val="000000" w:themeColor="text1"/>
          <w:sz w:val="22"/>
          <w:szCs w:val="22"/>
        </w:rPr>
      </w:pPr>
    </w:p>
    <w:p w14:paraId="364B0330" w14:textId="6FF899BC" w:rsidR="00FA7A9C" w:rsidRDefault="00FA7A9C" w:rsidP="00FA7A9C">
      <w:pPr>
        <w:rPr>
          <w:rFonts w:asciiTheme="minorHAnsi" w:hAnsiTheme="minorHAnsi" w:cstheme="minorHAnsi"/>
          <w:color w:val="000000" w:themeColor="text1"/>
          <w:sz w:val="22"/>
          <w:szCs w:val="22"/>
          <w:shd w:val="clear" w:color="auto" w:fill="FFFFFF"/>
        </w:rPr>
      </w:pPr>
      <w:r w:rsidRPr="00FA7A9C">
        <w:rPr>
          <w:rFonts w:asciiTheme="minorHAnsi" w:hAnsiTheme="minorHAnsi" w:cstheme="minorHAnsi"/>
          <w:color w:val="000000" w:themeColor="text1"/>
          <w:sz w:val="22"/>
          <w:szCs w:val="22"/>
          <w:shd w:val="clear" w:color="auto" w:fill="FFFFFF"/>
        </w:rPr>
        <w:t>c</w:t>
      </w:r>
      <w:r w:rsidRPr="00FA7A9C">
        <w:rPr>
          <w:rFonts w:asciiTheme="minorHAnsi" w:hAnsiTheme="minorHAnsi" w:cstheme="minorHAnsi"/>
          <w:color w:val="000000" w:themeColor="text1"/>
          <w:sz w:val="22"/>
          <w:szCs w:val="22"/>
          <w:shd w:val="clear" w:color="auto" w:fill="FFFFFF"/>
        </w:rPr>
        <w:t>ommand &amp; control</w:t>
      </w:r>
    </w:p>
    <w:p w14:paraId="2F2EA6FA" w14:textId="1D3D8544" w:rsidR="00F45E49" w:rsidRDefault="00F45E49" w:rsidP="00FA7A9C">
      <w:p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malicious code</w:t>
      </w:r>
    </w:p>
    <w:p w14:paraId="5C2E5672" w14:textId="3C6B56D3" w:rsidR="00F45E49" w:rsidRDefault="00F45E49" w:rsidP="00FA7A9C">
      <w:p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PowerShell commands</w:t>
      </w:r>
    </w:p>
    <w:p w14:paraId="2F7A81D5" w14:textId="315C3011" w:rsidR="00F45E49" w:rsidRDefault="00F45E49" w:rsidP="00FA7A9C">
      <w:pPr>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t>Remote access</w:t>
      </w:r>
    </w:p>
    <w:p w14:paraId="38ACD2B8" w14:textId="77777777" w:rsidR="00F45E49" w:rsidRPr="00FA7A9C" w:rsidRDefault="00F45E49" w:rsidP="00FA7A9C">
      <w:pPr>
        <w:rPr>
          <w:rFonts w:asciiTheme="minorHAnsi" w:hAnsiTheme="minorHAnsi" w:cstheme="minorHAnsi"/>
          <w:color w:val="000000" w:themeColor="text1"/>
          <w:sz w:val="22"/>
          <w:szCs w:val="22"/>
        </w:rPr>
      </w:pPr>
    </w:p>
    <w:p w14:paraId="32DAD69A" w14:textId="23BD7555" w:rsidR="00FA7A9C" w:rsidRDefault="00FA7A9C" w:rsidP="00FA7A9C"/>
    <w:sectPr w:rsidR="00FA7A9C" w:rsidSect="00F24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B2B"/>
    <w:rsid w:val="002C536E"/>
    <w:rsid w:val="004B7B2B"/>
    <w:rsid w:val="00E166C8"/>
    <w:rsid w:val="00F24CE3"/>
    <w:rsid w:val="00F45E49"/>
    <w:rsid w:val="00FA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1387F"/>
  <w15:chartTrackingRefBased/>
  <w15:docId w15:val="{7F6A927E-A7E5-1945-846F-E1DF601D0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B7B2B"/>
  </w:style>
  <w:style w:type="character" w:styleId="Hyperlink">
    <w:name w:val="Hyperlink"/>
    <w:basedOn w:val="DefaultParagraphFont"/>
    <w:uiPriority w:val="99"/>
    <w:semiHidden/>
    <w:unhideWhenUsed/>
    <w:rsid w:val="004B7B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977379">
      <w:bodyDiv w:val="1"/>
      <w:marLeft w:val="0"/>
      <w:marRight w:val="0"/>
      <w:marTop w:val="0"/>
      <w:marBottom w:val="0"/>
      <w:divBdr>
        <w:top w:val="none" w:sz="0" w:space="0" w:color="auto"/>
        <w:left w:val="none" w:sz="0" w:space="0" w:color="auto"/>
        <w:bottom w:val="none" w:sz="0" w:space="0" w:color="auto"/>
        <w:right w:val="none" w:sz="0" w:space="0" w:color="auto"/>
      </w:divBdr>
    </w:div>
    <w:div w:id="520320218">
      <w:bodyDiv w:val="1"/>
      <w:marLeft w:val="0"/>
      <w:marRight w:val="0"/>
      <w:marTop w:val="0"/>
      <w:marBottom w:val="0"/>
      <w:divBdr>
        <w:top w:val="none" w:sz="0" w:space="0" w:color="auto"/>
        <w:left w:val="none" w:sz="0" w:space="0" w:color="auto"/>
        <w:bottom w:val="none" w:sz="0" w:space="0" w:color="auto"/>
        <w:right w:val="none" w:sz="0" w:space="0" w:color="auto"/>
      </w:divBdr>
    </w:div>
    <w:div w:id="621377257">
      <w:bodyDiv w:val="1"/>
      <w:marLeft w:val="0"/>
      <w:marRight w:val="0"/>
      <w:marTop w:val="0"/>
      <w:marBottom w:val="0"/>
      <w:divBdr>
        <w:top w:val="none" w:sz="0" w:space="0" w:color="auto"/>
        <w:left w:val="none" w:sz="0" w:space="0" w:color="auto"/>
        <w:bottom w:val="none" w:sz="0" w:space="0" w:color="auto"/>
        <w:right w:val="none" w:sz="0" w:space="0" w:color="auto"/>
      </w:divBdr>
    </w:div>
    <w:div w:id="673338889">
      <w:bodyDiv w:val="1"/>
      <w:marLeft w:val="0"/>
      <w:marRight w:val="0"/>
      <w:marTop w:val="0"/>
      <w:marBottom w:val="0"/>
      <w:divBdr>
        <w:top w:val="none" w:sz="0" w:space="0" w:color="auto"/>
        <w:left w:val="none" w:sz="0" w:space="0" w:color="auto"/>
        <w:bottom w:val="none" w:sz="0" w:space="0" w:color="auto"/>
        <w:right w:val="none" w:sz="0" w:space="0" w:color="auto"/>
      </w:divBdr>
    </w:div>
    <w:div w:id="692875919">
      <w:bodyDiv w:val="1"/>
      <w:marLeft w:val="0"/>
      <w:marRight w:val="0"/>
      <w:marTop w:val="0"/>
      <w:marBottom w:val="0"/>
      <w:divBdr>
        <w:top w:val="none" w:sz="0" w:space="0" w:color="auto"/>
        <w:left w:val="none" w:sz="0" w:space="0" w:color="auto"/>
        <w:bottom w:val="none" w:sz="0" w:space="0" w:color="auto"/>
        <w:right w:val="none" w:sz="0" w:space="0" w:color="auto"/>
      </w:divBdr>
    </w:div>
    <w:div w:id="907836996">
      <w:bodyDiv w:val="1"/>
      <w:marLeft w:val="0"/>
      <w:marRight w:val="0"/>
      <w:marTop w:val="0"/>
      <w:marBottom w:val="0"/>
      <w:divBdr>
        <w:top w:val="none" w:sz="0" w:space="0" w:color="auto"/>
        <w:left w:val="none" w:sz="0" w:space="0" w:color="auto"/>
        <w:bottom w:val="none" w:sz="0" w:space="0" w:color="auto"/>
        <w:right w:val="none" w:sz="0" w:space="0" w:color="auto"/>
      </w:divBdr>
    </w:div>
    <w:div w:id="1011184468">
      <w:bodyDiv w:val="1"/>
      <w:marLeft w:val="0"/>
      <w:marRight w:val="0"/>
      <w:marTop w:val="0"/>
      <w:marBottom w:val="0"/>
      <w:divBdr>
        <w:top w:val="none" w:sz="0" w:space="0" w:color="auto"/>
        <w:left w:val="none" w:sz="0" w:space="0" w:color="auto"/>
        <w:bottom w:val="none" w:sz="0" w:space="0" w:color="auto"/>
        <w:right w:val="none" w:sz="0" w:space="0" w:color="auto"/>
      </w:divBdr>
    </w:div>
    <w:div w:id="1078212937">
      <w:bodyDiv w:val="1"/>
      <w:marLeft w:val="0"/>
      <w:marRight w:val="0"/>
      <w:marTop w:val="0"/>
      <w:marBottom w:val="0"/>
      <w:divBdr>
        <w:top w:val="none" w:sz="0" w:space="0" w:color="auto"/>
        <w:left w:val="none" w:sz="0" w:space="0" w:color="auto"/>
        <w:bottom w:val="none" w:sz="0" w:space="0" w:color="auto"/>
        <w:right w:val="none" w:sz="0" w:space="0" w:color="auto"/>
      </w:divBdr>
    </w:div>
    <w:div w:id="1150488445">
      <w:bodyDiv w:val="1"/>
      <w:marLeft w:val="0"/>
      <w:marRight w:val="0"/>
      <w:marTop w:val="0"/>
      <w:marBottom w:val="0"/>
      <w:divBdr>
        <w:top w:val="none" w:sz="0" w:space="0" w:color="auto"/>
        <w:left w:val="none" w:sz="0" w:space="0" w:color="auto"/>
        <w:bottom w:val="none" w:sz="0" w:space="0" w:color="auto"/>
        <w:right w:val="none" w:sz="0" w:space="0" w:color="auto"/>
      </w:divBdr>
    </w:div>
    <w:div w:id="1384016971">
      <w:bodyDiv w:val="1"/>
      <w:marLeft w:val="0"/>
      <w:marRight w:val="0"/>
      <w:marTop w:val="0"/>
      <w:marBottom w:val="0"/>
      <w:divBdr>
        <w:top w:val="none" w:sz="0" w:space="0" w:color="auto"/>
        <w:left w:val="none" w:sz="0" w:space="0" w:color="auto"/>
        <w:bottom w:val="none" w:sz="0" w:space="0" w:color="auto"/>
        <w:right w:val="none" w:sz="0" w:space="0" w:color="auto"/>
      </w:divBdr>
    </w:div>
    <w:div w:id="1535460399">
      <w:bodyDiv w:val="1"/>
      <w:marLeft w:val="0"/>
      <w:marRight w:val="0"/>
      <w:marTop w:val="0"/>
      <w:marBottom w:val="0"/>
      <w:divBdr>
        <w:top w:val="none" w:sz="0" w:space="0" w:color="auto"/>
        <w:left w:val="none" w:sz="0" w:space="0" w:color="auto"/>
        <w:bottom w:val="none" w:sz="0" w:space="0" w:color="auto"/>
        <w:right w:val="none" w:sz="0" w:space="0" w:color="auto"/>
      </w:divBdr>
    </w:div>
    <w:div w:id="1605066226">
      <w:bodyDiv w:val="1"/>
      <w:marLeft w:val="0"/>
      <w:marRight w:val="0"/>
      <w:marTop w:val="0"/>
      <w:marBottom w:val="0"/>
      <w:divBdr>
        <w:top w:val="none" w:sz="0" w:space="0" w:color="auto"/>
        <w:left w:val="none" w:sz="0" w:space="0" w:color="auto"/>
        <w:bottom w:val="none" w:sz="0" w:space="0" w:color="auto"/>
        <w:right w:val="none" w:sz="0" w:space="0" w:color="auto"/>
      </w:divBdr>
    </w:div>
    <w:div w:id="1948266416">
      <w:bodyDiv w:val="1"/>
      <w:marLeft w:val="0"/>
      <w:marRight w:val="0"/>
      <w:marTop w:val="0"/>
      <w:marBottom w:val="0"/>
      <w:divBdr>
        <w:top w:val="none" w:sz="0" w:space="0" w:color="auto"/>
        <w:left w:val="none" w:sz="0" w:space="0" w:color="auto"/>
        <w:bottom w:val="none" w:sz="0" w:space="0" w:color="auto"/>
        <w:right w:val="none" w:sz="0" w:space="0" w:color="auto"/>
      </w:divBdr>
    </w:div>
    <w:div w:id="2016493410">
      <w:bodyDiv w:val="1"/>
      <w:marLeft w:val="0"/>
      <w:marRight w:val="0"/>
      <w:marTop w:val="0"/>
      <w:marBottom w:val="0"/>
      <w:divBdr>
        <w:top w:val="none" w:sz="0" w:space="0" w:color="auto"/>
        <w:left w:val="none" w:sz="0" w:space="0" w:color="auto"/>
        <w:bottom w:val="none" w:sz="0" w:space="0" w:color="auto"/>
        <w:right w:val="none" w:sz="0" w:space="0" w:color="auto"/>
      </w:divBdr>
      <w:divsChild>
        <w:div w:id="28652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microsoft.com/security/blog/2020/09/24/gadolinium-detecting-empires-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3</cp:revision>
  <dcterms:created xsi:type="dcterms:W3CDTF">2020-10-04T19:51:00Z</dcterms:created>
  <dcterms:modified xsi:type="dcterms:W3CDTF">2020-10-04T20:07:00Z</dcterms:modified>
</cp:coreProperties>
</file>