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88D7" w14:textId="77777777" w:rsidR="00131234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41DC66D" wp14:editId="05520876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371B4792" wp14:editId="2C95886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66E9" w14:textId="77777777" w:rsidR="00131234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6E50EB6F" w14:textId="77777777" w:rsidR="00131234" w:rsidRDefault="0013123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C48E9" w14:paraId="38AD6B6A" w14:textId="77777777">
        <w:trPr>
          <w:trHeight w:val="419"/>
        </w:trPr>
        <w:tc>
          <w:tcPr>
            <w:tcW w:w="2820" w:type="dxa"/>
          </w:tcPr>
          <w:p w14:paraId="3164E5A8" w14:textId="77777777" w:rsidR="00BC48E9" w:rsidRDefault="00BC48E9" w:rsidP="00BC48E9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6CB19E7" w14:textId="43851D91" w:rsidR="00BC48E9" w:rsidRDefault="00BC48E9" w:rsidP="00BC48E9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BC48E9" w14:paraId="67C72128" w14:textId="77777777">
        <w:trPr>
          <w:trHeight w:val="420"/>
        </w:trPr>
        <w:tc>
          <w:tcPr>
            <w:tcW w:w="2820" w:type="dxa"/>
          </w:tcPr>
          <w:p w14:paraId="6FFE99B2" w14:textId="77777777" w:rsidR="00BC48E9" w:rsidRDefault="00BC48E9" w:rsidP="00BC48E9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55B39DA" w14:textId="50E6A301" w:rsidR="00BC48E9" w:rsidRDefault="00BC48E9" w:rsidP="00BC48E9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33412B">
              <w:rPr>
                <w:sz w:val="24"/>
                <w:szCs w:val="24"/>
              </w:rPr>
              <w:t>SWTID-2026-8433</w:t>
            </w:r>
          </w:p>
        </w:tc>
      </w:tr>
      <w:tr w:rsidR="00BC48E9" w14:paraId="7CDB6274" w14:textId="77777777" w:rsidTr="00BC48E9">
        <w:trPr>
          <w:trHeight w:val="43"/>
        </w:trPr>
        <w:tc>
          <w:tcPr>
            <w:tcW w:w="2820" w:type="dxa"/>
          </w:tcPr>
          <w:p w14:paraId="5D4FE7E0" w14:textId="77777777" w:rsidR="00BC48E9" w:rsidRDefault="00BC48E9" w:rsidP="00BC48E9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D7F6F3D" w14:textId="29003FFD" w:rsidR="00BC48E9" w:rsidRDefault="00BC48E9" w:rsidP="00BC48E9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BC48E9" w14:paraId="6135AFB7" w14:textId="77777777">
        <w:trPr>
          <w:trHeight w:val="420"/>
        </w:trPr>
        <w:tc>
          <w:tcPr>
            <w:tcW w:w="2820" w:type="dxa"/>
          </w:tcPr>
          <w:p w14:paraId="075D008B" w14:textId="77777777" w:rsidR="00BC48E9" w:rsidRDefault="00BC48E9" w:rsidP="00BC48E9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5EA867A" w14:textId="77777777" w:rsidR="00BC48E9" w:rsidRDefault="00BC48E9" w:rsidP="00BC48E9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63A2DE90" w14:textId="77777777" w:rsidR="00131234" w:rsidRDefault="00131234">
      <w:pPr>
        <w:pStyle w:val="BodyText"/>
        <w:spacing w:before="210"/>
        <w:rPr>
          <w:rFonts w:ascii="Arial"/>
          <w:b/>
          <w:sz w:val="28"/>
        </w:rPr>
      </w:pPr>
    </w:p>
    <w:p w14:paraId="7A412768" w14:textId="77777777" w:rsidR="00131234" w:rsidRDefault="00000000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3091AC9B" w14:textId="77777777" w:rsidR="00131234" w:rsidRDefault="00000000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5F977878" w14:textId="77777777" w:rsidR="00131234" w:rsidRDefault="00131234">
      <w:pPr>
        <w:pStyle w:val="BodyText"/>
      </w:pPr>
    </w:p>
    <w:p w14:paraId="50F57C58" w14:textId="77777777" w:rsidR="00131234" w:rsidRDefault="00131234">
      <w:pPr>
        <w:pStyle w:val="BodyText"/>
        <w:spacing w:before="57"/>
      </w:pPr>
    </w:p>
    <w:p w14:paraId="74B01342" w14:textId="77777777" w:rsidR="00131234" w:rsidRDefault="00000000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131234" w14:paraId="501BEEAF" w14:textId="77777777">
        <w:trPr>
          <w:trHeight w:val="839"/>
        </w:trPr>
        <w:tc>
          <w:tcPr>
            <w:tcW w:w="580" w:type="dxa"/>
          </w:tcPr>
          <w:p w14:paraId="21DFBC45" w14:textId="77777777" w:rsidR="00131234" w:rsidRDefault="0013123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F466F1F" w14:textId="77777777" w:rsidR="00131234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6C21B9BF" w14:textId="77777777" w:rsidR="00131234" w:rsidRDefault="0013123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4DFCB25" w14:textId="77777777" w:rsidR="00131234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788146E5" w14:textId="77777777" w:rsidR="00131234" w:rsidRDefault="0013123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289B415" w14:textId="77777777" w:rsidR="00131234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47CE4AE4" w14:textId="77777777" w:rsidR="00131234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131234" w14:paraId="7A8E0C4D" w14:textId="77777777">
        <w:trPr>
          <w:trHeight w:val="620"/>
        </w:trPr>
        <w:tc>
          <w:tcPr>
            <w:tcW w:w="580" w:type="dxa"/>
          </w:tcPr>
          <w:p w14:paraId="5AA091F4" w14:textId="77777777" w:rsidR="00131234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5D0C2A6F" w14:textId="786A346E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b/>
                <w:bCs/>
                <w:sz w:val="18"/>
              </w:rPr>
              <w:t>External API Rate Limits:</w:t>
            </w:r>
            <w:r w:rsidRPr="005400AE">
              <w:rPr>
                <w:rFonts w:ascii="Times New Roman"/>
                <w:sz w:val="18"/>
              </w:rPr>
              <w:t xml:space="preserve"> Reliance on </w:t>
            </w:r>
            <w:proofErr w:type="spellStart"/>
            <w:r w:rsidRPr="005400AE">
              <w:rPr>
                <w:rFonts w:ascii="Times New Roman"/>
                <w:sz w:val="18"/>
              </w:rPr>
              <w:t>OpenWeatherMap</w:t>
            </w:r>
            <w:proofErr w:type="spellEnd"/>
            <w:r w:rsidRPr="005400AE">
              <w:rPr>
                <w:rFonts w:ascii="Times New Roman"/>
                <w:sz w:val="18"/>
              </w:rPr>
              <w:t xml:space="preserve"> free-tier API caps the volume of real-time weather data queries per minute</w:t>
            </w:r>
          </w:p>
        </w:tc>
        <w:tc>
          <w:tcPr>
            <w:tcW w:w="3400" w:type="dxa"/>
          </w:tcPr>
          <w:p w14:paraId="36C4DAA3" w14:textId="11417837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Potential API request throttling or temporary service degradation during peak user traffic</w:t>
            </w:r>
          </w:p>
        </w:tc>
        <w:tc>
          <w:tcPr>
            <w:tcW w:w="2380" w:type="dxa"/>
          </w:tcPr>
          <w:p w14:paraId="390471C9" w14:textId="5A56F79A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High</w:t>
            </w:r>
          </w:p>
        </w:tc>
      </w:tr>
      <w:tr w:rsidR="00131234" w14:paraId="49076BB5" w14:textId="77777777">
        <w:trPr>
          <w:trHeight w:val="600"/>
        </w:trPr>
        <w:tc>
          <w:tcPr>
            <w:tcW w:w="580" w:type="dxa"/>
          </w:tcPr>
          <w:p w14:paraId="367ACF79" w14:textId="77777777" w:rsidR="00131234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20762535" w14:textId="12585941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b/>
                <w:bCs/>
                <w:sz w:val="18"/>
              </w:rPr>
              <w:t>Single Node Express Server:</w:t>
            </w:r>
            <w:r w:rsidRPr="005400AE">
              <w:rPr>
                <w:rFonts w:ascii="Times New Roman"/>
                <w:sz w:val="18"/>
              </w:rPr>
              <w:t xml:space="preserve"> Headless application currently running on a single local server node without load balancing</w:t>
            </w:r>
          </w:p>
        </w:tc>
        <w:tc>
          <w:tcPr>
            <w:tcW w:w="3400" w:type="dxa"/>
          </w:tcPr>
          <w:p w14:paraId="6F7E2A55" w14:textId="6E00C4DC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Limited concurrent request processing capacity as user traffic scales beyond initial testing thresholds</w:t>
            </w:r>
          </w:p>
        </w:tc>
        <w:tc>
          <w:tcPr>
            <w:tcW w:w="2380" w:type="dxa"/>
          </w:tcPr>
          <w:p w14:paraId="562AF50A" w14:textId="0D4F3682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High</w:t>
            </w:r>
          </w:p>
        </w:tc>
      </w:tr>
      <w:tr w:rsidR="00131234" w14:paraId="22B9AF82" w14:textId="77777777">
        <w:trPr>
          <w:trHeight w:val="619"/>
        </w:trPr>
        <w:tc>
          <w:tcPr>
            <w:tcW w:w="580" w:type="dxa"/>
          </w:tcPr>
          <w:p w14:paraId="3CBBC7E2" w14:textId="77777777" w:rsidR="00131234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0AF00DBC" w14:textId="71EED017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b/>
                <w:bCs/>
                <w:sz w:val="18"/>
              </w:rPr>
              <w:t>No In-Memory Caching:</w:t>
            </w:r>
            <w:r w:rsidRPr="005400AE">
              <w:rPr>
                <w:rFonts w:ascii="Times New Roman"/>
                <w:sz w:val="18"/>
              </w:rPr>
              <w:t xml:space="preserve"> Live weather and AI prompt responses are fetched directly on every endpoint request without cache storing.</w:t>
            </w:r>
          </w:p>
        </w:tc>
        <w:tc>
          <w:tcPr>
            <w:tcW w:w="3400" w:type="dxa"/>
          </w:tcPr>
          <w:p w14:paraId="364B969A" w14:textId="51EBEA58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 xml:space="preserve">Unnecessary repeat calls to Google Gemini AI and </w:t>
            </w:r>
            <w:proofErr w:type="spellStart"/>
            <w:r w:rsidRPr="005400AE">
              <w:rPr>
                <w:rFonts w:ascii="Times New Roman"/>
                <w:sz w:val="18"/>
              </w:rPr>
              <w:t>OpenWeatherMap</w:t>
            </w:r>
            <w:proofErr w:type="spellEnd"/>
            <w:r w:rsidRPr="005400AE">
              <w:rPr>
                <w:rFonts w:ascii="Times New Roman"/>
                <w:sz w:val="18"/>
              </w:rPr>
              <w:t>, increasing response latency and operational costs.</w:t>
            </w:r>
          </w:p>
        </w:tc>
        <w:tc>
          <w:tcPr>
            <w:tcW w:w="2380" w:type="dxa"/>
          </w:tcPr>
          <w:p w14:paraId="0CDD595B" w14:textId="58CBB545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Medium</w:t>
            </w:r>
          </w:p>
        </w:tc>
      </w:tr>
    </w:tbl>
    <w:p w14:paraId="488ED196" w14:textId="77777777" w:rsidR="00131234" w:rsidRDefault="00131234">
      <w:pPr>
        <w:pStyle w:val="BodyText"/>
        <w:spacing w:before="231"/>
        <w:rPr>
          <w:rFonts w:ascii="Arial"/>
          <w:b/>
          <w:sz w:val="22"/>
        </w:rPr>
      </w:pPr>
    </w:p>
    <w:p w14:paraId="2A0B4CA6" w14:textId="77777777" w:rsidR="00131234" w:rsidRDefault="00000000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131234" w14:paraId="3ED95392" w14:textId="77777777">
        <w:trPr>
          <w:trHeight w:val="599"/>
        </w:trPr>
        <w:tc>
          <w:tcPr>
            <w:tcW w:w="580" w:type="dxa"/>
          </w:tcPr>
          <w:p w14:paraId="0E883807" w14:textId="77777777" w:rsidR="00131234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1ADA0F1B" w14:textId="77777777" w:rsidR="00131234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3A8238E1" w14:textId="77777777" w:rsidR="00131234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30CCE0D0" w14:textId="77777777" w:rsidR="00131234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131234" w14:paraId="770645A0" w14:textId="77777777">
        <w:trPr>
          <w:trHeight w:val="620"/>
        </w:trPr>
        <w:tc>
          <w:tcPr>
            <w:tcW w:w="580" w:type="dxa"/>
          </w:tcPr>
          <w:p w14:paraId="3267D0DF" w14:textId="77777777" w:rsidR="00131234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3C4C3C4" w14:textId="77777777" w:rsidR="00131234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3E971E5B" w14:textId="309E68E6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Monolithic single-instance Express.js application hosted on port 5001</w:t>
            </w:r>
          </w:p>
        </w:tc>
        <w:tc>
          <w:tcPr>
            <w:tcW w:w="5220" w:type="dxa"/>
          </w:tcPr>
          <w:p w14:paraId="46744EF7" w14:textId="541E9CA3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Containerize using Docker and deploy with Kubernetes or NGINX load balancer for horizontal auto-scaling</w:t>
            </w:r>
          </w:p>
        </w:tc>
      </w:tr>
      <w:tr w:rsidR="00131234" w14:paraId="66C64ED3" w14:textId="77777777">
        <w:trPr>
          <w:trHeight w:val="600"/>
        </w:trPr>
        <w:tc>
          <w:tcPr>
            <w:tcW w:w="580" w:type="dxa"/>
          </w:tcPr>
          <w:p w14:paraId="46A9FA8B" w14:textId="77777777" w:rsidR="00131234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01FD843C" w14:textId="77777777" w:rsidR="00131234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6DA29856" w14:textId="77777777" w:rsidR="005400AE" w:rsidRPr="005400AE" w:rsidRDefault="005400AE" w:rsidP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 xml:space="preserve">Standard MongoDB Atlas cloud deployment with compound Mongoose indexes. </w:t>
            </w:r>
          </w:p>
          <w:p w14:paraId="75C6AE30" w14:textId="77777777" w:rsidR="00131234" w:rsidRDefault="001312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621550B6" w14:textId="0376E275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Implement database sharding, horizontal cluster scaling, and read-replicas for user/location collections</w:t>
            </w:r>
          </w:p>
        </w:tc>
      </w:tr>
      <w:tr w:rsidR="00131234" w14:paraId="6027F459" w14:textId="77777777">
        <w:trPr>
          <w:trHeight w:val="619"/>
        </w:trPr>
        <w:tc>
          <w:tcPr>
            <w:tcW w:w="580" w:type="dxa"/>
          </w:tcPr>
          <w:p w14:paraId="60CAE664" w14:textId="77777777" w:rsidR="00131234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62F58030" w14:textId="77777777" w:rsidR="00131234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05C0ADEC" w14:textId="77777777" w:rsidR="005400AE" w:rsidRPr="005400AE" w:rsidRDefault="005400AE" w:rsidP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 xml:space="preserve">Direct REST API calls returning live weather in ~195ms and AI recommendations in ~405ms. </w:t>
            </w:r>
          </w:p>
          <w:p w14:paraId="7F43A6EC" w14:textId="77777777" w:rsidR="00131234" w:rsidRDefault="001312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6167A4BE" w14:textId="69A5E7A9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Integrate Redis in-memory caching for frequent city weather queries to serve requests instantly and reduce API load</w:t>
            </w:r>
          </w:p>
        </w:tc>
      </w:tr>
      <w:tr w:rsidR="00131234" w14:paraId="0D3A70A8" w14:textId="77777777">
        <w:trPr>
          <w:trHeight w:val="600"/>
        </w:trPr>
        <w:tc>
          <w:tcPr>
            <w:tcW w:w="580" w:type="dxa"/>
          </w:tcPr>
          <w:p w14:paraId="77D5E6AD" w14:textId="77777777" w:rsidR="00131234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63FF6DB6" w14:textId="77777777" w:rsidR="00131234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5920CA7D" w14:textId="106DC446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 xml:space="preserve">JSON Web Tokens (JWT) authentication, </w:t>
            </w:r>
            <w:proofErr w:type="spellStart"/>
            <w:r w:rsidRPr="005400AE">
              <w:rPr>
                <w:rFonts w:ascii="Times New Roman"/>
                <w:sz w:val="18"/>
              </w:rPr>
              <w:t>bcryptjs</w:t>
            </w:r>
            <w:proofErr w:type="spellEnd"/>
            <w:r w:rsidRPr="005400AE">
              <w:rPr>
                <w:rFonts w:ascii="Times New Roman"/>
                <w:sz w:val="18"/>
              </w:rPr>
              <w:t xml:space="preserve"> hashing, and payload sanitization</w:t>
            </w:r>
          </w:p>
        </w:tc>
        <w:tc>
          <w:tcPr>
            <w:tcW w:w="5220" w:type="dxa"/>
          </w:tcPr>
          <w:p w14:paraId="5A05026A" w14:textId="3970C219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Deploy Rate Limiting middleware (express-rate-limit), Web Application Firewall (WAF), and OAuth2.0 social logins</w:t>
            </w:r>
          </w:p>
        </w:tc>
      </w:tr>
    </w:tbl>
    <w:p w14:paraId="16008FD6" w14:textId="77777777" w:rsidR="00131234" w:rsidRDefault="00131234">
      <w:pPr>
        <w:pStyle w:val="BodyText"/>
        <w:spacing w:before="236"/>
        <w:rPr>
          <w:rFonts w:ascii="Arial"/>
          <w:b/>
          <w:sz w:val="22"/>
        </w:rPr>
      </w:pPr>
    </w:p>
    <w:p w14:paraId="2E9ABE10" w14:textId="77777777" w:rsidR="00131234" w:rsidRDefault="00000000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131234" w14:paraId="20D1CFC4" w14:textId="77777777">
        <w:trPr>
          <w:trHeight w:val="600"/>
        </w:trPr>
        <w:tc>
          <w:tcPr>
            <w:tcW w:w="1420" w:type="dxa"/>
          </w:tcPr>
          <w:p w14:paraId="017A43EF" w14:textId="77777777" w:rsidR="00131234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Phase</w:t>
            </w:r>
          </w:p>
        </w:tc>
        <w:tc>
          <w:tcPr>
            <w:tcW w:w="3400" w:type="dxa"/>
          </w:tcPr>
          <w:p w14:paraId="4A8CCC50" w14:textId="77777777" w:rsidR="00131234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16870484" w14:textId="77777777" w:rsidR="00131234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54C4E6A9" w14:textId="77777777" w:rsidR="00131234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2C1C5B09" w14:textId="77777777" w:rsidR="00131234" w:rsidRDefault="00131234">
      <w:pPr>
        <w:pStyle w:val="TableParagraph"/>
        <w:rPr>
          <w:b/>
          <w:sz w:val="18"/>
        </w:rPr>
        <w:sectPr w:rsidR="00131234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131234" w14:paraId="1AD39B4D" w14:textId="77777777">
        <w:trPr>
          <w:trHeight w:val="620"/>
        </w:trPr>
        <w:tc>
          <w:tcPr>
            <w:tcW w:w="1420" w:type="dxa"/>
          </w:tcPr>
          <w:p w14:paraId="56DD3106" w14:textId="77777777" w:rsidR="00131234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7EAE9B54" w14:textId="4B86FFE2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b/>
                <w:bCs/>
                <w:sz w:val="18"/>
              </w:rPr>
              <w:t>Frontend UI &amp; Mobile App Integration:</w:t>
            </w:r>
            <w:r w:rsidRPr="005400AE">
              <w:rPr>
                <w:rFonts w:ascii="Times New Roman"/>
                <w:sz w:val="18"/>
              </w:rPr>
              <w:t xml:space="preserve"> Develop a full React/React Native cross-platform user interface</w:t>
            </w:r>
          </w:p>
        </w:tc>
        <w:tc>
          <w:tcPr>
            <w:tcW w:w="1980" w:type="dxa"/>
          </w:tcPr>
          <w:p w14:paraId="0B89D1CA" w14:textId="5C369739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2026</w:t>
            </w:r>
          </w:p>
        </w:tc>
        <w:tc>
          <w:tcPr>
            <w:tcW w:w="3520" w:type="dxa"/>
          </w:tcPr>
          <w:p w14:paraId="21EE82E0" w14:textId="77777777" w:rsidR="005400AE" w:rsidRPr="005400AE" w:rsidRDefault="005400AE" w:rsidP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 xml:space="preserve">Enables non-technical end-users to interact with visual weather dashboards and AI recommendations seamlessly. </w:t>
            </w:r>
          </w:p>
          <w:p w14:paraId="4141F7FE" w14:textId="77777777" w:rsidR="00131234" w:rsidRDefault="001312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31234" w14:paraId="2AF1C00E" w14:textId="77777777">
        <w:trPr>
          <w:trHeight w:val="600"/>
        </w:trPr>
        <w:tc>
          <w:tcPr>
            <w:tcW w:w="1420" w:type="dxa"/>
          </w:tcPr>
          <w:p w14:paraId="42F98C26" w14:textId="77777777" w:rsidR="00131234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006F8BD5" w14:textId="77777777" w:rsidR="005400AE" w:rsidRPr="005400AE" w:rsidRDefault="005400AE" w:rsidP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b/>
                <w:bCs/>
                <w:sz w:val="18"/>
              </w:rPr>
              <w:t>Push Notifications &amp; Extreme Weather Alerts:</w:t>
            </w:r>
            <w:r w:rsidRPr="005400AE">
              <w:rPr>
                <w:rFonts w:ascii="Times New Roman"/>
                <w:sz w:val="18"/>
              </w:rPr>
              <w:t xml:space="preserve"> Integrate automated SMS/email alert system for severe weather warnings. </w:t>
            </w:r>
          </w:p>
          <w:p w14:paraId="7A8269F7" w14:textId="77777777" w:rsidR="00131234" w:rsidRDefault="001312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7828129A" w14:textId="47B141C1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202</w:t>
            </w:r>
            <w:r>
              <w:rPr>
                <w:rFonts w:ascii="Times New Roman"/>
                <w:sz w:val="18"/>
              </w:rPr>
              <w:t>7</w:t>
            </w:r>
          </w:p>
        </w:tc>
        <w:tc>
          <w:tcPr>
            <w:tcW w:w="3520" w:type="dxa"/>
          </w:tcPr>
          <w:p w14:paraId="345E911C" w14:textId="44163EB2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Enhances user safety and engagement by proactively warning users about incoming hazardous weather events</w:t>
            </w:r>
          </w:p>
        </w:tc>
      </w:tr>
      <w:tr w:rsidR="00131234" w14:paraId="3B9901FD" w14:textId="77777777">
        <w:trPr>
          <w:trHeight w:val="619"/>
        </w:trPr>
        <w:tc>
          <w:tcPr>
            <w:tcW w:w="1420" w:type="dxa"/>
          </w:tcPr>
          <w:p w14:paraId="1761AD9C" w14:textId="77777777" w:rsidR="00131234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14:paraId="194DE8F4" w14:textId="1431E7F1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b/>
                <w:bCs/>
                <w:sz w:val="18"/>
              </w:rPr>
              <w:t>Multi-Model AI Insights &amp; Personalization:</w:t>
            </w:r>
            <w:r w:rsidRPr="005400AE">
              <w:rPr>
                <w:rFonts w:ascii="Times New Roman"/>
                <w:sz w:val="18"/>
              </w:rPr>
              <w:t xml:space="preserve"> Incorporate historical weather trends and user preference learning into Gemini AI prompts</w:t>
            </w:r>
          </w:p>
        </w:tc>
        <w:tc>
          <w:tcPr>
            <w:tcW w:w="1980" w:type="dxa"/>
          </w:tcPr>
          <w:p w14:paraId="5CEEA3B8" w14:textId="520B60C2" w:rsidR="00131234" w:rsidRDefault="005400AE">
            <w:pPr>
              <w:pStyle w:val="TableParagraph"/>
              <w:rPr>
                <w:rFonts w:ascii="Times New Roman"/>
                <w:sz w:val="18"/>
              </w:rPr>
            </w:pPr>
            <w:r w:rsidRPr="005400AE">
              <w:rPr>
                <w:rFonts w:ascii="Times New Roman"/>
                <w:sz w:val="18"/>
              </w:rPr>
              <w:t>202</w:t>
            </w:r>
            <w:r>
              <w:rPr>
                <w:rFonts w:ascii="Times New Roman"/>
                <w:sz w:val="18"/>
              </w:rPr>
              <w:t>7</w:t>
            </w:r>
          </w:p>
        </w:tc>
        <w:tc>
          <w:tcPr>
            <w:tcW w:w="3520" w:type="dxa"/>
          </w:tcPr>
          <w:p w14:paraId="32736F98" w14:textId="77777777" w:rsidR="00BC48E9" w:rsidRPr="00BC48E9" w:rsidRDefault="00BC48E9" w:rsidP="00BC48E9">
            <w:pPr>
              <w:pStyle w:val="TableParagraph"/>
              <w:rPr>
                <w:rFonts w:ascii="Times New Roman"/>
                <w:sz w:val="18"/>
              </w:rPr>
            </w:pPr>
            <w:r w:rsidRPr="00BC48E9">
              <w:rPr>
                <w:rFonts w:ascii="Times New Roman"/>
                <w:sz w:val="18"/>
              </w:rPr>
              <w:t xml:space="preserve">Provides hyper-personalized daily clothing, travel, and activity recommendations based on individual user habits. </w:t>
            </w:r>
          </w:p>
          <w:p w14:paraId="4A0BA3D5" w14:textId="77777777" w:rsidR="00131234" w:rsidRDefault="001312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EE180E" w14:textId="77777777" w:rsidR="00913D85" w:rsidRDefault="00913D85"/>
    <w:sectPr w:rsidR="00913D85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34"/>
    <w:rsid w:val="00131234"/>
    <w:rsid w:val="005400AE"/>
    <w:rsid w:val="00567ED9"/>
    <w:rsid w:val="00744517"/>
    <w:rsid w:val="00913D85"/>
    <w:rsid w:val="00BC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9CCE"/>
  <w15:docId w15:val="{83483261-0917-4247-865E-CC2BBC13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DELL</dc:creator>
  <cp:lastModifiedBy>Hoshiko Miyuki</cp:lastModifiedBy>
  <cp:revision>2</cp:revision>
  <dcterms:created xsi:type="dcterms:W3CDTF">2026-09-29T15:36:00Z</dcterms:created>
  <dcterms:modified xsi:type="dcterms:W3CDTF">2026-09-29T15:36:00Z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