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3708"/>
        <w:gridCol w:w="990"/>
        <w:gridCol w:w="2070"/>
        <w:gridCol w:w="1620"/>
        <w:gridCol w:w="1908"/>
      </w:tblGrid>
      <w:tr w:rsidR="00F86A51" w:rsidTr="00F86A51">
        <w:trPr>
          <w:cantSplit/>
        </w:trPr>
        <w:tc>
          <w:tcPr>
            <w:tcW w:w="3708" w:type="dxa"/>
            <w:vMerge w:val="restart"/>
          </w:tcPr>
          <w:p w:rsidR="00F86A51" w:rsidRDefault="00F86A51" w:rsidP="003A0DF2">
            <w:pPr>
              <w:pStyle w:val="NoSpacing"/>
            </w:pPr>
            <w:r w:rsidRPr="001124BC">
              <w:t>Patient</w:t>
            </w:r>
            <w:r>
              <w:t>:</w:t>
            </w:r>
          </w:p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9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BREGER, Ilia  </w:t>
            </w:r>
          </w:p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9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20"/>
                <w:szCs w:val="20"/>
              </w:rPr>
              <w:t>E2431020</w:t>
            </w:r>
            <w:bookmarkStart w:id="0" w:name="_GoBack"/>
            <w:bookmarkEnd w:id="0"/>
          </w:p>
        </w:tc>
        <w:tc>
          <w:tcPr>
            <w:tcW w:w="99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Gender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207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-18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Male</w:t>
            </w:r>
          </w:p>
        </w:tc>
        <w:tc>
          <w:tcPr>
            <w:tcW w:w="162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Physician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1908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WONG Terry Dr</w:t>
            </w:r>
          </w:p>
        </w:tc>
      </w:tr>
      <w:tr w:rsidR="00F86A51" w:rsidTr="00F86A51">
        <w:trPr>
          <w:cantSplit/>
        </w:trPr>
        <w:tc>
          <w:tcPr>
            <w:tcW w:w="3708" w:type="dxa"/>
            <w:vMerge/>
            <w:vAlign w:val="center"/>
          </w:tcPr>
          <w:p w:rsidR="00F86A51" w:rsidRDefault="00F86A51" w:rsidP="003A0DF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DOB / Age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207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-18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08/16/1970</w:t>
            </w:r>
          </w:p>
        </w:tc>
        <w:tc>
          <w:tcPr>
            <w:tcW w:w="162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Operator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1908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DR JAFAR JAFARI</w:t>
            </w:r>
          </w:p>
        </w:tc>
      </w:tr>
      <w:tr w:rsidR="00F86A51" w:rsidTr="00F86A51">
        <w:trPr>
          <w:cantSplit/>
        </w:trPr>
        <w:tc>
          <w:tcPr>
            <w:tcW w:w="3708" w:type="dxa"/>
            <w:vMerge/>
            <w:vAlign w:val="center"/>
          </w:tcPr>
          <w:p w:rsidR="00F86A51" w:rsidRDefault="00F86A51" w:rsidP="003A0DF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Height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207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-18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 ft 7 in</w:t>
            </w:r>
          </w:p>
        </w:tc>
        <w:tc>
          <w:tcPr>
            <w:tcW w:w="162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Referring Physician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1908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86A51" w:rsidTr="00F86A51">
        <w:trPr>
          <w:cantSplit/>
        </w:trPr>
        <w:tc>
          <w:tcPr>
            <w:tcW w:w="3708" w:type="dxa"/>
            <w:vMerge/>
            <w:vAlign w:val="center"/>
          </w:tcPr>
          <w:p w:rsidR="00F86A51" w:rsidRDefault="00F86A51" w:rsidP="003A0DF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9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right="-108"/>
              <w:rPr>
                <w:rFonts w:ascii="Arial" w:hAnsi="Arial" w:cs="Arial"/>
                <w:sz w:val="18"/>
                <w:szCs w:val="18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Procedure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207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ind w:left="-18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HIGH RESOLUTION MANOMETRY</w:t>
            </w:r>
          </w:p>
        </w:tc>
        <w:tc>
          <w:tcPr>
            <w:tcW w:w="1620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1124BC">
              <w:rPr>
                <w:rFonts w:ascii="Arial" w:hAnsi="Arial" w:cs="Arial"/>
                <w:sz w:val="16"/>
                <w:szCs w:val="16"/>
              </w:rPr>
              <w:t>Examination Date</w:t>
            </w:r>
            <w:r>
              <w:rPr>
                <w:rFonts w:ascii="Arial" w:hAnsi="Arial" w:cs="Arial"/>
                <w:sz w:val="16"/>
                <w:szCs w:val="16"/>
              </w:rPr>
              <w:t>:</w:t>
            </w:r>
          </w:p>
        </w:tc>
        <w:tc>
          <w:tcPr>
            <w:tcW w:w="1908" w:type="dxa"/>
          </w:tcPr>
          <w:p w:rsidR="00F86A51" w:rsidRDefault="00F86A51" w:rsidP="003A0DF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02/12/2019</w:t>
            </w:r>
          </w:p>
        </w:tc>
      </w:tr>
    </w:tbl>
    <w:p w:rsidR="00F86A51" w:rsidRDefault="00F86A51" w:rsidP="00A97985">
      <w:pPr>
        <w:pStyle w:val="NoSpacing"/>
      </w:pPr>
    </w:p>
    <w:p w:rsidR="00B25590" w:rsidRPr="008B186E" w:rsidRDefault="003503DF" w:rsidP="00F86A51">
      <w:pPr>
        <w:pStyle w:val="NoSpacing"/>
        <w:rPr>
          <w:rFonts w:ascii="Arial" w:hAnsi="Arial" w:cs="Arial"/>
          <w:sz w:val="28"/>
          <w:szCs w:val="28"/>
        </w:rPr>
      </w:pP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-54610</wp:posOffset>
                </wp:positionV>
                <wp:extent cx="6505575" cy="0"/>
                <wp:effectExtent l="0" t="0" r="0" b="0"/>
                <wp:wrapNone/>
                <wp:docPr id="7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05575" cy="0"/>
                        </a:xfrm>
                        <a:prstGeom prst="line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07C332" id="Line 5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2pt,-4.3pt" to="511.05pt,-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" strokeweight="3pt">
                <v:stroke linestyle="thickThin"/>
              </v:lin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-54610</wp:posOffset>
                </wp:positionV>
                <wp:extent cx="6505575" cy="0"/>
                <wp:effectExtent l="0" t="0" r="0" b="0"/>
                <wp:wrapNone/>
                <wp:docPr id="5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05575" cy="0"/>
                        </a:xfrm>
                        <a:prstGeom prst="line">
                          <a:avLst/>
                        </a:prstGeom>
                        <a:noFill/>
                        <a:ln w="3810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3CACEB" id="Line 6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2pt,-4.3pt" to="511.05pt,-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" strokeweight="3pt">
                <v:stroke linestyle="thickThin"/>
              </v:line>
            </w:pict>
          </mc:Fallback>
        </mc:AlternateContent>
      </w:r>
    </w:p>
    <w:tbl>
      <w:tblPr>
        <w:tblStyle w:val="TableGrid"/>
        <w:tblW w:w="0" w:type="auto"/>
        <w:tblInd w:w="-63" w:type="dxa"/>
        <w:tblLayout w:type="fixed"/>
        <w:tblCellMar>
          <w:left w:w="58" w:type="dxa"/>
          <w:right w:w="58" w:type="dxa"/>
        </w:tblCellMar>
        <w:tblLook w:val="01E0" w:firstRow="1" w:lastRow="1" w:firstColumn="1" w:lastColumn="1" w:noHBand="0" w:noVBand="0"/>
      </w:tblPr>
      <w:tblGrid>
        <w:gridCol w:w="5021"/>
        <w:gridCol w:w="1427"/>
        <w:gridCol w:w="3657"/>
      </w:tblGrid>
      <w:tr w:rsidR="0065012E" w:rsidTr="00366F8F">
        <w:trPr>
          <w:cantSplit/>
        </w:trPr>
        <w:tc>
          <w:tcPr>
            <w:tcW w:w="5021" w:type="dxa"/>
          </w:tcPr>
          <w:p w:rsidR="0065012E" w:rsidRDefault="0065012E" w:rsidP="00366F8F">
            <w:pPr>
              <w:keepNext/>
              <w:keepLines/>
              <w:widowControl w:val="0"/>
              <w:tabs>
                <w:tab w:val="left" w:pos="2330"/>
              </w:tabs>
              <w:autoSpaceDE w:val="0"/>
              <w:autoSpaceDN w:val="0"/>
              <w:adjustRightInd w:val="0"/>
              <w:ind w:left="-29" w:right="-115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B54237">
              <w:rPr>
                <w:rFonts w:ascii="Arial" w:hAnsi="Arial" w:cs="Arial"/>
                <w:b/>
                <w:sz w:val="16"/>
                <w:szCs w:val="16"/>
              </w:rPr>
              <w:t>Swallow Composite (mean of 10 swallows)</w:t>
            </w:r>
          </w:p>
        </w:tc>
        <w:tc>
          <w:tcPr>
            <w:tcW w:w="5084" w:type="dxa"/>
            <w:gridSpan w:val="2"/>
          </w:tcPr>
          <w:p w:rsidR="0065012E" w:rsidRPr="00B54237" w:rsidRDefault="0065012E" w:rsidP="00366F8F">
            <w:pPr>
              <w:keepNext/>
              <w:keepLines/>
              <w:widowControl w:val="0"/>
              <w:tabs>
                <w:tab w:val="left" w:pos="2330"/>
              </w:tabs>
              <w:autoSpaceDE w:val="0"/>
              <w:autoSpaceDN w:val="0"/>
              <w:adjustRightInd w:val="0"/>
              <w:ind w:left="-29" w:right="-115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B54237">
              <w:rPr>
                <w:rFonts w:ascii="Arial" w:hAnsi="Arial" w:cs="Arial"/>
                <w:b/>
                <w:sz w:val="16"/>
                <w:szCs w:val="16"/>
              </w:rPr>
              <w:t>Resting Pressure Profile &amp; Anatomy</w:t>
            </w:r>
          </w:p>
        </w:tc>
      </w:tr>
      <w:tr w:rsidR="0065012E" w:rsidTr="00366F8F">
        <w:trPr>
          <w:cantSplit/>
        </w:trPr>
        <w:tc>
          <w:tcPr>
            <w:tcW w:w="5021" w:type="dxa"/>
          </w:tcPr>
          <w:p w:rsidR="0065012E" w:rsidRPr="00E35C73" w:rsidRDefault="003503DF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114675" cy="2447925"/>
                  <wp:effectExtent l="0" t="0" r="9525" b="9525"/>
                  <wp:docPr id="9" name="Picture 9" descr="C:\Program Files (x86)\SSI\ManoView ESO 3.0\Temp\@2019-12-08 23-21-44\@comp00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Program Files (x86)\SSI\ManoView ESO 3.0\Temp\@2019-12-08 23-21-44\@comp00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7" w:type="dxa"/>
          </w:tcPr>
          <w:p w:rsidR="0065012E" w:rsidRPr="002B5583" w:rsidRDefault="003503DF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80" w:after="8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828675" cy="2381250"/>
                  <wp:effectExtent l="0" t="0" r="9525" b="0"/>
                  <wp:docPr id="10" name="Picture 10" descr="C:\Program Files (x86)\SSI\ManoView ESO 3.0\Temp\@2019-12-08 23-21-44\@comp00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Program Files (x86)\SSI\ManoView ESO 3.0\Temp\@2019-12-08 23-21-44\@comp00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:rsidR="0065012E" w:rsidRDefault="0065012E" w:rsidP="00366F8F">
            <w:pPr>
              <w:keepNext/>
              <w:keepLines/>
              <w:widowControl w:val="0"/>
              <w:tabs>
                <w:tab w:val="left" w:pos="2330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Basal Pressures*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LES, respiratory min(mmHg)</w:t>
            </w:r>
            <w:r>
              <w:rPr>
                <w:rFonts w:ascii="Arial" w:hAnsi="Arial" w:cs="Arial"/>
                <w:sz w:val="16"/>
                <w:szCs w:val="16"/>
              </w:rPr>
              <w:tab/>
              <w:t>7.3 (4.8-32.0)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LES, respiratory mean(mmHg)</w:t>
            </w:r>
            <w:r>
              <w:rPr>
                <w:rFonts w:ascii="Arial" w:hAnsi="Arial" w:cs="Arial"/>
                <w:sz w:val="16"/>
                <w:szCs w:val="16"/>
              </w:rPr>
              <w:tab/>
            </w:r>
            <w:r>
              <w:rPr>
                <w:rFonts w:ascii="Arial" w:hAnsi="Arial" w:cs="Arial"/>
                <w:b/>
                <w:sz w:val="16"/>
                <w:szCs w:val="16"/>
              </w:rPr>
              <w:t>9.8</w:t>
            </w:r>
            <w:r>
              <w:rPr>
                <w:rFonts w:ascii="Arial" w:hAnsi="Arial" w:cs="Arial"/>
                <w:sz w:val="16"/>
                <w:szCs w:val="16"/>
              </w:rPr>
              <w:t xml:space="preserve"> (13-43)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UES mean(mmHg)</w:t>
            </w:r>
            <w:r>
              <w:rPr>
                <w:rFonts w:ascii="Arial" w:hAnsi="Arial" w:cs="Arial"/>
                <w:sz w:val="16"/>
                <w:szCs w:val="16"/>
              </w:rPr>
              <w:tab/>
            </w:r>
            <w:r>
              <w:rPr>
                <w:rFonts w:ascii="Arial" w:hAnsi="Arial" w:cs="Arial"/>
                <w:b/>
                <w:sz w:val="16"/>
                <w:szCs w:val="16"/>
              </w:rPr>
              <w:t>27.9</w:t>
            </w:r>
            <w:r>
              <w:rPr>
                <w:rFonts w:ascii="Arial" w:hAnsi="Arial" w:cs="Arial"/>
                <w:sz w:val="16"/>
                <w:szCs w:val="16"/>
              </w:rPr>
              <w:t xml:space="preserve"> (34-104)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1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Anatomy*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proximal(cm)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45.8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distal(cm)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49.2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length(cm)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3.3 (2.7-4.8)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intraabdominal(cm)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0.8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PIP(cm)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48.4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UES (center)(cm)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20.8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Esophageal length(cm)</w:t>
            </w:r>
            <w:r>
              <w:rPr>
                <w:rFonts w:ascii="Arial" w:hAnsi="Arial" w:cs="Arial"/>
                <w:sz w:val="16"/>
                <w:szCs w:val="16"/>
              </w:rPr>
              <w:tab/>
              <w:t>26.4</w:t>
            </w:r>
          </w:p>
          <w:p w:rsidR="0065012E" w:rsidRDefault="0065012E" w:rsidP="00366F8F">
            <w:pPr>
              <w:keepNext/>
              <w:keepLines/>
              <w:widowControl w:val="0"/>
              <w:tabs>
                <w:tab w:val="left" w:pos="2372"/>
              </w:tabs>
              <w:autoSpaceDE w:val="0"/>
              <w:autoSpaceDN w:val="0"/>
              <w:adjustRightInd w:val="0"/>
              <w:ind w:left="-29" w:right="-115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Hiatal hernia</w:t>
            </w:r>
            <w:r>
              <w:rPr>
                <w:rFonts w:ascii="Arial" w:hAnsi="Arial" w:cs="Arial"/>
                <w:sz w:val="16"/>
                <w:szCs w:val="16"/>
              </w:rPr>
              <w:tab/>
              <w:t>No</w:t>
            </w:r>
          </w:p>
          <w:p w:rsidR="0065012E" w:rsidRDefault="0065012E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65012E" w:rsidRPr="002B5583" w:rsidRDefault="0065012E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5012E" w:rsidTr="00366F8F">
        <w:trPr>
          <w:cantSplit/>
        </w:trPr>
        <w:tc>
          <w:tcPr>
            <w:tcW w:w="6448" w:type="dxa"/>
            <w:gridSpan w:val="2"/>
          </w:tcPr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Motility*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LES percent relaxation(%)</w:t>
            </w:r>
            <w:r>
              <w:rPr>
                <w:rFonts w:ascii="Arial" w:hAnsi="Arial" w:cs="Arial"/>
                <w:sz w:val="16"/>
                <w:szCs w:val="16"/>
              </w:rPr>
              <w:tab/>
              <w:t>58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Dist. wave amplitude(mmHg)</w:t>
            </w:r>
            <w:r>
              <w:rPr>
                <w:rFonts w:ascii="Arial" w:hAnsi="Arial" w:cs="Arial"/>
                <w:sz w:val="16"/>
                <w:szCs w:val="16"/>
              </w:rPr>
              <w:tab/>
              <w:t>69.6 (43-152)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Wave dur. @ LES -3.0 &amp; 7.0(s)</w:t>
            </w:r>
            <w:r>
              <w:rPr>
                <w:rFonts w:ascii="Arial" w:hAnsi="Arial" w:cs="Arial"/>
                <w:sz w:val="16"/>
                <w:szCs w:val="16"/>
              </w:rPr>
              <w:tab/>
              <w:t>3.1 (2.7-5.4)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Onset vel. (LES -11.0 to -3.0)(cm/s)</w:t>
            </w:r>
            <w:r>
              <w:rPr>
                <w:rFonts w:ascii="Arial" w:hAnsi="Arial" w:cs="Arial"/>
                <w:sz w:val="16"/>
                <w:szCs w:val="16"/>
              </w:rPr>
              <w:tab/>
            </w:r>
            <w:r>
              <w:rPr>
                <w:rFonts w:ascii="Arial" w:hAnsi="Arial" w:cs="Arial"/>
                <w:b/>
                <w:sz w:val="16"/>
                <w:szCs w:val="16"/>
              </w:rPr>
              <w:t>2.6</w:t>
            </w:r>
            <w:r>
              <w:rPr>
                <w:rFonts w:ascii="Arial" w:hAnsi="Arial" w:cs="Arial"/>
                <w:sz w:val="16"/>
                <w:szCs w:val="16"/>
              </w:rPr>
              <w:t xml:space="preserve"> (2.8-6.3)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Percent peristaltic(%)</w:t>
            </w:r>
            <w:r>
              <w:rPr>
                <w:rFonts w:ascii="Arial" w:hAnsi="Arial" w:cs="Arial"/>
                <w:sz w:val="16"/>
                <w:szCs w:val="16"/>
              </w:rPr>
              <w:tab/>
              <w:t>100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Percent simultaneous(%)</w:t>
            </w:r>
            <w:r>
              <w:rPr>
                <w:rFonts w:ascii="Arial" w:hAnsi="Arial" w:cs="Arial"/>
                <w:sz w:val="16"/>
                <w:szCs w:val="16"/>
              </w:rPr>
              <w:tab/>
              <w:t>0 (≤10%)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Percent failed(%)</w:t>
            </w:r>
            <w:r>
              <w:rPr>
                <w:rFonts w:ascii="Arial" w:hAnsi="Arial" w:cs="Arial"/>
                <w:sz w:val="16"/>
                <w:szCs w:val="16"/>
              </w:rPr>
              <w:tab/>
              <w:t>0 (0%)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Distal contr. integral(mmHg-cm-s)</w:t>
            </w:r>
            <w:r>
              <w:rPr>
                <w:rFonts w:ascii="Arial" w:hAnsi="Arial" w:cs="Arial"/>
                <w:sz w:val="16"/>
                <w:szCs w:val="16"/>
              </w:rPr>
              <w:tab/>
              <w:t>698.9 (500-5000)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Distal contr. int. (highest)(mmHg-cm-s)</w:t>
            </w:r>
            <w:r>
              <w:rPr>
                <w:rFonts w:ascii="Arial" w:hAnsi="Arial" w:cs="Arial"/>
                <w:sz w:val="16"/>
                <w:szCs w:val="16"/>
              </w:rPr>
              <w:tab/>
              <w:t>979.0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Intrabolus P (@LESR)(mmHg)</w:t>
            </w:r>
            <w:r>
              <w:rPr>
                <w:rFonts w:ascii="Arial" w:hAnsi="Arial" w:cs="Arial"/>
                <w:sz w:val="16"/>
                <w:szCs w:val="16"/>
              </w:rPr>
              <w:tab/>
              <w:t>1.8 (&lt;8.4)</w:t>
            </w:r>
          </w:p>
          <w:p w:rsidR="0065012E" w:rsidRDefault="0065012E" w:rsidP="00366F8F">
            <w:pPr>
              <w:keepNext/>
              <w:keepLines/>
              <w:tabs>
                <w:tab w:val="left" w:pos="3485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Intrabolus P (avg max)(mmHg)</w:t>
            </w:r>
            <w:r>
              <w:rPr>
                <w:rFonts w:ascii="Arial" w:hAnsi="Arial" w:cs="Arial"/>
                <w:sz w:val="16"/>
                <w:szCs w:val="16"/>
              </w:rPr>
              <w:tab/>
              <w:t>11.5 (&lt;17.0)</w:t>
            </w:r>
          </w:p>
          <w:p w:rsidR="0065012E" w:rsidRDefault="0065012E" w:rsidP="00366F8F">
            <w:pPr>
              <w:keepNext/>
              <w:keepLines/>
              <w:tabs>
                <w:tab w:val="left" w:pos="3960"/>
              </w:tabs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57" w:type="dxa"/>
          </w:tcPr>
          <w:p w:rsidR="0065012E" w:rsidRPr="00864931" w:rsidRDefault="0065012E" w:rsidP="00366F8F">
            <w:pPr>
              <w:keepNext/>
              <w:keepLines/>
              <w:tabs>
                <w:tab w:val="left" w:pos="2372"/>
              </w:tabs>
              <w:rPr>
                <w:rFonts w:ascii="Arial" w:hAnsi="Arial" w:cs="Arial"/>
                <w:sz w:val="16"/>
                <w:szCs w:val="16"/>
              </w:rPr>
            </w:pPr>
            <w:r w:rsidRPr="00864931">
              <w:rPr>
                <w:rFonts w:ascii="Arial" w:hAnsi="Arial" w:cs="Arial"/>
                <w:b/>
                <w:sz w:val="16"/>
                <w:szCs w:val="16"/>
              </w:rPr>
              <w:t>Residual Pressures*</w:t>
            </w:r>
          </w:p>
          <w:p w:rsidR="0065012E" w:rsidRPr="00864931" w:rsidRDefault="0065012E" w:rsidP="00366F8F">
            <w:pPr>
              <w:keepNext/>
              <w:keepLines/>
              <w:tabs>
                <w:tab w:val="left" w:pos="2372"/>
              </w:tabs>
              <w:rPr>
                <w:rFonts w:ascii="Arial" w:hAnsi="Arial" w:cs="Arial"/>
                <w:sz w:val="16"/>
                <w:szCs w:val="16"/>
              </w:rPr>
            </w:pPr>
            <w:r w:rsidRPr="00864931">
              <w:rPr>
                <w:rFonts w:ascii="Arial" w:hAnsi="Arial" w:cs="Arial"/>
                <w:sz w:val="16"/>
                <w:szCs w:val="16"/>
                <w:u w:val="single"/>
              </w:rPr>
              <w:t>LES (mean)(mmHg)</w:t>
            </w:r>
            <w:r w:rsidRPr="00864931">
              <w:rPr>
                <w:rFonts w:ascii="Arial" w:hAnsi="Arial" w:cs="Arial"/>
                <w:sz w:val="16"/>
                <w:szCs w:val="16"/>
              </w:rPr>
              <w:tab/>
              <w:t>6.8 (&lt;15.0)</w:t>
            </w:r>
          </w:p>
          <w:p w:rsidR="0065012E" w:rsidRPr="00864931" w:rsidRDefault="0065012E" w:rsidP="00366F8F">
            <w:pPr>
              <w:keepNext/>
              <w:keepLines/>
              <w:tabs>
                <w:tab w:val="left" w:pos="2372"/>
              </w:tabs>
              <w:rPr>
                <w:rFonts w:ascii="Arial" w:hAnsi="Arial" w:cs="Arial"/>
                <w:sz w:val="16"/>
                <w:szCs w:val="16"/>
              </w:rPr>
            </w:pPr>
            <w:r w:rsidRPr="00864931">
              <w:rPr>
                <w:rFonts w:ascii="Arial" w:hAnsi="Arial" w:cs="Arial"/>
                <w:sz w:val="16"/>
                <w:szCs w:val="16"/>
                <w:u w:val="single"/>
              </w:rPr>
              <w:t>LES (highest)(mmHg)</w:t>
            </w:r>
            <w:r w:rsidRPr="00864931">
              <w:rPr>
                <w:rFonts w:ascii="Arial" w:hAnsi="Arial" w:cs="Arial"/>
                <w:sz w:val="16"/>
                <w:szCs w:val="16"/>
              </w:rPr>
              <w:tab/>
              <w:t>8.5</w:t>
            </w:r>
          </w:p>
          <w:p w:rsidR="0065012E" w:rsidRDefault="0065012E" w:rsidP="00366F8F">
            <w:pPr>
              <w:keepNext/>
              <w:keepLines/>
              <w:tabs>
                <w:tab w:val="left" w:pos="2372"/>
              </w:tabs>
              <w:rPr>
                <w:rFonts w:ascii="Arial" w:hAnsi="Arial" w:cs="Arial"/>
                <w:sz w:val="16"/>
                <w:szCs w:val="16"/>
              </w:rPr>
            </w:pPr>
            <w:r w:rsidRPr="00864931">
              <w:rPr>
                <w:rFonts w:ascii="Arial" w:hAnsi="Arial" w:cs="Arial"/>
                <w:sz w:val="16"/>
                <w:szCs w:val="16"/>
                <w:u w:val="single"/>
              </w:rPr>
              <w:t>UES (mean)(mmHg)</w:t>
            </w:r>
            <w:r w:rsidRPr="00864931">
              <w:rPr>
                <w:rFonts w:ascii="Arial" w:hAnsi="Arial" w:cs="Arial"/>
                <w:sz w:val="16"/>
                <w:szCs w:val="16"/>
              </w:rPr>
              <w:tab/>
              <w:t>3.9 (&lt;12.0)</w:t>
            </w:r>
          </w:p>
        </w:tc>
      </w:tr>
    </w:tbl>
    <w:p w:rsidR="00B25590" w:rsidRPr="00EB0D00" w:rsidRDefault="00533A42" w:rsidP="00305667">
      <w:pPr>
        <w:widowControl w:val="0"/>
        <w:autoSpaceDE w:val="0"/>
        <w:autoSpaceDN w:val="0"/>
        <w:adjustRightInd w:val="0"/>
        <w:spacing w:before="40"/>
        <w:rPr>
          <w:rFonts w:ascii="Arial" w:hAnsi="Arial" w:cs="Arial"/>
          <w:sz w:val="12"/>
          <w:szCs w:val="12"/>
        </w:rPr>
      </w:pPr>
      <w:r w:rsidRPr="00153E7A">
        <w:rPr>
          <w:rFonts w:ascii="Arial" w:hAnsi="Arial" w:cs="Arial"/>
          <w:sz w:val="12"/>
          <w:szCs w:val="12"/>
        </w:rPr>
        <w:t>*Notes. Motility values are mean among swallows; Normal values in (xxx.x):  Simultaneous contractions: Velocity &gt; 8.0 cm/s; eSlv: eSleeve; 3SN, IRP, DCI, IBP - See manual definitions</w:t>
      </w:r>
    </w:p>
    <w:p w:rsidR="00B25590" w:rsidRDefault="00B25590">
      <w:pPr>
        <w:widowControl w:val="0"/>
        <w:autoSpaceDE w:val="0"/>
        <w:autoSpaceDN w:val="0"/>
        <w:adjustRightInd w:val="0"/>
        <w:ind w:right="90"/>
      </w:pPr>
    </w:p>
    <w:tbl>
      <w:tblPr>
        <w:tblW w:w="0" w:type="auto"/>
        <w:tblInd w:w="288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312"/>
        <w:gridCol w:w="576"/>
        <w:gridCol w:w="863"/>
        <w:gridCol w:w="3600"/>
        <w:gridCol w:w="576"/>
        <w:gridCol w:w="863"/>
      </w:tblGrid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lastRenderedPageBreak/>
              <w:t>Lower Esophageal Sphincter Region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Normal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Esophageal Motility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Normal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Landmarks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Number of swallows evaluated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Proximal LES (from nares)(cm)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45.8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Evaluated @ 3.0 - 11.0 above LES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Distal LES (from nares)(cm)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49.2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Peristaltic (velocity ≤ 6.25 cm/s)(%)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LES length(cm)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3.3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2.7-4.8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Simultaneous (vel. ≥ 6.25 cm/s)(%)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≤10%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Esophageal length (LES-UES centers)(cm)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26.4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Failed(%)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0%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PIP (from nares)(cm)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48.4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Evaluated @ 3.0 &amp; 7.0 above LES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Intraabdominal LES length(cm)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Mean wave amplitude(mmHg)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69.6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43-152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Hiatal hernia?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No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Mean wave duration(s)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2.7-5.4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LES Pressures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Double-peaked waves(%)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20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≤15%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Pressure meas. method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eSleeve,IRP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Triple-peaked waves(%)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0%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Basal (respiratory min.)(mmHg)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7.3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4.8-32.0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Velocity (11.0-3.0 above LES)(cm/s)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2.6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2.8-6.3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Basal (respiratory mean)(mmHg)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9.8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13-43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High Resolution Parameters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Residual (mean)(mmHg)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&lt;15.0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Distal contractile integral(mean)(mmHg-cm-s)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698.9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500-5000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Residual (highest)(mmHg)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8.5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Distal contractile integral(highest)(mmHg-cm-s)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979.0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Percent relaxation(%)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58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Contractile front velocity(cm/s)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&lt;9.0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Intrabolus pressure (@LESR)(mmHg)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&lt;8.4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Intrabolus pressure (avg max)(mmHg)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11.5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&lt;17.0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Chicago Classification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Distal latency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7.4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failed (Chicago Classification)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panesophageal pressurization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premature contraction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rapid contraction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large breaks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% small breaks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Upper Esophageal Sphincter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Normal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Pharyngeal / UES Motility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>Normal</w:t>
            </w: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Location (center, fr. nares)(cm)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20.8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No. swallows evaluated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Mean basal pressure(mmHg)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27.9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34-104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Evaluated @ 3.0 &amp; N/A above UES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Mean residual pressure(mmHg)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3.9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&lt;12.0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    Mean peak pressure(mmHg)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12.6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Relaxation time-to-nadir(ms)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128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74-365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Relaxation duration(ms)</w:t>
            </w: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666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480-1020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0E0954" w:rsidRDefault="000E0954" w:rsidP="008B186E">
      <w:pPr>
        <w:widowControl w:val="0"/>
        <w:autoSpaceDE w:val="0"/>
        <w:autoSpaceDN w:val="0"/>
        <w:adjustRightInd w:val="0"/>
        <w:ind w:left="-90"/>
        <w:rPr>
          <w:rFonts w:ascii="Arial" w:hAnsi="Arial" w:cs="Arial"/>
          <w:sz w:val="16"/>
          <w:szCs w:val="16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sz w:val="16"/>
          <w:szCs w:val="16"/>
          <w:lang w:val="fr-BE"/>
        </w:rPr>
        <w:t xml:space="preserve">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b/>
          <w:sz w:val="16"/>
          <w:szCs w:val="16"/>
          <w:lang w:val="fr-BE"/>
        </w:rPr>
        <w:t xml:space="preserve">Procedure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sz w:val="16"/>
          <w:szCs w:val="16"/>
          <w:lang w:val="fr-BE"/>
        </w:rPr>
        <w:t xml:space="preserve">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b/>
          <w:sz w:val="16"/>
          <w:szCs w:val="16"/>
          <w:lang w:val="fr-BE"/>
        </w:rPr>
        <w:t xml:space="preserve">Indications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sz w:val="16"/>
          <w:szCs w:val="16"/>
          <w:lang w:val="fr-BE"/>
        </w:rPr>
        <w:t xml:space="preserve">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b/>
          <w:sz w:val="16"/>
          <w:szCs w:val="16"/>
          <w:lang w:val="fr-BE"/>
        </w:rPr>
        <w:t xml:space="preserve">Interpretation / Findings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sz w:val="16"/>
          <w:szCs w:val="16"/>
          <w:lang w:val="fr-BE"/>
        </w:rPr>
        <w:t xml:space="preserve"> </w:t>
      </w: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</w:p>
    <w:p w:rsidR="000748CF" w:rsidRPr="000748CF" w:rsidRDefault="000748CF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  <w:lang w:val="fr-BE"/>
        </w:rPr>
      </w:pPr>
      <w:r w:rsidRPr="000748CF">
        <w:rPr>
          <w:rFonts w:ascii="Arial" w:hAnsi="Arial" w:cs="Arial"/>
          <w:b/>
          <w:sz w:val="16"/>
          <w:szCs w:val="16"/>
          <w:lang w:val="fr-BE"/>
        </w:rPr>
        <w:t xml:space="preserve">Impressions </w:t>
      </w:r>
    </w:p>
    <w:p w:rsidR="000E0954" w:rsidRPr="000748CF" w:rsidRDefault="000E0954">
      <w:pPr>
        <w:widowControl w:val="0"/>
        <w:autoSpaceDE w:val="0"/>
        <w:autoSpaceDN w:val="0"/>
        <w:adjustRightInd w:val="0"/>
        <w:rPr>
          <w:rFonts w:ascii="Arial,Bold" w:hAnsi="Arial,Bold" w:cs="Arial,Bold"/>
          <w:sz w:val="20"/>
          <w:szCs w:val="20"/>
          <w:lang w:val="fr-BE"/>
        </w:rPr>
      </w:pPr>
    </w:p>
    <w:p w:rsidR="000E0954" w:rsidRPr="000748CF" w:rsidRDefault="000E0954">
      <w:pPr>
        <w:widowControl w:val="0"/>
        <w:autoSpaceDE w:val="0"/>
        <w:autoSpaceDN w:val="0"/>
        <w:adjustRightInd w:val="0"/>
        <w:rPr>
          <w:lang w:val="fr-BE"/>
        </w:rPr>
      </w:pPr>
    </w:p>
    <w:tbl>
      <w:tblPr>
        <w:tblW w:w="0" w:type="auto"/>
        <w:tblInd w:w="-108" w:type="dxa"/>
        <w:tblLayout w:type="fixed"/>
        <w:tblLook w:val="0000" w:firstRow="0" w:lastRow="0" w:firstColumn="0" w:lastColumn="0" w:noHBand="0" w:noVBand="0"/>
      </w:tblPr>
      <w:tblGrid>
        <w:gridCol w:w="5148"/>
        <w:gridCol w:w="5148"/>
      </w:tblGrid>
      <w:tr w:rsid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</w:tcPr>
          <w:p w:rsidR="000E0954" w:rsidRPr="000748CF" w:rsidRDefault="000E0954" w:rsidP="00366F8F">
            <w:pPr>
              <w:keepNext/>
              <w:keepLines/>
              <w:widowControl w:val="0"/>
              <w:autoSpaceDE w:val="0"/>
              <w:autoSpaceDN w:val="0"/>
              <w:adjustRightInd w:val="0"/>
              <w:rPr>
                <w:lang w:val="fr-BE"/>
              </w:rPr>
            </w:pPr>
          </w:p>
        </w:tc>
        <w:tc>
          <w:tcPr>
            <w:tcW w:w="514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E0954" w:rsidRDefault="000E0954" w:rsidP="00366F8F">
            <w:pPr>
              <w:keepNext/>
              <w:keepLines/>
              <w:widowControl w:val="0"/>
              <w:autoSpaceDE w:val="0"/>
              <w:autoSpaceDN w:val="0"/>
              <w:adjustRightInd w:val="0"/>
            </w:pPr>
          </w:p>
        </w:tc>
      </w:tr>
    </w:tbl>
    <w:p w:rsidR="000E0954" w:rsidRDefault="000E0954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</w:pPr>
    </w:p>
    <w:p w:rsidR="00DF7DAA" w:rsidRPr="000E0954" w:rsidRDefault="00DF7DAA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</w:pPr>
    </w:p>
    <w:tbl>
      <w:tblPr>
        <w:tblW w:w="0" w:type="auto"/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5040"/>
        <w:gridCol w:w="5040"/>
      </w:tblGrid>
      <w:tr w:rsidR="00DF7DAA" w:rsidRP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ascii="Arial" w:hAnsi="Arial" w:cs="Arial"/>
                <w:sz w:val="16"/>
                <w:szCs w:val="16"/>
              </w:rPr>
              <w:lastRenderedPageBreak/>
              <w:br w:type="page"/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#1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1" name="Picture 11" descr="C:\Program Files (x86)\SSI\ManoView ESO 3.0\Temp\@2019-12-08 23-21-44\@plot00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Program Files (x86)\SSI\ManoView ESO 3.0\Temp\@2019-12-08 23-21-44\@plot00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#2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2" name="Picture 12" descr="C:\Program Files (x86)\SSI\ManoView ESO 3.0\Temp\@2019-12-08 23-21-44\@plot00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Program Files (x86)\SSI\ManoView ESO 3.0\Temp\@2019-12-08 23-21-44\@plot00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#3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3" name="Picture 13" descr="C:\Program Files (x86)\SSI\ManoView ESO 3.0\Temp\@2019-12-08 23-21-44\@plot002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Program Files (x86)\SSI\ManoView ESO 3.0\Temp\@2019-12-08 23-21-44\@plot002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#4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4" name="Picture 14" descr="C:\Program Files (x86)\SSI\ManoView ESO 3.0\Temp\@2019-12-08 23-21-44\@plot003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Program Files (x86)\SSI\ManoView ESO 3.0\Temp\@2019-12-08 23-21-44\@plot003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#5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5" name="Picture 15" descr="C:\Program Files (x86)\SSI\ManoView ESO 3.0\Temp\@2019-12-08 23-21-44\@plot00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Program Files (x86)\SSI\ManoView ESO 3.0\Temp\@2019-12-08 23-21-44\@plot004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#6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6" name="Picture 16" descr="C:\Program Files (x86)\SSI\ManoView ESO 3.0\Temp\@2019-12-08 23-21-44\@plot005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Program Files (x86)\SSI\ManoView ESO 3.0\Temp\@2019-12-08 23-21-44\@plot005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#7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7" name="Picture 17" descr="C:\Program Files (x86)\SSI\ManoView ESO 3.0\Temp\@2019-12-08 23-21-44\@plot006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Program Files (x86)\SSI\ManoView ESO 3.0\Temp\@2019-12-08 23-21-44\@plot006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#8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8" name="Picture 18" descr="C:\Program Files (x86)\SSI\ManoView ESO 3.0\Temp\@2019-12-08 23-21-44\@plot007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Program Files (x86)\SSI\ManoView ESO 3.0\Temp\@2019-12-08 23-21-44\@plot007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#9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19" name="Picture 19" descr="C:\Program Files (x86)\SSI\ManoView ESO 3.0\Temp\@2019-12-08 23-21-44\@plot00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Program Files (x86)\SSI\ManoView ESO 3.0\Temp\@2019-12-08 23-21-44\@plot00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Swallow #10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20" name="Picture 20" descr="C:\Program Files (x86)\SSI\ManoView ESO 3.0\Temp\@2019-12-08 23-21-44\@plot009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Program Files (x86)\SSI\ManoView ESO 3.0\Temp\@2019-12-08 23-21-44\@plot009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AA" w:rsidRPr="000E0954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 w:rsidRPr="000E0954">
              <w:rPr>
                <w:rFonts w:cs="Arial"/>
                <w:sz w:val="16"/>
                <w:szCs w:val="16"/>
              </w:rPr>
              <w:t>Landmark Id</w:t>
            </w: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  <w:p w:rsidR="00DF7DAA" w:rsidRPr="000E0954" w:rsidRDefault="003503DF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noProof/>
                <w:sz w:val="16"/>
                <w:szCs w:val="16"/>
                <w:lang w:bidi="fa-IR"/>
              </w:rPr>
              <w:drawing>
                <wp:inline distT="0" distB="0" distL="0" distR="0">
                  <wp:extent cx="3057525" cy="1524000"/>
                  <wp:effectExtent l="0" t="0" r="9525" b="0"/>
                  <wp:docPr id="21" name="Picture 21" descr="C:\Program Files (x86)\SSI\ManoView ESO 3.0\Temp\@2019-12-08 23-21-44\@plot010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Program Files (x86)\SSI\ManoView ESO 3.0\Temp\@2019-12-08 23-21-44\@plot01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</w:tcPr>
          <w:p w:rsidR="00DF7DAA" w:rsidRPr="000E0954" w:rsidRDefault="00DF7DAA" w:rsidP="00366F8F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sz w:val="16"/>
                <w:szCs w:val="16"/>
              </w:rPr>
            </w:pPr>
          </w:p>
        </w:tc>
      </w:tr>
    </w:tbl>
    <w:p w:rsidR="000E0954" w:rsidRDefault="000E0954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</w:pPr>
    </w:p>
    <w:p w:rsidR="00504928" w:rsidRDefault="00504928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  <w:sectPr w:rsidR="00504928" w:rsidSect="00962F04">
          <w:headerReference w:type="even" r:id="rId19"/>
          <w:headerReference w:type="default" r:id="rId20"/>
          <w:footerReference w:type="default" r:id="rId21"/>
          <w:headerReference w:type="first" r:id="rId22"/>
          <w:pgSz w:w="12240" w:h="15840"/>
          <w:pgMar w:top="1080" w:right="994" w:bottom="1080" w:left="1080" w:header="720" w:footer="225" w:gutter="0"/>
          <w:cols w:space="720"/>
          <w:noEndnote/>
        </w:sectPr>
      </w:pPr>
    </w:p>
    <w:tbl>
      <w:tblPr>
        <w:tblW w:w="0" w:type="auto"/>
        <w:tblInd w:w="-144" w:type="dxa"/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5039"/>
        <w:gridCol w:w="863"/>
        <w:gridCol w:w="863"/>
        <w:gridCol w:w="712"/>
        <w:gridCol w:w="712"/>
        <w:gridCol w:w="712"/>
        <w:gridCol w:w="712"/>
        <w:gridCol w:w="712"/>
        <w:gridCol w:w="712"/>
        <w:gridCol w:w="712"/>
        <w:gridCol w:w="712"/>
        <w:gridCol w:w="712"/>
        <w:gridCol w:w="712"/>
      </w:tblGrid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b/>
                <w:sz w:val="16"/>
                <w:szCs w:val="16"/>
              </w:rPr>
              <w:t>Normal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Group / Mean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#2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Swal.</w:t>
            </w: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#10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ESOPHAGEAL MOTILITY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LES residual pressure (mmHg)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&lt;15.0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7.1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Classic ManoView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Wave amplitude (mean, 3.0 &amp; 7.0 above LES) (mmHg)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43-152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69.6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63.8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78.4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75.9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73.0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70.2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65.4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63.6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64.6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Wave duration (mean at 3.0 &amp; 7.0 above LES) (sec)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2.7-5.4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3.3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Onset velocity (between 11.0 &amp; 3.0 above LES) (cm/s)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2.8-6.3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b/>
                <w:sz w:val="16"/>
                <w:szCs w:val="16"/>
              </w:rPr>
              <w:t>2.6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2.4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peristaltic (between 11.0 &amp; 3.0 above LES)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simultaneous (between 11.0 &amp; 3.0 above LES)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≤10%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failed (between 11.0 &amp; 3.0 above LES)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0%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Double peaked swallows (% of Swallows)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≤15%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b/>
                <w:sz w:val="16"/>
                <w:szCs w:val="16"/>
              </w:rPr>
              <w:t>20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Triple peaked swallows (% of Swallows)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0%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b/>
                <w:sz w:val="16"/>
                <w:szCs w:val="16"/>
              </w:rPr>
              <w:t>10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High Resolution Parameters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Distal contractile integral (mmHg-cm-s)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500-5000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698.9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686.5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979.0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565.3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701.1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684.6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776.1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661.0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707.9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524.8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702.0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Distal contractile integral (highest in group) (mmHg-cm-s)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979.0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Contractile front velocity (cm/s)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&lt;9.0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Intrabolus pressure (@LESR,mmHg)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&lt;8.4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Intrabolus pressure (avg max,mmHg)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&lt;17.0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11.5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9.0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11.3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9.8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13.6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14.6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11.8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11.3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13.2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Chicago Classification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Distal latency (sec)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8.3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7.2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8.2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7.4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failed (Chicago Classification)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panesophageal pressurization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premature contraction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rapid contraction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large breaks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% small breaks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UES / PHARYNGEAL MOTILITY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UES residual pressure (mean) (mmHg)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&lt;12.0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4.0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3.9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1.5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2.1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5.4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5.7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6.2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UES relaxation time-to-nadir  (msec)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74-365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128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220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220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140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140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100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150</w:t>
            </w:r>
          </w:p>
        </w:tc>
      </w:tr>
      <w:tr w:rsidR="003C5282" w:rsidRPr="003C5282" w:rsidTr="00366F8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39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 xml:space="preserve">    UES relaxation duration (msec)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480-1020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666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530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690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620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580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620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650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670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650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780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:rsidR="003C5282" w:rsidRPr="003C5282" w:rsidRDefault="003C5282" w:rsidP="00366F8F">
            <w:pPr>
              <w:keepNext/>
              <w:keepLines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3C5282">
              <w:rPr>
                <w:rFonts w:ascii="Arial" w:hAnsi="Arial" w:cs="Arial"/>
                <w:sz w:val="16"/>
                <w:szCs w:val="16"/>
              </w:rPr>
              <w:t>870</w:t>
            </w:r>
          </w:p>
        </w:tc>
      </w:tr>
    </w:tbl>
    <w:p w:rsidR="00504928" w:rsidRPr="003C5282" w:rsidRDefault="00504928">
      <w:pPr>
        <w:widowControl w:val="0"/>
        <w:autoSpaceDE w:val="0"/>
        <w:autoSpaceDN w:val="0"/>
        <w:adjustRightInd w:val="0"/>
        <w:rPr>
          <w:rFonts w:ascii="Arial" w:hAnsi="Arial" w:cs="Arial"/>
          <w:sz w:val="16"/>
          <w:szCs w:val="16"/>
        </w:rPr>
      </w:pPr>
    </w:p>
    <w:sectPr w:rsidR="00504928" w:rsidRPr="003C5282" w:rsidSect="00504928">
      <w:headerReference w:type="even" r:id="rId23"/>
      <w:headerReference w:type="default" r:id="rId24"/>
      <w:footerReference w:type="default" r:id="rId25"/>
      <w:headerReference w:type="first" r:id="rId26"/>
      <w:pgSz w:w="15840" w:h="12240" w:orient="landscape"/>
      <w:pgMar w:top="1080" w:right="1080" w:bottom="994" w:left="1080" w:header="720" w:footer="23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4C95" w:rsidRDefault="00F84C95">
      <w:r>
        <w:separator/>
      </w:r>
    </w:p>
  </w:endnote>
  <w:endnote w:type="continuationSeparator" w:id="0">
    <w:p w:rsidR="00F84C95" w:rsidRDefault="00F84C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,Bold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F04" w:rsidRPr="002C4099" w:rsidRDefault="003503DF" w:rsidP="00FA59FD">
    <w:pPr>
      <w:pStyle w:val="Footer"/>
      <w:tabs>
        <w:tab w:val="clear" w:pos="4320"/>
        <w:tab w:val="clear" w:pos="8640"/>
        <w:tab w:val="left" w:pos="7501"/>
        <w:tab w:val="right" w:pos="9360"/>
      </w:tabs>
      <w:ind w:left="-180" w:right="-180"/>
      <w:rPr>
        <w:rFonts w:ascii="Franklin Gothic Demi" w:hAnsi="Franklin Gothic Demi" w:cs="Franklin Gothic Demi"/>
        <w:sz w:val="14"/>
        <w:szCs w:val="14"/>
      </w:rPr>
    </w:pPr>
    <w:r>
      <w:rPr>
        <w:rFonts w:ascii="Arial" w:hAnsi="Arial" w:cs="Arial"/>
        <w:noProof/>
        <w:sz w:val="16"/>
        <w:szCs w:val="16"/>
        <w:lang w:bidi="fa-IR"/>
      </w:rPr>
      <w:drawing>
        <wp:inline distT="0" distB="0" distL="0" distR="0">
          <wp:extent cx="1123950" cy="457200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46F11">
      <w:rPr>
        <w:rFonts w:ascii="Arial" w:hAnsi="Arial" w:cs="Arial"/>
        <w:sz w:val="16"/>
        <w:szCs w:val="16"/>
      </w:rPr>
      <w:t xml:space="preserve">  </w:t>
    </w:r>
    <w:r w:rsidR="00FA59FD">
      <w:rPr>
        <w:rFonts w:ascii="Arial" w:hAnsi="Arial" w:cs="Arial"/>
        <w:sz w:val="16"/>
        <w:szCs w:val="16"/>
      </w:rPr>
      <w:t xml:space="preserve">                                                                          </w:t>
    </w:r>
    <w:r w:rsidR="00146F11" w:rsidRPr="0045557C">
      <w:rPr>
        <w:rFonts w:ascii="Arial" w:hAnsi="Arial" w:cs="Arial"/>
        <w:sz w:val="16"/>
        <w:szCs w:val="16"/>
      </w:rPr>
      <w:t>BREGER</w:t>
    </w:r>
    <w:r w:rsidR="00146F11">
      <w:rPr>
        <w:rFonts w:ascii="Arial" w:hAnsi="Arial" w:cs="Arial"/>
        <w:sz w:val="16"/>
        <w:szCs w:val="16"/>
      </w:rPr>
      <w:t xml:space="preserve"> </w:t>
    </w:r>
    <w:r w:rsidR="00146F11" w:rsidRPr="0045557C">
      <w:rPr>
        <w:rFonts w:ascii="Arial" w:hAnsi="Arial" w:cs="Arial"/>
        <w:sz w:val="16"/>
        <w:szCs w:val="16"/>
      </w:rPr>
      <w:t>Ilia, E2431020, 02/12/2019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5B7D" w:rsidRPr="002C4099" w:rsidRDefault="003503DF" w:rsidP="00FA59FD">
    <w:pPr>
      <w:pStyle w:val="Footer"/>
      <w:tabs>
        <w:tab w:val="clear" w:pos="4320"/>
        <w:tab w:val="clear" w:pos="8640"/>
        <w:tab w:val="left" w:pos="7501"/>
        <w:tab w:val="right" w:pos="9360"/>
      </w:tabs>
      <w:ind w:left="-180" w:right="-180"/>
      <w:rPr>
        <w:rFonts w:ascii="Franklin Gothic Demi" w:hAnsi="Franklin Gothic Demi" w:cs="Franklin Gothic Demi"/>
        <w:sz w:val="14"/>
        <w:szCs w:val="14"/>
      </w:rPr>
    </w:pPr>
    <w:r>
      <w:rPr>
        <w:rFonts w:ascii="Arial" w:hAnsi="Arial" w:cs="Arial"/>
        <w:noProof/>
        <w:sz w:val="16"/>
        <w:szCs w:val="16"/>
        <w:lang w:bidi="fa-IR"/>
      </w:rPr>
      <w:drawing>
        <wp:inline distT="0" distB="0" distL="0" distR="0">
          <wp:extent cx="1123950" cy="457200"/>
          <wp:effectExtent l="0" t="0" r="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FA59FD">
      <w:rPr>
        <w:rFonts w:ascii="Arial" w:hAnsi="Arial" w:cs="Arial"/>
        <w:sz w:val="16"/>
        <w:szCs w:val="16"/>
      </w:rPr>
      <w:tab/>
    </w:r>
    <w:r w:rsidR="00FA59FD">
      <w:rPr>
        <w:rFonts w:ascii="Arial" w:hAnsi="Arial" w:cs="Arial"/>
        <w:sz w:val="16"/>
        <w:szCs w:val="16"/>
      </w:rPr>
      <w:tab/>
      <w:t xml:space="preserve">                                               </w:t>
    </w:r>
    <w:r w:rsidR="00CE5B7D" w:rsidRPr="0045557C">
      <w:rPr>
        <w:rFonts w:ascii="Arial" w:hAnsi="Arial" w:cs="Arial"/>
        <w:sz w:val="16"/>
        <w:szCs w:val="16"/>
      </w:rPr>
      <w:t>BREGER</w:t>
    </w:r>
    <w:r w:rsidR="00CE5B7D">
      <w:rPr>
        <w:rFonts w:ascii="Arial" w:hAnsi="Arial" w:cs="Arial"/>
        <w:sz w:val="16"/>
        <w:szCs w:val="16"/>
      </w:rPr>
      <w:t xml:space="preserve"> </w:t>
    </w:r>
    <w:r w:rsidR="00CE5B7D" w:rsidRPr="0045557C">
      <w:rPr>
        <w:rFonts w:ascii="Arial" w:hAnsi="Arial" w:cs="Arial"/>
        <w:sz w:val="16"/>
        <w:szCs w:val="16"/>
      </w:rPr>
      <w:t>Ilia, E2431020, 02/12/2019</w:t>
    </w:r>
  </w:p>
  <w:p w:rsidR="002C4099" w:rsidRPr="002C4099" w:rsidRDefault="002C4099" w:rsidP="002C4099">
    <w:pPr>
      <w:pStyle w:val="Footer"/>
      <w:tabs>
        <w:tab w:val="clear" w:pos="4320"/>
        <w:tab w:val="clear" w:pos="8640"/>
        <w:tab w:val="right" w:pos="10980"/>
      </w:tabs>
      <w:ind w:left="-180" w:right="-180"/>
      <w:rPr>
        <w:rFonts w:ascii="Franklin Gothic Demi" w:hAnsi="Franklin Gothic Demi" w:cs="Franklin Gothic Demi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4C95" w:rsidRDefault="00F84C95">
      <w:r>
        <w:separator/>
      </w:r>
    </w:p>
  </w:footnote>
  <w:footnote w:type="continuationSeparator" w:id="0">
    <w:p w:rsidR="00F84C95" w:rsidRDefault="00F84C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8B" w:rsidRDefault="00F84C95">
    <w:pPr>
      <w:pStyle w:val="Header"/>
    </w:pPr>
    <w:r>
      <w:rPr>
        <w:noProof/>
        <w:lang w:bidi="fa-IR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2432094" o:spid="_x0000_s2049" type="#_x0000_t136" style="position:absolute;margin-left:0;margin-top:0;width:676.75pt;height:39.8pt;rotation:315;z-index:-251658240;mso-position-horizontal:center;mso-position-horizontal-relative:margin;mso-position-vertical:center;mso-position-vertical-relative:margin" o:allowincell="f" fillcolor="#7f7f7f" stroked="f">
          <v:fill opacity=".5"/>
          <v:textpath style="font-family:&quot;Times New Roman&quot;;font-size:1pt" string="Research only - Not for Human Us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8" w:type="dxa"/>
      <w:tblLayout w:type="fixed"/>
      <w:tblLook w:val="0000" w:firstRow="0" w:lastRow="0" w:firstColumn="0" w:lastColumn="0" w:noHBand="0" w:noVBand="0"/>
    </w:tblPr>
    <w:tblGrid>
      <w:gridCol w:w="3870"/>
      <w:gridCol w:w="6120"/>
      <w:gridCol w:w="270"/>
    </w:tblGrid>
    <w:tr w:rsidR="00962F04">
      <w:tblPrEx>
        <w:tblCellMar>
          <w:top w:w="0" w:type="dxa"/>
          <w:bottom w:w="0" w:type="dxa"/>
        </w:tblCellMar>
      </w:tblPrEx>
      <w:trPr>
        <w:trHeight w:val="1352"/>
      </w:trPr>
      <w:tc>
        <w:tcPr>
          <w:tcW w:w="3870" w:type="dxa"/>
          <w:tcBorders>
            <w:top w:val="nil"/>
            <w:left w:val="nil"/>
            <w:bottom w:val="nil"/>
            <w:right w:val="nil"/>
          </w:tcBorders>
        </w:tcPr>
        <w:p w:rsidR="00962F04" w:rsidRDefault="003503DF" w:rsidP="004D269A">
          <w:pPr>
            <w:widowControl w:val="0"/>
            <w:autoSpaceDE w:val="0"/>
            <w:autoSpaceDN w:val="0"/>
            <w:adjustRightInd w:val="0"/>
            <w:spacing w:after="80"/>
          </w:pPr>
          <w:r w:rsidRPr="00771E23">
            <w:rPr>
              <w:rFonts w:ascii="Arial" w:hAnsi="Arial" w:cs="Arial"/>
              <w:noProof/>
              <w:sz w:val="20"/>
              <w:szCs w:val="20"/>
              <w:lang w:bidi="fa-IR"/>
            </w:rPr>
            <w:drawing>
              <wp:inline distT="0" distB="0" distL="0" distR="0">
                <wp:extent cx="2066925" cy="866775"/>
                <wp:effectExtent l="0" t="0" r="9525" b="952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6692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20" w:type="dxa"/>
          <w:tcBorders>
            <w:top w:val="nil"/>
            <w:left w:val="nil"/>
            <w:bottom w:val="nil"/>
            <w:right w:val="nil"/>
          </w:tcBorders>
        </w:tcPr>
        <w:p w:rsidR="00962F04" w:rsidRDefault="00AA6E8B" w:rsidP="00713B49">
          <w:pPr>
            <w:widowControl w:val="0"/>
            <w:autoSpaceDE w:val="0"/>
            <w:autoSpaceDN w:val="0"/>
            <w:adjustRightInd w:val="0"/>
            <w:spacing w:before="120" w:after="120"/>
            <w:jc w:val="center"/>
            <w:rPr>
              <w:rFonts w:ascii="Arial Black" w:hAnsi="Arial Black" w:cs="Arial Black"/>
              <w:sz w:val="22"/>
              <w:szCs w:val="22"/>
            </w:rPr>
          </w:pPr>
          <w:r w:rsidRPr="001124BC">
            <w:rPr>
              <w:rFonts w:ascii="Arial Black" w:hAnsi="Arial Black" w:cs="Arial Black"/>
              <w:sz w:val="22"/>
              <w:szCs w:val="22"/>
            </w:rPr>
            <w:t>High-Resolution Esophageal Motility Study</w:t>
          </w:r>
        </w:p>
        <w:p w:rsidR="00962F04" w:rsidRDefault="00962F04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Given Imaging</w:t>
          </w:r>
        </w:p>
        <w:p w:rsidR="00962F04" w:rsidRDefault="00962F04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Technical Support</w:t>
          </w:r>
        </w:p>
        <w:p w:rsidR="00962F04" w:rsidRDefault="00962F04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866-123-4567</w:t>
          </w:r>
        </w:p>
        <w:p w:rsidR="00962F04" w:rsidRDefault="00962F04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Los Angeles, CA</w:t>
          </w:r>
        </w:p>
        <w:p w:rsidR="00962F04" w:rsidRDefault="00962F04" w:rsidP="00296484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Sample Site Info Description </w:t>
          </w:r>
        </w:p>
        <w:p w:rsidR="00962F04" w:rsidRDefault="00962F04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8"/>
              <w:szCs w:val="8"/>
            </w:rPr>
          </w:pPr>
        </w:p>
        <w:p w:rsidR="00962F04" w:rsidRPr="00415865" w:rsidRDefault="00962F04" w:rsidP="00425FD5">
          <w:pPr>
            <w:widowControl w:val="0"/>
            <w:autoSpaceDE w:val="0"/>
            <w:autoSpaceDN w:val="0"/>
            <w:adjustRightInd w:val="0"/>
            <w:jc w:val="center"/>
            <w:rPr>
              <w:sz w:val="10"/>
              <w:szCs w:val="10"/>
            </w:rPr>
          </w:pPr>
        </w:p>
      </w:tc>
      <w:tc>
        <w:tcPr>
          <w:tcW w:w="270" w:type="dxa"/>
          <w:tcBorders>
            <w:top w:val="nil"/>
            <w:left w:val="nil"/>
            <w:bottom w:val="nil"/>
            <w:right w:val="nil"/>
          </w:tcBorders>
        </w:tcPr>
        <w:p w:rsidR="00962F04" w:rsidRDefault="00962F04" w:rsidP="00425FD5">
          <w:pPr>
            <w:widowControl w:val="0"/>
            <w:autoSpaceDE w:val="0"/>
            <w:autoSpaceDN w:val="0"/>
            <w:adjustRightInd w:val="0"/>
            <w:spacing w:before="160"/>
            <w:ind w:right="-108"/>
            <w:jc w:val="right"/>
          </w:pPr>
        </w:p>
      </w:tc>
    </w:tr>
  </w:tbl>
  <w:p w:rsidR="00962F04" w:rsidRPr="004D269A" w:rsidRDefault="003503DF" w:rsidP="00962F04">
    <w:pPr>
      <w:pStyle w:val="Header"/>
      <w:rPr>
        <w:sz w:val="8"/>
        <w:szCs w:val="8"/>
      </w:rPr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-15240</wp:posOffset>
              </wp:positionH>
              <wp:positionV relativeFrom="paragraph">
                <wp:posOffset>3810</wp:posOffset>
              </wp:positionV>
              <wp:extent cx="6505575" cy="0"/>
              <wp:effectExtent l="0" t="0" r="0" b="0"/>
              <wp:wrapNone/>
              <wp:docPr id="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05575" cy="0"/>
                      </a:xfrm>
                      <a:prstGeom prst="line">
                        <a:avLst/>
                      </a:prstGeom>
                      <a:noFill/>
                      <a:ln w="3810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D45026" id="Line 2" o:spid="_x0000_s1026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2pt,.3pt" to="511.0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" strokeweight="3pt">
              <v:stroke linestyle="thickThin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E8B" w:rsidRDefault="00F84C95">
    <w:pPr>
      <w:pStyle w:val="Header"/>
    </w:pPr>
    <w:r>
      <w:rPr>
        <w:noProof/>
        <w:lang w:bidi="fa-IR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2432093" o:spid="_x0000_s2051" type="#_x0000_t136" style="position:absolute;margin-left:0;margin-top:0;width:676.75pt;height:39.8pt;rotation:315;z-index:-251659264;mso-position-horizontal:center;mso-position-horizontal-relative:margin;mso-position-vertical:center;mso-position-vertical-relative:margin" o:allowincell="f" fillcolor="#7f7f7f" stroked="f">
          <v:fill opacity=".5"/>
          <v:textpath style="font-family:&quot;Times New Roman&quot;;font-size:1pt" string="Research only - Not for Human Us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6F1B" w:rsidRDefault="00F84C95">
    <w:pPr>
      <w:pStyle w:val="Header"/>
    </w:pPr>
    <w:r>
      <w:rPr>
        <w:noProof/>
        <w:lang w:bidi="fa-IR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2432097" o:spid="_x0000_s2052" type="#_x0000_t136" style="position:absolute;margin-left:0;margin-top:0;width:676.75pt;height:39.8pt;rotation:315;z-index:-251656192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Research only - Not for Human Us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8" w:type="dxa"/>
      <w:tblLayout w:type="fixed"/>
      <w:tblLook w:val="0000" w:firstRow="0" w:lastRow="0" w:firstColumn="0" w:lastColumn="0" w:noHBand="0" w:noVBand="0"/>
    </w:tblPr>
    <w:tblGrid>
      <w:gridCol w:w="3870"/>
      <w:gridCol w:w="9630"/>
      <w:gridCol w:w="270"/>
    </w:tblGrid>
    <w:tr w:rsidR="00504928">
      <w:tblPrEx>
        <w:tblCellMar>
          <w:top w:w="0" w:type="dxa"/>
          <w:bottom w:w="0" w:type="dxa"/>
        </w:tblCellMar>
      </w:tblPrEx>
      <w:trPr>
        <w:trHeight w:val="1352"/>
      </w:trPr>
      <w:tc>
        <w:tcPr>
          <w:tcW w:w="3870" w:type="dxa"/>
          <w:tcBorders>
            <w:top w:val="nil"/>
            <w:left w:val="nil"/>
            <w:bottom w:val="nil"/>
            <w:right w:val="nil"/>
          </w:tcBorders>
        </w:tcPr>
        <w:p w:rsidR="00504928" w:rsidRDefault="003503DF" w:rsidP="004D269A">
          <w:pPr>
            <w:widowControl w:val="0"/>
            <w:autoSpaceDE w:val="0"/>
            <w:autoSpaceDN w:val="0"/>
            <w:adjustRightInd w:val="0"/>
            <w:spacing w:after="80"/>
          </w:pPr>
          <w:r w:rsidRPr="00771E23">
            <w:rPr>
              <w:rFonts w:ascii="Arial" w:hAnsi="Arial" w:cs="Arial"/>
              <w:noProof/>
              <w:sz w:val="20"/>
              <w:szCs w:val="20"/>
              <w:lang w:bidi="fa-IR"/>
            </w:rPr>
            <w:drawing>
              <wp:inline distT="0" distB="0" distL="0" distR="0">
                <wp:extent cx="2066925" cy="866775"/>
                <wp:effectExtent l="0" t="0" r="952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6692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630" w:type="dxa"/>
          <w:tcBorders>
            <w:top w:val="nil"/>
            <w:left w:val="nil"/>
            <w:bottom w:val="nil"/>
            <w:right w:val="nil"/>
          </w:tcBorders>
        </w:tcPr>
        <w:p w:rsidR="00504928" w:rsidRDefault="001424D1" w:rsidP="00713B49">
          <w:pPr>
            <w:widowControl w:val="0"/>
            <w:autoSpaceDE w:val="0"/>
            <w:autoSpaceDN w:val="0"/>
            <w:adjustRightInd w:val="0"/>
            <w:spacing w:before="120" w:after="120"/>
            <w:jc w:val="center"/>
            <w:rPr>
              <w:rFonts w:ascii="Arial Black" w:hAnsi="Arial Black" w:cs="Arial Black"/>
              <w:sz w:val="22"/>
              <w:szCs w:val="22"/>
            </w:rPr>
          </w:pPr>
          <w:r w:rsidRPr="001124BC">
            <w:rPr>
              <w:rFonts w:ascii="Arial Black" w:hAnsi="Arial Black" w:cs="Arial Black"/>
              <w:sz w:val="22"/>
              <w:szCs w:val="22"/>
            </w:rPr>
            <w:t>High-Resolution Esophageal Motility Study</w:t>
          </w:r>
        </w:p>
        <w:p w:rsidR="00504928" w:rsidRDefault="00504928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Given Imaging</w:t>
          </w:r>
        </w:p>
        <w:p w:rsidR="00504928" w:rsidRDefault="00504928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Technical Support</w:t>
          </w:r>
        </w:p>
        <w:p w:rsidR="00504928" w:rsidRDefault="00504928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866-123-4567</w:t>
          </w:r>
        </w:p>
        <w:p w:rsidR="00504928" w:rsidRDefault="00504928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Los Angeles, CA</w:t>
          </w:r>
        </w:p>
        <w:p w:rsidR="00504928" w:rsidRDefault="00504928" w:rsidP="00425FD5">
          <w:pPr>
            <w:widowControl w:val="0"/>
            <w:autoSpaceDE w:val="0"/>
            <w:autoSpaceDN w:val="0"/>
            <w:adjustRightInd w:val="0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Sample Site Info Description </w:t>
          </w:r>
        </w:p>
        <w:p w:rsidR="00504928" w:rsidRPr="00415865" w:rsidRDefault="00504928" w:rsidP="00425FD5">
          <w:pPr>
            <w:widowControl w:val="0"/>
            <w:autoSpaceDE w:val="0"/>
            <w:autoSpaceDN w:val="0"/>
            <w:adjustRightInd w:val="0"/>
            <w:jc w:val="center"/>
            <w:rPr>
              <w:sz w:val="10"/>
              <w:szCs w:val="10"/>
            </w:rPr>
          </w:pPr>
        </w:p>
      </w:tc>
      <w:tc>
        <w:tcPr>
          <w:tcW w:w="270" w:type="dxa"/>
          <w:tcBorders>
            <w:top w:val="nil"/>
            <w:left w:val="nil"/>
            <w:bottom w:val="nil"/>
            <w:right w:val="nil"/>
          </w:tcBorders>
        </w:tcPr>
        <w:p w:rsidR="00504928" w:rsidRDefault="00504928" w:rsidP="00425FD5">
          <w:pPr>
            <w:widowControl w:val="0"/>
            <w:autoSpaceDE w:val="0"/>
            <w:autoSpaceDN w:val="0"/>
            <w:adjustRightInd w:val="0"/>
            <w:spacing w:before="160"/>
            <w:ind w:right="-108"/>
            <w:jc w:val="right"/>
          </w:pPr>
        </w:p>
      </w:tc>
    </w:tr>
  </w:tbl>
  <w:p w:rsidR="00504928" w:rsidRPr="004D269A" w:rsidRDefault="003503DF" w:rsidP="00962F04">
    <w:pPr>
      <w:pStyle w:val="Header"/>
      <w:rPr>
        <w:sz w:val="8"/>
        <w:szCs w:val="8"/>
      </w:rPr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-15240</wp:posOffset>
              </wp:positionH>
              <wp:positionV relativeFrom="paragraph">
                <wp:posOffset>3810</wp:posOffset>
              </wp:positionV>
              <wp:extent cx="8715375" cy="31115"/>
              <wp:effectExtent l="0" t="0" r="0" b="0"/>
              <wp:wrapNone/>
              <wp:docPr id="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715375" cy="31115"/>
                      </a:xfrm>
                      <a:prstGeom prst="line">
                        <a:avLst/>
                      </a:prstGeom>
                      <a:noFill/>
                      <a:ln w="3810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631E2B" id="Line 5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2pt,.3pt" to="685.05pt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" strokeweight="3pt">
              <v:stroke linestyle="thickThin"/>
            </v:lin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6F1B" w:rsidRDefault="00F84C95">
    <w:pPr>
      <w:pStyle w:val="Header"/>
    </w:pPr>
    <w:r>
      <w:rPr>
        <w:noProof/>
        <w:lang w:bidi="fa-IR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2432096" o:spid="_x0000_s2054" type="#_x0000_t136" style="position:absolute;margin-left:0;margin-top:0;width:676.75pt;height:39.8pt;rotation:315;z-index:-251657216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Research only - Not for Human Us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7B8"/>
    <w:rsid w:val="000010BE"/>
    <w:rsid w:val="000041CA"/>
    <w:rsid w:val="00047253"/>
    <w:rsid w:val="000651DA"/>
    <w:rsid w:val="000748CF"/>
    <w:rsid w:val="000B0BB5"/>
    <w:rsid w:val="000E0954"/>
    <w:rsid w:val="001124BC"/>
    <w:rsid w:val="001424D1"/>
    <w:rsid w:val="00146F11"/>
    <w:rsid w:val="00153E7A"/>
    <w:rsid w:val="00157968"/>
    <w:rsid w:val="0019076F"/>
    <w:rsid w:val="00196638"/>
    <w:rsid w:val="00203D73"/>
    <w:rsid w:val="00213EB3"/>
    <w:rsid w:val="00275DD4"/>
    <w:rsid w:val="00296484"/>
    <w:rsid w:val="002B3916"/>
    <w:rsid w:val="002B5583"/>
    <w:rsid w:val="002C4099"/>
    <w:rsid w:val="002C70FC"/>
    <w:rsid w:val="0030031E"/>
    <w:rsid w:val="0030553A"/>
    <w:rsid w:val="00305667"/>
    <w:rsid w:val="00315B81"/>
    <w:rsid w:val="003449A5"/>
    <w:rsid w:val="00346FBB"/>
    <w:rsid w:val="003503DF"/>
    <w:rsid w:val="00353446"/>
    <w:rsid w:val="003535F9"/>
    <w:rsid w:val="00366F8F"/>
    <w:rsid w:val="003A0DF2"/>
    <w:rsid w:val="003C5282"/>
    <w:rsid w:val="003D38B4"/>
    <w:rsid w:val="0040248A"/>
    <w:rsid w:val="00415865"/>
    <w:rsid w:val="00425FD5"/>
    <w:rsid w:val="00436BC6"/>
    <w:rsid w:val="00444166"/>
    <w:rsid w:val="0045557C"/>
    <w:rsid w:val="004A7189"/>
    <w:rsid w:val="004D269A"/>
    <w:rsid w:val="004F488A"/>
    <w:rsid w:val="00504928"/>
    <w:rsid w:val="005145E6"/>
    <w:rsid w:val="00526907"/>
    <w:rsid w:val="00533A42"/>
    <w:rsid w:val="00567DE4"/>
    <w:rsid w:val="005923A6"/>
    <w:rsid w:val="005D297A"/>
    <w:rsid w:val="006017B8"/>
    <w:rsid w:val="00603DCB"/>
    <w:rsid w:val="0065012E"/>
    <w:rsid w:val="00672F49"/>
    <w:rsid w:val="0068640A"/>
    <w:rsid w:val="006B1F21"/>
    <w:rsid w:val="006E79E1"/>
    <w:rsid w:val="007025C5"/>
    <w:rsid w:val="00704E76"/>
    <w:rsid w:val="00713B49"/>
    <w:rsid w:val="00726F1B"/>
    <w:rsid w:val="00751149"/>
    <w:rsid w:val="00755A13"/>
    <w:rsid w:val="00771E23"/>
    <w:rsid w:val="00787BDD"/>
    <w:rsid w:val="00797D33"/>
    <w:rsid w:val="007C1EDF"/>
    <w:rsid w:val="008030B4"/>
    <w:rsid w:val="008141FF"/>
    <w:rsid w:val="008168D6"/>
    <w:rsid w:val="00833BD8"/>
    <w:rsid w:val="0084135A"/>
    <w:rsid w:val="00864931"/>
    <w:rsid w:val="008A2A65"/>
    <w:rsid w:val="008A411C"/>
    <w:rsid w:val="008B186E"/>
    <w:rsid w:val="008B6542"/>
    <w:rsid w:val="008E5E26"/>
    <w:rsid w:val="00953BA4"/>
    <w:rsid w:val="00962F04"/>
    <w:rsid w:val="00985BD4"/>
    <w:rsid w:val="009A291E"/>
    <w:rsid w:val="009A7F1F"/>
    <w:rsid w:val="009B2D24"/>
    <w:rsid w:val="009B40A6"/>
    <w:rsid w:val="00A35715"/>
    <w:rsid w:val="00A61357"/>
    <w:rsid w:val="00A94ED7"/>
    <w:rsid w:val="00A97985"/>
    <w:rsid w:val="00AA6E8B"/>
    <w:rsid w:val="00AF4228"/>
    <w:rsid w:val="00B01843"/>
    <w:rsid w:val="00B05CC6"/>
    <w:rsid w:val="00B25590"/>
    <w:rsid w:val="00B30410"/>
    <w:rsid w:val="00B35E34"/>
    <w:rsid w:val="00B5296A"/>
    <w:rsid w:val="00B54237"/>
    <w:rsid w:val="00B5739A"/>
    <w:rsid w:val="00B74B2A"/>
    <w:rsid w:val="00B7728D"/>
    <w:rsid w:val="00BD4946"/>
    <w:rsid w:val="00C374B7"/>
    <w:rsid w:val="00C5091D"/>
    <w:rsid w:val="00C50D6E"/>
    <w:rsid w:val="00C63674"/>
    <w:rsid w:val="00C706F6"/>
    <w:rsid w:val="00CC5CF8"/>
    <w:rsid w:val="00CD6580"/>
    <w:rsid w:val="00CE5B7D"/>
    <w:rsid w:val="00D50115"/>
    <w:rsid w:val="00D630CE"/>
    <w:rsid w:val="00D843D2"/>
    <w:rsid w:val="00DF64C7"/>
    <w:rsid w:val="00DF7DAA"/>
    <w:rsid w:val="00E0257F"/>
    <w:rsid w:val="00E35C73"/>
    <w:rsid w:val="00E53098"/>
    <w:rsid w:val="00E81C9C"/>
    <w:rsid w:val="00EA233A"/>
    <w:rsid w:val="00EB0D00"/>
    <w:rsid w:val="00EB5729"/>
    <w:rsid w:val="00EF0432"/>
    <w:rsid w:val="00EF2F05"/>
    <w:rsid w:val="00F14B74"/>
    <w:rsid w:val="00F45A63"/>
    <w:rsid w:val="00F5710A"/>
    <w:rsid w:val="00F669E0"/>
    <w:rsid w:val="00F77E74"/>
    <w:rsid w:val="00F84C95"/>
    <w:rsid w:val="00F86A51"/>
    <w:rsid w:val="00FA5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5"/>
    <o:shapelayout v:ext="edit">
      <o:idmap v:ext="edit" data="1"/>
    </o:shapelayout>
  </w:shapeDefaults>
  <w:decimalSymbol w:val="."/>
  <w:listSeparator w:val=","/>
  <w14:defaultImageDpi w14:val="0"/>
  <w15:docId w15:val="{8C11411E-A1BC-49E9-8EAD-0CB81EA53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header" w:semiHidden="1"/>
    <w:lsdException w:name="footer" w:semiHidden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widowControl w:val="0"/>
      <w:autoSpaceDE w:val="0"/>
      <w:autoSpaceDN w:val="0"/>
      <w:adjustRightInd w:val="0"/>
      <w:outlineLvl w:val="0"/>
    </w:pPr>
    <w:rPr>
      <w:rFonts w:ascii="Arial" w:hAnsi="Arial" w:cs="Arial"/>
      <w:b/>
      <w:bCs/>
      <w:sz w:val="18"/>
      <w:szCs w:val="18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="Times New Roman"/>
      <w:b/>
      <w:bCs/>
      <w:kern w:val="32"/>
      <w:sz w:val="32"/>
      <w:szCs w:val="32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Pr>
      <w:rFonts w:cs="Times New Roman"/>
      <w:sz w:val="24"/>
      <w:szCs w:val="24"/>
    </w:rPr>
  </w:style>
  <w:style w:type="table" w:styleId="TableGrid">
    <w:name w:val="Table Grid"/>
    <w:basedOn w:val="TableNormal"/>
    <w:uiPriority w:val="99"/>
    <w:rsid w:val="00B25590"/>
    <w:pPr>
      <w:spacing w:after="0" w:line="240" w:lineRule="auto"/>
    </w:pPr>
    <w:rPr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A97985"/>
    <w:pPr>
      <w:spacing w:after="0" w:line="240" w:lineRule="auto"/>
    </w:pPr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7584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6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5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4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869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DellComputerCorporation</Company>
  <LinksUpToDate>false</LinksUpToDate>
  <CharactersWithSpaces>5814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Tom Parks</dc:creator>
  <cp:keywords/>
  <dc:description/>
  <cp:lastModifiedBy>hossein</cp:lastModifiedBy>
  <cp:revision>2</cp:revision>
  <dcterms:created xsi:type="dcterms:W3CDTF">2019-12-08T19:53:00Z</dcterms:created>
  <dcterms:modified xsi:type="dcterms:W3CDTF">2019-12-08T19:53:00Z</dcterms:modified>
</cp:coreProperties>
</file>