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1DC51" w14:textId="77777777" w:rsidR="008541C0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 Programování – datové typy a pole </w:t>
      </w:r>
    </w:p>
    <w:p w14:paraId="4221DC52" w14:textId="77777777" w:rsidR="008541C0" w:rsidRDefault="00000000">
      <w:pPr>
        <w:numPr>
          <w:ilvl w:val="0"/>
          <w:numId w:val="1"/>
        </w:numPr>
      </w:pPr>
      <w:r>
        <w:t>proměnné jsou základním stavebním kamenem v programování</w:t>
      </w:r>
    </w:p>
    <w:p w14:paraId="4221DC53" w14:textId="77777777" w:rsidR="008541C0" w:rsidRDefault="00000000">
      <w:pPr>
        <w:numPr>
          <w:ilvl w:val="0"/>
          <w:numId w:val="1"/>
        </w:numPr>
      </w:pPr>
      <w:r>
        <w:t xml:space="preserve">datový typ určuje, </w:t>
      </w:r>
      <w:r>
        <w:rPr>
          <w:b/>
        </w:rPr>
        <w:t>co</w:t>
      </w:r>
      <w:r>
        <w:t xml:space="preserve"> </w:t>
      </w:r>
      <w:r>
        <w:rPr>
          <w:b/>
        </w:rPr>
        <w:t>lze</w:t>
      </w:r>
      <w:r>
        <w:t xml:space="preserve"> do proměnné </w:t>
      </w:r>
      <w:r>
        <w:rPr>
          <w:b/>
        </w:rPr>
        <w:t xml:space="preserve">ukládat </w:t>
      </w:r>
      <w:r>
        <w:t xml:space="preserve">a jaké </w:t>
      </w:r>
      <w:r>
        <w:rPr>
          <w:b/>
        </w:rPr>
        <w:t xml:space="preserve">operace </w:t>
      </w:r>
      <w:r>
        <w:t>s ní lze provádět</w:t>
      </w:r>
    </w:p>
    <w:p w14:paraId="4221DC54" w14:textId="77777777" w:rsidR="008541C0" w:rsidRDefault="00000000">
      <w:pPr>
        <w:numPr>
          <w:ilvl w:val="0"/>
          <w:numId w:val="1"/>
        </w:numPr>
      </w:pPr>
      <w:r>
        <w:t xml:space="preserve">v závislosti na </w:t>
      </w:r>
      <w:r>
        <w:rPr>
          <w:b/>
        </w:rPr>
        <w:t xml:space="preserve">typové kontrole </w:t>
      </w:r>
      <w:r>
        <w:t>jazyka může být nutné předem určit typ proměnné (</w:t>
      </w:r>
      <w:r>
        <w:rPr>
          <w:b/>
        </w:rPr>
        <w:t>statická</w:t>
      </w:r>
      <w:r>
        <w:t xml:space="preserve"> typová kontrola  - </w:t>
      </w:r>
      <w:r>
        <w:rPr>
          <w:b/>
        </w:rPr>
        <w:t>Java, C, C++, C#</w:t>
      </w:r>
      <w:r>
        <w:t>) nebo se typ určuje až za běhu (</w:t>
      </w:r>
      <w:r>
        <w:rPr>
          <w:b/>
        </w:rPr>
        <w:t>dynamická</w:t>
      </w:r>
      <w:r>
        <w:t xml:space="preserve"> typová kontrola tj. duck typing - </w:t>
      </w:r>
      <w:r>
        <w:rPr>
          <w:b/>
        </w:rPr>
        <w:t>Python, JavaScript, PHP, pohodlnější, ale náročnější</w:t>
      </w:r>
      <w:r>
        <w:t>)</w:t>
      </w:r>
    </w:p>
    <w:p w14:paraId="4221DC55" w14:textId="77777777" w:rsidR="008541C0" w:rsidRDefault="00000000">
      <w:pPr>
        <w:rPr>
          <w:b/>
        </w:rPr>
      </w:pPr>
      <w:r>
        <w:rPr>
          <w:b/>
        </w:rPr>
        <w:t>Základní datové typy:</w:t>
      </w:r>
    </w:p>
    <w:p w14:paraId="4221DC56" w14:textId="77777777" w:rsidR="008541C0" w:rsidRDefault="00000000">
      <w:pPr>
        <w:numPr>
          <w:ilvl w:val="0"/>
          <w:numId w:val="3"/>
        </w:numPr>
      </w:pPr>
      <w:r>
        <w:rPr>
          <w:b/>
        </w:rPr>
        <w:t>boolean (bool)</w:t>
      </w:r>
      <w:r>
        <w:t xml:space="preserve"> - </w:t>
      </w:r>
      <w:r>
        <w:rPr>
          <w:b/>
        </w:rPr>
        <w:t>logická hodnota</w:t>
      </w:r>
      <w:r>
        <w:t>, nabývá pouze hodnot true (1) nebo false (0) - tyhle né vždy i v číslech, zabírá 1 bit paměti, používá se v např. ve for a while cyklech, logické operátory AND, NOT, OR, XOR… (nezabírá 1 bit paměti, provádíme mezi dvěma bity, ale výsledek jeden)</w:t>
      </w:r>
    </w:p>
    <w:p w14:paraId="4221DC57" w14:textId="77777777" w:rsidR="008541C0" w:rsidRDefault="00000000">
      <w:pPr>
        <w:numPr>
          <w:ilvl w:val="0"/>
          <w:numId w:val="3"/>
        </w:numPr>
      </w:pPr>
      <w:r>
        <w:rPr>
          <w:b/>
        </w:rPr>
        <w:t>integer (int)</w:t>
      </w:r>
      <w:r>
        <w:t xml:space="preserve"> - </w:t>
      </w:r>
      <w:r>
        <w:rPr>
          <w:b/>
        </w:rPr>
        <w:t>malé celé číslo</w:t>
      </w:r>
      <w:r>
        <w:t>, zpravidla short zabírá 2 bajty, int 4 a long 8 bajtů, lze provádět sčítání, odčítání a násobení, celočíselné dělení (//) a modulo (%), konvertování pomocí int(hodnota)</w:t>
      </w:r>
    </w:p>
    <w:p w14:paraId="4221DC58" w14:textId="77777777" w:rsidR="008541C0" w:rsidRDefault="00000000">
      <w:pPr>
        <w:numPr>
          <w:ilvl w:val="0"/>
          <w:numId w:val="3"/>
        </w:numPr>
      </w:pPr>
      <w:r>
        <w:rPr>
          <w:b/>
        </w:rPr>
        <w:t xml:space="preserve">char </w:t>
      </w:r>
      <w:r>
        <w:t xml:space="preserve">- </w:t>
      </w:r>
      <w:r>
        <w:rPr>
          <w:b/>
        </w:rPr>
        <w:t>znak</w:t>
      </w:r>
      <w:r>
        <w:t>, ukládán kódován jako celé číslo podle znakových sad ASCII nebo Unicode, zabírá 21 bitů</w:t>
      </w:r>
    </w:p>
    <w:p w14:paraId="4221DC59" w14:textId="77777777" w:rsidR="008541C0" w:rsidRDefault="00000000">
      <w:pPr>
        <w:numPr>
          <w:ilvl w:val="0"/>
          <w:numId w:val="3"/>
        </w:numPr>
      </w:pPr>
      <w:r>
        <w:rPr>
          <w:b/>
        </w:rPr>
        <w:t>float</w:t>
      </w:r>
      <w:r>
        <w:t>/real/double</w:t>
      </w:r>
      <w:r>
        <w:rPr>
          <w:b/>
        </w:rPr>
        <w:t xml:space="preserve"> </w:t>
      </w:r>
      <w:r>
        <w:t xml:space="preserve">- </w:t>
      </w:r>
      <w:r>
        <w:rPr>
          <w:b/>
        </w:rPr>
        <w:t>desetinné číslo</w:t>
      </w:r>
      <w:r>
        <w:t>, ukládáno v dvojkové soustavě =&gt; může způsobit nepřesnost, konvertování pomocí float(hodnota)</w:t>
      </w:r>
    </w:p>
    <w:p w14:paraId="4221DC5A" w14:textId="77777777" w:rsidR="008541C0" w:rsidRDefault="00000000">
      <w:pPr>
        <w:rPr>
          <w:b/>
        </w:rPr>
      </w:pPr>
      <w:r>
        <w:rPr>
          <w:b/>
        </w:rPr>
        <w:t>Složené datové typy: - iterovatelné (můžu procházet po znacích)</w:t>
      </w:r>
    </w:p>
    <w:p w14:paraId="4221DC5B" w14:textId="77777777" w:rsidR="008541C0" w:rsidRDefault="00000000">
      <w:pPr>
        <w:numPr>
          <w:ilvl w:val="0"/>
          <w:numId w:val="2"/>
        </w:numPr>
      </w:pPr>
      <w:r>
        <w:rPr>
          <w:b/>
        </w:rPr>
        <w:t xml:space="preserve">String </w:t>
      </w:r>
      <w:r>
        <w:t xml:space="preserve">- </w:t>
      </w:r>
      <w:r>
        <w:rPr>
          <w:b/>
        </w:rPr>
        <w:t>textový řetězec</w:t>
      </w:r>
      <w:r>
        <w:t>, zpravidla založený na poli znaků (char)</w:t>
      </w:r>
    </w:p>
    <w:p w14:paraId="4221DC5C" w14:textId="77777777" w:rsidR="008541C0" w:rsidRDefault="00000000">
      <w:pPr>
        <w:numPr>
          <w:ilvl w:val="0"/>
          <w:numId w:val="2"/>
        </w:numPr>
      </w:pPr>
      <w:r>
        <w:rPr>
          <w:b/>
        </w:rPr>
        <w:t>array (pole)</w:t>
      </w:r>
      <w:r>
        <w:t xml:space="preserve"> - pouze </w:t>
      </w:r>
      <w:r>
        <w:rPr>
          <w:b/>
        </w:rPr>
        <w:t>jeden datový typ</w:t>
      </w:r>
      <w:r>
        <w:t xml:space="preserve">, může být </w:t>
      </w:r>
      <w:r>
        <w:rPr>
          <w:b/>
        </w:rPr>
        <w:t>vícerozměrné</w:t>
      </w:r>
      <w:r>
        <w:t xml:space="preserve">, prvky dostupné pomocí </w:t>
      </w:r>
      <w:r>
        <w:rPr>
          <w:b/>
        </w:rPr>
        <w:t>indexu</w:t>
      </w:r>
      <w:r>
        <w:t xml:space="preserve"> (0 až délka-1),  pecivo = [“chleba”, “makovka” ,“houska”, “rohlík”] → pecivo[1] == “makovka”, lze také odzadu → pecivo[-1] == “rohlík”, počet prvků získáme pomocí metody len(pole) → len(pecivo) == 4, část pole získáme pomocí rozsahu → pecivo[1:2] ==  [ “makovka” ,“houska”]</w:t>
      </w:r>
    </w:p>
    <w:p w14:paraId="4221DC5D" w14:textId="77777777" w:rsidR="008541C0" w:rsidRDefault="00000000">
      <w:pPr>
        <w:numPr>
          <w:ilvl w:val="0"/>
          <w:numId w:val="2"/>
        </w:numPr>
      </w:pPr>
      <w:r>
        <w:rPr>
          <w:b/>
        </w:rPr>
        <w:t>tuple (n-tice)</w:t>
      </w:r>
      <w:r>
        <w:t xml:space="preserve"> - podobné poli, ale </w:t>
      </w:r>
      <w:r>
        <w:rPr>
          <w:b/>
        </w:rPr>
        <w:t>neměnné</w:t>
      </w:r>
      <w:r>
        <w:t>, tj. po inicializaci nelze měnit prvky, inicializace pomocí kulatých () závorek</w:t>
      </w:r>
    </w:p>
    <w:p w14:paraId="4221DC5E" w14:textId="77777777" w:rsidR="008541C0" w:rsidRDefault="00000000">
      <w:pPr>
        <w:numPr>
          <w:ilvl w:val="0"/>
          <w:numId w:val="2"/>
        </w:numPr>
      </w:pPr>
      <w:r>
        <w:rPr>
          <w:b/>
        </w:rPr>
        <w:t>seznam</w:t>
      </w:r>
      <w:r>
        <w:t xml:space="preserve"> - může mít více datových typů, lze pouze procházet od začátku do konce, výhodou oproti poli je snadnější mazání prvků uprostřed</w:t>
      </w:r>
    </w:p>
    <w:p w14:paraId="4221DC5F" w14:textId="77777777" w:rsidR="008541C0" w:rsidRDefault="00000000">
      <w:pPr>
        <w:numPr>
          <w:ilvl w:val="0"/>
          <w:numId w:val="2"/>
        </w:numPr>
      </w:pPr>
      <w:r>
        <w:rPr>
          <w:b/>
        </w:rPr>
        <w:t>dictionary (slovník)</w:t>
      </w:r>
      <w:r>
        <w:t xml:space="preserve"> - podobné seznamu, ale místo indexu se používá </w:t>
      </w:r>
      <w:r>
        <w:rPr>
          <w:b/>
        </w:rPr>
        <w:t>definovaný klíč</w:t>
      </w:r>
      <w:r>
        <w:t xml:space="preserve">, tj. uloženy jsou </w:t>
      </w:r>
      <w:r>
        <w:rPr>
          <w:b/>
        </w:rPr>
        <w:t>dvojice klíč-hodnota</w:t>
      </w:r>
      <w:r>
        <w:t>, klíč a hodnota mohou být stejné i jiné datové typy, inicializace pomocí složených {} závorek, klíč a hodnota odděleny dvojtečkou :, JSON</w:t>
      </w:r>
    </w:p>
    <w:p w14:paraId="4221DC60" w14:textId="77777777" w:rsidR="008541C0" w:rsidRDefault="00000000">
      <w:pPr>
        <w:numPr>
          <w:ilvl w:val="0"/>
          <w:numId w:val="2"/>
        </w:numPr>
      </w:pPr>
      <w:r>
        <w:rPr>
          <w:b/>
        </w:rPr>
        <w:t xml:space="preserve">záznam </w:t>
      </w:r>
      <w:r>
        <w:t>- může být složen z více datových typů, chová se jako celek, pevně definován, tj. obsahuje konkrétní datové typy</w:t>
      </w:r>
    </w:p>
    <w:p w14:paraId="4221DC61" w14:textId="77777777" w:rsidR="008541C0" w:rsidRDefault="00000000">
      <w:pPr>
        <w:rPr>
          <w:b/>
        </w:rPr>
      </w:pPr>
      <w:r>
        <w:rPr>
          <w:b/>
        </w:rPr>
        <w:t>Další datové typy:</w:t>
      </w:r>
    </w:p>
    <w:p w14:paraId="4221DC62" w14:textId="77777777" w:rsidR="008541C0" w:rsidRDefault="00000000">
      <w:pPr>
        <w:numPr>
          <w:ilvl w:val="0"/>
          <w:numId w:val="4"/>
        </w:numPr>
      </w:pPr>
      <w:r>
        <w:rPr>
          <w:b/>
        </w:rPr>
        <w:t>file (soubor)</w:t>
      </w:r>
      <w:r>
        <w:t xml:space="preserve"> - přístup k souborům (jak místním, tak síťovým)</w:t>
      </w:r>
    </w:p>
    <w:p w14:paraId="4221DC63" w14:textId="77777777" w:rsidR="008541C0" w:rsidRDefault="00000000">
      <w:pPr>
        <w:numPr>
          <w:ilvl w:val="0"/>
          <w:numId w:val="4"/>
        </w:numPr>
      </w:pPr>
      <w:r>
        <w:rPr>
          <w:b/>
        </w:rPr>
        <w:t xml:space="preserve">complex </w:t>
      </w:r>
      <w:r>
        <w:t>- imaginární číslo</w:t>
      </w:r>
    </w:p>
    <w:p w14:paraId="4221DC64" w14:textId="77777777" w:rsidR="008541C0" w:rsidRDefault="00000000">
      <w:pPr>
        <w:numPr>
          <w:ilvl w:val="0"/>
          <w:numId w:val="4"/>
        </w:numPr>
      </w:pPr>
      <w:r>
        <w:rPr>
          <w:b/>
        </w:rPr>
        <w:t>pointer (ukazatel)</w:t>
      </w:r>
      <w:r>
        <w:t xml:space="preserve"> - ukazuje na místo v paměti</w:t>
      </w:r>
    </w:p>
    <w:p w14:paraId="4221DC65" w14:textId="77777777" w:rsidR="008541C0" w:rsidRDefault="00000000">
      <w:pPr>
        <w:numPr>
          <w:ilvl w:val="0"/>
          <w:numId w:val="4"/>
        </w:numPr>
      </w:pPr>
      <w:r>
        <w:rPr>
          <w:b/>
        </w:rPr>
        <w:t xml:space="preserve">enum </w:t>
      </w:r>
      <w:r>
        <w:t>- výčtový typ s programátorem definovanými hodnotami, kterých může nabývat, v Pythonu enumerate</w:t>
      </w:r>
    </w:p>
    <w:p w14:paraId="4221DC66" w14:textId="77777777" w:rsidR="008541C0" w:rsidRDefault="00000000">
      <w:pPr>
        <w:numPr>
          <w:ilvl w:val="0"/>
          <w:numId w:val="4"/>
        </w:numPr>
      </w:pPr>
      <w:r>
        <w:rPr>
          <w:b/>
        </w:rPr>
        <w:t xml:space="preserve">objekt </w:t>
      </w:r>
      <w:r>
        <w:t>- objekty jsou programátorem definované datové typy</w:t>
      </w:r>
    </w:p>
    <w:p w14:paraId="4221DC67" w14:textId="77777777" w:rsidR="008541C0" w:rsidRDefault="008541C0"/>
    <w:p w14:paraId="4221DC68" w14:textId="77777777" w:rsidR="008541C0" w:rsidRDefault="00000000">
      <w:r>
        <w:t>Zdroje:</w:t>
      </w:r>
    </w:p>
    <w:p w14:paraId="4221DC69" w14:textId="77777777" w:rsidR="008541C0" w:rsidRDefault="00000000">
      <w:r>
        <w:t>https://cs.wikipedia.org/</w:t>
      </w:r>
    </w:p>
    <w:p w14:paraId="4221DC6A" w14:textId="77777777" w:rsidR="008541C0" w:rsidRDefault="00000000">
      <w:r>
        <w:t>https://www.w3schools.com/</w:t>
      </w:r>
      <w:commentRangeStart w:id="0"/>
    </w:p>
    <w:commentRangeEnd w:id="0"/>
    <w:p w14:paraId="4221DC6B" w14:textId="77777777" w:rsidR="008541C0" w:rsidRDefault="00000000">
      <w:r>
        <w:lastRenderedPageBreak/>
        <w:commentReference w:id="0"/>
      </w:r>
      <w:r>
        <w:t>https://stackoverflow.com/</w:t>
      </w:r>
    </w:p>
    <w:p w14:paraId="4221DC6C" w14:textId="77777777" w:rsidR="008541C0" w:rsidRDefault="00000000">
      <w:r>
        <w:t>https://docs.oracle.com/</w:t>
      </w:r>
    </w:p>
    <w:sectPr w:rsidR="008541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eccaty" w:date="2024-01-19T11:45:00Z" w:initials="">
    <w:p w14:paraId="4221DC6D" w14:textId="77777777" w:rsidR="008541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zanořování, slovníky JSON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221DC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221DC6D" w16cid:durableId="5BA255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D36E5"/>
    <w:multiLevelType w:val="multilevel"/>
    <w:tmpl w:val="69BCA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F420E3"/>
    <w:multiLevelType w:val="multilevel"/>
    <w:tmpl w:val="B4E8D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BC0E11"/>
    <w:multiLevelType w:val="multilevel"/>
    <w:tmpl w:val="A4443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D22914"/>
    <w:multiLevelType w:val="multilevel"/>
    <w:tmpl w:val="5A328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9438055">
    <w:abstractNumId w:val="0"/>
  </w:num>
  <w:num w:numId="2" w16cid:durableId="238683347">
    <w:abstractNumId w:val="3"/>
  </w:num>
  <w:num w:numId="3" w16cid:durableId="1238399578">
    <w:abstractNumId w:val="2"/>
  </w:num>
  <w:num w:numId="4" w16cid:durableId="153227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C0"/>
    <w:rsid w:val="0019044C"/>
    <w:rsid w:val="005A0F06"/>
    <w:rsid w:val="0085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DC51"/>
  <w15:docId w15:val="{9998DF04-EC4D-413B-B35C-0CC0E8E9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Hošková</cp:lastModifiedBy>
  <cp:revision>2</cp:revision>
  <dcterms:created xsi:type="dcterms:W3CDTF">2024-05-20T23:43:00Z</dcterms:created>
  <dcterms:modified xsi:type="dcterms:W3CDTF">2024-05-20T23:50:00Z</dcterms:modified>
</cp:coreProperties>
</file>