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32E1D" w14:textId="2BB86B8B" w:rsidR="0056488C" w:rsidRPr="00F77ACC" w:rsidRDefault="0089755E" w:rsidP="0056488C">
      <w:pPr>
        <w:rPr>
          <w:rFonts w:cstheme="minorHAnsi"/>
          <w:sz w:val="20"/>
          <w:szCs w:val="20"/>
        </w:rPr>
      </w:pPr>
      <w:r w:rsidRPr="009507E8">
        <w:rPr>
          <w:rFonts w:cstheme="minorHAnsi"/>
          <w:b/>
          <w:bCs/>
          <w:i/>
          <w:sz w:val="32"/>
          <w:szCs w:val="32"/>
          <w:u w:val="single"/>
        </w:rPr>
        <w:t>Non-Controllable Fittings</w:t>
      </w:r>
      <w:r w:rsidR="00F44926" w:rsidRPr="009507E8">
        <w:rPr>
          <w:rFonts w:cstheme="minorHAnsi"/>
          <w:b/>
          <w:bCs/>
          <w:i/>
          <w:sz w:val="32"/>
          <w:szCs w:val="32"/>
          <w:u w:val="single"/>
        </w:rPr>
        <w:t xml:space="preserve"> </w:t>
      </w:r>
      <w:r w:rsidR="002C338C" w:rsidRPr="009507E8">
        <w:rPr>
          <w:rFonts w:cstheme="minorHAnsi"/>
          <w:b/>
          <w:bCs/>
          <w:i/>
          <w:sz w:val="32"/>
          <w:szCs w:val="32"/>
          <w:u w:val="single"/>
        </w:rPr>
        <w:t>–</w:t>
      </w:r>
      <w:r w:rsidR="006F12EE" w:rsidRPr="009507E8">
        <w:rPr>
          <w:rFonts w:cstheme="minorHAnsi"/>
          <w:b/>
          <w:bCs/>
          <w:i/>
          <w:sz w:val="32"/>
          <w:szCs w:val="32"/>
          <w:u w:val="single"/>
        </w:rPr>
        <w:t xml:space="preserve"> Elbows</w:t>
      </w:r>
      <w:r w:rsidR="002C338C" w:rsidRPr="002C338C">
        <w:rPr>
          <w:rFonts w:cstheme="minorHAnsi"/>
          <w:iCs/>
          <w:sz w:val="28"/>
          <w:szCs w:val="28"/>
        </w:rPr>
        <w:tab/>
      </w:r>
      <w:r w:rsidR="002C338C">
        <w:rPr>
          <w:rFonts w:cstheme="minorHAnsi"/>
          <w:iCs/>
          <w:sz w:val="28"/>
          <w:szCs w:val="28"/>
        </w:rPr>
        <w:tab/>
      </w:r>
      <w:r w:rsidR="002C338C" w:rsidRPr="00E71589">
        <w:rPr>
          <w:rFonts w:cstheme="minorHAnsi"/>
          <w:b/>
          <w:bCs/>
          <w:iCs/>
          <w:color w:val="FFFFFF" w:themeColor="background1"/>
          <w:sz w:val="24"/>
          <w:szCs w:val="24"/>
          <w:highlight w:val="red"/>
        </w:rPr>
        <w:t>Field</w:t>
      </w:r>
      <w:r w:rsidR="002C338C" w:rsidRPr="00E71589">
        <w:rPr>
          <w:rFonts w:cstheme="minorHAnsi"/>
          <w:b/>
          <w:bCs/>
          <w:iCs/>
          <w:color w:val="FFFFFF" w:themeColor="background1"/>
          <w:sz w:val="24"/>
          <w:szCs w:val="24"/>
        </w:rPr>
        <w:t xml:space="preserve"> </w:t>
      </w:r>
      <w:r w:rsidR="002C338C" w:rsidRPr="00E71589">
        <w:rPr>
          <w:rFonts w:cstheme="minorHAnsi"/>
          <w:b/>
          <w:bCs/>
          <w:iCs/>
          <w:sz w:val="24"/>
          <w:szCs w:val="24"/>
        </w:rPr>
        <w:t xml:space="preserve">= Required   </w:t>
      </w:r>
      <w:r w:rsidR="002C338C" w:rsidRPr="00E71589">
        <w:rPr>
          <w:rFonts w:cstheme="minorHAnsi"/>
          <w:b/>
          <w:bCs/>
          <w:iCs/>
          <w:sz w:val="24"/>
          <w:szCs w:val="24"/>
          <w:highlight w:val="yellow"/>
        </w:rPr>
        <w:t>Field</w:t>
      </w:r>
      <w:r w:rsidR="002C338C" w:rsidRPr="00E71589">
        <w:rPr>
          <w:rFonts w:cstheme="minorHAnsi"/>
          <w:b/>
          <w:bCs/>
          <w:iCs/>
          <w:sz w:val="24"/>
          <w:szCs w:val="24"/>
        </w:rPr>
        <w:t xml:space="preserve"> = Not or Rarely Populated</w:t>
      </w:r>
      <w:r w:rsidR="002C338C" w:rsidRPr="00E71589">
        <w:rPr>
          <w:rFonts w:cstheme="minorHAnsi"/>
          <w:b/>
          <w:bCs/>
          <w:iCs/>
          <w:sz w:val="24"/>
          <w:szCs w:val="24"/>
        </w:rPr>
        <w:tab/>
      </w:r>
    </w:p>
    <w:p w14:paraId="020CF052" w14:textId="77777777" w:rsidR="00C22FD4" w:rsidRPr="00765A9A" w:rsidRDefault="00C22FD4" w:rsidP="0056488C">
      <w:pPr>
        <w:rPr>
          <w:rFonts w:cstheme="minorHAnsi"/>
          <w:sz w:val="20"/>
          <w:szCs w:val="20"/>
        </w:rPr>
      </w:pPr>
    </w:p>
    <w:p w14:paraId="578A1940" w14:textId="6A664295" w:rsidR="0056488C" w:rsidRPr="003779AA" w:rsidRDefault="00C70085" w:rsidP="0056488C">
      <w:pPr>
        <w:rPr>
          <w:rFonts w:ascii="Calibri" w:hAnsi="Calibri" w:cs="Calibri"/>
          <w:sz w:val="24"/>
          <w:szCs w:val="24"/>
        </w:rPr>
        <w:sectPr w:rsidR="0056488C" w:rsidRPr="003779AA" w:rsidSect="001E737A">
          <w:footerReference w:type="default" r:id="rId8"/>
          <w:type w:val="continuous"/>
          <w:pgSz w:w="12240" w:h="15840"/>
          <w:pgMar w:top="720" w:right="720" w:bottom="720" w:left="720" w:header="720" w:footer="720" w:gutter="0"/>
          <w:cols w:space="720"/>
          <w:docGrid w:linePitch="360"/>
        </w:sectPr>
      </w:pPr>
      <w:r w:rsidRPr="003779AA">
        <w:rPr>
          <w:rFonts w:ascii="Calibri" w:hAnsi="Calibri" w:cs="Calibri"/>
          <w:sz w:val="24"/>
          <w:szCs w:val="24"/>
        </w:rPr>
        <w:t>In the Non-Controllable Fittings feature</w:t>
      </w:r>
      <w:r w:rsidR="00765A9A" w:rsidRPr="003779AA">
        <w:rPr>
          <w:rFonts w:ascii="Calibri" w:hAnsi="Calibri" w:cs="Calibri"/>
          <w:sz w:val="24"/>
          <w:szCs w:val="24"/>
        </w:rPr>
        <w:t>, elbows are defined by “</w:t>
      </w:r>
      <w:proofErr w:type="spellStart"/>
      <w:r w:rsidR="00CA0031" w:rsidRPr="003779AA">
        <w:rPr>
          <w:rFonts w:ascii="Calibri" w:hAnsi="Calibri" w:cs="Calibri"/>
          <w:sz w:val="24"/>
          <w:szCs w:val="24"/>
        </w:rPr>
        <w:t>Sub</w:t>
      </w:r>
      <w:r w:rsidR="0056488C" w:rsidRPr="003779AA">
        <w:rPr>
          <w:rFonts w:ascii="Calibri" w:hAnsi="Calibri" w:cs="Calibri"/>
          <w:sz w:val="24"/>
          <w:szCs w:val="24"/>
        </w:rPr>
        <w:t>Type</w:t>
      </w:r>
      <w:proofErr w:type="spellEnd"/>
      <w:r w:rsidR="00AE32E6" w:rsidRPr="003779AA">
        <w:rPr>
          <w:rFonts w:ascii="Calibri" w:hAnsi="Calibri" w:cs="Calibri"/>
          <w:sz w:val="24"/>
          <w:szCs w:val="24"/>
        </w:rPr>
        <w:t xml:space="preserve"> = </w:t>
      </w:r>
      <w:r w:rsidRPr="003779AA">
        <w:rPr>
          <w:rFonts w:ascii="Calibri" w:hAnsi="Calibri" w:cs="Calibri"/>
          <w:sz w:val="24"/>
          <w:szCs w:val="24"/>
        </w:rPr>
        <w:t>Elbow</w:t>
      </w:r>
      <w:r w:rsidR="00765A9A" w:rsidRPr="003779AA">
        <w:rPr>
          <w:rFonts w:ascii="Calibri" w:hAnsi="Calibri" w:cs="Calibri"/>
          <w:sz w:val="24"/>
          <w:szCs w:val="24"/>
        </w:rPr>
        <w:t>”.</w:t>
      </w:r>
    </w:p>
    <w:p w14:paraId="37D8CED3" w14:textId="1FB70DF7" w:rsidR="0056488C" w:rsidRPr="00A076E5" w:rsidRDefault="0056488C" w:rsidP="00DE665C">
      <w:pPr>
        <w:rPr>
          <w:rFonts w:ascii="Calibri" w:hAnsi="Calibri" w:cs="Calibri"/>
          <w:color w:val="FFFFFF" w:themeColor="background1"/>
          <w:sz w:val="24"/>
          <w:szCs w:val="24"/>
        </w:rPr>
        <w:sectPr w:rsidR="0056488C" w:rsidRPr="00A076E5" w:rsidSect="001E737A">
          <w:type w:val="continuous"/>
          <w:pgSz w:w="12240" w:h="15840"/>
          <w:pgMar w:top="720" w:right="720" w:bottom="720" w:left="720" w:header="720" w:footer="720" w:gutter="0"/>
          <w:cols w:num="4" w:space="288"/>
          <w:docGrid w:linePitch="360"/>
        </w:sectPr>
      </w:pPr>
    </w:p>
    <w:p w14:paraId="0A89988E" w14:textId="19567122" w:rsidR="008C50B7" w:rsidRPr="00A076E5" w:rsidRDefault="008C50B7" w:rsidP="008C50B7">
      <w:pPr>
        <w:rPr>
          <w:rFonts w:ascii="Calibri" w:hAnsi="Calibri" w:cs="Calibri"/>
          <w:color w:val="FFFFFF" w:themeColor="background1"/>
          <w:sz w:val="24"/>
          <w:szCs w:val="24"/>
          <w:highlight w:val="red"/>
        </w:rPr>
      </w:pPr>
      <w:r w:rsidRPr="00A076E5">
        <w:rPr>
          <w:rFonts w:ascii="Calibri" w:hAnsi="Calibri" w:cs="Calibri"/>
          <w:color w:val="FFFFFF" w:themeColor="background1"/>
          <w:sz w:val="24"/>
          <w:szCs w:val="24"/>
          <w:highlight w:val="red"/>
        </w:rPr>
        <w:t>Inlet Diameter</w:t>
      </w:r>
      <w:r w:rsidR="000A2DC2" w:rsidRPr="00A076E5">
        <w:rPr>
          <w:rFonts w:ascii="Calibri" w:hAnsi="Calibri" w:cs="Calibri"/>
          <w:color w:val="FFFFFF" w:themeColor="background1"/>
          <w:sz w:val="24"/>
          <w:szCs w:val="24"/>
          <w:highlight w:val="red"/>
        </w:rPr>
        <w:tab/>
      </w:r>
      <w:r w:rsidR="000A2DC2" w:rsidRPr="00A076E5">
        <w:rPr>
          <w:rFonts w:ascii="Calibri" w:hAnsi="Calibri" w:cs="Calibri"/>
          <w:sz w:val="24"/>
          <w:szCs w:val="24"/>
        </w:rPr>
        <w:tab/>
      </w:r>
      <w:r w:rsidR="000A2DC2" w:rsidRPr="00A076E5">
        <w:rPr>
          <w:rFonts w:ascii="Calibri" w:hAnsi="Calibri" w:cs="Calibri"/>
          <w:sz w:val="24"/>
          <w:szCs w:val="24"/>
        </w:rPr>
        <w:tab/>
      </w:r>
      <w:r w:rsidR="007456BE" w:rsidRPr="00A076E5">
        <w:rPr>
          <w:rFonts w:ascii="Calibri" w:hAnsi="Calibri" w:cs="Calibri"/>
          <w:sz w:val="24"/>
          <w:szCs w:val="24"/>
        </w:rPr>
        <w:t xml:space="preserve">   </w:t>
      </w:r>
      <w:r w:rsidR="00A076E5">
        <w:rPr>
          <w:rFonts w:ascii="Calibri" w:hAnsi="Calibri" w:cs="Calibri"/>
          <w:sz w:val="24"/>
          <w:szCs w:val="24"/>
        </w:rPr>
        <w:tab/>
      </w:r>
      <w:r w:rsidR="00A076E5">
        <w:rPr>
          <w:rFonts w:ascii="Calibri" w:hAnsi="Calibri" w:cs="Calibri"/>
          <w:sz w:val="24"/>
          <w:szCs w:val="24"/>
        </w:rPr>
        <w:tab/>
        <w:t xml:space="preserve">   </w:t>
      </w:r>
      <w:r w:rsidR="00B10BEC" w:rsidRPr="00A076E5">
        <w:rPr>
          <w:rFonts w:ascii="Calibri" w:hAnsi="Calibri" w:cs="Calibri"/>
          <w:color w:val="FFFFFF" w:themeColor="background1"/>
          <w:sz w:val="24"/>
          <w:szCs w:val="24"/>
          <w:highlight w:val="red"/>
        </w:rPr>
        <w:t xml:space="preserve">Inlet Wall Thickness </w:t>
      </w:r>
    </w:p>
    <w:p w14:paraId="45489A37" w14:textId="75E02C39" w:rsidR="008C50B7" w:rsidRPr="00A076E5" w:rsidRDefault="008C50B7" w:rsidP="008C50B7">
      <w:pPr>
        <w:rPr>
          <w:rFonts w:ascii="Calibri" w:hAnsi="Calibri" w:cs="Calibri"/>
          <w:color w:val="FFFFFF" w:themeColor="background1"/>
          <w:sz w:val="24"/>
          <w:szCs w:val="24"/>
        </w:rPr>
      </w:pPr>
      <w:r w:rsidRPr="00A076E5">
        <w:rPr>
          <w:rFonts w:ascii="Calibri" w:hAnsi="Calibri" w:cs="Calibri"/>
          <w:color w:val="FFFFFF" w:themeColor="background1"/>
          <w:sz w:val="24"/>
          <w:szCs w:val="24"/>
          <w:highlight w:val="red"/>
        </w:rPr>
        <w:t>Outlet Diameter</w:t>
      </w:r>
      <w:r w:rsidR="00B10BEC" w:rsidRPr="00A076E5">
        <w:rPr>
          <w:rFonts w:ascii="Calibri" w:hAnsi="Calibri" w:cs="Calibri"/>
          <w:color w:val="FFFFFF" w:themeColor="background1"/>
          <w:sz w:val="24"/>
          <w:szCs w:val="24"/>
        </w:rPr>
        <w:tab/>
      </w:r>
      <w:r w:rsidR="00B10BEC" w:rsidRPr="00A076E5">
        <w:rPr>
          <w:rFonts w:ascii="Calibri" w:hAnsi="Calibri" w:cs="Calibri"/>
          <w:color w:val="FFFFFF" w:themeColor="background1"/>
          <w:sz w:val="24"/>
          <w:szCs w:val="24"/>
        </w:rPr>
        <w:tab/>
      </w:r>
      <w:r w:rsidR="007456BE" w:rsidRPr="00A076E5">
        <w:rPr>
          <w:rFonts w:ascii="Calibri" w:hAnsi="Calibri" w:cs="Calibri"/>
          <w:color w:val="FFFFFF" w:themeColor="background1"/>
          <w:sz w:val="24"/>
          <w:szCs w:val="24"/>
        </w:rPr>
        <w:t xml:space="preserve">  </w:t>
      </w:r>
      <w:r w:rsidR="00A076E5">
        <w:rPr>
          <w:rFonts w:ascii="Calibri" w:hAnsi="Calibri" w:cs="Calibri"/>
          <w:color w:val="FFFFFF" w:themeColor="background1"/>
          <w:sz w:val="24"/>
          <w:szCs w:val="24"/>
        </w:rPr>
        <w:t xml:space="preserve"> </w:t>
      </w:r>
      <w:r w:rsidR="007456BE" w:rsidRPr="00A076E5">
        <w:rPr>
          <w:rFonts w:ascii="Calibri" w:hAnsi="Calibri" w:cs="Calibri"/>
          <w:color w:val="FFFFFF" w:themeColor="background1"/>
          <w:sz w:val="24"/>
          <w:szCs w:val="24"/>
        </w:rPr>
        <w:t xml:space="preserve"> </w:t>
      </w:r>
      <w:r w:rsidR="00042627">
        <w:rPr>
          <w:rFonts w:ascii="Calibri" w:hAnsi="Calibri" w:cs="Calibri"/>
          <w:color w:val="FFFFFF" w:themeColor="background1"/>
          <w:sz w:val="24"/>
          <w:szCs w:val="24"/>
        </w:rPr>
        <w:tab/>
      </w:r>
      <w:r w:rsidR="00042627">
        <w:rPr>
          <w:rFonts w:ascii="Calibri" w:hAnsi="Calibri" w:cs="Calibri"/>
          <w:color w:val="FFFFFF" w:themeColor="background1"/>
          <w:sz w:val="24"/>
          <w:szCs w:val="24"/>
        </w:rPr>
        <w:tab/>
        <w:t xml:space="preserve">   </w:t>
      </w:r>
      <w:r w:rsidR="00B10BEC" w:rsidRPr="00A076E5">
        <w:rPr>
          <w:rFonts w:ascii="Calibri" w:hAnsi="Calibri" w:cs="Calibri"/>
          <w:color w:val="FFFFFF" w:themeColor="background1"/>
          <w:sz w:val="24"/>
          <w:szCs w:val="24"/>
          <w:highlight w:val="red"/>
        </w:rPr>
        <w:t>Outlet Wall Thickness</w:t>
      </w:r>
      <w:r w:rsidR="00B10BEC" w:rsidRPr="00A076E5">
        <w:rPr>
          <w:rFonts w:ascii="Calibri" w:hAnsi="Calibri" w:cs="Calibri"/>
          <w:color w:val="FFFFFF" w:themeColor="background1"/>
          <w:sz w:val="24"/>
          <w:szCs w:val="24"/>
        </w:rPr>
        <w:t xml:space="preserve"> </w:t>
      </w:r>
    </w:p>
    <w:p w14:paraId="6B38B6FE" w14:textId="78AEF73B" w:rsidR="00EE2DCA" w:rsidRPr="003779AA" w:rsidRDefault="008C50B7" w:rsidP="00EE2DCA">
      <w:pPr>
        <w:rPr>
          <w:rFonts w:ascii="Calibri" w:hAnsi="Calibri" w:cs="Calibri"/>
          <w:sz w:val="24"/>
          <w:szCs w:val="24"/>
        </w:rPr>
      </w:pPr>
      <w:r w:rsidRPr="003779AA">
        <w:rPr>
          <w:rFonts w:ascii="Calibri" w:hAnsi="Calibri" w:cs="Calibri"/>
          <w:sz w:val="24"/>
          <w:szCs w:val="24"/>
        </w:rPr>
        <w:t>Branch Diamete</w:t>
      </w:r>
      <w:r w:rsidR="00EE2DCA" w:rsidRPr="003779AA">
        <w:rPr>
          <w:rFonts w:ascii="Calibri" w:hAnsi="Calibri" w:cs="Calibri"/>
          <w:sz w:val="24"/>
          <w:szCs w:val="24"/>
        </w:rPr>
        <w:t xml:space="preserve">r – </w:t>
      </w:r>
      <w:r w:rsidR="005156E7" w:rsidRPr="003779AA">
        <w:rPr>
          <w:rFonts w:ascii="Calibri" w:hAnsi="Calibri" w:cs="Calibri"/>
          <w:sz w:val="24"/>
          <w:szCs w:val="24"/>
        </w:rPr>
        <w:t>no branch on elbo</w:t>
      </w:r>
      <w:r w:rsidR="006D080A" w:rsidRPr="003779AA">
        <w:rPr>
          <w:rFonts w:ascii="Calibri" w:hAnsi="Calibri" w:cs="Calibri"/>
          <w:sz w:val="24"/>
          <w:szCs w:val="24"/>
        </w:rPr>
        <w:t>ws</w:t>
      </w:r>
      <w:r w:rsidR="00B10BEC" w:rsidRPr="003779AA">
        <w:rPr>
          <w:rFonts w:ascii="Calibri" w:hAnsi="Calibri" w:cs="Calibri"/>
          <w:sz w:val="24"/>
          <w:szCs w:val="24"/>
        </w:rPr>
        <w:tab/>
      </w:r>
      <w:r w:rsidR="007456BE">
        <w:rPr>
          <w:rFonts w:ascii="Calibri" w:hAnsi="Calibri" w:cs="Calibri"/>
          <w:sz w:val="24"/>
          <w:szCs w:val="24"/>
        </w:rPr>
        <w:t xml:space="preserve">   </w:t>
      </w:r>
      <w:r w:rsidR="00EE2DCA" w:rsidRPr="003779AA">
        <w:rPr>
          <w:rFonts w:ascii="Calibri" w:hAnsi="Calibri" w:cs="Calibri"/>
          <w:sz w:val="24"/>
          <w:szCs w:val="24"/>
        </w:rPr>
        <w:t xml:space="preserve">Wall Thickness </w:t>
      </w:r>
      <w:r w:rsidR="008E2160">
        <w:rPr>
          <w:rFonts w:ascii="Calibri" w:hAnsi="Calibri" w:cs="Calibri"/>
          <w:sz w:val="24"/>
          <w:szCs w:val="24"/>
        </w:rPr>
        <w:t xml:space="preserve">– Only </w:t>
      </w:r>
      <w:r w:rsidR="008E2160" w:rsidRPr="008E2160">
        <w:rPr>
          <w:rFonts w:ascii="Calibri" w:hAnsi="Calibri" w:cs="Calibri"/>
          <w:sz w:val="24"/>
          <w:szCs w:val="24"/>
          <w:u w:val="single"/>
        </w:rPr>
        <w:t>Required</w:t>
      </w:r>
      <w:r w:rsidR="009507E8">
        <w:rPr>
          <w:rFonts w:ascii="Calibri" w:hAnsi="Calibri" w:cs="Calibri"/>
          <w:sz w:val="24"/>
          <w:szCs w:val="24"/>
        </w:rPr>
        <w:t xml:space="preserve"> </w:t>
      </w:r>
      <w:r w:rsidR="00BD0D74" w:rsidRPr="009507E8">
        <w:rPr>
          <w:rFonts w:ascii="Calibri" w:hAnsi="Calibri" w:cs="Calibri"/>
          <w:sz w:val="24"/>
          <w:szCs w:val="24"/>
        </w:rPr>
        <w:t xml:space="preserve">if </w:t>
      </w:r>
      <w:r w:rsidR="00B909A9" w:rsidRPr="009507E8">
        <w:rPr>
          <w:rFonts w:ascii="Calibri" w:hAnsi="Calibri" w:cs="Calibri"/>
          <w:sz w:val="24"/>
          <w:szCs w:val="24"/>
        </w:rPr>
        <w:t xml:space="preserve">not a reducing </w:t>
      </w:r>
      <w:r w:rsidR="002F1ADB" w:rsidRPr="009507E8">
        <w:rPr>
          <w:rFonts w:ascii="Calibri" w:hAnsi="Calibri" w:cs="Calibri"/>
          <w:sz w:val="24"/>
          <w:szCs w:val="24"/>
        </w:rPr>
        <w:t>elbow</w:t>
      </w:r>
    </w:p>
    <w:p w14:paraId="0D511AD5" w14:textId="79D1319F" w:rsidR="008C50B7" w:rsidRPr="003779AA" w:rsidRDefault="008C50B7" w:rsidP="008C50B7">
      <w:pPr>
        <w:rPr>
          <w:rFonts w:ascii="Calibri" w:hAnsi="Calibri" w:cs="Calibri"/>
          <w:sz w:val="24"/>
          <w:szCs w:val="24"/>
        </w:rPr>
      </w:pPr>
    </w:p>
    <w:p w14:paraId="5144FAD3" w14:textId="42245581" w:rsidR="00E33D9C" w:rsidRPr="003779AA" w:rsidRDefault="009F5513" w:rsidP="00E879B7">
      <w:pPr>
        <w:rPr>
          <w:rFonts w:ascii="Calibri" w:hAnsi="Calibri" w:cs="Calibri"/>
          <w:sz w:val="24"/>
          <w:szCs w:val="24"/>
        </w:rPr>
      </w:pPr>
      <w:r w:rsidRPr="00042627">
        <w:rPr>
          <w:rFonts w:ascii="Calibri" w:hAnsi="Calibri" w:cs="Calibri"/>
          <w:color w:val="FFFFFF" w:themeColor="background1"/>
          <w:sz w:val="24"/>
          <w:szCs w:val="24"/>
          <w:highlight w:val="red"/>
        </w:rPr>
        <w:t>Style</w:t>
      </w:r>
      <w:r w:rsidR="00042627" w:rsidRPr="00042627">
        <w:rPr>
          <w:rFonts w:ascii="Calibri" w:hAnsi="Calibri" w:cs="Calibri"/>
          <w:color w:val="FFFFFF" w:themeColor="background1"/>
          <w:sz w:val="24"/>
          <w:szCs w:val="24"/>
          <w:highlight w:val="red"/>
        </w:rPr>
        <w:t>:</w:t>
      </w:r>
      <w:r w:rsidR="00042627">
        <w:rPr>
          <w:rFonts w:ascii="Calibri" w:hAnsi="Calibri" w:cs="Calibri"/>
          <w:sz w:val="24"/>
          <w:szCs w:val="24"/>
        </w:rPr>
        <w:t xml:space="preserve">  </w:t>
      </w:r>
      <w:r w:rsidR="004404B8" w:rsidRPr="003779AA">
        <w:rPr>
          <w:rFonts w:ascii="Calibri" w:hAnsi="Calibri" w:cs="Calibri"/>
          <w:sz w:val="24"/>
          <w:szCs w:val="24"/>
        </w:rPr>
        <w:t xml:space="preserve">3-R, 5-R, Long Radius, </w:t>
      </w:r>
      <w:r w:rsidR="002F682B" w:rsidRPr="003779AA">
        <w:rPr>
          <w:rFonts w:ascii="Calibri" w:hAnsi="Calibri" w:cs="Calibri"/>
          <w:sz w:val="24"/>
          <w:szCs w:val="24"/>
        </w:rPr>
        <w:t>Short Radius</w:t>
      </w:r>
      <w:r w:rsidR="00AA6DF5" w:rsidRPr="003779AA">
        <w:rPr>
          <w:rFonts w:ascii="Calibri" w:hAnsi="Calibri" w:cs="Calibri"/>
          <w:sz w:val="24"/>
          <w:szCs w:val="24"/>
        </w:rPr>
        <w:t>, Unknown</w:t>
      </w:r>
      <w:r w:rsidR="001618FE" w:rsidRPr="003779AA">
        <w:rPr>
          <w:rFonts w:ascii="Calibri" w:hAnsi="Calibri" w:cs="Calibri"/>
          <w:sz w:val="24"/>
          <w:szCs w:val="24"/>
        </w:rPr>
        <w:t xml:space="preserve"> </w:t>
      </w:r>
    </w:p>
    <w:p w14:paraId="452F9ABB" w14:textId="77777777" w:rsidR="008C50B7" w:rsidRPr="003779AA" w:rsidRDefault="008C50B7" w:rsidP="008C50B7">
      <w:pPr>
        <w:rPr>
          <w:rFonts w:ascii="Calibri" w:hAnsi="Calibri" w:cs="Calibri"/>
          <w:sz w:val="24"/>
          <w:szCs w:val="24"/>
        </w:rPr>
      </w:pPr>
    </w:p>
    <w:p w14:paraId="4E4FC9E8" w14:textId="6868F44B" w:rsidR="008C50B7" w:rsidRPr="003779AA" w:rsidRDefault="00B0464D" w:rsidP="008C50B7">
      <w:pPr>
        <w:rPr>
          <w:rFonts w:ascii="Calibri" w:hAnsi="Calibri" w:cs="Calibri"/>
          <w:sz w:val="24"/>
          <w:szCs w:val="24"/>
        </w:rPr>
      </w:pPr>
      <w:r w:rsidRPr="00101BBA">
        <w:rPr>
          <w:rFonts w:ascii="Calibri" w:hAnsi="Calibri" w:cs="Calibri"/>
          <w:color w:val="FFFFFF" w:themeColor="background1"/>
          <w:sz w:val="24"/>
          <w:szCs w:val="24"/>
          <w:highlight w:val="red"/>
        </w:rPr>
        <w:t>Heat Number</w:t>
      </w:r>
      <w:r w:rsidR="009E0192" w:rsidRPr="00101BBA">
        <w:rPr>
          <w:rFonts w:ascii="Calibri" w:hAnsi="Calibri" w:cs="Calibri"/>
          <w:color w:val="FFFFFF" w:themeColor="background1"/>
          <w:sz w:val="24"/>
          <w:szCs w:val="24"/>
          <w:highlight w:val="red"/>
        </w:rPr>
        <w:t>:</w:t>
      </w:r>
      <w:r w:rsidR="00AE57AD" w:rsidRPr="00101BBA">
        <w:rPr>
          <w:rFonts w:ascii="Calibri" w:hAnsi="Calibri" w:cs="Calibri"/>
          <w:color w:val="FFFFFF" w:themeColor="background1"/>
          <w:sz w:val="24"/>
          <w:szCs w:val="24"/>
        </w:rPr>
        <w:t xml:space="preserve"> </w:t>
      </w:r>
      <w:r w:rsidR="00AE57AD" w:rsidRPr="003779AA">
        <w:rPr>
          <w:rFonts w:ascii="Calibri" w:hAnsi="Calibri" w:cs="Calibri"/>
          <w:sz w:val="24"/>
          <w:szCs w:val="24"/>
        </w:rPr>
        <w:t>If you have the MTR, the Heat Number from the MTR should be put here.</w:t>
      </w:r>
      <w:r w:rsidR="00584A3C" w:rsidRPr="003779AA">
        <w:rPr>
          <w:rFonts w:ascii="Calibri" w:hAnsi="Calibri" w:cs="Calibri"/>
          <w:sz w:val="24"/>
          <w:szCs w:val="24"/>
        </w:rPr>
        <w:t xml:space="preserve"> </w:t>
      </w:r>
      <w:r w:rsidR="006E2AD9" w:rsidRPr="003779AA">
        <w:rPr>
          <w:rFonts w:ascii="Calibri" w:hAnsi="Calibri" w:cs="Calibri"/>
          <w:sz w:val="24"/>
          <w:szCs w:val="24"/>
        </w:rPr>
        <w:t xml:space="preserve">For those with no MTR’s, unknown is </w:t>
      </w:r>
      <w:r w:rsidR="007D0A1D" w:rsidRPr="003779AA">
        <w:rPr>
          <w:rFonts w:ascii="Calibri" w:hAnsi="Calibri" w:cs="Calibri"/>
          <w:sz w:val="24"/>
          <w:szCs w:val="24"/>
        </w:rPr>
        <w:t>good.</w:t>
      </w:r>
    </w:p>
    <w:p w14:paraId="2BFF3EBE" w14:textId="77777777" w:rsidR="0027475F" w:rsidRPr="003779AA" w:rsidRDefault="0027475F" w:rsidP="008C50B7">
      <w:pPr>
        <w:rPr>
          <w:rFonts w:ascii="Calibri" w:hAnsi="Calibri" w:cs="Calibri"/>
          <w:sz w:val="24"/>
          <w:szCs w:val="24"/>
        </w:rPr>
      </w:pPr>
    </w:p>
    <w:p w14:paraId="13833D90" w14:textId="309A95B9" w:rsidR="009E0FF1" w:rsidRPr="003779AA" w:rsidRDefault="00B0464D" w:rsidP="0056488C">
      <w:pPr>
        <w:rPr>
          <w:rFonts w:ascii="Calibri" w:hAnsi="Calibri" w:cs="Calibri"/>
          <w:sz w:val="24"/>
          <w:szCs w:val="24"/>
        </w:rPr>
      </w:pPr>
      <w:r w:rsidRPr="00101BBA">
        <w:rPr>
          <w:rFonts w:ascii="Calibri" w:hAnsi="Calibri" w:cs="Calibri"/>
          <w:color w:val="FFFFFF" w:themeColor="background1"/>
          <w:sz w:val="24"/>
          <w:szCs w:val="24"/>
          <w:highlight w:val="red"/>
        </w:rPr>
        <w:t>Angle</w:t>
      </w:r>
      <w:r w:rsidR="001B2FEF" w:rsidRPr="00101BBA">
        <w:rPr>
          <w:rFonts w:ascii="Calibri" w:hAnsi="Calibri" w:cs="Calibri"/>
          <w:color w:val="FFFFFF" w:themeColor="background1"/>
          <w:sz w:val="24"/>
          <w:szCs w:val="24"/>
          <w:highlight w:val="red"/>
        </w:rPr>
        <w:t>:</w:t>
      </w:r>
      <w:r w:rsidR="00A65FE9" w:rsidRPr="003779AA">
        <w:rPr>
          <w:rFonts w:ascii="Calibri" w:hAnsi="Calibri" w:cs="Calibri"/>
          <w:sz w:val="24"/>
          <w:szCs w:val="24"/>
        </w:rPr>
        <w:t xml:space="preserve"> If a segmented elbow, put cut angle here. Otherwise</w:t>
      </w:r>
      <w:r w:rsidR="001E7105" w:rsidRPr="003779AA">
        <w:rPr>
          <w:rFonts w:ascii="Calibri" w:hAnsi="Calibri" w:cs="Calibri"/>
          <w:sz w:val="24"/>
          <w:szCs w:val="24"/>
        </w:rPr>
        <w:t>, it is 45 or 90.</w:t>
      </w:r>
    </w:p>
    <w:p w14:paraId="78A35628" w14:textId="2E68FAC4" w:rsidR="00B0464D" w:rsidRPr="003779AA" w:rsidRDefault="00B0464D" w:rsidP="0056488C">
      <w:pPr>
        <w:rPr>
          <w:rFonts w:ascii="Calibri" w:hAnsi="Calibri" w:cs="Calibri"/>
          <w:sz w:val="24"/>
          <w:szCs w:val="24"/>
        </w:rPr>
      </w:pPr>
      <w:r w:rsidRPr="00285AF0">
        <w:rPr>
          <w:rFonts w:ascii="Calibri" w:hAnsi="Calibri" w:cs="Calibri"/>
          <w:color w:val="FFFFFF" w:themeColor="background1"/>
          <w:sz w:val="24"/>
          <w:szCs w:val="24"/>
          <w:highlight w:val="red"/>
        </w:rPr>
        <w:t>Radius</w:t>
      </w:r>
      <w:r w:rsidR="001B2FEF" w:rsidRPr="00285AF0">
        <w:rPr>
          <w:rFonts w:ascii="Calibri" w:hAnsi="Calibri" w:cs="Calibri"/>
          <w:color w:val="FFFFFF" w:themeColor="background1"/>
          <w:sz w:val="24"/>
          <w:szCs w:val="24"/>
          <w:highlight w:val="red"/>
        </w:rPr>
        <w:t>:</w:t>
      </w:r>
      <w:r w:rsidR="00A706ED" w:rsidRPr="003779AA">
        <w:rPr>
          <w:rFonts w:ascii="Calibri" w:hAnsi="Calibri" w:cs="Calibri"/>
          <w:sz w:val="24"/>
          <w:szCs w:val="24"/>
        </w:rPr>
        <w:t xml:space="preserve">  </w:t>
      </w:r>
      <w:r w:rsidR="00E91526" w:rsidRPr="003779AA">
        <w:rPr>
          <w:rFonts w:ascii="Calibri" w:hAnsi="Calibri" w:cs="Calibri"/>
          <w:sz w:val="24"/>
          <w:szCs w:val="24"/>
        </w:rPr>
        <w:t xml:space="preserve">3-D, </w:t>
      </w:r>
      <w:r w:rsidR="00857007" w:rsidRPr="003779AA">
        <w:rPr>
          <w:rFonts w:ascii="Calibri" w:hAnsi="Calibri" w:cs="Calibri"/>
          <w:sz w:val="24"/>
          <w:szCs w:val="24"/>
        </w:rPr>
        <w:t>3-R</w:t>
      </w:r>
      <w:r w:rsidR="00E91526" w:rsidRPr="003779AA">
        <w:rPr>
          <w:rFonts w:ascii="Calibri" w:hAnsi="Calibri" w:cs="Calibri"/>
          <w:sz w:val="24"/>
          <w:szCs w:val="24"/>
        </w:rPr>
        <w:t xml:space="preserve">, </w:t>
      </w:r>
      <w:r w:rsidR="009E619C" w:rsidRPr="003779AA">
        <w:rPr>
          <w:rFonts w:ascii="Calibri" w:hAnsi="Calibri" w:cs="Calibri"/>
          <w:sz w:val="24"/>
          <w:szCs w:val="24"/>
        </w:rPr>
        <w:t>5-R</w:t>
      </w:r>
      <w:r w:rsidR="001D58A6" w:rsidRPr="003779AA">
        <w:rPr>
          <w:rFonts w:ascii="Calibri" w:hAnsi="Calibri" w:cs="Calibri"/>
          <w:sz w:val="24"/>
          <w:szCs w:val="24"/>
        </w:rPr>
        <w:t>, 7-R, LR, SR</w:t>
      </w:r>
      <w:r w:rsidR="002F1ADB" w:rsidRPr="003779AA">
        <w:rPr>
          <w:rFonts w:ascii="Calibri" w:hAnsi="Calibri" w:cs="Calibri"/>
          <w:sz w:val="24"/>
          <w:szCs w:val="24"/>
        </w:rPr>
        <w:t>; Please enter as shown</w:t>
      </w:r>
      <w:r w:rsidR="008E2160">
        <w:rPr>
          <w:rFonts w:ascii="Calibri" w:hAnsi="Calibri" w:cs="Calibri"/>
          <w:sz w:val="24"/>
          <w:szCs w:val="24"/>
        </w:rPr>
        <w:t>. Do not add spaces, etc.</w:t>
      </w:r>
    </w:p>
    <w:p w14:paraId="27AB182C" w14:textId="6C082059" w:rsidR="0055053C" w:rsidRPr="003779AA" w:rsidRDefault="00B0464D" w:rsidP="00B95DE1">
      <w:pPr>
        <w:ind w:left="540" w:hanging="540"/>
        <w:rPr>
          <w:rFonts w:ascii="Calibri" w:hAnsi="Calibri" w:cs="Calibri"/>
          <w:sz w:val="24"/>
          <w:szCs w:val="24"/>
        </w:rPr>
      </w:pPr>
      <w:r w:rsidRPr="003779AA">
        <w:rPr>
          <w:rFonts w:ascii="Calibri" w:hAnsi="Calibri" w:cs="Calibri"/>
          <w:sz w:val="24"/>
          <w:szCs w:val="24"/>
        </w:rPr>
        <w:t>Roll</w:t>
      </w:r>
      <w:r w:rsidR="00B964B3" w:rsidRPr="003779AA">
        <w:rPr>
          <w:rFonts w:ascii="Calibri" w:hAnsi="Calibri" w:cs="Calibri"/>
          <w:sz w:val="24"/>
          <w:szCs w:val="24"/>
        </w:rPr>
        <w:t xml:space="preserve"> </w:t>
      </w:r>
      <w:r w:rsidRPr="003779AA">
        <w:rPr>
          <w:rFonts w:ascii="Calibri" w:hAnsi="Calibri" w:cs="Calibri"/>
          <w:sz w:val="24"/>
          <w:szCs w:val="24"/>
        </w:rPr>
        <w:t>Angle</w:t>
      </w:r>
      <w:r w:rsidR="002052FC" w:rsidRPr="003779AA">
        <w:rPr>
          <w:rFonts w:ascii="Calibri" w:hAnsi="Calibri" w:cs="Calibri"/>
          <w:sz w:val="24"/>
          <w:szCs w:val="24"/>
        </w:rPr>
        <w:t xml:space="preserve"> – A “rolled” elbow </w:t>
      </w:r>
      <w:r w:rsidR="002F1D49" w:rsidRPr="003779AA">
        <w:rPr>
          <w:rFonts w:ascii="Calibri" w:hAnsi="Calibri" w:cs="Calibri"/>
          <w:sz w:val="24"/>
          <w:szCs w:val="24"/>
        </w:rPr>
        <w:t>occurs when the elbow is not</w:t>
      </w:r>
      <w:r w:rsidR="00BC5E40" w:rsidRPr="003779AA">
        <w:rPr>
          <w:rFonts w:ascii="Calibri" w:hAnsi="Calibri" w:cs="Calibri"/>
          <w:sz w:val="24"/>
          <w:szCs w:val="24"/>
        </w:rPr>
        <w:t xml:space="preserve"> in a straight line with the pipe. </w:t>
      </w:r>
      <w:r w:rsidR="00DC7700" w:rsidRPr="003779AA">
        <w:rPr>
          <w:rFonts w:ascii="Calibri" w:hAnsi="Calibri" w:cs="Calibri"/>
          <w:sz w:val="24"/>
          <w:szCs w:val="24"/>
        </w:rPr>
        <w:t>When looking at a plan view (</w:t>
      </w:r>
      <w:r w:rsidR="00B95DE1" w:rsidRPr="003779AA">
        <w:rPr>
          <w:rFonts w:ascii="Calibri" w:hAnsi="Calibri" w:cs="Calibri"/>
          <w:sz w:val="24"/>
          <w:szCs w:val="24"/>
        </w:rPr>
        <w:t xml:space="preserve">looking </w:t>
      </w:r>
      <w:r w:rsidR="00DC7700" w:rsidRPr="003779AA">
        <w:rPr>
          <w:rFonts w:ascii="Calibri" w:hAnsi="Calibri" w:cs="Calibri"/>
          <w:sz w:val="24"/>
          <w:szCs w:val="24"/>
        </w:rPr>
        <w:t xml:space="preserve">down from the top), the elbow </w:t>
      </w:r>
      <w:r w:rsidR="00CF17A8" w:rsidRPr="003779AA">
        <w:rPr>
          <w:rFonts w:ascii="Calibri" w:hAnsi="Calibri" w:cs="Calibri"/>
          <w:sz w:val="24"/>
          <w:szCs w:val="24"/>
        </w:rPr>
        <w:t xml:space="preserve">would be the turning point on the pipe. It is “rolled” </w:t>
      </w:r>
      <w:r w:rsidR="00972FA6" w:rsidRPr="003779AA">
        <w:rPr>
          <w:rFonts w:ascii="Calibri" w:hAnsi="Calibri" w:cs="Calibri"/>
          <w:sz w:val="24"/>
          <w:szCs w:val="24"/>
        </w:rPr>
        <w:t>l</w:t>
      </w:r>
      <w:r w:rsidR="001618FE" w:rsidRPr="003779AA">
        <w:rPr>
          <w:rFonts w:ascii="Calibri" w:hAnsi="Calibri" w:cs="Calibri"/>
          <w:sz w:val="24"/>
          <w:szCs w:val="24"/>
        </w:rPr>
        <w:t>eft, right, up, or down. These are also called “combo” elbows. It means that they are both a left or right elbow as well as a down or up.</w:t>
      </w:r>
    </w:p>
    <w:p w14:paraId="7CE229DF" w14:textId="77777777" w:rsidR="00F77ACC" w:rsidRPr="003779AA" w:rsidRDefault="00F77ACC" w:rsidP="00B95DE1">
      <w:pPr>
        <w:ind w:left="540" w:hanging="540"/>
        <w:rPr>
          <w:rFonts w:ascii="Calibri" w:hAnsi="Calibri" w:cs="Calibri"/>
          <w:sz w:val="24"/>
          <w:szCs w:val="24"/>
        </w:rPr>
      </w:pPr>
    </w:p>
    <w:p w14:paraId="066760A7" w14:textId="1658DF0F" w:rsidR="007A5866" w:rsidRPr="003779AA" w:rsidRDefault="00486B5F" w:rsidP="007A5866">
      <w:pPr>
        <w:rPr>
          <w:rFonts w:ascii="Calibri" w:hAnsi="Calibri" w:cs="Calibri"/>
          <w:sz w:val="24"/>
          <w:szCs w:val="24"/>
        </w:rPr>
      </w:pPr>
      <w:r w:rsidRPr="00B05ACB">
        <w:rPr>
          <w:rFonts w:ascii="Calibri" w:hAnsi="Calibri" w:cs="Calibri"/>
          <w:color w:val="FFFFFF" w:themeColor="background1"/>
          <w:sz w:val="24"/>
          <w:szCs w:val="24"/>
          <w:highlight w:val="red"/>
        </w:rPr>
        <w:t>Orientation</w:t>
      </w:r>
      <w:r w:rsidR="007A5866" w:rsidRPr="00B05ACB">
        <w:rPr>
          <w:rFonts w:ascii="Calibri" w:hAnsi="Calibri" w:cs="Calibri"/>
          <w:color w:val="FFFFFF" w:themeColor="background1"/>
          <w:sz w:val="24"/>
          <w:szCs w:val="24"/>
          <w:highlight w:val="red"/>
        </w:rPr>
        <w:t>:</w:t>
      </w:r>
      <w:r w:rsidR="00E70566" w:rsidRPr="003779AA">
        <w:rPr>
          <w:rFonts w:ascii="Calibri" w:hAnsi="Calibri" w:cs="Calibri"/>
          <w:sz w:val="24"/>
          <w:szCs w:val="24"/>
        </w:rPr>
        <w:t xml:space="preserve"> </w:t>
      </w:r>
      <w:r w:rsidR="00B339E0" w:rsidRPr="003779AA">
        <w:rPr>
          <w:rFonts w:ascii="Calibri" w:hAnsi="Calibri" w:cs="Calibri"/>
          <w:sz w:val="24"/>
          <w:szCs w:val="24"/>
        </w:rPr>
        <w:t xml:space="preserve"> </w:t>
      </w:r>
      <w:r w:rsidR="00E70566" w:rsidRPr="003779AA">
        <w:rPr>
          <w:rFonts w:ascii="Calibri" w:hAnsi="Calibri" w:cs="Calibri"/>
          <w:sz w:val="24"/>
          <w:szCs w:val="24"/>
        </w:rPr>
        <w:t>Up, Down, Left, Right</w:t>
      </w:r>
      <w:r w:rsidR="00016812" w:rsidRPr="003779AA">
        <w:rPr>
          <w:rFonts w:ascii="Calibri" w:hAnsi="Calibri" w:cs="Calibri"/>
          <w:sz w:val="24"/>
          <w:szCs w:val="24"/>
        </w:rPr>
        <w:t>, Ahead</w:t>
      </w:r>
    </w:p>
    <w:p w14:paraId="356A3114" w14:textId="4EE87348" w:rsidR="00D851D4" w:rsidRPr="003779AA" w:rsidRDefault="00D851D4" w:rsidP="00F436AF">
      <w:pPr>
        <w:rPr>
          <w:rFonts w:ascii="Calibri" w:hAnsi="Calibri" w:cs="Calibri"/>
          <w:sz w:val="24"/>
          <w:szCs w:val="24"/>
        </w:rPr>
      </w:pPr>
    </w:p>
    <w:p w14:paraId="53E5E47D" w14:textId="0004B53C" w:rsidR="00486B5F" w:rsidRPr="003779AA" w:rsidRDefault="00486B5F" w:rsidP="00486B5F">
      <w:pPr>
        <w:rPr>
          <w:rFonts w:ascii="Calibri" w:hAnsi="Calibri" w:cs="Calibri"/>
          <w:sz w:val="24"/>
          <w:szCs w:val="24"/>
        </w:rPr>
      </w:pPr>
      <w:r w:rsidRPr="003779AA">
        <w:rPr>
          <w:rFonts w:ascii="Calibri" w:hAnsi="Calibri" w:cs="Calibri"/>
          <w:sz w:val="24"/>
          <w:szCs w:val="24"/>
        </w:rPr>
        <w:t xml:space="preserve">Length </w:t>
      </w:r>
      <w:r w:rsidR="00D54282" w:rsidRPr="003779AA">
        <w:rPr>
          <w:rFonts w:ascii="Calibri" w:hAnsi="Calibri" w:cs="Calibri"/>
          <w:sz w:val="24"/>
          <w:szCs w:val="24"/>
        </w:rPr>
        <w:t>–</w:t>
      </w:r>
      <w:r w:rsidR="00D16623" w:rsidRPr="003779AA">
        <w:rPr>
          <w:rFonts w:ascii="Calibri" w:hAnsi="Calibri" w:cs="Calibri"/>
          <w:sz w:val="24"/>
          <w:szCs w:val="24"/>
        </w:rPr>
        <w:t xml:space="preserve"> </w:t>
      </w:r>
      <w:r w:rsidR="00667949" w:rsidRPr="003779AA">
        <w:rPr>
          <w:rFonts w:ascii="Calibri" w:hAnsi="Calibri" w:cs="Calibri"/>
          <w:sz w:val="24"/>
          <w:szCs w:val="24"/>
        </w:rPr>
        <w:t xml:space="preserve">should be filled out. </w:t>
      </w:r>
      <w:r w:rsidR="001B69E1" w:rsidRPr="003779AA">
        <w:rPr>
          <w:rFonts w:ascii="Calibri" w:hAnsi="Calibri" w:cs="Calibri"/>
          <w:sz w:val="24"/>
          <w:szCs w:val="24"/>
        </w:rPr>
        <w:t>If you are calculating pipe lengths for as-</w:t>
      </w:r>
      <w:proofErr w:type="spellStart"/>
      <w:r w:rsidR="001B69E1" w:rsidRPr="003779AA">
        <w:rPr>
          <w:rFonts w:ascii="Calibri" w:hAnsi="Calibri" w:cs="Calibri"/>
          <w:sz w:val="24"/>
          <w:szCs w:val="24"/>
        </w:rPr>
        <w:t>builting</w:t>
      </w:r>
      <w:proofErr w:type="spellEnd"/>
      <w:r w:rsidR="001B69E1" w:rsidRPr="003779AA">
        <w:rPr>
          <w:rFonts w:ascii="Calibri" w:hAnsi="Calibri" w:cs="Calibri"/>
          <w:sz w:val="24"/>
          <w:szCs w:val="24"/>
        </w:rPr>
        <w:t>, this should be</w:t>
      </w:r>
      <w:r w:rsidR="00EA27B1" w:rsidRPr="003779AA">
        <w:rPr>
          <w:rFonts w:ascii="Calibri" w:hAnsi="Calibri" w:cs="Calibri"/>
          <w:sz w:val="24"/>
          <w:szCs w:val="24"/>
        </w:rPr>
        <w:t xml:space="preserve"> filled in with no problem. </w:t>
      </w:r>
      <w:r w:rsidR="00C64327" w:rsidRPr="003779AA">
        <w:rPr>
          <w:rFonts w:ascii="Calibri" w:hAnsi="Calibri" w:cs="Calibri"/>
          <w:sz w:val="24"/>
          <w:szCs w:val="24"/>
        </w:rPr>
        <w:t xml:space="preserve">One other note - - </w:t>
      </w:r>
      <w:r w:rsidR="00876633" w:rsidRPr="003779AA">
        <w:rPr>
          <w:rFonts w:ascii="Calibri" w:hAnsi="Calibri" w:cs="Calibri"/>
          <w:sz w:val="24"/>
          <w:szCs w:val="24"/>
        </w:rPr>
        <w:t>if the VTC on your line will be yes, this should be filled in correctly.</w:t>
      </w:r>
      <w:r w:rsidR="00EA27B1" w:rsidRPr="003779AA">
        <w:rPr>
          <w:rFonts w:ascii="Calibri" w:hAnsi="Calibri" w:cs="Calibri"/>
          <w:sz w:val="24"/>
          <w:szCs w:val="24"/>
        </w:rPr>
        <w:t xml:space="preserve"> </w:t>
      </w:r>
    </w:p>
    <w:p w14:paraId="56E9CEE7" w14:textId="78CFDA24" w:rsidR="00AA6AA5" w:rsidRPr="003779AA" w:rsidRDefault="00AA6AA5" w:rsidP="0056488C">
      <w:pPr>
        <w:rPr>
          <w:rFonts w:ascii="Calibri" w:hAnsi="Calibri" w:cs="Calibri"/>
          <w:sz w:val="24"/>
          <w:szCs w:val="24"/>
        </w:rPr>
      </w:pPr>
    </w:p>
    <w:p w14:paraId="4EE66916" w14:textId="5CC825B1" w:rsidR="00113278" w:rsidRPr="003779AA" w:rsidRDefault="000077D9" w:rsidP="000077D9">
      <w:pPr>
        <w:rPr>
          <w:rFonts w:ascii="Calibri" w:hAnsi="Calibri" w:cs="Calibri"/>
          <w:sz w:val="24"/>
          <w:szCs w:val="24"/>
        </w:rPr>
      </w:pPr>
      <w:r w:rsidRPr="00B05ACB">
        <w:rPr>
          <w:rFonts w:ascii="Calibri" w:hAnsi="Calibri" w:cs="Calibri"/>
          <w:color w:val="FFFFFF" w:themeColor="background1"/>
          <w:sz w:val="24"/>
          <w:szCs w:val="24"/>
          <w:highlight w:val="red"/>
        </w:rPr>
        <w:t>Specification:</w:t>
      </w:r>
      <w:r w:rsidR="00812912" w:rsidRPr="003779AA">
        <w:rPr>
          <w:rFonts w:ascii="Calibri" w:hAnsi="Calibri" w:cs="Calibri"/>
          <w:sz w:val="24"/>
          <w:szCs w:val="24"/>
        </w:rPr>
        <w:t xml:space="preserve"> </w:t>
      </w:r>
      <w:r w:rsidR="006C6E47" w:rsidRPr="003779AA">
        <w:rPr>
          <w:rFonts w:ascii="Calibri" w:hAnsi="Calibri" w:cs="Calibri"/>
          <w:sz w:val="24"/>
          <w:szCs w:val="24"/>
        </w:rPr>
        <w:t xml:space="preserve"> We have choice</w:t>
      </w:r>
      <w:r w:rsidR="00342530" w:rsidRPr="003779AA">
        <w:rPr>
          <w:rFonts w:ascii="Calibri" w:hAnsi="Calibri" w:cs="Calibri"/>
          <w:sz w:val="24"/>
          <w:szCs w:val="24"/>
        </w:rPr>
        <w:t>s</w:t>
      </w:r>
      <w:r w:rsidR="006C6E47" w:rsidRPr="003779AA">
        <w:rPr>
          <w:rFonts w:ascii="Calibri" w:hAnsi="Calibri" w:cs="Calibri"/>
          <w:sz w:val="24"/>
          <w:szCs w:val="24"/>
        </w:rPr>
        <w:t xml:space="preserve"> that are</w:t>
      </w:r>
      <w:r w:rsidR="00342530" w:rsidRPr="003779AA">
        <w:rPr>
          <w:rFonts w:ascii="Calibri" w:hAnsi="Calibri" w:cs="Calibri"/>
          <w:sz w:val="24"/>
          <w:szCs w:val="24"/>
        </w:rPr>
        <w:t xml:space="preserve"> all over the place right now. Here are some guidelines:</w:t>
      </w:r>
      <w:r w:rsidR="006C6E47" w:rsidRPr="003779AA">
        <w:rPr>
          <w:rFonts w:ascii="Calibri" w:hAnsi="Calibri" w:cs="Calibri"/>
          <w:sz w:val="24"/>
          <w:szCs w:val="24"/>
        </w:rPr>
        <w:t xml:space="preserve"> </w:t>
      </w:r>
    </w:p>
    <w:p w14:paraId="0E56BD2F" w14:textId="77777777" w:rsidR="00113278" w:rsidRPr="003779AA" w:rsidRDefault="00113278" w:rsidP="000077D9">
      <w:pPr>
        <w:rPr>
          <w:rFonts w:ascii="Calibri" w:hAnsi="Calibri" w:cs="Calibri"/>
          <w:sz w:val="24"/>
          <w:szCs w:val="24"/>
        </w:rPr>
      </w:pPr>
    </w:p>
    <w:p w14:paraId="28477B26" w14:textId="77777777" w:rsidR="00EA049A" w:rsidRPr="003779AA" w:rsidRDefault="00EA049A" w:rsidP="000077D9">
      <w:pPr>
        <w:rPr>
          <w:rFonts w:ascii="Calibri" w:hAnsi="Calibri" w:cs="Calibri"/>
          <w:sz w:val="24"/>
          <w:szCs w:val="24"/>
        </w:rPr>
        <w:sectPr w:rsidR="00EA049A" w:rsidRPr="003779AA" w:rsidSect="001E737A">
          <w:type w:val="continuous"/>
          <w:pgSz w:w="12240" w:h="15840"/>
          <w:pgMar w:top="720" w:right="720" w:bottom="720" w:left="720" w:header="720" w:footer="720" w:gutter="0"/>
          <w:cols w:space="144"/>
          <w:docGrid w:linePitch="360"/>
        </w:sectPr>
      </w:pPr>
    </w:p>
    <w:p w14:paraId="48C5E091" w14:textId="783D99EC" w:rsidR="00113278" w:rsidRPr="003779AA" w:rsidRDefault="00113278" w:rsidP="000077D9">
      <w:pPr>
        <w:rPr>
          <w:rFonts w:ascii="Calibri" w:hAnsi="Calibri" w:cs="Calibri"/>
          <w:sz w:val="24"/>
          <w:szCs w:val="24"/>
          <w:u w:val="single"/>
        </w:rPr>
      </w:pPr>
      <w:r w:rsidRPr="003779AA">
        <w:rPr>
          <w:rFonts w:ascii="Calibri" w:hAnsi="Calibri" w:cs="Calibri"/>
          <w:sz w:val="24"/>
          <w:szCs w:val="24"/>
          <w:u w:val="single"/>
        </w:rPr>
        <w:t>Pipe</w:t>
      </w:r>
    </w:p>
    <w:p w14:paraId="239FB6D3" w14:textId="06105228" w:rsidR="00EA049A" w:rsidRPr="003779AA" w:rsidRDefault="00EA049A" w:rsidP="000077D9">
      <w:pPr>
        <w:rPr>
          <w:rFonts w:ascii="Calibri" w:hAnsi="Calibri" w:cs="Calibri"/>
          <w:sz w:val="24"/>
          <w:szCs w:val="24"/>
          <w:u w:val="single"/>
        </w:rPr>
      </w:pPr>
      <w:r w:rsidRPr="003779AA">
        <w:rPr>
          <w:rFonts w:ascii="Calibri" w:hAnsi="Calibri" w:cs="Calibri"/>
          <w:sz w:val="24"/>
          <w:szCs w:val="24"/>
          <w:u w:val="single"/>
        </w:rPr>
        <w:t>Valves</w:t>
      </w:r>
    </w:p>
    <w:p w14:paraId="3A512370" w14:textId="07648592" w:rsidR="00EA049A" w:rsidRPr="003779AA" w:rsidRDefault="00EA049A" w:rsidP="000077D9">
      <w:pPr>
        <w:rPr>
          <w:rFonts w:ascii="Calibri" w:hAnsi="Calibri" w:cs="Calibri"/>
          <w:sz w:val="24"/>
          <w:szCs w:val="24"/>
          <w:u w:val="single"/>
        </w:rPr>
      </w:pPr>
      <w:r w:rsidRPr="003779AA">
        <w:rPr>
          <w:rFonts w:ascii="Calibri" w:hAnsi="Calibri" w:cs="Calibri"/>
          <w:sz w:val="24"/>
          <w:szCs w:val="24"/>
          <w:u w:val="single"/>
        </w:rPr>
        <w:t>Fittings</w:t>
      </w:r>
    </w:p>
    <w:p w14:paraId="4E357DB9" w14:textId="708334CA" w:rsidR="00EA049A" w:rsidRPr="003779AA" w:rsidRDefault="007456BE" w:rsidP="000077D9">
      <w:pPr>
        <w:rPr>
          <w:rFonts w:ascii="Calibri" w:hAnsi="Calibri" w:cs="Calibri"/>
          <w:color w:val="FF0000"/>
          <w:sz w:val="24"/>
          <w:szCs w:val="24"/>
          <w:u w:val="single"/>
        </w:rPr>
      </w:pPr>
      <w:r w:rsidRPr="007456BE">
        <w:rPr>
          <w:rFonts w:ascii="Calibri" w:hAnsi="Calibri" w:cs="Calibri"/>
          <w:color w:val="FF0000"/>
          <w:sz w:val="24"/>
          <w:szCs w:val="24"/>
        </w:rPr>
        <w:t xml:space="preserve">   </w:t>
      </w:r>
      <w:r w:rsidR="00EA049A" w:rsidRPr="003779AA">
        <w:rPr>
          <w:rFonts w:ascii="Calibri" w:hAnsi="Calibri" w:cs="Calibri"/>
          <w:color w:val="FF0000"/>
          <w:sz w:val="24"/>
          <w:szCs w:val="24"/>
          <w:u w:val="single"/>
        </w:rPr>
        <w:t>Invalid</w:t>
      </w:r>
    </w:p>
    <w:p w14:paraId="594C2510" w14:textId="77777777" w:rsidR="00EA049A" w:rsidRPr="003779AA" w:rsidRDefault="00EA049A" w:rsidP="000077D9">
      <w:pPr>
        <w:rPr>
          <w:rFonts w:ascii="Calibri" w:hAnsi="Calibri" w:cs="Calibri"/>
          <w:sz w:val="24"/>
          <w:szCs w:val="24"/>
        </w:rPr>
        <w:sectPr w:rsidR="00EA049A" w:rsidRPr="003779AA" w:rsidSect="00194E84">
          <w:type w:val="continuous"/>
          <w:pgSz w:w="12240" w:h="15840"/>
          <w:pgMar w:top="720" w:right="720" w:bottom="720" w:left="720" w:header="720" w:footer="720" w:gutter="0"/>
          <w:cols w:num="4" w:space="720" w:equalWidth="0">
            <w:col w:w="1728" w:space="720"/>
            <w:col w:w="1728" w:space="720"/>
            <w:col w:w="2592" w:space="720"/>
            <w:col w:w="2592"/>
          </w:cols>
          <w:docGrid w:linePitch="360"/>
        </w:sectPr>
      </w:pPr>
    </w:p>
    <w:p w14:paraId="1D268ED0" w14:textId="0AE5DF30" w:rsidR="00EB4591" w:rsidRPr="003779AA" w:rsidRDefault="00D516D4" w:rsidP="000077D9">
      <w:pPr>
        <w:rPr>
          <w:rFonts w:ascii="Calibri" w:hAnsi="Calibri" w:cs="Calibri"/>
          <w:sz w:val="24"/>
          <w:szCs w:val="24"/>
        </w:rPr>
      </w:pPr>
      <w:r w:rsidRPr="003779AA">
        <w:rPr>
          <w:rFonts w:ascii="Calibri" w:hAnsi="Calibri" w:cs="Calibri"/>
          <w:sz w:val="24"/>
          <w:szCs w:val="24"/>
        </w:rPr>
        <w:t>API 5L</w:t>
      </w:r>
      <w:r w:rsidR="00F223AA" w:rsidRPr="003779AA">
        <w:rPr>
          <w:rFonts w:ascii="Calibri" w:hAnsi="Calibri" w:cs="Calibri"/>
          <w:sz w:val="24"/>
          <w:szCs w:val="24"/>
        </w:rPr>
        <w:tab/>
      </w:r>
      <w:r w:rsidR="00F223AA" w:rsidRPr="003779AA">
        <w:rPr>
          <w:rFonts w:ascii="Calibri" w:hAnsi="Calibri" w:cs="Calibri"/>
          <w:sz w:val="24"/>
          <w:szCs w:val="24"/>
        </w:rPr>
        <w:tab/>
      </w:r>
      <w:r w:rsidR="00F223AA" w:rsidRPr="003779AA">
        <w:rPr>
          <w:rFonts w:ascii="Calibri" w:hAnsi="Calibri" w:cs="Calibri"/>
          <w:sz w:val="24"/>
          <w:szCs w:val="24"/>
        </w:rPr>
        <w:tab/>
      </w:r>
      <w:r w:rsidR="00194E84" w:rsidRPr="003779AA">
        <w:rPr>
          <w:rFonts w:ascii="Calibri" w:hAnsi="Calibri" w:cs="Calibri"/>
          <w:sz w:val="24"/>
          <w:szCs w:val="24"/>
        </w:rPr>
        <w:t xml:space="preserve">     </w:t>
      </w:r>
      <w:r w:rsidR="00F223AA" w:rsidRPr="003779AA">
        <w:rPr>
          <w:rFonts w:ascii="Calibri" w:hAnsi="Calibri" w:cs="Calibri"/>
          <w:sz w:val="24"/>
          <w:szCs w:val="24"/>
        </w:rPr>
        <w:t>API 6D</w:t>
      </w:r>
      <w:r w:rsidR="00F223AA" w:rsidRPr="003779AA">
        <w:rPr>
          <w:rFonts w:ascii="Calibri" w:hAnsi="Calibri" w:cs="Calibri"/>
          <w:sz w:val="24"/>
          <w:szCs w:val="24"/>
        </w:rPr>
        <w:tab/>
      </w:r>
      <w:r w:rsidR="00194E84" w:rsidRPr="003779AA">
        <w:rPr>
          <w:rFonts w:ascii="Calibri" w:hAnsi="Calibri" w:cs="Calibri"/>
          <w:sz w:val="24"/>
          <w:szCs w:val="24"/>
        </w:rPr>
        <w:tab/>
        <w:t xml:space="preserve">         </w:t>
      </w:r>
      <w:r w:rsidR="00385389" w:rsidRPr="003779AA">
        <w:rPr>
          <w:rFonts w:ascii="Calibri" w:hAnsi="Calibri" w:cs="Calibri"/>
          <w:sz w:val="24"/>
          <w:szCs w:val="24"/>
        </w:rPr>
        <w:t>ASME B 16.5 – Flanges</w:t>
      </w:r>
      <w:r w:rsidR="00EB4591" w:rsidRPr="003779AA">
        <w:rPr>
          <w:rFonts w:ascii="Calibri" w:hAnsi="Calibri" w:cs="Calibri"/>
          <w:sz w:val="24"/>
          <w:szCs w:val="24"/>
        </w:rPr>
        <w:tab/>
      </w:r>
      <w:r w:rsidR="007456BE">
        <w:rPr>
          <w:rFonts w:ascii="Calibri" w:hAnsi="Calibri" w:cs="Calibri"/>
          <w:sz w:val="24"/>
          <w:szCs w:val="24"/>
        </w:rPr>
        <w:t xml:space="preserve">      </w:t>
      </w:r>
      <w:r w:rsidR="0061727A">
        <w:rPr>
          <w:rFonts w:ascii="Calibri" w:hAnsi="Calibri" w:cs="Calibri"/>
          <w:sz w:val="24"/>
          <w:szCs w:val="24"/>
        </w:rPr>
        <w:tab/>
        <w:t xml:space="preserve">    </w:t>
      </w:r>
      <w:r w:rsidR="00EB4591" w:rsidRPr="003779AA">
        <w:rPr>
          <w:rFonts w:ascii="Calibri" w:hAnsi="Calibri" w:cs="Calibri"/>
          <w:sz w:val="24"/>
          <w:szCs w:val="24"/>
        </w:rPr>
        <w:t>ASTM A3816</w:t>
      </w:r>
    </w:p>
    <w:p w14:paraId="29F52250" w14:textId="4CA223DD" w:rsidR="00CD4ECF" w:rsidRPr="00A63A4B" w:rsidRDefault="00D36499" w:rsidP="000077D9">
      <w:pPr>
        <w:rPr>
          <w:rFonts w:ascii="Calibri" w:hAnsi="Calibri" w:cs="Calibri"/>
          <w:sz w:val="24"/>
          <w:szCs w:val="24"/>
          <w:lang w:val="fr-FR"/>
        </w:rPr>
      </w:pPr>
      <w:r w:rsidRPr="00A63A4B">
        <w:rPr>
          <w:rFonts w:ascii="Calibri" w:hAnsi="Calibri" w:cs="Calibri"/>
          <w:sz w:val="24"/>
          <w:szCs w:val="24"/>
          <w:lang w:val="fr-FR"/>
        </w:rPr>
        <w:t>ASTM A-53</w:t>
      </w:r>
      <w:r w:rsidR="00CD4ECF" w:rsidRPr="00A63A4B">
        <w:rPr>
          <w:rFonts w:ascii="Calibri" w:hAnsi="Calibri" w:cs="Calibri"/>
          <w:sz w:val="24"/>
          <w:szCs w:val="24"/>
          <w:lang w:val="fr-FR"/>
        </w:rPr>
        <w:tab/>
      </w:r>
      <w:r w:rsidR="00CD4ECF" w:rsidRPr="00A63A4B">
        <w:rPr>
          <w:rFonts w:ascii="Calibri" w:hAnsi="Calibri" w:cs="Calibri"/>
          <w:sz w:val="24"/>
          <w:szCs w:val="24"/>
          <w:lang w:val="fr-FR"/>
        </w:rPr>
        <w:tab/>
      </w:r>
      <w:r w:rsidR="00E3366F" w:rsidRPr="00A63A4B">
        <w:rPr>
          <w:rFonts w:ascii="Calibri" w:hAnsi="Calibri" w:cs="Calibri"/>
          <w:sz w:val="24"/>
          <w:szCs w:val="24"/>
          <w:lang w:val="fr-FR"/>
        </w:rPr>
        <w:t xml:space="preserve">     MSS SP 70</w:t>
      </w:r>
      <w:r w:rsidR="00CD4ECF" w:rsidRPr="00A63A4B">
        <w:rPr>
          <w:rFonts w:ascii="Calibri" w:hAnsi="Calibri" w:cs="Calibri"/>
          <w:sz w:val="24"/>
          <w:szCs w:val="24"/>
          <w:lang w:val="fr-FR"/>
        </w:rPr>
        <w:tab/>
      </w:r>
      <w:r w:rsidR="00CD4ECF" w:rsidRPr="00A63A4B">
        <w:rPr>
          <w:rFonts w:ascii="Calibri" w:hAnsi="Calibri" w:cs="Calibri"/>
          <w:sz w:val="24"/>
          <w:szCs w:val="24"/>
          <w:lang w:val="fr-FR"/>
        </w:rPr>
        <w:tab/>
      </w:r>
      <w:r w:rsidR="005370DA" w:rsidRPr="00A63A4B">
        <w:rPr>
          <w:rFonts w:ascii="Calibri" w:hAnsi="Calibri" w:cs="Calibri"/>
          <w:sz w:val="24"/>
          <w:szCs w:val="24"/>
          <w:lang w:val="fr-FR"/>
        </w:rPr>
        <w:t xml:space="preserve">         </w:t>
      </w:r>
      <w:r w:rsidR="00CD4ECF" w:rsidRPr="00A63A4B">
        <w:rPr>
          <w:rFonts w:ascii="Calibri" w:hAnsi="Calibri" w:cs="Calibri"/>
          <w:sz w:val="24"/>
          <w:szCs w:val="24"/>
          <w:lang w:val="fr-FR"/>
        </w:rPr>
        <w:t>AS</w:t>
      </w:r>
      <w:r w:rsidR="00D15D0B" w:rsidRPr="00A63A4B">
        <w:rPr>
          <w:rFonts w:ascii="Calibri" w:hAnsi="Calibri" w:cs="Calibri"/>
          <w:sz w:val="24"/>
          <w:szCs w:val="24"/>
          <w:lang w:val="fr-FR"/>
        </w:rPr>
        <w:t xml:space="preserve">ME SA350 - </w:t>
      </w:r>
      <w:proofErr w:type="spellStart"/>
      <w:r w:rsidR="00D15D0B" w:rsidRPr="00A63A4B">
        <w:rPr>
          <w:rFonts w:ascii="Calibri" w:hAnsi="Calibri" w:cs="Calibri"/>
          <w:sz w:val="24"/>
          <w:szCs w:val="24"/>
          <w:lang w:val="fr-FR"/>
        </w:rPr>
        <w:t>Flanges</w:t>
      </w:r>
      <w:proofErr w:type="spellEnd"/>
      <w:r w:rsidR="00570370" w:rsidRPr="00A63A4B">
        <w:rPr>
          <w:rFonts w:ascii="Calibri" w:hAnsi="Calibri" w:cs="Calibri"/>
          <w:sz w:val="24"/>
          <w:szCs w:val="24"/>
          <w:lang w:val="fr-FR"/>
        </w:rPr>
        <w:tab/>
      </w:r>
      <w:r w:rsidR="00570370" w:rsidRPr="00A63A4B">
        <w:rPr>
          <w:rFonts w:ascii="Calibri" w:hAnsi="Calibri" w:cs="Calibri"/>
          <w:sz w:val="24"/>
          <w:szCs w:val="24"/>
          <w:lang w:val="fr-FR"/>
        </w:rPr>
        <w:tab/>
      </w:r>
      <w:r w:rsidR="00D30419" w:rsidRPr="00A63A4B">
        <w:rPr>
          <w:rFonts w:ascii="Calibri" w:hAnsi="Calibri" w:cs="Calibri"/>
          <w:sz w:val="24"/>
          <w:szCs w:val="24"/>
          <w:lang w:val="fr-FR"/>
        </w:rPr>
        <w:t xml:space="preserve">    </w:t>
      </w:r>
      <w:r w:rsidR="00570370" w:rsidRPr="00A63A4B">
        <w:rPr>
          <w:rFonts w:ascii="Calibri" w:hAnsi="Calibri" w:cs="Calibri"/>
          <w:sz w:val="24"/>
          <w:szCs w:val="24"/>
          <w:lang w:val="fr-FR"/>
        </w:rPr>
        <w:t>ASTM D25L3</w:t>
      </w:r>
    </w:p>
    <w:p w14:paraId="12564E6B" w14:textId="392A8B8E" w:rsidR="00A80542" w:rsidRPr="003779AA" w:rsidRDefault="006F4D12" w:rsidP="000077D9">
      <w:pPr>
        <w:rPr>
          <w:rFonts w:ascii="Calibri" w:hAnsi="Calibri" w:cs="Calibri"/>
          <w:sz w:val="24"/>
          <w:szCs w:val="24"/>
        </w:rPr>
      </w:pPr>
      <w:r w:rsidRPr="003779AA">
        <w:rPr>
          <w:rFonts w:ascii="Calibri" w:hAnsi="Calibri" w:cs="Calibri"/>
          <w:sz w:val="24"/>
          <w:szCs w:val="24"/>
        </w:rPr>
        <w:t>ASTM A-106</w:t>
      </w:r>
      <w:r w:rsidR="00A80542" w:rsidRPr="003779AA">
        <w:rPr>
          <w:rFonts w:ascii="Calibri" w:hAnsi="Calibri" w:cs="Calibri"/>
          <w:sz w:val="24"/>
          <w:szCs w:val="24"/>
        </w:rPr>
        <w:tab/>
      </w:r>
      <w:r w:rsidR="00A80542" w:rsidRPr="003779AA">
        <w:rPr>
          <w:rFonts w:ascii="Calibri" w:hAnsi="Calibri" w:cs="Calibri"/>
          <w:sz w:val="24"/>
          <w:szCs w:val="24"/>
        </w:rPr>
        <w:tab/>
      </w:r>
      <w:r w:rsidR="00A80542" w:rsidRPr="003779AA">
        <w:rPr>
          <w:rFonts w:ascii="Calibri" w:hAnsi="Calibri" w:cs="Calibri"/>
          <w:sz w:val="24"/>
          <w:szCs w:val="24"/>
        </w:rPr>
        <w:tab/>
      </w:r>
      <w:r w:rsidR="00A80542" w:rsidRPr="003779AA">
        <w:rPr>
          <w:rFonts w:ascii="Calibri" w:hAnsi="Calibri" w:cs="Calibri"/>
          <w:sz w:val="24"/>
          <w:szCs w:val="24"/>
        </w:rPr>
        <w:tab/>
      </w:r>
      <w:r w:rsidR="00A80542" w:rsidRPr="003779AA">
        <w:rPr>
          <w:rFonts w:ascii="Calibri" w:hAnsi="Calibri" w:cs="Calibri"/>
          <w:sz w:val="24"/>
          <w:szCs w:val="24"/>
        </w:rPr>
        <w:tab/>
      </w:r>
      <w:r w:rsidR="005370DA" w:rsidRPr="003779AA">
        <w:rPr>
          <w:rFonts w:ascii="Calibri" w:hAnsi="Calibri" w:cs="Calibri"/>
          <w:sz w:val="24"/>
          <w:szCs w:val="24"/>
        </w:rPr>
        <w:t xml:space="preserve">         </w:t>
      </w:r>
      <w:r w:rsidR="00A80542" w:rsidRPr="003779AA">
        <w:rPr>
          <w:rFonts w:ascii="Calibri" w:hAnsi="Calibri" w:cs="Calibri"/>
          <w:sz w:val="24"/>
          <w:szCs w:val="24"/>
        </w:rPr>
        <w:t>ASTM A-</w:t>
      </w:r>
      <w:r w:rsidR="00B64C3E" w:rsidRPr="003779AA">
        <w:rPr>
          <w:rFonts w:ascii="Calibri" w:hAnsi="Calibri" w:cs="Calibri"/>
          <w:sz w:val="24"/>
          <w:szCs w:val="24"/>
        </w:rPr>
        <w:t>105</w:t>
      </w:r>
      <w:r w:rsidR="00A80542" w:rsidRPr="003779AA">
        <w:rPr>
          <w:rFonts w:ascii="Calibri" w:hAnsi="Calibri" w:cs="Calibri"/>
          <w:sz w:val="24"/>
          <w:szCs w:val="24"/>
        </w:rPr>
        <w:tab/>
      </w:r>
      <w:r w:rsidR="005370DA" w:rsidRPr="003779AA">
        <w:rPr>
          <w:rFonts w:ascii="Calibri" w:hAnsi="Calibri" w:cs="Calibri"/>
          <w:sz w:val="24"/>
          <w:szCs w:val="24"/>
        </w:rPr>
        <w:tab/>
      </w:r>
      <w:r w:rsidR="00464267" w:rsidRPr="003779AA">
        <w:rPr>
          <w:rFonts w:ascii="Calibri" w:hAnsi="Calibri" w:cs="Calibri"/>
          <w:sz w:val="24"/>
          <w:szCs w:val="24"/>
        </w:rPr>
        <w:tab/>
      </w:r>
      <w:r w:rsidR="00D30419" w:rsidRPr="003779AA">
        <w:rPr>
          <w:rFonts w:ascii="Calibri" w:hAnsi="Calibri" w:cs="Calibri"/>
          <w:sz w:val="24"/>
          <w:szCs w:val="24"/>
        </w:rPr>
        <w:t xml:space="preserve">    </w:t>
      </w:r>
      <w:r w:rsidR="006952D8" w:rsidRPr="003779AA">
        <w:rPr>
          <w:rFonts w:ascii="Calibri" w:hAnsi="Calibri" w:cs="Calibri"/>
          <w:sz w:val="24"/>
          <w:szCs w:val="24"/>
        </w:rPr>
        <w:t>CS A234 (use ASTM A-234)</w:t>
      </w:r>
    </w:p>
    <w:p w14:paraId="1EFF4222" w14:textId="54094580" w:rsidR="005A754F" w:rsidRPr="003779AA" w:rsidRDefault="0099573B" w:rsidP="000077D9">
      <w:pPr>
        <w:rPr>
          <w:rFonts w:ascii="Calibri" w:hAnsi="Calibri" w:cs="Calibri"/>
          <w:sz w:val="24"/>
          <w:szCs w:val="24"/>
        </w:rPr>
      </w:pPr>
      <w:r w:rsidRPr="003779AA">
        <w:rPr>
          <w:rFonts w:ascii="Calibri" w:hAnsi="Calibri" w:cs="Calibri"/>
          <w:sz w:val="24"/>
          <w:szCs w:val="24"/>
        </w:rPr>
        <w:t>ASTM A-</w:t>
      </w:r>
      <w:r w:rsidR="00FE7BCF" w:rsidRPr="003779AA">
        <w:rPr>
          <w:rFonts w:ascii="Calibri" w:hAnsi="Calibri" w:cs="Calibri"/>
          <w:sz w:val="24"/>
          <w:szCs w:val="24"/>
        </w:rPr>
        <w:t>1</w:t>
      </w:r>
      <w:r w:rsidR="006F4D12" w:rsidRPr="003779AA">
        <w:rPr>
          <w:rFonts w:ascii="Calibri" w:hAnsi="Calibri" w:cs="Calibri"/>
          <w:sz w:val="24"/>
          <w:szCs w:val="24"/>
        </w:rPr>
        <w:t>35</w:t>
      </w:r>
      <w:r w:rsidR="00EB4591" w:rsidRPr="003779AA">
        <w:rPr>
          <w:rFonts w:ascii="Calibri" w:hAnsi="Calibri" w:cs="Calibri"/>
          <w:sz w:val="24"/>
          <w:szCs w:val="24"/>
        </w:rPr>
        <w:tab/>
      </w:r>
      <w:r w:rsidR="00EB4591" w:rsidRPr="003779AA">
        <w:rPr>
          <w:rFonts w:ascii="Calibri" w:hAnsi="Calibri" w:cs="Calibri"/>
          <w:sz w:val="24"/>
          <w:szCs w:val="24"/>
        </w:rPr>
        <w:tab/>
      </w:r>
      <w:r w:rsidR="00EB4591" w:rsidRPr="003779AA">
        <w:rPr>
          <w:rFonts w:ascii="Calibri" w:hAnsi="Calibri" w:cs="Calibri"/>
          <w:sz w:val="24"/>
          <w:szCs w:val="24"/>
        </w:rPr>
        <w:tab/>
      </w:r>
      <w:r w:rsidR="00EB4591" w:rsidRPr="003779AA">
        <w:rPr>
          <w:rFonts w:ascii="Calibri" w:hAnsi="Calibri" w:cs="Calibri"/>
          <w:sz w:val="24"/>
          <w:szCs w:val="24"/>
        </w:rPr>
        <w:tab/>
      </w:r>
      <w:r w:rsidR="00EB4591" w:rsidRPr="003779AA">
        <w:rPr>
          <w:rFonts w:ascii="Calibri" w:hAnsi="Calibri" w:cs="Calibri"/>
          <w:sz w:val="24"/>
          <w:szCs w:val="24"/>
        </w:rPr>
        <w:tab/>
      </w:r>
      <w:r w:rsidR="00D30419" w:rsidRPr="003779AA">
        <w:rPr>
          <w:rFonts w:ascii="Calibri" w:hAnsi="Calibri" w:cs="Calibri"/>
          <w:sz w:val="24"/>
          <w:szCs w:val="24"/>
        </w:rPr>
        <w:t xml:space="preserve">         </w:t>
      </w:r>
      <w:r w:rsidR="00B64C3E" w:rsidRPr="003779AA">
        <w:rPr>
          <w:rFonts w:ascii="Calibri" w:hAnsi="Calibri" w:cs="Calibri"/>
          <w:sz w:val="24"/>
          <w:szCs w:val="24"/>
        </w:rPr>
        <w:t>ASTM A-234</w:t>
      </w:r>
      <w:r w:rsidR="00D30419" w:rsidRPr="003779AA">
        <w:rPr>
          <w:rFonts w:ascii="Calibri" w:hAnsi="Calibri" w:cs="Calibri"/>
          <w:sz w:val="24"/>
          <w:szCs w:val="24"/>
        </w:rPr>
        <w:tab/>
        <w:t xml:space="preserve">      </w:t>
      </w:r>
      <w:r w:rsidR="00D15D0B" w:rsidRPr="003779AA">
        <w:rPr>
          <w:rFonts w:ascii="Calibri" w:hAnsi="Calibri" w:cs="Calibri"/>
          <w:sz w:val="24"/>
          <w:szCs w:val="24"/>
        </w:rPr>
        <w:tab/>
      </w:r>
      <w:r w:rsidR="00D15D0B" w:rsidRPr="003779AA">
        <w:rPr>
          <w:rFonts w:ascii="Calibri" w:hAnsi="Calibri" w:cs="Calibri"/>
          <w:sz w:val="24"/>
          <w:szCs w:val="24"/>
        </w:rPr>
        <w:tab/>
        <w:t xml:space="preserve">    </w:t>
      </w:r>
      <w:r w:rsidR="006952D8">
        <w:rPr>
          <w:rFonts w:ascii="Calibri" w:hAnsi="Calibri" w:cs="Calibri"/>
          <w:sz w:val="24"/>
          <w:szCs w:val="24"/>
        </w:rPr>
        <w:t>EYS</w:t>
      </w:r>
    </w:p>
    <w:p w14:paraId="02A14E60" w14:textId="18373E45" w:rsidR="00570370" w:rsidRPr="003779AA" w:rsidRDefault="0099573B" w:rsidP="000077D9">
      <w:pPr>
        <w:rPr>
          <w:rFonts w:ascii="Calibri" w:hAnsi="Calibri" w:cs="Calibri"/>
          <w:sz w:val="24"/>
          <w:szCs w:val="24"/>
        </w:rPr>
      </w:pPr>
      <w:r w:rsidRPr="003779AA">
        <w:rPr>
          <w:rFonts w:ascii="Calibri" w:hAnsi="Calibri" w:cs="Calibri"/>
          <w:sz w:val="24"/>
          <w:szCs w:val="24"/>
        </w:rPr>
        <w:t>ASTM A-</w:t>
      </w:r>
      <w:r w:rsidR="006F4D12" w:rsidRPr="003779AA">
        <w:rPr>
          <w:rFonts w:ascii="Calibri" w:hAnsi="Calibri" w:cs="Calibri"/>
          <w:sz w:val="24"/>
          <w:szCs w:val="24"/>
        </w:rPr>
        <w:t>333</w:t>
      </w:r>
      <w:r w:rsidR="009D2EB2" w:rsidRPr="003779AA">
        <w:rPr>
          <w:rFonts w:ascii="Calibri" w:hAnsi="Calibri" w:cs="Calibri"/>
          <w:sz w:val="24"/>
          <w:szCs w:val="24"/>
        </w:rPr>
        <w:tab/>
      </w:r>
      <w:r w:rsidR="009D2EB2" w:rsidRPr="003779AA">
        <w:rPr>
          <w:rFonts w:ascii="Calibri" w:hAnsi="Calibri" w:cs="Calibri"/>
          <w:sz w:val="24"/>
          <w:szCs w:val="24"/>
        </w:rPr>
        <w:tab/>
      </w:r>
      <w:r w:rsidR="009D2EB2" w:rsidRPr="003779AA">
        <w:rPr>
          <w:rFonts w:ascii="Calibri" w:hAnsi="Calibri" w:cs="Calibri"/>
          <w:sz w:val="24"/>
          <w:szCs w:val="24"/>
        </w:rPr>
        <w:tab/>
      </w:r>
      <w:r w:rsidR="009D2EB2" w:rsidRPr="003779AA">
        <w:rPr>
          <w:rFonts w:ascii="Calibri" w:hAnsi="Calibri" w:cs="Calibri"/>
          <w:sz w:val="24"/>
          <w:szCs w:val="24"/>
        </w:rPr>
        <w:tab/>
      </w:r>
      <w:r w:rsidR="009D2EB2" w:rsidRPr="003779AA">
        <w:rPr>
          <w:rFonts w:ascii="Calibri" w:hAnsi="Calibri" w:cs="Calibri"/>
          <w:sz w:val="24"/>
          <w:szCs w:val="24"/>
        </w:rPr>
        <w:tab/>
      </w:r>
      <w:r w:rsidR="007E6DFE" w:rsidRPr="003779AA">
        <w:rPr>
          <w:rFonts w:ascii="Calibri" w:hAnsi="Calibri" w:cs="Calibri"/>
          <w:sz w:val="24"/>
          <w:szCs w:val="24"/>
        </w:rPr>
        <w:t xml:space="preserve">         </w:t>
      </w:r>
      <w:r w:rsidR="00D43A9E" w:rsidRPr="003779AA">
        <w:rPr>
          <w:rFonts w:ascii="Calibri" w:hAnsi="Calibri" w:cs="Calibri"/>
          <w:sz w:val="24"/>
          <w:szCs w:val="24"/>
        </w:rPr>
        <w:t>ASTM A-5</w:t>
      </w:r>
      <w:r w:rsidR="00214F47" w:rsidRPr="003779AA">
        <w:rPr>
          <w:rFonts w:ascii="Calibri" w:hAnsi="Calibri" w:cs="Calibri"/>
          <w:sz w:val="24"/>
          <w:szCs w:val="24"/>
        </w:rPr>
        <w:t>37</w:t>
      </w:r>
      <w:r w:rsidR="00D43A9E" w:rsidRPr="003779AA">
        <w:rPr>
          <w:rFonts w:ascii="Calibri" w:hAnsi="Calibri" w:cs="Calibri"/>
          <w:sz w:val="24"/>
          <w:szCs w:val="24"/>
        </w:rPr>
        <w:t xml:space="preserve"> – P</w:t>
      </w:r>
      <w:r w:rsidR="00214F47" w:rsidRPr="003779AA">
        <w:rPr>
          <w:rFonts w:ascii="Calibri" w:hAnsi="Calibri" w:cs="Calibri"/>
          <w:sz w:val="24"/>
          <w:szCs w:val="24"/>
        </w:rPr>
        <w:t>ressure Vessel</w:t>
      </w:r>
      <w:r w:rsidR="00C41DFB" w:rsidRPr="003779AA">
        <w:rPr>
          <w:rFonts w:ascii="Calibri" w:hAnsi="Calibri" w:cs="Calibri"/>
          <w:sz w:val="24"/>
          <w:szCs w:val="24"/>
        </w:rPr>
        <w:t xml:space="preserve">     </w:t>
      </w:r>
      <w:r w:rsidR="0061727A">
        <w:rPr>
          <w:rFonts w:ascii="Calibri" w:hAnsi="Calibri" w:cs="Calibri"/>
          <w:sz w:val="24"/>
          <w:szCs w:val="24"/>
        </w:rPr>
        <w:t xml:space="preserve">  </w:t>
      </w:r>
      <w:r w:rsidR="006952D8">
        <w:rPr>
          <w:rFonts w:ascii="Calibri" w:hAnsi="Calibri" w:cs="Calibri"/>
          <w:sz w:val="24"/>
          <w:szCs w:val="24"/>
        </w:rPr>
        <w:t>WPHY-52</w:t>
      </w:r>
    </w:p>
    <w:p w14:paraId="2CA15FF6" w14:textId="709A02B2" w:rsidR="0099573B" w:rsidRPr="003779AA" w:rsidRDefault="006F4D12" w:rsidP="000077D9">
      <w:pPr>
        <w:rPr>
          <w:rFonts w:ascii="Calibri" w:hAnsi="Calibri" w:cs="Calibri"/>
          <w:sz w:val="24"/>
          <w:szCs w:val="24"/>
        </w:rPr>
      </w:pPr>
      <w:r w:rsidRPr="003779AA">
        <w:rPr>
          <w:rFonts w:ascii="Calibri" w:hAnsi="Calibri" w:cs="Calibri"/>
          <w:sz w:val="24"/>
          <w:szCs w:val="24"/>
        </w:rPr>
        <w:t>ASTM A-672</w:t>
      </w:r>
      <w:r w:rsidR="00570370" w:rsidRPr="003779AA">
        <w:rPr>
          <w:rFonts w:ascii="Calibri" w:hAnsi="Calibri" w:cs="Calibri"/>
          <w:sz w:val="24"/>
          <w:szCs w:val="24"/>
        </w:rPr>
        <w:tab/>
      </w:r>
      <w:r w:rsidR="00570370" w:rsidRPr="003779AA">
        <w:rPr>
          <w:rFonts w:ascii="Calibri" w:hAnsi="Calibri" w:cs="Calibri"/>
          <w:sz w:val="24"/>
          <w:szCs w:val="24"/>
        </w:rPr>
        <w:tab/>
      </w:r>
      <w:r w:rsidR="00570370" w:rsidRPr="003779AA">
        <w:rPr>
          <w:rFonts w:ascii="Calibri" w:hAnsi="Calibri" w:cs="Calibri"/>
          <w:sz w:val="24"/>
          <w:szCs w:val="24"/>
        </w:rPr>
        <w:tab/>
      </w:r>
      <w:r w:rsidR="00570370" w:rsidRPr="003779AA">
        <w:rPr>
          <w:rFonts w:ascii="Calibri" w:hAnsi="Calibri" w:cs="Calibri"/>
          <w:sz w:val="24"/>
          <w:szCs w:val="24"/>
        </w:rPr>
        <w:tab/>
      </w:r>
      <w:r w:rsidR="00570370" w:rsidRPr="003779AA">
        <w:rPr>
          <w:rFonts w:ascii="Calibri" w:hAnsi="Calibri" w:cs="Calibri"/>
          <w:sz w:val="24"/>
          <w:szCs w:val="24"/>
        </w:rPr>
        <w:tab/>
      </w:r>
      <w:r w:rsidR="007E6DFE" w:rsidRPr="003779AA">
        <w:rPr>
          <w:rFonts w:ascii="Calibri" w:hAnsi="Calibri" w:cs="Calibri"/>
          <w:sz w:val="24"/>
          <w:szCs w:val="24"/>
        </w:rPr>
        <w:t xml:space="preserve">         </w:t>
      </w:r>
      <w:r w:rsidR="00570370" w:rsidRPr="003779AA">
        <w:rPr>
          <w:rFonts w:ascii="Calibri" w:hAnsi="Calibri" w:cs="Calibri"/>
          <w:sz w:val="24"/>
          <w:szCs w:val="24"/>
        </w:rPr>
        <w:t>ASTM A-</w:t>
      </w:r>
      <w:r w:rsidR="004E0CAA" w:rsidRPr="003779AA">
        <w:rPr>
          <w:rFonts w:ascii="Calibri" w:hAnsi="Calibri" w:cs="Calibri"/>
          <w:sz w:val="24"/>
          <w:szCs w:val="24"/>
        </w:rPr>
        <w:t>5</w:t>
      </w:r>
      <w:r w:rsidR="00B64C3E" w:rsidRPr="003779AA">
        <w:rPr>
          <w:rFonts w:ascii="Calibri" w:hAnsi="Calibri" w:cs="Calibri"/>
          <w:sz w:val="24"/>
          <w:szCs w:val="24"/>
        </w:rPr>
        <w:t>37</w:t>
      </w:r>
      <w:r w:rsidR="004E0CAA" w:rsidRPr="003779AA">
        <w:rPr>
          <w:rFonts w:ascii="Calibri" w:hAnsi="Calibri" w:cs="Calibri"/>
          <w:sz w:val="24"/>
          <w:szCs w:val="24"/>
        </w:rPr>
        <w:t xml:space="preserve"> – Pressure Vessel</w:t>
      </w:r>
      <w:r w:rsidR="00D15D0B" w:rsidRPr="003779AA">
        <w:rPr>
          <w:rFonts w:ascii="Calibri" w:hAnsi="Calibri" w:cs="Calibri"/>
          <w:sz w:val="24"/>
          <w:szCs w:val="24"/>
        </w:rPr>
        <w:tab/>
        <w:t xml:space="preserve">    </w:t>
      </w:r>
      <w:r w:rsidR="00E64577" w:rsidRPr="003779AA">
        <w:rPr>
          <w:rFonts w:ascii="Calibri" w:hAnsi="Calibri" w:cs="Calibri"/>
          <w:sz w:val="24"/>
          <w:szCs w:val="24"/>
        </w:rPr>
        <w:t>WPHY-5</w:t>
      </w:r>
      <w:r w:rsidR="006952D8">
        <w:rPr>
          <w:rFonts w:ascii="Calibri" w:hAnsi="Calibri" w:cs="Calibri"/>
          <w:sz w:val="24"/>
          <w:szCs w:val="24"/>
        </w:rPr>
        <w:t>6</w:t>
      </w:r>
    </w:p>
    <w:p w14:paraId="26AC79CC" w14:textId="61CA88BC" w:rsidR="0099573B" w:rsidRDefault="00FE067A" w:rsidP="000077D9">
      <w:pPr>
        <w:rPr>
          <w:rFonts w:ascii="Calibri" w:hAnsi="Calibri" w:cs="Calibri"/>
          <w:sz w:val="24"/>
          <w:szCs w:val="24"/>
        </w:rPr>
      </w:pPr>
      <w:r w:rsidRPr="003779AA">
        <w:rPr>
          <w:rFonts w:ascii="Calibri" w:hAnsi="Calibri" w:cs="Calibri"/>
          <w:sz w:val="24"/>
          <w:szCs w:val="24"/>
        </w:rPr>
        <w:t>ASTM A-691</w:t>
      </w:r>
      <w:r w:rsidRPr="003779AA">
        <w:rPr>
          <w:rFonts w:ascii="Calibri" w:hAnsi="Calibri" w:cs="Calibri"/>
          <w:sz w:val="24"/>
          <w:szCs w:val="24"/>
        </w:rPr>
        <w:tab/>
      </w:r>
      <w:r w:rsidR="00A80542" w:rsidRPr="003779AA">
        <w:rPr>
          <w:rFonts w:ascii="Calibri" w:hAnsi="Calibri" w:cs="Calibri"/>
          <w:sz w:val="24"/>
          <w:szCs w:val="24"/>
        </w:rPr>
        <w:tab/>
      </w:r>
      <w:r w:rsidR="00A80542" w:rsidRPr="003779AA">
        <w:rPr>
          <w:rFonts w:ascii="Calibri" w:hAnsi="Calibri" w:cs="Calibri"/>
          <w:sz w:val="24"/>
          <w:szCs w:val="24"/>
        </w:rPr>
        <w:tab/>
      </w:r>
      <w:r w:rsidR="00A80542" w:rsidRPr="003779AA">
        <w:rPr>
          <w:rFonts w:ascii="Calibri" w:hAnsi="Calibri" w:cs="Calibri"/>
          <w:sz w:val="24"/>
          <w:szCs w:val="24"/>
        </w:rPr>
        <w:tab/>
      </w:r>
      <w:r w:rsidR="00A80542" w:rsidRPr="003779AA">
        <w:rPr>
          <w:rFonts w:ascii="Calibri" w:hAnsi="Calibri" w:cs="Calibri"/>
          <w:sz w:val="24"/>
          <w:szCs w:val="24"/>
        </w:rPr>
        <w:tab/>
      </w:r>
      <w:r w:rsidR="005370DA" w:rsidRPr="003779AA">
        <w:rPr>
          <w:rFonts w:ascii="Calibri" w:hAnsi="Calibri" w:cs="Calibri"/>
          <w:sz w:val="24"/>
          <w:szCs w:val="24"/>
        </w:rPr>
        <w:t xml:space="preserve">         </w:t>
      </w:r>
      <w:r w:rsidR="0032248F" w:rsidRPr="003779AA">
        <w:rPr>
          <w:rFonts w:ascii="Calibri" w:hAnsi="Calibri" w:cs="Calibri"/>
          <w:sz w:val="24"/>
          <w:szCs w:val="24"/>
        </w:rPr>
        <w:t xml:space="preserve">ASTM </w:t>
      </w:r>
      <w:r w:rsidR="004E0CAA" w:rsidRPr="003779AA">
        <w:rPr>
          <w:rFonts w:ascii="Calibri" w:hAnsi="Calibri" w:cs="Calibri"/>
          <w:sz w:val="24"/>
          <w:szCs w:val="24"/>
        </w:rPr>
        <w:t>A</w:t>
      </w:r>
      <w:r w:rsidR="0032248F" w:rsidRPr="003779AA">
        <w:rPr>
          <w:rFonts w:ascii="Calibri" w:hAnsi="Calibri" w:cs="Calibri"/>
          <w:sz w:val="24"/>
          <w:szCs w:val="24"/>
        </w:rPr>
        <w:t>-5</w:t>
      </w:r>
      <w:r w:rsidR="00B64C3E" w:rsidRPr="003779AA">
        <w:rPr>
          <w:rFonts w:ascii="Calibri" w:hAnsi="Calibri" w:cs="Calibri"/>
          <w:sz w:val="24"/>
          <w:szCs w:val="24"/>
        </w:rPr>
        <w:t>72</w:t>
      </w:r>
      <w:r w:rsidR="0032248F" w:rsidRPr="003779AA">
        <w:rPr>
          <w:rFonts w:ascii="Calibri" w:hAnsi="Calibri" w:cs="Calibri"/>
          <w:sz w:val="24"/>
          <w:szCs w:val="24"/>
        </w:rPr>
        <w:t xml:space="preserve"> – Pressure Vessel</w:t>
      </w:r>
      <w:r w:rsidR="00B03656" w:rsidRPr="003779AA">
        <w:rPr>
          <w:rFonts w:ascii="Calibri" w:hAnsi="Calibri" w:cs="Calibri"/>
          <w:sz w:val="24"/>
          <w:szCs w:val="24"/>
        </w:rPr>
        <w:tab/>
      </w:r>
      <w:r w:rsidR="00D15D0B" w:rsidRPr="003779AA">
        <w:rPr>
          <w:rFonts w:ascii="Calibri" w:hAnsi="Calibri" w:cs="Calibri"/>
          <w:sz w:val="24"/>
          <w:szCs w:val="24"/>
        </w:rPr>
        <w:t xml:space="preserve">    </w:t>
      </w:r>
      <w:r w:rsidR="0032131A" w:rsidRPr="003779AA">
        <w:rPr>
          <w:rFonts w:ascii="Calibri" w:hAnsi="Calibri" w:cs="Calibri"/>
          <w:sz w:val="24"/>
          <w:szCs w:val="24"/>
        </w:rPr>
        <w:t>W</w:t>
      </w:r>
      <w:r w:rsidR="00E64577" w:rsidRPr="003779AA">
        <w:rPr>
          <w:rFonts w:ascii="Calibri" w:hAnsi="Calibri" w:cs="Calibri"/>
          <w:sz w:val="24"/>
          <w:szCs w:val="24"/>
        </w:rPr>
        <w:t>PHY-</w:t>
      </w:r>
      <w:r w:rsidR="00521E7D">
        <w:rPr>
          <w:rFonts w:ascii="Calibri" w:hAnsi="Calibri" w:cs="Calibri"/>
          <w:sz w:val="24"/>
          <w:szCs w:val="24"/>
        </w:rPr>
        <w:t>65</w:t>
      </w:r>
    </w:p>
    <w:p w14:paraId="49A69E4D" w14:textId="6C7FB706" w:rsidR="0078106E" w:rsidRPr="003779AA" w:rsidRDefault="0078106E" w:rsidP="000077D9">
      <w:pPr>
        <w:rPr>
          <w:rFonts w:ascii="Calibri" w:hAnsi="Calibri" w:cs="Calibri"/>
          <w:sz w:val="24"/>
          <w:szCs w:val="24"/>
        </w:rPr>
      </w:pPr>
      <w:r>
        <w:rPr>
          <w:rFonts w:ascii="Calibri" w:hAnsi="Calibri" w:cs="Calibri"/>
          <w:sz w:val="24"/>
          <w:szCs w:val="24"/>
        </w:rPr>
        <w:t>ASTM D2513-12</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ASTM D2513-</w:t>
      </w:r>
      <w:r w:rsidR="00C57999">
        <w:rPr>
          <w:rFonts w:ascii="Calibri" w:hAnsi="Calibri" w:cs="Calibri"/>
          <w:sz w:val="24"/>
          <w:szCs w:val="24"/>
        </w:rPr>
        <w:t>12</w:t>
      </w:r>
      <w:r w:rsidR="00C57999">
        <w:rPr>
          <w:rFonts w:ascii="Calibri" w:hAnsi="Calibri" w:cs="Calibri"/>
          <w:sz w:val="24"/>
          <w:szCs w:val="24"/>
        </w:rPr>
        <w:tab/>
      </w:r>
      <w:r w:rsidR="00C57999">
        <w:rPr>
          <w:rFonts w:ascii="Calibri" w:hAnsi="Calibri" w:cs="Calibri"/>
          <w:sz w:val="24"/>
          <w:szCs w:val="24"/>
        </w:rPr>
        <w:tab/>
      </w:r>
      <w:r w:rsidR="00C57999">
        <w:rPr>
          <w:rFonts w:ascii="Calibri" w:hAnsi="Calibri" w:cs="Calibri"/>
          <w:sz w:val="24"/>
          <w:szCs w:val="24"/>
        </w:rPr>
        <w:tab/>
        <w:t xml:space="preserve">    </w:t>
      </w:r>
      <w:r w:rsidR="0012188F" w:rsidRPr="003779AA">
        <w:rPr>
          <w:rFonts w:ascii="Calibri" w:hAnsi="Calibri" w:cs="Calibri"/>
          <w:sz w:val="24"/>
          <w:szCs w:val="24"/>
        </w:rPr>
        <w:t>F-42 (is not a GRADE)</w:t>
      </w:r>
    </w:p>
    <w:p w14:paraId="6F9E74DD" w14:textId="0F966D48" w:rsidR="0099573B" w:rsidRPr="003779AA" w:rsidRDefault="00FE067A" w:rsidP="000077D9">
      <w:pPr>
        <w:rPr>
          <w:rFonts w:ascii="Calibri" w:hAnsi="Calibri" w:cs="Calibri"/>
          <w:sz w:val="24"/>
          <w:szCs w:val="24"/>
        </w:rPr>
      </w:pPr>
      <w:r w:rsidRPr="003779AA">
        <w:rPr>
          <w:rFonts w:ascii="Calibri" w:hAnsi="Calibri" w:cs="Calibri"/>
          <w:sz w:val="24"/>
          <w:szCs w:val="24"/>
        </w:rPr>
        <w:t>GR3PSL</w:t>
      </w:r>
      <w:r w:rsidR="006F4D12" w:rsidRPr="003779AA">
        <w:rPr>
          <w:rFonts w:ascii="Calibri" w:hAnsi="Calibri" w:cs="Calibri"/>
          <w:sz w:val="24"/>
          <w:szCs w:val="24"/>
        </w:rPr>
        <w:tab/>
      </w:r>
      <w:r w:rsidR="00E3366F" w:rsidRPr="003779AA">
        <w:rPr>
          <w:rFonts w:ascii="Calibri" w:hAnsi="Calibri" w:cs="Calibri"/>
          <w:sz w:val="24"/>
          <w:szCs w:val="24"/>
        </w:rPr>
        <w:tab/>
      </w:r>
      <w:r w:rsidR="00E3366F" w:rsidRPr="003779AA">
        <w:rPr>
          <w:rFonts w:ascii="Calibri" w:hAnsi="Calibri" w:cs="Calibri"/>
          <w:sz w:val="24"/>
          <w:szCs w:val="24"/>
        </w:rPr>
        <w:tab/>
      </w:r>
      <w:r w:rsidR="00E3366F" w:rsidRPr="003779AA">
        <w:rPr>
          <w:rFonts w:ascii="Calibri" w:hAnsi="Calibri" w:cs="Calibri"/>
          <w:sz w:val="24"/>
          <w:szCs w:val="24"/>
        </w:rPr>
        <w:tab/>
      </w:r>
      <w:r w:rsidR="0061727A">
        <w:rPr>
          <w:rFonts w:ascii="Calibri" w:hAnsi="Calibri" w:cs="Calibri"/>
          <w:sz w:val="24"/>
          <w:szCs w:val="24"/>
        </w:rPr>
        <w:tab/>
        <w:t xml:space="preserve">         </w:t>
      </w:r>
      <w:r w:rsidR="0032248F" w:rsidRPr="003779AA">
        <w:rPr>
          <w:rFonts w:ascii="Calibri" w:hAnsi="Calibri" w:cs="Calibri"/>
          <w:sz w:val="24"/>
          <w:szCs w:val="24"/>
        </w:rPr>
        <w:t>ASTM A-860</w:t>
      </w:r>
      <w:r w:rsidR="00B03656" w:rsidRPr="003779AA">
        <w:rPr>
          <w:rFonts w:ascii="Calibri" w:hAnsi="Calibri" w:cs="Calibri"/>
          <w:sz w:val="24"/>
          <w:szCs w:val="24"/>
        </w:rPr>
        <w:tab/>
      </w:r>
      <w:r w:rsidR="00B03656" w:rsidRPr="003779AA">
        <w:rPr>
          <w:rFonts w:ascii="Calibri" w:hAnsi="Calibri" w:cs="Calibri"/>
          <w:sz w:val="24"/>
          <w:szCs w:val="24"/>
        </w:rPr>
        <w:tab/>
        <w:t xml:space="preserve">     </w:t>
      </w:r>
      <w:r w:rsidR="00D15D0B" w:rsidRPr="003779AA">
        <w:rPr>
          <w:rFonts w:ascii="Calibri" w:hAnsi="Calibri" w:cs="Calibri"/>
          <w:sz w:val="24"/>
          <w:szCs w:val="24"/>
        </w:rPr>
        <w:tab/>
        <w:t xml:space="preserve">    </w:t>
      </w:r>
      <w:r w:rsidR="0012188F">
        <w:rPr>
          <w:rFonts w:ascii="Calibri" w:hAnsi="Calibri" w:cs="Calibri"/>
          <w:sz w:val="24"/>
          <w:szCs w:val="24"/>
        </w:rPr>
        <w:t>X</w:t>
      </w:r>
      <w:r w:rsidR="0012188F" w:rsidRPr="003779AA">
        <w:rPr>
          <w:rFonts w:ascii="Calibri" w:hAnsi="Calibri" w:cs="Calibri"/>
          <w:sz w:val="24"/>
          <w:szCs w:val="24"/>
        </w:rPr>
        <w:t>-</w:t>
      </w:r>
      <w:r w:rsidR="0012188F">
        <w:rPr>
          <w:rFonts w:ascii="Calibri" w:hAnsi="Calibri" w:cs="Calibri"/>
          <w:sz w:val="24"/>
          <w:szCs w:val="24"/>
        </w:rPr>
        <w:t>5</w:t>
      </w:r>
      <w:r w:rsidR="0012188F" w:rsidRPr="003779AA">
        <w:rPr>
          <w:rFonts w:ascii="Calibri" w:hAnsi="Calibri" w:cs="Calibri"/>
          <w:sz w:val="24"/>
          <w:szCs w:val="24"/>
        </w:rPr>
        <w:t>2 (is not a GRADE)</w:t>
      </w:r>
    </w:p>
    <w:p w14:paraId="138E69DE" w14:textId="0C9B0201" w:rsidR="005A754F" w:rsidRPr="003779AA" w:rsidRDefault="00FE067A" w:rsidP="000077D9">
      <w:pPr>
        <w:rPr>
          <w:rFonts w:ascii="Calibri" w:hAnsi="Calibri" w:cs="Calibri"/>
          <w:sz w:val="24"/>
          <w:szCs w:val="24"/>
        </w:rPr>
      </w:pPr>
      <w:r w:rsidRPr="003779AA">
        <w:rPr>
          <w:rFonts w:ascii="Calibri" w:hAnsi="Calibri" w:cs="Calibri"/>
          <w:sz w:val="24"/>
          <w:szCs w:val="24"/>
        </w:rPr>
        <w:t>PSL1</w:t>
      </w:r>
      <w:r w:rsidRPr="003779AA">
        <w:rPr>
          <w:rFonts w:ascii="Calibri" w:hAnsi="Calibri" w:cs="Calibri"/>
          <w:sz w:val="24"/>
          <w:szCs w:val="24"/>
        </w:rPr>
        <w:tab/>
      </w:r>
      <w:r w:rsidR="00E3366F" w:rsidRPr="003779AA">
        <w:rPr>
          <w:rFonts w:ascii="Calibri" w:hAnsi="Calibri" w:cs="Calibri"/>
          <w:sz w:val="24"/>
          <w:szCs w:val="24"/>
        </w:rPr>
        <w:tab/>
      </w:r>
      <w:r w:rsidR="00E3366F" w:rsidRPr="003779AA">
        <w:rPr>
          <w:rFonts w:ascii="Calibri" w:hAnsi="Calibri" w:cs="Calibri"/>
          <w:sz w:val="24"/>
          <w:szCs w:val="24"/>
        </w:rPr>
        <w:tab/>
      </w:r>
      <w:r w:rsidR="00E3366F" w:rsidRPr="003779AA">
        <w:rPr>
          <w:rFonts w:ascii="Calibri" w:hAnsi="Calibri" w:cs="Calibri"/>
          <w:sz w:val="24"/>
          <w:szCs w:val="24"/>
        </w:rPr>
        <w:tab/>
      </w:r>
      <w:r w:rsidR="00E3366F" w:rsidRPr="003779AA">
        <w:rPr>
          <w:rFonts w:ascii="Calibri" w:hAnsi="Calibri" w:cs="Calibri"/>
          <w:sz w:val="24"/>
          <w:szCs w:val="24"/>
        </w:rPr>
        <w:tab/>
      </w:r>
      <w:r w:rsidR="00E3366F" w:rsidRPr="003779AA">
        <w:rPr>
          <w:rFonts w:ascii="Calibri" w:hAnsi="Calibri" w:cs="Calibri"/>
          <w:sz w:val="24"/>
          <w:szCs w:val="24"/>
        </w:rPr>
        <w:tab/>
        <w:t xml:space="preserve">         </w:t>
      </w:r>
      <w:r w:rsidR="00551E11" w:rsidRPr="003779AA">
        <w:rPr>
          <w:rFonts w:ascii="Calibri" w:hAnsi="Calibri" w:cs="Calibri"/>
          <w:sz w:val="24"/>
          <w:szCs w:val="24"/>
        </w:rPr>
        <w:t>ASTM A1018</w:t>
      </w:r>
      <w:r w:rsidR="0014109F" w:rsidRPr="003779AA">
        <w:rPr>
          <w:rFonts w:ascii="Calibri" w:hAnsi="Calibri" w:cs="Calibri"/>
          <w:sz w:val="24"/>
          <w:szCs w:val="24"/>
        </w:rPr>
        <w:tab/>
      </w:r>
      <w:r w:rsidR="0014109F" w:rsidRPr="003779AA">
        <w:rPr>
          <w:rFonts w:ascii="Calibri" w:hAnsi="Calibri" w:cs="Calibri"/>
          <w:sz w:val="24"/>
          <w:szCs w:val="24"/>
        </w:rPr>
        <w:tab/>
      </w:r>
      <w:r w:rsidR="0032248F" w:rsidRPr="003779AA">
        <w:rPr>
          <w:rFonts w:ascii="Calibri" w:hAnsi="Calibri" w:cs="Calibri"/>
          <w:sz w:val="24"/>
          <w:szCs w:val="24"/>
        </w:rPr>
        <w:tab/>
        <w:t xml:space="preserve">    </w:t>
      </w:r>
      <w:r w:rsidR="00E258ED" w:rsidRPr="003779AA">
        <w:rPr>
          <w:rFonts w:ascii="Calibri" w:hAnsi="Calibri" w:cs="Calibri"/>
          <w:sz w:val="24"/>
          <w:szCs w:val="24"/>
        </w:rPr>
        <w:t>F-52 (is not a GRADE)</w:t>
      </w:r>
    </w:p>
    <w:p w14:paraId="5E7EC2EA" w14:textId="6A23CAEC" w:rsidR="005A754F" w:rsidRPr="003779AA" w:rsidRDefault="00FE067A" w:rsidP="000077D9">
      <w:pPr>
        <w:rPr>
          <w:rFonts w:ascii="Calibri" w:hAnsi="Calibri" w:cs="Calibri"/>
          <w:sz w:val="24"/>
          <w:szCs w:val="24"/>
        </w:rPr>
      </w:pPr>
      <w:r w:rsidRPr="003779AA">
        <w:rPr>
          <w:rFonts w:ascii="Calibri" w:hAnsi="Calibri" w:cs="Calibri"/>
          <w:sz w:val="24"/>
          <w:szCs w:val="24"/>
        </w:rPr>
        <w:t>PSL2</w:t>
      </w:r>
      <w:r w:rsidR="00C41DFB" w:rsidRPr="003779AA">
        <w:rPr>
          <w:rFonts w:ascii="Calibri" w:hAnsi="Calibri" w:cs="Calibri"/>
          <w:sz w:val="24"/>
          <w:szCs w:val="24"/>
        </w:rPr>
        <w:tab/>
      </w:r>
      <w:r w:rsidR="00C41DFB" w:rsidRPr="003779AA">
        <w:rPr>
          <w:rFonts w:ascii="Calibri" w:hAnsi="Calibri" w:cs="Calibri"/>
          <w:sz w:val="24"/>
          <w:szCs w:val="24"/>
        </w:rPr>
        <w:tab/>
      </w:r>
      <w:r w:rsidR="00C41DFB" w:rsidRPr="003779AA">
        <w:rPr>
          <w:rFonts w:ascii="Calibri" w:hAnsi="Calibri" w:cs="Calibri"/>
          <w:sz w:val="24"/>
          <w:szCs w:val="24"/>
        </w:rPr>
        <w:tab/>
      </w:r>
      <w:r w:rsidR="00C41DFB" w:rsidRPr="003779AA">
        <w:rPr>
          <w:rFonts w:ascii="Calibri" w:hAnsi="Calibri" w:cs="Calibri"/>
          <w:sz w:val="24"/>
          <w:szCs w:val="24"/>
        </w:rPr>
        <w:tab/>
      </w:r>
      <w:r w:rsidR="00C41DFB" w:rsidRPr="003779AA">
        <w:rPr>
          <w:rFonts w:ascii="Calibri" w:hAnsi="Calibri" w:cs="Calibri"/>
          <w:sz w:val="24"/>
          <w:szCs w:val="24"/>
        </w:rPr>
        <w:tab/>
      </w:r>
      <w:r w:rsidR="00C41DFB" w:rsidRPr="003779AA">
        <w:rPr>
          <w:rFonts w:ascii="Calibri" w:hAnsi="Calibri" w:cs="Calibri"/>
          <w:sz w:val="24"/>
          <w:szCs w:val="24"/>
        </w:rPr>
        <w:tab/>
      </w:r>
      <w:r w:rsidR="00B03656" w:rsidRPr="003779AA">
        <w:rPr>
          <w:rFonts w:ascii="Calibri" w:hAnsi="Calibri" w:cs="Calibri"/>
          <w:sz w:val="24"/>
          <w:szCs w:val="24"/>
        </w:rPr>
        <w:t xml:space="preserve">         MSS SP 44 – Flanges</w:t>
      </w:r>
      <w:r w:rsidR="00214F47" w:rsidRPr="003779AA">
        <w:rPr>
          <w:rFonts w:ascii="Calibri" w:hAnsi="Calibri" w:cs="Calibri"/>
          <w:sz w:val="24"/>
          <w:szCs w:val="24"/>
        </w:rPr>
        <w:tab/>
      </w:r>
      <w:r w:rsidR="00E64577" w:rsidRPr="003779AA">
        <w:rPr>
          <w:rFonts w:ascii="Calibri" w:hAnsi="Calibri" w:cs="Calibri"/>
          <w:sz w:val="24"/>
          <w:szCs w:val="24"/>
        </w:rPr>
        <w:tab/>
        <w:t xml:space="preserve">    </w:t>
      </w:r>
      <w:r w:rsidR="00E258ED">
        <w:rPr>
          <w:rFonts w:ascii="Calibri" w:hAnsi="Calibri" w:cs="Calibri"/>
          <w:sz w:val="24"/>
          <w:szCs w:val="24"/>
        </w:rPr>
        <w:t>X</w:t>
      </w:r>
      <w:r w:rsidR="00E64577" w:rsidRPr="003779AA">
        <w:rPr>
          <w:rFonts w:ascii="Calibri" w:hAnsi="Calibri" w:cs="Calibri"/>
          <w:sz w:val="24"/>
          <w:szCs w:val="24"/>
        </w:rPr>
        <w:t>-</w:t>
      </w:r>
      <w:r w:rsidR="0012188F">
        <w:rPr>
          <w:rFonts w:ascii="Calibri" w:hAnsi="Calibri" w:cs="Calibri"/>
          <w:sz w:val="24"/>
          <w:szCs w:val="24"/>
        </w:rPr>
        <w:t>60</w:t>
      </w:r>
      <w:r w:rsidR="00E64577" w:rsidRPr="003779AA">
        <w:rPr>
          <w:rFonts w:ascii="Calibri" w:hAnsi="Calibri" w:cs="Calibri"/>
          <w:sz w:val="24"/>
          <w:szCs w:val="24"/>
        </w:rPr>
        <w:t xml:space="preserve"> (is a GRADE)</w:t>
      </w:r>
    </w:p>
    <w:p w14:paraId="179FE77B" w14:textId="1FA4B406" w:rsidR="008C3470" w:rsidRPr="003779AA" w:rsidRDefault="006F4D12" w:rsidP="000077D9">
      <w:pPr>
        <w:rPr>
          <w:rFonts w:ascii="Calibri" w:hAnsi="Calibri" w:cs="Calibri"/>
          <w:sz w:val="24"/>
          <w:szCs w:val="24"/>
        </w:rPr>
      </w:pPr>
      <w:r w:rsidRPr="003779AA">
        <w:rPr>
          <w:rFonts w:ascii="Calibri" w:hAnsi="Calibri" w:cs="Calibri"/>
          <w:sz w:val="24"/>
          <w:szCs w:val="24"/>
        </w:rPr>
        <w:tab/>
      </w:r>
      <w:r w:rsidRPr="003779AA">
        <w:rPr>
          <w:rFonts w:ascii="Calibri" w:hAnsi="Calibri" w:cs="Calibri"/>
          <w:sz w:val="24"/>
          <w:szCs w:val="24"/>
        </w:rPr>
        <w:tab/>
      </w:r>
      <w:r w:rsidRPr="003779AA">
        <w:rPr>
          <w:rFonts w:ascii="Calibri" w:hAnsi="Calibri" w:cs="Calibri"/>
          <w:sz w:val="24"/>
          <w:szCs w:val="24"/>
        </w:rPr>
        <w:tab/>
      </w:r>
      <w:r w:rsidRPr="003779AA">
        <w:rPr>
          <w:rFonts w:ascii="Calibri" w:hAnsi="Calibri" w:cs="Calibri"/>
          <w:sz w:val="24"/>
          <w:szCs w:val="24"/>
        </w:rPr>
        <w:tab/>
      </w:r>
      <w:r w:rsidRPr="003779AA">
        <w:rPr>
          <w:rFonts w:ascii="Calibri" w:hAnsi="Calibri" w:cs="Calibri"/>
          <w:sz w:val="24"/>
          <w:szCs w:val="24"/>
        </w:rPr>
        <w:tab/>
      </w:r>
      <w:r w:rsidRPr="003779AA">
        <w:rPr>
          <w:rFonts w:ascii="Calibri" w:hAnsi="Calibri" w:cs="Calibri"/>
          <w:sz w:val="24"/>
          <w:szCs w:val="24"/>
        </w:rPr>
        <w:tab/>
        <w:t xml:space="preserve">         </w:t>
      </w:r>
      <w:r w:rsidR="00B03656" w:rsidRPr="003779AA">
        <w:rPr>
          <w:rFonts w:ascii="Calibri" w:hAnsi="Calibri" w:cs="Calibri"/>
          <w:sz w:val="24"/>
          <w:szCs w:val="24"/>
        </w:rPr>
        <w:t>MSS SP 60 – Flanges</w:t>
      </w:r>
      <w:r w:rsidR="00B66CEB" w:rsidRPr="003779AA">
        <w:rPr>
          <w:rFonts w:ascii="Calibri" w:hAnsi="Calibri" w:cs="Calibri"/>
          <w:sz w:val="24"/>
          <w:szCs w:val="24"/>
        </w:rPr>
        <w:tab/>
      </w:r>
      <w:r w:rsidR="00B66CEB" w:rsidRPr="003779AA">
        <w:rPr>
          <w:rFonts w:ascii="Calibri" w:hAnsi="Calibri" w:cs="Calibri"/>
          <w:sz w:val="24"/>
          <w:szCs w:val="24"/>
        </w:rPr>
        <w:tab/>
        <w:t xml:space="preserve">    </w:t>
      </w:r>
    </w:p>
    <w:p w14:paraId="75CFFDAA" w14:textId="086C435C" w:rsidR="008C3470" w:rsidRPr="003779AA" w:rsidRDefault="008C3470" w:rsidP="000077D9">
      <w:pPr>
        <w:rPr>
          <w:rFonts w:ascii="Calibri" w:hAnsi="Calibri" w:cs="Calibri"/>
          <w:sz w:val="24"/>
          <w:szCs w:val="24"/>
        </w:rPr>
      </w:pPr>
      <w:r w:rsidRPr="003779AA">
        <w:rPr>
          <w:rFonts w:ascii="Calibri" w:hAnsi="Calibri" w:cs="Calibri"/>
          <w:sz w:val="24"/>
          <w:szCs w:val="24"/>
        </w:rPr>
        <w:tab/>
      </w:r>
      <w:r w:rsidRPr="003779AA">
        <w:rPr>
          <w:rFonts w:ascii="Calibri" w:hAnsi="Calibri" w:cs="Calibri"/>
          <w:sz w:val="24"/>
          <w:szCs w:val="24"/>
        </w:rPr>
        <w:tab/>
      </w:r>
      <w:r w:rsidRPr="003779AA">
        <w:rPr>
          <w:rFonts w:ascii="Calibri" w:hAnsi="Calibri" w:cs="Calibri"/>
          <w:sz w:val="24"/>
          <w:szCs w:val="24"/>
        </w:rPr>
        <w:tab/>
      </w:r>
      <w:r w:rsidRPr="003779AA">
        <w:rPr>
          <w:rFonts w:ascii="Calibri" w:hAnsi="Calibri" w:cs="Calibri"/>
          <w:sz w:val="24"/>
          <w:szCs w:val="24"/>
        </w:rPr>
        <w:tab/>
      </w:r>
      <w:r w:rsidRPr="003779AA">
        <w:rPr>
          <w:rFonts w:ascii="Calibri" w:hAnsi="Calibri" w:cs="Calibri"/>
          <w:sz w:val="24"/>
          <w:szCs w:val="24"/>
        </w:rPr>
        <w:tab/>
      </w:r>
      <w:r w:rsidRPr="003779AA">
        <w:rPr>
          <w:rFonts w:ascii="Calibri" w:hAnsi="Calibri" w:cs="Calibri"/>
          <w:sz w:val="24"/>
          <w:szCs w:val="24"/>
        </w:rPr>
        <w:tab/>
        <w:t xml:space="preserve">         MSS SP 75</w:t>
      </w:r>
      <w:r w:rsidR="004B3F58" w:rsidRPr="003779AA">
        <w:rPr>
          <w:rFonts w:ascii="Calibri" w:hAnsi="Calibri" w:cs="Calibri"/>
          <w:sz w:val="24"/>
          <w:szCs w:val="24"/>
        </w:rPr>
        <w:tab/>
      </w:r>
      <w:r w:rsidR="004B3F58" w:rsidRPr="003779AA">
        <w:rPr>
          <w:rFonts w:ascii="Calibri" w:hAnsi="Calibri" w:cs="Calibri"/>
          <w:sz w:val="24"/>
          <w:szCs w:val="24"/>
        </w:rPr>
        <w:tab/>
      </w:r>
      <w:r w:rsidR="0061727A">
        <w:rPr>
          <w:rFonts w:ascii="Calibri" w:hAnsi="Calibri" w:cs="Calibri"/>
          <w:sz w:val="24"/>
          <w:szCs w:val="24"/>
        </w:rPr>
        <w:tab/>
        <w:t xml:space="preserve">    </w:t>
      </w:r>
    </w:p>
    <w:p w14:paraId="3C22AE37" w14:textId="2FFD0C56" w:rsidR="005A754F" w:rsidRPr="003779AA" w:rsidRDefault="008C3470" w:rsidP="000077D9">
      <w:pPr>
        <w:rPr>
          <w:rFonts w:ascii="Calibri" w:hAnsi="Calibri" w:cs="Calibri"/>
          <w:sz w:val="24"/>
          <w:szCs w:val="24"/>
        </w:rPr>
      </w:pPr>
      <w:r w:rsidRPr="003779AA">
        <w:rPr>
          <w:rFonts w:ascii="Calibri" w:hAnsi="Calibri" w:cs="Calibri"/>
          <w:sz w:val="24"/>
          <w:szCs w:val="24"/>
        </w:rPr>
        <w:tab/>
      </w:r>
      <w:r w:rsidRPr="003779AA">
        <w:rPr>
          <w:rFonts w:ascii="Calibri" w:hAnsi="Calibri" w:cs="Calibri"/>
          <w:sz w:val="24"/>
          <w:szCs w:val="24"/>
        </w:rPr>
        <w:tab/>
      </w:r>
      <w:r w:rsidRPr="003779AA">
        <w:rPr>
          <w:rFonts w:ascii="Calibri" w:hAnsi="Calibri" w:cs="Calibri"/>
          <w:sz w:val="24"/>
          <w:szCs w:val="24"/>
        </w:rPr>
        <w:tab/>
      </w:r>
      <w:r w:rsidRPr="003779AA">
        <w:rPr>
          <w:rFonts w:ascii="Calibri" w:hAnsi="Calibri" w:cs="Calibri"/>
          <w:sz w:val="24"/>
          <w:szCs w:val="24"/>
        </w:rPr>
        <w:tab/>
      </w:r>
      <w:r w:rsidRPr="003779AA">
        <w:rPr>
          <w:rFonts w:ascii="Calibri" w:hAnsi="Calibri" w:cs="Calibri"/>
          <w:sz w:val="24"/>
          <w:szCs w:val="24"/>
        </w:rPr>
        <w:tab/>
      </w:r>
      <w:r w:rsidRPr="003779AA">
        <w:rPr>
          <w:rFonts w:ascii="Calibri" w:hAnsi="Calibri" w:cs="Calibri"/>
          <w:sz w:val="24"/>
          <w:szCs w:val="24"/>
        </w:rPr>
        <w:tab/>
        <w:t xml:space="preserve">         MSS SP 97</w:t>
      </w:r>
      <w:r w:rsidR="005370DA" w:rsidRPr="003779AA">
        <w:rPr>
          <w:rFonts w:ascii="Calibri" w:hAnsi="Calibri" w:cs="Calibri"/>
          <w:sz w:val="24"/>
          <w:szCs w:val="24"/>
        </w:rPr>
        <w:tab/>
      </w:r>
      <w:r w:rsidR="005370DA" w:rsidRPr="003779AA">
        <w:rPr>
          <w:rFonts w:ascii="Calibri" w:hAnsi="Calibri" w:cs="Calibri"/>
          <w:sz w:val="24"/>
          <w:szCs w:val="24"/>
        </w:rPr>
        <w:tab/>
      </w:r>
    </w:p>
    <w:p w14:paraId="2DE52AD8" w14:textId="2CFC4FF1" w:rsidR="00113278" w:rsidRPr="003779AA" w:rsidRDefault="005B6DB3" w:rsidP="000077D9">
      <w:pPr>
        <w:rPr>
          <w:rFonts w:ascii="Calibri" w:hAnsi="Calibri" w:cs="Calibri"/>
          <w:sz w:val="24"/>
          <w:szCs w:val="24"/>
        </w:rPr>
      </w:pPr>
      <w:r w:rsidRPr="003779AA">
        <w:rPr>
          <w:rFonts w:ascii="Calibri" w:hAnsi="Calibri" w:cs="Calibri"/>
          <w:sz w:val="24"/>
          <w:szCs w:val="24"/>
        </w:rPr>
        <w:t xml:space="preserve"> </w:t>
      </w:r>
      <w:r w:rsidRPr="003779AA">
        <w:rPr>
          <w:rFonts w:ascii="Calibri" w:hAnsi="Calibri" w:cs="Calibri"/>
          <w:sz w:val="24"/>
          <w:szCs w:val="24"/>
        </w:rPr>
        <w:tab/>
      </w:r>
      <w:r w:rsidR="0036579C" w:rsidRPr="003779AA">
        <w:rPr>
          <w:rFonts w:ascii="Calibri" w:hAnsi="Calibri" w:cs="Calibri"/>
          <w:sz w:val="24"/>
          <w:szCs w:val="24"/>
        </w:rPr>
        <w:tab/>
      </w:r>
      <w:r w:rsidR="0036579C" w:rsidRPr="003779AA">
        <w:rPr>
          <w:rFonts w:ascii="Calibri" w:hAnsi="Calibri" w:cs="Calibri"/>
          <w:sz w:val="24"/>
          <w:szCs w:val="24"/>
        </w:rPr>
        <w:tab/>
      </w:r>
      <w:r w:rsidR="0036579C" w:rsidRPr="003779AA">
        <w:rPr>
          <w:rFonts w:ascii="Calibri" w:hAnsi="Calibri" w:cs="Calibri"/>
          <w:sz w:val="24"/>
          <w:szCs w:val="24"/>
        </w:rPr>
        <w:tab/>
      </w:r>
      <w:r w:rsidR="0036579C" w:rsidRPr="003779AA">
        <w:rPr>
          <w:rFonts w:ascii="Calibri" w:hAnsi="Calibri" w:cs="Calibri"/>
          <w:sz w:val="24"/>
          <w:szCs w:val="24"/>
        </w:rPr>
        <w:tab/>
      </w:r>
      <w:r w:rsidR="0036579C" w:rsidRPr="003779AA">
        <w:rPr>
          <w:rFonts w:ascii="Calibri" w:hAnsi="Calibri" w:cs="Calibri"/>
          <w:sz w:val="24"/>
          <w:szCs w:val="24"/>
        </w:rPr>
        <w:tab/>
        <w:t xml:space="preserve">         </w:t>
      </w:r>
      <w:r w:rsidR="0014109F" w:rsidRPr="003779AA">
        <w:rPr>
          <w:rFonts w:ascii="Calibri" w:hAnsi="Calibri" w:cs="Calibri"/>
          <w:sz w:val="24"/>
          <w:szCs w:val="24"/>
        </w:rPr>
        <w:t>SA105N – Flanges but should</w:t>
      </w:r>
    </w:p>
    <w:p w14:paraId="1AAAC9F8" w14:textId="53593FBD" w:rsidR="005B6DB3" w:rsidRPr="003779AA" w:rsidRDefault="005B6DB3" w:rsidP="000077D9">
      <w:pPr>
        <w:rPr>
          <w:rFonts w:ascii="Calibri" w:hAnsi="Calibri" w:cs="Calibri"/>
          <w:sz w:val="24"/>
          <w:szCs w:val="24"/>
        </w:rPr>
      </w:pPr>
      <w:r w:rsidRPr="003779AA">
        <w:rPr>
          <w:rFonts w:ascii="Calibri" w:hAnsi="Calibri" w:cs="Calibri"/>
          <w:sz w:val="24"/>
          <w:szCs w:val="24"/>
        </w:rPr>
        <w:tab/>
      </w:r>
      <w:r w:rsidRPr="003779AA">
        <w:rPr>
          <w:rFonts w:ascii="Calibri" w:hAnsi="Calibri" w:cs="Calibri"/>
          <w:sz w:val="24"/>
          <w:szCs w:val="24"/>
        </w:rPr>
        <w:tab/>
      </w:r>
      <w:r w:rsidRPr="003779AA">
        <w:rPr>
          <w:rFonts w:ascii="Calibri" w:hAnsi="Calibri" w:cs="Calibri"/>
          <w:sz w:val="24"/>
          <w:szCs w:val="24"/>
        </w:rPr>
        <w:tab/>
      </w:r>
      <w:r w:rsidRPr="003779AA">
        <w:rPr>
          <w:rFonts w:ascii="Calibri" w:hAnsi="Calibri" w:cs="Calibri"/>
          <w:sz w:val="24"/>
          <w:szCs w:val="24"/>
        </w:rPr>
        <w:tab/>
      </w:r>
      <w:r w:rsidRPr="003779AA">
        <w:rPr>
          <w:rFonts w:ascii="Calibri" w:hAnsi="Calibri" w:cs="Calibri"/>
          <w:sz w:val="24"/>
          <w:szCs w:val="24"/>
        </w:rPr>
        <w:tab/>
      </w:r>
      <w:r w:rsidRPr="003779AA">
        <w:rPr>
          <w:rFonts w:ascii="Calibri" w:hAnsi="Calibri" w:cs="Calibri"/>
          <w:sz w:val="24"/>
          <w:szCs w:val="24"/>
        </w:rPr>
        <w:tab/>
        <w:t xml:space="preserve">              </w:t>
      </w:r>
      <w:r w:rsidR="0061727A">
        <w:rPr>
          <w:rFonts w:ascii="Calibri" w:hAnsi="Calibri" w:cs="Calibri"/>
          <w:sz w:val="24"/>
          <w:szCs w:val="24"/>
        </w:rPr>
        <w:tab/>
        <w:t xml:space="preserve"> </w:t>
      </w:r>
      <w:r w:rsidR="0014109F" w:rsidRPr="003779AA">
        <w:rPr>
          <w:rFonts w:ascii="Calibri" w:hAnsi="Calibri" w:cs="Calibri"/>
          <w:sz w:val="24"/>
          <w:szCs w:val="24"/>
        </w:rPr>
        <w:t>use ASTM A-105</w:t>
      </w:r>
    </w:p>
    <w:p w14:paraId="6A4E5642" w14:textId="77777777" w:rsidR="0036579C" w:rsidRPr="003779AA" w:rsidRDefault="0036579C" w:rsidP="000077D9">
      <w:pPr>
        <w:rPr>
          <w:rFonts w:ascii="Calibri" w:hAnsi="Calibri" w:cs="Calibri"/>
          <w:sz w:val="24"/>
          <w:szCs w:val="24"/>
        </w:rPr>
      </w:pPr>
    </w:p>
    <w:p w14:paraId="1BE191ED" w14:textId="77777777" w:rsidR="0036579C" w:rsidRDefault="0036579C" w:rsidP="000077D9">
      <w:pPr>
        <w:rPr>
          <w:rFonts w:ascii="Calibri" w:hAnsi="Calibri" w:cs="Calibri"/>
          <w:sz w:val="24"/>
          <w:szCs w:val="24"/>
        </w:rPr>
      </w:pPr>
    </w:p>
    <w:p w14:paraId="563FC061" w14:textId="77777777" w:rsidR="00947ABE" w:rsidRDefault="00947ABE" w:rsidP="000077D9">
      <w:pPr>
        <w:rPr>
          <w:rFonts w:ascii="Calibri" w:hAnsi="Calibri" w:cs="Calibri"/>
          <w:sz w:val="24"/>
          <w:szCs w:val="24"/>
        </w:rPr>
      </w:pPr>
    </w:p>
    <w:p w14:paraId="6AAE71F0" w14:textId="77777777" w:rsidR="00947ABE" w:rsidRPr="003779AA" w:rsidRDefault="00947ABE" w:rsidP="000077D9">
      <w:pPr>
        <w:rPr>
          <w:rFonts w:ascii="Calibri" w:hAnsi="Calibri" w:cs="Calibri"/>
          <w:sz w:val="24"/>
          <w:szCs w:val="24"/>
        </w:rPr>
      </w:pPr>
    </w:p>
    <w:p w14:paraId="6CDA0D75" w14:textId="37038AF5" w:rsidR="0019208F" w:rsidRPr="003779AA" w:rsidRDefault="004E3ACF" w:rsidP="000077D9">
      <w:pPr>
        <w:rPr>
          <w:rFonts w:ascii="Calibri" w:hAnsi="Calibri" w:cs="Calibri"/>
          <w:sz w:val="24"/>
          <w:szCs w:val="24"/>
        </w:rPr>
      </w:pPr>
      <w:r w:rsidRPr="00B05ACB">
        <w:rPr>
          <w:rFonts w:ascii="Calibri" w:hAnsi="Calibri" w:cs="Calibri"/>
          <w:color w:val="FFFFFF" w:themeColor="background1"/>
          <w:sz w:val="24"/>
          <w:szCs w:val="24"/>
          <w:highlight w:val="red"/>
        </w:rPr>
        <w:t>Grade:</w:t>
      </w:r>
      <w:r w:rsidRPr="003779AA">
        <w:rPr>
          <w:rFonts w:ascii="Calibri" w:hAnsi="Calibri" w:cs="Calibri"/>
          <w:sz w:val="24"/>
          <w:szCs w:val="24"/>
        </w:rPr>
        <w:t xml:space="preserve"> Gr. A, Gr. B, Unknown, WPB, WPHY</w:t>
      </w:r>
      <w:r w:rsidR="009805FF" w:rsidRPr="003779AA">
        <w:rPr>
          <w:rFonts w:ascii="Calibri" w:hAnsi="Calibri" w:cs="Calibri"/>
          <w:sz w:val="24"/>
          <w:szCs w:val="24"/>
        </w:rPr>
        <w:t>-</w:t>
      </w:r>
      <w:r w:rsidRPr="003779AA">
        <w:rPr>
          <w:rFonts w:ascii="Calibri" w:hAnsi="Calibri" w:cs="Calibri"/>
          <w:sz w:val="24"/>
          <w:szCs w:val="24"/>
        </w:rPr>
        <w:t>, X-, Y-, HDPE, MDPE</w:t>
      </w:r>
      <w:r w:rsidR="0019208F" w:rsidRPr="003779AA">
        <w:rPr>
          <w:rFonts w:ascii="Calibri" w:hAnsi="Calibri" w:cs="Calibri"/>
          <w:sz w:val="24"/>
          <w:szCs w:val="24"/>
        </w:rPr>
        <w:t>, WPL6, 316L</w:t>
      </w:r>
    </w:p>
    <w:p w14:paraId="37C0F825" w14:textId="2DE1DEC2" w:rsidR="00D06B15" w:rsidRPr="003779AA" w:rsidRDefault="0019208F" w:rsidP="000077D9">
      <w:pPr>
        <w:rPr>
          <w:rFonts w:ascii="Calibri" w:hAnsi="Calibri" w:cs="Calibri"/>
          <w:sz w:val="24"/>
          <w:szCs w:val="24"/>
        </w:rPr>
      </w:pPr>
      <w:r w:rsidRPr="003779AA">
        <w:rPr>
          <w:rFonts w:ascii="Calibri" w:hAnsi="Calibri" w:cs="Calibri"/>
          <w:sz w:val="24"/>
          <w:szCs w:val="24"/>
        </w:rPr>
        <w:t xml:space="preserve">WPHY and Y are sometimes used interchangeably. Best practice is to use the Grade shown on the MTR (if it says WPHY, use that instead of Y). WPHY means Wrought Pipe High Yield. Any time you see “WP”, it means “Wrought Pipe”, so WPB is just Wrought Pipe Grade B. </w:t>
      </w:r>
    </w:p>
    <w:p w14:paraId="54ED9F6B" w14:textId="12BC53BE" w:rsidR="00795CC7" w:rsidRPr="003779AA" w:rsidRDefault="00D02BC0" w:rsidP="00947ABE">
      <w:pPr>
        <w:ind w:left="900" w:hanging="360"/>
        <w:rPr>
          <w:rFonts w:ascii="Calibri" w:hAnsi="Calibri" w:cs="Calibri"/>
          <w:sz w:val="24"/>
          <w:szCs w:val="24"/>
        </w:rPr>
      </w:pPr>
      <w:r w:rsidRPr="003779AA">
        <w:rPr>
          <w:rFonts w:ascii="Calibri" w:hAnsi="Calibri" w:cs="Calibri"/>
          <w:sz w:val="24"/>
          <w:szCs w:val="24"/>
        </w:rPr>
        <w:t>As a rule</w:t>
      </w:r>
      <w:r w:rsidR="00795CC7" w:rsidRPr="003779AA">
        <w:rPr>
          <w:rFonts w:ascii="Calibri" w:hAnsi="Calibri" w:cs="Calibri"/>
          <w:sz w:val="24"/>
          <w:szCs w:val="24"/>
        </w:rPr>
        <w:t xml:space="preserve"> right now:</w:t>
      </w:r>
    </w:p>
    <w:p w14:paraId="17C1EB54" w14:textId="02302785" w:rsidR="00795CC7" w:rsidRPr="003779AA" w:rsidRDefault="00795CC7" w:rsidP="00947ABE">
      <w:pPr>
        <w:ind w:left="900" w:hanging="360"/>
        <w:rPr>
          <w:rFonts w:ascii="Calibri" w:hAnsi="Calibri" w:cs="Calibri"/>
          <w:sz w:val="24"/>
          <w:szCs w:val="24"/>
        </w:rPr>
      </w:pPr>
      <w:r w:rsidRPr="003779AA">
        <w:rPr>
          <w:rFonts w:ascii="Calibri" w:hAnsi="Calibri" w:cs="Calibri"/>
          <w:sz w:val="24"/>
          <w:szCs w:val="24"/>
        </w:rPr>
        <w:t>Interstate</w:t>
      </w:r>
      <w:r w:rsidR="00AA0100" w:rsidRPr="003779AA">
        <w:rPr>
          <w:rFonts w:ascii="Calibri" w:hAnsi="Calibri" w:cs="Calibri"/>
          <w:sz w:val="24"/>
          <w:szCs w:val="24"/>
        </w:rPr>
        <w:t xml:space="preserve"> uses </w:t>
      </w:r>
      <w:r w:rsidR="004D70D4" w:rsidRPr="003779AA">
        <w:rPr>
          <w:rFonts w:ascii="Calibri" w:hAnsi="Calibri" w:cs="Calibri"/>
          <w:sz w:val="24"/>
          <w:szCs w:val="24"/>
        </w:rPr>
        <w:t>“Unknown</w:t>
      </w:r>
      <w:r w:rsidR="006D2459" w:rsidRPr="003779AA">
        <w:rPr>
          <w:rFonts w:ascii="Calibri" w:hAnsi="Calibri" w:cs="Calibri"/>
          <w:sz w:val="24"/>
          <w:szCs w:val="24"/>
        </w:rPr>
        <w:t xml:space="preserve">”, “WPB” or “WPHY” designations </w:t>
      </w:r>
    </w:p>
    <w:p w14:paraId="3F26BA9D" w14:textId="0292B723" w:rsidR="00AA0100" w:rsidRPr="003779AA" w:rsidRDefault="00AA0100" w:rsidP="00947ABE">
      <w:pPr>
        <w:ind w:left="900" w:hanging="360"/>
        <w:rPr>
          <w:rFonts w:ascii="Calibri" w:hAnsi="Calibri" w:cs="Calibri"/>
          <w:sz w:val="24"/>
          <w:szCs w:val="24"/>
        </w:rPr>
      </w:pPr>
      <w:r w:rsidRPr="003779AA">
        <w:rPr>
          <w:rFonts w:ascii="Calibri" w:hAnsi="Calibri" w:cs="Calibri"/>
          <w:sz w:val="24"/>
          <w:szCs w:val="24"/>
        </w:rPr>
        <w:t xml:space="preserve">Intrastate uses </w:t>
      </w:r>
      <w:r w:rsidR="00196D39" w:rsidRPr="003779AA">
        <w:rPr>
          <w:rFonts w:ascii="Calibri" w:hAnsi="Calibri" w:cs="Calibri"/>
          <w:sz w:val="24"/>
          <w:szCs w:val="24"/>
        </w:rPr>
        <w:t>all “Y</w:t>
      </w:r>
      <w:r w:rsidR="00F54F01" w:rsidRPr="003779AA">
        <w:rPr>
          <w:rFonts w:ascii="Calibri" w:hAnsi="Calibri" w:cs="Calibri"/>
          <w:sz w:val="24"/>
          <w:szCs w:val="24"/>
        </w:rPr>
        <w:t>” designations. Any MTR</w:t>
      </w:r>
      <w:r w:rsidR="000A5B5C" w:rsidRPr="003779AA">
        <w:rPr>
          <w:rFonts w:ascii="Calibri" w:hAnsi="Calibri" w:cs="Calibri"/>
          <w:sz w:val="24"/>
          <w:szCs w:val="24"/>
        </w:rPr>
        <w:t xml:space="preserve"> or material list, </w:t>
      </w:r>
      <w:proofErr w:type="spellStart"/>
      <w:r w:rsidR="000A5B5C" w:rsidRPr="003779AA">
        <w:rPr>
          <w:rFonts w:ascii="Calibri" w:hAnsi="Calibri" w:cs="Calibri"/>
          <w:sz w:val="24"/>
          <w:szCs w:val="24"/>
        </w:rPr>
        <w:t>etc</w:t>
      </w:r>
      <w:proofErr w:type="spellEnd"/>
      <w:r w:rsidR="00F54F01" w:rsidRPr="003779AA">
        <w:rPr>
          <w:rFonts w:ascii="Calibri" w:hAnsi="Calibri" w:cs="Calibri"/>
          <w:sz w:val="24"/>
          <w:szCs w:val="24"/>
        </w:rPr>
        <w:t xml:space="preserve"> with a WPHY</w:t>
      </w:r>
      <w:r w:rsidR="000A5B5C" w:rsidRPr="003779AA">
        <w:rPr>
          <w:rFonts w:ascii="Calibri" w:hAnsi="Calibri" w:cs="Calibri"/>
          <w:sz w:val="24"/>
          <w:szCs w:val="24"/>
        </w:rPr>
        <w:t xml:space="preserve"> should be treated as “Y”</w:t>
      </w:r>
      <w:r w:rsidR="00F54F01" w:rsidRPr="003779AA">
        <w:rPr>
          <w:rFonts w:ascii="Calibri" w:hAnsi="Calibri" w:cs="Calibri"/>
          <w:sz w:val="24"/>
          <w:szCs w:val="24"/>
        </w:rPr>
        <w:t xml:space="preserve"> </w:t>
      </w:r>
    </w:p>
    <w:p w14:paraId="4940AF5C" w14:textId="2B2D5869" w:rsidR="00D0236A" w:rsidRPr="003779AA" w:rsidRDefault="00AA0100" w:rsidP="00DA50D2">
      <w:pPr>
        <w:ind w:left="900" w:hanging="360"/>
        <w:rPr>
          <w:rFonts w:ascii="Calibri" w:hAnsi="Calibri" w:cs="Calibri"/>
          <w:sz w:val="24"/>
          <w:szCs w:val="24"/>
        </w:rPr>
      </w:pPr>
      <w:r w:rsidRPr="003779AA">
        <w:rPr>
          <w:rFonts w:ascii="Calibri" w:hAnsi="Calibri" w:cs="Calibri"/>
          <w:sz w:val="24"/>
          <w:szCs w:val="24"/>
        </w:rPr>
        <w:t>Liquids use</w:t>
      </w:r>
      <w:r w:rsidR="00DA50D2">
        <w:rPr>
          <w:rFonts w:ascii="Calibri" w:hAnsi="Calibri" w:cs="Calibri"/>
          <w:sz w:val="24"/>
          <w:szCs w:val="24"/>
        </w:rPr>
        <w:t>s</w:t>
      </w:r>
      <w:r w:rsidR="00534089" w:rsidRPr="003779AA">
        <w:rPr>
          <w:rFonts w:ascii="Calibri" w:hAnsi="Calibri" w:cs="Calibri"/>
          <w:sz w:val="24"/>
          <w:szCs w:val="24"/>
        </w:rPr>
        <w:t xml:space="preserve"> “Unknown”, “WPB” or “WPHY” designations</w:t>
      </w:r>
    </w:p>
    <w:p w14:paraId="371FC42F" w14:textId="77777777" w:rsidR="00D0236A" w:rsidRPr="003779AA" w:rsidRDefault="00D0236A" w:rsidP="000077D9">
      <w:pPr>
        <w:rPr>
          <w:rFonts w:ascii="Calibri" w:hAnsi="Calibri" w:cs="Calibri"/>
          <w:sz w:val="24"/>
          <w:szCs w:val="24"/>
        </w:rPr>
      </w:pPr>
    </w:p>
    <w:p w14:paraId="2D32B7CE" w14:textId="77777777" w:rsidR="00BE655E" w:rsidRPr="003779AA" w:rsidRDefault="004B3F58" w:rsidP="00BE655E">
      <w:pPr>
        <w:ind w:left="1440" w:hanging="1440"/>
        <w:rPr>
          <w:rFonts w:ascii="Calibri" w:hAnsi="Calibri" w:cs="Calibri"/>
          <w:sz w:val="24"/>
          <w:szCs w:val="24"/>
        </w:rPr>
      </w:pPr>
      <w:r w:rsidRPr="003779AA">
        <w:rPr>
          <w:rFonts w:ascii="Calibri" w:hAnsi="Calibri" w:cs="Calibri"/>
          <w:sz w:val="24"/>
          <w:szCs w:val="24"/>
        </w:rPr>
        <w:t>Comment – format is CL (OD) (Style) Ell (or Elbow) (degree w/orientation)</w:t>
      </w:r>
    </w:p>
    <w:p w14:paraId="71CEF21D" w14:textId="213598D5" w:rsidR="004B3F58" w:rsidRPr="003779AA" w:rsidRDefault="002F3BAF" w:rsidP="00D75F8F">
      <w:pPr>
        <w:ind w:left="1080" w:hanging="540"/>
        <w:rPr>
          <w:rFonts w:ascii="Calibri" w:hAnsi="Calibri" w:cs="Calibri"/>
          <w:sz w:val="24"/>
          <w:szCs w:val="24"/>
        </w:rPr>
      </w:pPr>
      <w:r w:rsidRPr="003779AA">
        <w:rPr>
          <w:rFonts w:ascii="Calibri" w:hAnsi="Calibri" w:cs="Calibri"/>
          <w:sz w:val="24"/>
          <w:szCs w:val="24"/>
        </w:rPr>
        <w:t>Interstate</w:t>
      </w:r>
      <w:r w:rsidR="004B3F58" w:rsidRPr="003779AA">
        <w:rPr>
          <w:rFonts w:ascii="Calibri" w:hAnsi="Calibri" w:cs="Calibri"/>
          <w:sz w:val="24"/>
          <w:szCs w:val="24"/>
        </w:rPr>
        <w:t xml:space="preserve">:  CL 16” 45^ </w:t>
      </w:r>
      <w:r w:rsidR="00A63A4B">
        <w:rPr>
          <w:rFonts w:ascii="Calibri" w:hAnsi="Calibri" w:cs="Calibri"/>
          <w:sz w:val="24"/>
          <w:szCs w:val="24"/>
        </w:rPr>
        <w:t xml:space="preserve">Elbow </w:t>
      </w:r>
      <w:proofErr w:type="gramStart"/>
      <w:r w:rsidR="004B3F58" w:rsidRPr="003779AA">
        <w:rPr>
          <w:rFonts w:ascii="Calibri" w:hAnsi="Calibri" w:cs="Calibri"/>
          <w:sz w:val="24"/>
          <w:szCs w:val="24"/>
        </w:rPr>
        <w:t>L</w:t>
      </w:r>
      <w:r w:rsidR="00EF22E0" w:rsidRPr="003779AA">
        <w:rPr>
          <w:rFonts w:ascii="Calibri" w:hAnsi="Calibri" w:cs="Calibri"/>
          <w:sz w:val="24"/>
          <w:szCs w:val="24"/>
        </w:rPr>
        <w:t>ef</w:t>
      </w:r>
      <w:r w:rsidR="004B3F58" w:rsidRPr="003779AA">
        <w:rPr>
          <w:rFonts w:ascii="Calibri" w:hAnsi="Calibri" w:cs="Calibri"/>
          <w:sz w:val="24"/>
          <w:szCs w:val="24"/>
        </w:rPr>
        <w:t xml:space="preserve">t  </w:t>
      </w:r>
      <w:r w:rsidR="00E6014D" w:rsidRPr="003779AA">
        <w:rPr>
          <w:rFonts w:ascii="Calibri" w:hAnsi="Calibri" w:cs="Calibri"/>
          <w:sz w:val="24"/>
          <w:szCs w:val="24"/>
        </w:rPr>
        <w:t>OR</w:t>
      </w:r>
      <w:proofErr w:type="gramEnd"/>
      <w:r w:rsidR="006E103B" w:rsidRPr="003779AA">
        <w:rPr>
          <w:rFonts w:ascii="Calibri" w:hAnsi="Calibri" w:cs="Calibri"/>
          <w:sz w:val="24"/>
          <w:szCs w:val="24"/>
        </w:rPr>
        <w:t xml:space="preserve"> </w:t>
      </w:r>
      <w:r w:rsidR="00E6014D" w:rsidRPr="003779AA">
        <w:rPr>
          <w:rFonts w:ascii="Calibri" w:hAnsi="Calibri" w:cs="Calibri"/>
          <w:sz w:val="24"/>
          <w:szCs w:val="24"/>
        </w:rPr>
        <w:t xml:space="preserve"> CL </w:t>
      </w:r>
      <w:r w:rsidR="006E103B" w:rsidRPr="003779AA">
        <w:rPr>
          <w:rFonts w:ascii="Calibri" w:hAnsi="Calibri" w:cs="Calibri"/>
          <w:sz w:val="24"/>
          <w:szCs w:val="24"/>
        </w:rPr>
        <w:t>10”</w:t>
      </w:r>
      <w:r w:rsidR="00EF22E0" w:rsidRPr="003779AA">
        <w:rPr>
          <w:rFonts w:ascii="Calibri" w:hAnsi="Calibri" w:cs="Calibri"/>
          <w:sz w:val="24"/>
          <w:szCs w:val="24"/>
        </w:rPr>
        <w:t xml:space="preserve"> </w:t>
      </w:r>
      <w:r w:rsidR="006E103B" w:rsidRPr="003779AA">
        <w:rPr>
          <w:rFonts w:ascii="Calibri" w:hAnsi="Calibri" w:cs="Calibri"/>
          <w:sz w:val="24"/>
          <w:szCs w:val="24"/>
        </w:rPr>
        <w:t>53^ R</w:t>
      </w:r>
      <w:r w:rsidR="00EF22E0" w:rsidRPr="003779AA">
        <w:rPr>
          <w:rFonts w:ascii="Calibri" w:hAnsi="Calibri" w:cs="Calibri"/>
          <w:sz w:val="24"/>
          <w:szCs w:val="24"/>
        </w:rPr>
        <w:t>igh</w:t>
      </w:r>
      <w:r w:rsidR="006E103B" w:rsidRPr="003779AA">
        <w:rPr>
          <w:rFonts w:ascii="Calibri" w:hAnsi="Calibri" w:cs="Calibri"/>
          <w:sz w:val="24"/>
          <w:szCs w:val="24"/>
        </w:rPr>
        <w:t>t</w:t>
      </w:r>
      <w:r w:rsidR="00CA2DBD" w:rsidRPr="003779AA">
        <w:rPr>
          <w:rFonts w:ascii="Calibri" w:hAnsi="Calibri" w:cs="Calibri"/>
          <w:sz w:val="24"/>
          <w:szCs w:val="24"/>
        </w:rPr>
        <w:t xml:space="preserve">  - -  Do not use Radius and do not abbreviate </w:t>
      </w:r>
      <w:r w:rsidR="00B81F7C" w:rsidRPr="003779AA">
        <w:rPr>
          <w:rFonts w:ascii="Calibri" w:hAnsi="Calibri" w:cs="Calibri"/>
          <w:sz w:val="24"/>
          <w:szCs w:val="24"/>
        </w:rPr>
        <w:t>orientation</w:t>
      </w:r>
    </w:p>
    <w:p w14:paraId="03422177" w14:textId="2017CF55" w:rsidR="002F3BAF" w:rsidRPr="003779AA" w:rsidRDefault="002F3BAF" w:rsidP="00D75F8F">
      <w:pPr>
        <w:ind w:left="1080" w:hanging="540"/>
        <w:rPr>
          <w:rFonts w:ascii="Calibri" w:hAnsi="Calibri" w:cs="Calibri"/>
          <w:sz w:val="24"/>
          <w:szCs w:val="24"/>
        </w:rPr>
      </w:pPr>
      <w:r w:rsidRPr="003779AA">
        <w:rPr>
          <w:rFonts w:ascii="Calibri" w:hAnsi="Calibri" w:cs="Calibri"/>
          <w:sz w:val="24"/>
          <w:szCs w:val="24"/>
        </w:rPr>
        <w:t xml:space="preserve">Intrastate:  </w:t>
      </w:r>
      <w:r w:rsidR="00F40969">
        <w:rPr>
          <w:rFonts w:ascii="Calibri" w:hAnsi="Calibri" w:cs="Calibri"/>
          <w:sz w:val="24"/>
          <w:szCs w:val="24"/>
        </w:rPr>
        <w:t xml:space="preserve">CL </w:t>
      </w:r>
      <w:r w:rsidR="006A17DF">
        <w:rPr>
          <w:rFonts w:ascii="Calibri" w:hAnsi="Calibri" w:cs="Calibri"/>
          <w:sz w:val="24"/>
          <w:szCs w:val="24"/>
        </w:rPr>
        <w:t>24in 3-R Ell</w:t>
      </w:r>
      <w:r w:rsidR="004D63D1">
        <w:rPr>
          <w:rFonts w:ascii="Calibri" w:hAnsi="Calibri" w:cs="Calibri"/>
          <w:sz w:val="24"/>
          <w:szCs w:val="24"/>
        </w:rPr>
        <w:t xml:space="preserve"> 90^ Rt.</w:t>
      </w:r>
    </w:p>
    <w:p w14:paraId="7FEE88F3" w14:textId="0F5DBBF6" w:rsidR="002F3BAF" w:rsidRPr="003779AA" w:rsidRDefault="002F3BAF" w:rsidP="00D75F8F">
      <w:pPr>
        <w:ind w:left="1080" w:hanging="540"/>
        <w:rPr>
          <w:rFonts w:ascii="Calibri" w:hAnsi="Calibri" w:cs="Calibri"/>
          <w:sz w:val="24"/>
          <w:szCs w:val="24"/>
        </w:rPr>
      </w:pPr>
      <w:r w:rsidRPr="003779AA">
        <w:rPr>
          <w:rFonts w:ascii="Calibri" w:hAnsi="Calibri" w:cs="Calibri"/>
          <w:sz w:val="24"/>
          <w:szCs w:val="24"/>
        </w:rPr>
        <w:t xml:space="preserve">Liquids:  </w:t>
      </w:r>
      <w:r w:rsidR="00D75F8F">
        <w:rPr>
          <w:rFonts w:ascii="Calibri" w:hAnsi="Calibri" w:cs="Calibri"/>
          <w:sz w:val="24"/>
          <w:szCs w:val="24"/>
        </w:rPr>
        <w:t>CL 24” 3-R Ell 90^ Rt.</w:t>
      </w:r>
    </w:p>
    <w:p w14:paraId="09308CF6" w14:textId="77777777" w:rsidR="004B3F58" w:rsidRPr="003779AA" w:rsidRDefault="004B3F58" w:rsidP="002F3BAF">
      <w:pPr>
        <w:ind w:hanging="1440"/>
        <w:rPr>
          <w:rFonts w:ascii="Calibri" w:hAnsi="Calibri" w:cs="Calibri"/>
          <w:sz w:val="24"/>
          <w:szCs w:val="24"/>
        </w:rPr>
      </w:pPr>
    </w:p>
    <w:p w14:paraId="565D8426" w14:textId="07588706" w:rsidR="004B3F58" w:rsidRPr="003779AA" w:rsidRDefault="00520F75" w:rsidP="000077D9">
      <w:pPr>
        <w:rPr>
          <w:rFonts w:ascii="Calibri" w:hAnsi="Calibri" w:cs="Calibri"/>
          <w:sz w:val="24"/>
          <w:szCs w:val="24"/>
        </w:rPr>
      </w:pPr>
      <w:proofErr w:type="spellStart"/>
      <w:r w:rsidRPr="003779AA">
        <w:rPr>
          <w:rFonts w:ascii="Calibri" w:hAnsi="Calibri" w:cs="Calibri"/>
          <w:sz w:val="24"/>
          <w:szCs w:val="24"/>
        </w:rPr>
        <w:t>RouteID</w:t>
      </w:r>
      <w:proofErr w:type="spellEnd"/>
      <w:r w:rsidRPr="003779AA">
        <w:rPr>
          <w:rFonts w:ascii="Calibri" w:hAnsi="Calibri" w:cs="Calibri"/>
          <w:sz w:val="24"/>
          <w:szCs w:val="24"/>
        </w:rPr>
        <w:t>, Status, Measure, Material, Installation Date, In Service Date, Work Order and Project Number are all things that you know must be filled out.</w:t>
      </w:r>
    </w:p>
    <w:p w14:paraId="2D641BDA" w14:textId="77777777" w:rsidR="004B3F58" w:rsidRDefault="004B3F58" w:rsidP="000077D9">
      <w:pPr>
        <w:rPr>
          <w:rFonts w:cstheme="minorHAnsi"/>
          <w:sz w:val="20"/>
          <w:szCs w:val="20"/>
        </w:rPr>
      </w:pPr>
    </w:p>
    <w:p w14:paraId="5FC1DF25" w14:textId="77777777" w:rsidR="007A7322" w:rsidRDefault="007A7322" w:rsidP="000077D9">
      <w:pPr>
        <w:rPr>
          <w:rFonts w:cstheme="minorHAnsi"/>
          <w:sz w:val="20"/>
          <w:szCs w:val="20"/>
        </w:rPr>
      </w:pPr>
    </w:p>
    <w:p w14:paraId="62456E49" w14:textId="77777777" w:rsidR="007A7322" w:rsidRDefault="007A7322" w:rsidP="000077D9">
      <w:pPr>
        <w:rPr>
          <w:rFonts w:cstheme="minorHAnsi"/>
          <w:sz w:val="20"/>
          <w:szCs w:val="20"/>
        </w:rPr>
      </w:pPr>
    </w:p>
    <w:p w14:paraId="5DC29885" w14:textId="2B51A163" w:rsidR="004B3F58" w:rsidRPr="006E0D8E" w:rsidRDefault="006E0D8E" w:rsidP="000077D9">
      <w:pPr>
        <w:rPr>
          <w:rFonts w:cstheme="minorHAnsi"/>
          <w:b/>
          <w:bCs/>
          <w:sz w:val="32"/>
          <w:szCs w:val="32"/>
        </w:rPr>
      </w:pPr>
      <w:r w:rsidRPr="006E0D8E">
        <w:rPr>
          <w:rFonts w:cstheme="minorHAnsi"/>
          <w:b/>
          <w:bCs/>
          <w:sz w:val="32"/>
          <w:szCs w:val="32"/>
        </w:rPr>
        <w:t xml:space="preserve">Details </w:t>
      </w:r>
    </w:p>
    <w:p w14:paraId="37E8B6F4" w14:textId="77777777" w:rsidR="004B3F58" w:rsidRPr="003779AA" w:rsidRDefault="004B3F58" w:rsidP="000077D9">
      <w:pPr>
        <w:rPr>
          <w:rFonts w:cstheme="minorHAnsi"/>
          <w:sz w:val="8"/>
          <w:szCs w:val="8"/>
        </w:rPr>
      </w:pPr>
    </w:p>
    <w:p w14:paraId="43C36608" w14:textId="56FB3928" w:rsidR="00F20C9E" w:rsidRPr="003E2040" w:rsidRDefault="00F20C9E" w:rsidP="000077D9">
      <w:pPr>
        <w:rPr>
          <w:rFonts w:cstheme="minorHAnsi"/>
          <w:i/>
          <w:iCs/>
          <w:sz w:val="26"/>
          <w:szCs w:val="26"/>
        </w:rPr>
      </w:pPr>
      <w:r w:rsidRPr="003E2040">
        <w:rPr>
          <w:rFonts w:cstheme="minorHAnsi"/>
          <w:i/>
          <w:iCs/>
          <w:sz w:val="26"/>
          <w:szCs w:val="26"/>
        </w:rPr>
        <w:t>ANSI B16 or ASME B16 or both?</w:t>
      </w:r>
    </w:p>
    <w:p w14:paraId="32DE31E0" w14:textId="643C0067" w:rsidR="00F20C9E" w:rsidRDefault="0096034A" w:rsidP="000077D9">
      <w:pPr>
        <w:rPr>
          <w:rFonts w:cstheme="minorHAnsi"/>
          <w:sz w:val="20"/>
          <w:szCs w:val="20"/>
        </w:rPr>
      </w:pPr>
      <w:r>
        <w:rPr>
          <w:rFonts w:cstheme="minorHAnsi"/>
          <w:sz w:val="20"/>
          <w:szCs w:val="20"/>
        </w:rPr>
        <w:t xml:space="preserve">Many </w:t>
      </w:r>
      <w:r w:rsidR="007A4F3B">
        <w:rPr>
          <w:rFonts w:cstheme="minorHAnsi"/>
          <w:sz w:val="20"/>
          <w:szCs w:val="20"/>
        </w:rPr>
        <w:t>suppliers and manufacturers talk about ANSI fittings, ANSI flanges, etc.</w:t>
      </w:r>
      <w:r w:rsidR="004142B2">
        <w:rPr>
          <w:rFonts w:cstheme="minorHAnsi"/>
          <w:sz w:val="20"/>
          <w:szCs w:val="20"/>
        </w:rPr>
        <w:t xml:space="preserve"> Just do a search on any standards providers web</w:t>
      </w:r>
      <w:r w:rsidR="003C4018">
        <w:rPr>
          <w:rFonts w:cstheme="minorHAnsi"/>
          <w:sz w:val="20"/>
          <w:szCs w:val="20"/>
        </w:rPr>
        <w:t>s</w:t>
      </w:r>
      <w:r w:rsidR="004142B2">
        <w:rPr>
          <w:rFonts w:cstheme="minorHAnsi"/>
          <w:sz w:val="20"/>
          <w:szCs w:val="20"/>
        </w:rPr>
        <w:t>ite</w:t>
      </w:r>
      <w:r w:rsidR="003C4018">
        <w:rPr>
          <w:rFonts w:cstheme="minorHAnsi"/>
          <w:sz w:val="20"/>
          <w:szCs w:val="20"/>
        </w:rPr>
        <w:t xml:space="preserve"> for ANSI B16.5</w:t>
      </w:r>
      <w:r w:rsidR="00851A5C">
        <w:rPr>
          <w:rFonts w:cstheme="minorHAnsi"/>
          <w:sz w:val="20"/>
          <w:szCs w:val="20"/>
        </w:rPr>
        <w:t>, ANSI B16.9, etc. You will</w:t>
      </w:r>
      <w:r w:rsidR="0070284A">
        <w:rPr>
          <w:rFonts w:cstheme="minorHAnsi"/>
          <w:sz w:val="20"/>
          <w:szCs w:val="20"/>
        </w:rPr>
        <w:t xml:space="preserve"> n</w:t>
      </w:r>
      <w:r w:rsidR="00851A5C">
        <w:rPr>
          <w:rFonts w:cstheme="minorHAnsi"/>
          <w:sz w:val="20"/>
          <w:szCs w:val="20"/>
        </w:rPr>
        <w:t>o</w:t>
      </w:r>
      <w:r w:rsidR="0070284A">
        <w:rPr>
          <w:rFonts w:cstheme="minorHAnsi"/>
          <w:sz w:val="20"/>
          <w:szCs w:val="20"/>
        </w:rPr>
        <w:t>t</w:t>
      </w:r>
      <w:r w:rsidR="00851A5C">
        <w:rPr>
          <w:rFonts w:cstheme="minorHAnsi"/>
          <w:sz w:val="20"/>
          <w:szCs w:val="20"/>
        </w:rPr>
        <w:t xml:space="preserve"> find th</w:t>
      </w:r>
      <w:r w:rsidR="0070284A">
        <w:rPr>
          <w:rFonts w:cstheme="minorHAnsi"/>
          <w:sz w:val="20"/>
          <w:szCs w:val="20"/>
        </w:rPr>
        <w:t>ose</w:t>
      </w:r>
      <w:r w:rsidR="00851A5C">
        <w:rPr>
          <w:rFonts w:cstheme="minorHAnsi"/>
          <w:sz w:val="20"/>
          <w:szCs w:val="20"/>
        </w:rPr>
        <w:t xml:space="preserve"> standards</w:t>
      </w:r>
      <w:r w:rsidR="0070284A">
        <w:rPr>
          <w:rFonts w:cstheme="minorHAnsi"/>
          <w:sz w:val="20"/>
          <w:szCs w:val="20"/>
        </w:rPr>
        <w:t xml:space="preserve"> because they do not exist. Many years ago, there was a</w:t>
      </w:r>
      <w:r w:rsidR="00D913FF">
        <w:rPr>
          <w:rFonts w:cstheme="minorHAnsi"/>
          <w:sz w:val="20"/>
          <w:szCs w:val="20"/>
        </w:rPr>
        <w:t>n ANSI B16.5 standard. In 1998, it became ANSI/ASTM B16.5</w:t>
      </w:r>
      <w:r w:rsidR="00BC6859">
        <w:rPr>
          <w:rFonts w:cstheme="minorHAnsi"/>
          <w:sz w:val="20"/>
          <w:szCs w:val="20"/>
        </w:rPr>
        <w:t xml:space="preserve"> and I 1996 it became ASME B16.5 However, there are still many suppliers and manufacturers that refer to ANSI </w:t>
      </w:r>
      <w:r w:rsidR="0001221A">
        <w:rPr>
          <w:rFonts w:cstheme="minorHAnsi"/>
          <w:sz w:val="20"/>
          <w:szCs w:val="20"/>
        </w:rPr>
        <w:t>or ANSI/ASME</w:t>
      </w:r>
      <w:r w:rsidR="00230311">
        <w:rPr>
          <w:rFonts w:cstheme="minorHAnsi"/>
          <w:sz w:val="20"/>
          <w:szCs w:val="20"/>
        </w:rPr>
        <w:t xml:space="preserve">. It is not </w:t>
      </w:r>
      <w:r w:rsidR="00A75F68">
        <w:rPr>
          <w:rFonts w:cstheme="minorHAnsi"/>
          <w:sz w:val="20"/>
          <w:szCs w:val="20"/>
        </w:rPr>
        <w:t>necessarily correct.</w:t>
      </w:r>
    </w:p>
    <w:p w14:paraId="6BB0333B" w14:textId="77777777" w:rsidR="00000EED" w:rsidRDefault="00000EED" w:rsidP="000077D9">
      <w:pPr>
        <w:rPr>
          <w:rFonts w:cstheme="minorHAnsi"/>
          <w:sz w:val="20"/>
          <w:szCs w:val="20"/>
        </w:rPr>
      </w:pPr>
    </w:p>
    <w:p w14:paraId="2ACB9B2E" w14:textId="2339FA83" w:rsidR="001E0F7F" w:rsidRPr="003E2040" w:rsidRDefault="001E0F7F" w:rsidP="001E0F7F">
      <w:pPr>
        <w:rPr>
          <w:rFonts w:cstheme="minorHAnsi"/>
          <w:i/>
          <w:iCs/>
          <w:sz w:val="26"/>
          <w:szCs w:val="26"/>
        </w:rPr>
      </w:pPr>
      <w:r w:rsidRPr="003E2040">
        <w:rPr>
          <w:rFonts w:cstheme="minorHAnsi"/>
          <w:i/>
          <w:iCs/>
          <w:sz w:val="26"/>
          <w:szCs w:val="26"/>
        </w:rPr>
        <w:t>What is the MSS standard?</w:t>
      </w:r>
    </w:p>
    <w:p w14:paraId="1CE485A6" w14:textId="2A8A8F14" w:rsidR="001E0F7F" w:rsidRDefault="001E0F7F" w:rsidP="001E0F7F">
      <w:pPr>
        <w:rPr>
          <w:rFonts w:cstheme="minorHAnsi"/>
          <w:sz w:val="20"/>
          <w:szCs w:val="20"/>
        </w:rPr>
      </w:pPr>
      <w:r>
        <w:rPr>
          <w:rFonts w:cstheme="minorHAnsi"/>
          <w:sz w:val="20"/>
          <w:szCs w:val="20"/>
        </w:rPr>
        <w:t xml:space="preserve">The MSS SP </w:t>
      </w:r>
      <w:r w:rsidR="0068626D">
        <w:rPr>
          <w:rFonts w:cstheme="minorHAnsi"/>
          <w:sz w:val="20"/>
          <w:szCs w:val="20"/>
        </w:rPr>
        <w:t>standards are a set of stand</w:t>
      </w:r>
      <w:r w:rsidR="005716FC">
        <w:rPr>
          <w:rFonts w:cstheme="minorHAnsi"/>
          <w:sz w:val="20"/>
          <w:szCs w:val="20"/>
        </w:rPr>
        <w:t>ards developed by the Manufacturers Standardization Society of the Valve and Fitting Industry</w:t>
      </w:r>
      <w:r w:rsidR="00565254">
        <w:rPr>
          <w:rFonts w:cstheme="minorHAnsi"/>
          <w:sz w:val="20"/>
          <w:szCs w:val="20"/>
        </w:rPr>
        <w:t>.</w:t>
      </w:r>
      <w:r w:rsidR="005716FC">
        <w:rPr>
          <w:rFonts w:cstheme="minorHAnsi"/>
          <w:sz w:val="20"/>
          <w:szCs w:val="20"/>
        </w:rPr>
        <w:t xml:space="preserve"> </w:t>
      </w:r>
    </w:p>
    <w:p w14:paraId="3678CF9B" w14:textId="77777777" w:rsidR="007A547A" w:rsidRDefault="007A547A" w:rsidP="003524B9">
      <w:pPr>
        <w:rPr>
          <w:rFonts w:cstheme="minorHAnsi"/>
          <w:sz w:val="24"/>
          <w:szCs w:val="24"/>
        </w:rPr>
      </w:pPr>
    </w:p>
    <w:p w14:paraId="49D57DB1" w14:textId="02530C3C" w:rsidR="00E50D27" w:rsidRPr="004E45BB" w:rsidRDefault="00E50D27" w:rsidP="00DA50D2">
      <w:pPr>
        <w:shd w:val="clear" w:color="auto" w:fill="FFFFFF"/>
        <w:spacing w:after="150"/>
        <w:outlineLvl w:val="2"/>
        <w:rPr>
          <w:rFonts w:eastAsia="Times New Roman" w:cstheme="minorHAnsi"/>
          <w:i/>
          <w:iCs/>
          <w:sz w:val="26"/>
          <w:szCs w:val="26"/>
        </w:rPr>
      </w:pPr>
      <w:r w:rsidRPr="004E45BB">
        <w:rPr>
          <w:rFonts w:eastAsia="Times New Roman" w:cstheme="minorHAnsi"/>
          <w:i/>
          <w:iCs/>
          <w:sz w:val="26"/>
          <w:szCs w:val="26"/>
        </w:rPr>
        <w:t>What is the difference between 5D and </w:t>
      </w:r>
      <w:hyperlink r:id="rId9" w:history="1">
        <w:r w:rsidRPr="004E45BB">
          <w:rPr>
            <w:rFonts w:eastAsia="Times New Roman" w:cstheme="minorHAnsi"/>
            <w:i/>
            <w:iCs/>
            <w:sz w:val="26"/>
            <w:szCs w:val="26"/>
          </w:rPr>
          <w:t>3D bend </w:t>
        </w:r>
      </w:hyperlink>
      <w:r w:rsidRPr="004E45BB">
        <w:rPr>
          <w:rFonts w:eastAsia="Times New Roman" w:cstheme="minorHAnsi"/>
          <w:i/>
          <w:iCs/>
          <w:sz w:val="26"/>
          <w:szCs w:val="26"/>
        </w:rPr>
        <w:t>?</w:t>
      </w:r>
    </w:p>
    <w:p w14:paraId="1E43BEBA" w14:textId="77777777" w:rsidR="00E50D27" w:rsidRPr="00586318" w:rsidRDefault="00E50D27" w:rsidP="00000EED">
      <w:pPr>
        <w:shd w:val="clear" w:color="auto" w:fill="FFFFFF"/>
        <w:spacing w:after="80"/>
        <w:rPr>
          <w:rFonts w:eastAsia="Times New Roman" w:cstheme="minorHAnsi"/>
          <w:color w:val="333333"/>
          <w:sz w:val="20"/>
          <w:szCs w:val="20"/>
        </w:rPr>
      </w:pPr>
      <w:r w:rsidRPr="00586318">
        <w:rPr>
          <w:rFonts w:eastAsia="Times New Roman" w:cstheme="minorHAnsi"/>
          <w:color w:val="333333"/>
          <w:sz w:val="20"/>
          <w:szCs w:val="20"/>
        </w:rPr>
        <w:t>A 3D bend is a bend in which the radius of the curve is equal to 3 times the diameter of the pipe. It is a smoother bend than a 1.5D bend, which looks almost like a regular 90-degree right angle, but it is a sharper bend than a 5D bend, which looks like a smooth arc between two perpendicular pieces.</w:t>
      </w:r>
    </w:p>
    <w:p w14:paraId="5F0E1F82" w14:textId="708CA82E" w:rsidR="007A547A" w:rsidRPr="00586318" w:rsidRDefault="00B20356" w:rsidP="00000EED">
      <w:pPr>
        <w:spacing w:after="80"/>
        <w:rPr>
          <w:rFonts w:cstheme="minorHAnsi"/>
          <w:color w:val="333333"/>
          <w:sz w:val="20"/>
          <w:szCs w:val="20"/>
          <w:shd w:val="clear" w:color="auto" w:fill="FFFFFF"/>
        </w:rPr>
      </w:pPr>
      <w:r w:rsidRPr="00586318">
        <w:rPr>
          <w:rFonts w:cstheme="minorHAnsi"/>
          <w:sz w:val="20"/>
          <w:szCs w:val="20"/>
        </w:rPr>
        <w:t xml:space="preserve">A </w:t>
      </w:r>
      <w:r w:rsidRPr="00586318">
        <w:rPr>
          <w:rFonts w:cstheme="minorHAnsi"/>
          <w:color w:val="333333"/>
          <w:sz w:val="20"/>
          <w:szCs w:val="20"/>
          <w:shd w:val="clear" w:color="auto" w:fill="FFFFFF"/>
        </w:rPr>
        <w:t>5D bend allow</w:t>
      </w:r>
      <w:r w:rsidR="00000EED">
        <w:rPr>
          <w:rFonts w:cstheme="minorHAnsi"/>
          <w:color w:val="333333"/>
          <w:sz w:val="20"/>
          <w:szCs w:val="20"/>
          <w:shd w:val="clear" w:color="auto" w:fill="FFFFFF"/>
        </w:rPr>
        <w:t>s</w:t>
      </w:r>
      <w:r w:rsidRPr="00586318">
        <w:rPr>
          <w:rFonts w:cstheme="minorHAnsi"/>
          <w:color w:val="333333"/>
          <w:sz w:val="20"/>
          <w:szCs w:val="20"/>
          <w:shd w:val="clear" w:color="auto" w:fill="FFFFFF"/>
        </w:rPr>
        <w:t xml:space="preserve"> for a bend radius that is equal to five times the amount of the pipe's diameter. This is one of the greatest bends there are and goes beyond a 3D or 4D bend.</w:t>
      </w:r>
    </w:p>
    <w:p w14:paraId="74DA4209" w14:textId="6DF52679" w:rsidR="00120D23" w:rsidRPr="00DA50D2" w:rsidRDefault="00DF768A" w:rsidP="00DA50D2">
      <w:pPr>
        <w:spacing w:after="80"/>
        <w:rPr>
          <w:rFonts w:cstheme="minorHAnsi"/>
          <w:sz w:val="20"/>
          <w:szCs w:val="20"/>
          <w:shd w:val="clear" w:color="auto" w:fill="FFFFFF"/>
        </w:rPr>
      </w:pPr>
      <w:r w:rsidRPr="00586318">
        <w:rPr>
          <w:rFonts w:cstheme="minorHAnsi"/>
          <w:sz w:val="20"/>
          <w:szCs w:val="20"/>
          <w:shd w:val="clear" w:color="auto" w:fill="FFFFFF"/>
        </w:rPr>
        <w:t>If you have a 10″ diameter pipe, the radius of the centerline of the bend would be 50 inches</w:t>
      </w:r>
      <w:r w:rsidR="002F3B57" w:rsidRPr="00586318">
        <w:rPr>
          <w:rFonts w:cstheme="minorHAnsi"/>
          <w:sz w:val="20"/>
          <w:szCs w:val="20"/>
          <w:shd w:val="clear" w:color="auto" w:fill="FFFFFF"/>
        </w:rPr>
        <w:t xml:space="preserve">.  </w:t>
      </w:r>
    </w:p>
    <w:p w14:paraId="17220AA3" w14:textId="77777777" w:rsidR="00586318" w:rsidRDefault="00586318" w:rsidP="00B20356">
      <w:pPr>
        <w:spacing w:after="160"/>
        <w:rPr>
          <w:rFonts w:ascii="Arial" w:hAnsi="Arial" w:cs="Arial"/>
          <w:sz w:val="24"/>
          <w:szCs w:val="24"/>
          <w:shd w:val="clear" w:color="auto" w:fill="FFFFFF"/>
        </w:rPr>
      </w:pPr>
    </w:p>
    <w:p w14:paraId="4F4679C4" w14:textId="77777777" w:rsidR="00586318" w:rsidRPr="00DA50D2" w:rsidRDefault="00586318" w:rsidP="00586318">
      <w:pPr>
        <w:rPr>
          <w:rFonts w:cstheme="minorHAnsi"/>
          <w:sz w:val="23"/>
          <w:szCs w:val="23"/>
        </w:rPr>
      </w:pPr>
      <w:r w:rsidRPr="00DA50D2">
        <w:rPr>
          <w:rFonts w:cstheme="minorHAnsi"/>
          <w:sz w:val="23"/>
          <w:szCs w:val="23"/>
        </w:rPr>
        <w:t xml:space="preserve">In our database, some domains are shared. First you must know that there are “domains” for many of other fields. For instance, the ‘Outside Diameter’ field is shared by many features. That field is on Pipes, Fittings, Casing, etc. </w:t>
      </w:r>
      <w:proofErr w:type="gramStart"/>
      <w:r w:rsidRPr="00DA50D2">
        <w:rPr>
          <w:rFonts w:cstheme="minorHAnsi"/>
          <w:sz w:val="23"/>
          <w:szCs w:val="23"/>
        </w:rPr>
        <w:t>The ”domain</w:t>
      </w:r>
      <w:proofErr w:type="gramEnd"/>
      <w:r w:rsidRPr="00DA50D2">
        <w:rPr>
          <w:rFonts w:cstheme="minorHAnsi"/>
          <w:sz w:val="23"/>
          <w:szCs w:val="23"/>
        </w:rPr>
        <w:t xml:space="preserve">” is the list you see when you click on the drop-down arrow next to Outside Diameter. </w:t>
      </w:r>
    </w:p>
    <w:p w14:paraId="5DBA37EE" w14:textId="77777777" w:rsidR="00586318" w:rsidRPr="00DA50D2" w:rsidRDefault="00586318" w:rsidP="00586318">
      <w:pPr>
        <w:rPr>
          <w:rFonts w:cstheme="minorHAnsi"/>
          <w:sz w:val="23"/>
          <w:szCs w:val="23"/>
        </w:rPr>
      </w:pPr>
    </w:p>
    <w:p w14:paraId="1F632C68" w14:textId="3FAA40E5" w:rsidR="00DF768A" w:rsidRPr="00DA50D2" w:rsidRDefault="00586318" w:rsidP="00DA50D2">
      <w:pPr>
        <w:rPr>
          <w:rFonts w:cstheme="minorHAnsi"/>
          <w:sz w:val="23"/>
          <w:szCs w:val="23"/>
        </w:rPr>
      </w:pPr>
      <w:r w:rsidRPr="00DA50D2">
        <w:rPr>
          <w:rFonts w:cstheme="minorHAnsi"/>
          <w:sz w:val="23"/>
          <w:szCs w:val="23"/>
        </w:rPr>
        <w:t xml:space="preserve">I mention this because the “Specification” domain has values for a few different features. You can see that some of the selections apply to different features.  Even though you are working on/in the Non-controllable Fittings table/feature, there ARE selections that do not apply.  That is because it is </w:t>
      </w:r>
      <w:r w:rsidRPr="00DA50D2">
        <w:rPr>
          <w:rFonts w:cstheme="minorHAnsi"/>
          <w:sz w:val="23"/>
          <w:szCs w:val="23"/>
          <w:u w:val="single"/>
        </w:rPr>
        <w:t>shared</w:t>
      </w:r>
      <w:r w:rsidRPr="00DA50D2">
        <w:rPr>
          <w:rFonts w:cstheme="minorHAnsi"/>
          <w:sz w:val="23"/>
          <w:szCs w:val="23"/>
        </w:rPr>
        <w:t>.  The Pipes, Non-Controllable Fittings and Controllable Fittings all use the same domain for “Specification”</w:t>
      </w:r>
      <w:r w:rsidR="00DA50D2">
        <w:rPr>
          <w:rFonts w:cstheme="minorHAnsi"/>
          <w:sz w:val="23"/>
          <w:szCs w:val="23"/>
        </w:rPr>
        <w:t>.</w:t>
      </w:r>
    </w:p>
    <w:sectPr w:rsidR="00DF768A" w:rsidRPr="00DA50D2" w:rsidSect="001E737A">
      <w:type w:val="continuous"/>
      <w:pgSz w:w="12240" w:h="15840"/>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62A76" w14:textId="77777777" w:rsidR="001341D5" w:rsidRDefault="001341D5" w:rsidP="00FC6F9C">
      <w:r>
        <w:separator/>
      </w:r>
    </w:p>
  </w:endnote>
  <w:endnote w:type="continuationSeparator" w:id="0">
    <w:p w14:paraId="74ABAFAC" w14:textId="77777777" w:rsidR="001341D5" w:rsidRDefault="001341D5" w:rsidP="00FC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19CD3" w14:textId="47A2FE93" w:rsidR="00623390" w:rsidRPr="00B11257" w:rsidRDefault="00225079" w:rsidP="00FC6F9C">
    <w:pPr>
      <w:pStyle w:val="Footer"/>
      <w:pBdr>
        <w:top w:val="thinThickSmallGap" w:sz="24" w:space="1" w:color="622423"/>
      </w:pBdr>
      <w:rPr>
        <w:rFonts w:cstheme="minorHAnsi"/>
        <w:sz w:val="18"/>
        <w:szCs w:val="18"/>
      </w:rPr>
    </w:pPr>
    <w:r>
      <w:rPr>
        <w:rFonts w:cstheme="minorHAnsi"/>
        <w:sz w:val="18"/>
        <w:szCs w:val="18"/>
      </w:rPr>
      <w:t>ARC_Fittings_2024</w:t>
    </w:r>
    <w:r w:rsidR="00D31261">
      <w:rPr>
        <w:rFonts w:cstheme="minorHAnsi"/>
        <w:sz w:val="18"/>
        <w:szCs w:val="18"/>
      </w:rPr>
      <w:t xml:space="preserve">_Rev </w:t>
    </w:r>
    <w:r w:rsidR="00D75F8F">
      <w:rPr>
        <w:rFonts w:cstheme="minorHAnsi"/>
        <w:sz w:val="18"/>
        <w:szCs w:val="18"/>
      </w:rPr>
      <w:t>2</w:t>
    </w:r>
    <w:r w:rsidR="00623390" w:rsidRPr="00B11257">
      <w:rPr>
        <w:rFonts w:cstheme="minorHAnsi"/>
        <w:sz w:val="18"/>
        <w:szCs w:val="18"/>
      </w:rPr>
      <w:t>.doc</w:t>
    </w:r>
    <w:r w:rsidR="005112F9" w:rsidRPr="00B11257">
      <w:rPr>
        <w:rFonts w:cstheme="minorHAnsi"/>
        <w:sz w:val="18"/>
        <w:szCs w:val="18"/>
      </w:rPr>
      <w:t>x</w:t>
    </w:r>
    <w:r w:rsidR="00623390" w:rsidRPr="00B11257">
      <w:rPr>
        <w:rFonts w:cstheme="minorHAnsi"/>
        <w:sz w:val="18"/>
        <w:szCs w:val="18"/>
      </w:rPr>
      <w:t xml:space="preserve"> (S. </w:t>
    </w:r>
    <w:proofErr w:type="gramStart"/>
    <w:r w:rsidR="00623390" w:rsidRPr="00B11257">
      <w:rPr>
        <w:rFonts w:cstheme="minorHAnsi"/>
        <w:sz w:val="18"/>
        <w:szCs w:val="18"/>
      </w:rPr>
      <w:t xml:space="preserve">Schlesener)   </w:t>
    </w:r>
    <w:proofErr w:type="gramEnd"/>
    <w:r w:rsidR="00623390" w:rsidRPr="00B11257">
      <w:rPr>
        <w:rFonts w:cstheme="minorHAnsi"/>
        <w:sz w:val="18"/>
        <w:szCs w:val="18"/>
      </w:rPr>
      <w:t xml:space="preserve"> </w:t>
    </w:r>
    <w:r w:rsidR="00D75F8F">
      <w:rPr>
        <w:rFonts w:cstheme="minorHAnsi"/>
        <w:sz w:val="18"/>
        <w:szCs w:val="18"/>
      </w:rPr>
      <w:t>June</w:t>
    </w:r>
    <w:r w:rsidR="00907803">
      <w:rPr>
        <w:rFonts w:cstheme="minorHAnsi"/>
        <w:sz w:val="18"/>
        <w:szCs w:val="18"/>
      </w:rPr>
      <w:t xml:space="preserve"> 2024</w:t>
    </w:r>
    <w:r w:rsidR="00623390" w:rsidRPr="00B11257">
      <w:rPr>
        <w:rFonts w:cstheme="minorHAnsi"/>
        <w:sz w:val="18"/>
        <w:szCs w:val="18"/>
      </w:rPr>
      <w:tab/>
    </w:r>
    <w:r w:rsidR="00623390" w:rsidRPr="00B11257">
      <w:rPr>
        <w:rFonts w:cstheme="minorHAnsi"/>
        <w:sz w:val="18"/>
        <w:szCs w:val="18"/>
      </w:rPr>
      <w:tab/>
    </w:r>
    <w:r w:rsidR="00623390" w:rsidRPr="00B11257">
      <w:rPr>
        <w:rFonts w:cstheme="minorHAnsi"/>
        <w:sz w:val="18"/>
        <w:szCs w:val="18"/>
      </w:rPr>
      <w:tab/>
      <w:t xml:space="preserve">Page </w:t>
    </w:r>
    <w:r w:rsidR="001637E8" w:rsidRPr="00B11257">
      <w:rPr>
        <w:rFonts w:cstheme="minorHAnsi"/>
        <w:sz w:val="18"/>
        <w:szCs w:val="18"/>
      </w:rPr>
      <w:fldChar w:fldCharType="begin"/>
    </w:r>
    <w:r w:rsidR="00623390" w:rsidRPr="00B11257">
      <w:rPr>
        <w:rFonts w:cstheme="minorHAnsi"/>
        <w:sz w:val="18"/>
        <w:szCs w:val="18"/>
      </w:rPr>
      <w:instrText xml:space="preserve"> PAGE   \* MERGEFORMAT </w:instrText>
    </w:r>
    <w:r w:rsidR="001637E8" w:rsidRPr="00B11257">
      <w:rPr>
        <w:rFonts w:cstheme="minorHAnsi"/>
        <w:sz w:val="18"/>
        <w:szCs w:val="18"/>
      </w:rPr>
      <w:fldChar w:fldCharType="separate"/>
    </w:r>
    <w:r w:rsidR="000614F0">
      <w:rPr>
        <w:rFonts w:cstheme="minorHAnsi"/>
        <w:noProof/>
        <w:sz w:val="18"/>
        <w:szCs w:val="18"/>
      </w:rPr>
      <w:t>1</w:t>
    </w:r>
    <w:r w:rsidR="001637E8" w:rsidRPr="00B11257">
      <w:rPr>
        <w:rFonts w:cstheme="minorHAns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92642" w14:textId="77777777" w:rsidR="001341D5" w:rsidRDefault="001341D5" w:rsidP="00FC6F9C">
      <w:r>
        <w:separator/>
      </w:r>
    </w:p>
  </w:footnote>
  <w:footnote w:type="continuationSeparator" w:id="0">
    <w:p w14:paraId="439370E1" w14:textId="77777777" w:rsidR="001341D5" w:rsidRDefault="001341D5" w:rsidP="00FC6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6C263D"/>
    <w:multiLevelType w:val="hybridMultilevel"/>
    <w:tmpl w:val="E96218C8"/>
    <w:lvl w:ilvl="0" w:tplc="8786901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85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C0"/>
    <w:rsid w:val="00000EED"/>
    <w:rsid w:val="00003E68"/>
    <w:rsid w:val="00005134"/>
    <w:rsid w:val="0000521D"/>
    <w:rsid w:val="000077D9"/>
    <w:rsid w:val="0001221A"/>
    <w:rsid w:val="00016812"/>
    <w:rsid w:val="000204C4"/>
    <w:rsid w:val="000230EE"/>
    <w:rsid w:val="0002405A"/>
    <w:rsid w:val="00026268"/>
    <w:rsid w:val="00032E5F"/>
    <w:rsid w:val="00033BF3"/>
    <w:rsid w:val="00037748"/>
    <w:rsid w:val="00042627"/>
    <w:rsid w:val="000435CC"/>
    <w:rsid w:val="00046EA7"/>
    <w:rsid w:val="000551A2"/>
    <w:rsid w:val="000614F0"/>
    <w:rsid w:val="00064D31"/>
    <w:rsid w:val="00066ECE"/>
    <w:rsid w:val="0006701E"/>
    <w:rsid w:val="00072B9A"/>
    <w:rsid w:val="00074927"/>
    <w:rsid w:val="00091F43"/>
    <w:rsid w:val="00092E7B"/>
    <w:rsid w:val="00094488"/>
    <w:rsid w:val="000A2DC2"/>
    <w:rsid w:val="000A349B"/>
    <w:rsid w:val="000A5B5C"/>
    <w:rsid w:val="000A6769"/>
    <w:rsid w:val="000B7DB8"/>
    <w:rsid w:val="000D3975"/>
    <w:rsid w:val="000E359F"/>
    <w:rsid w:val="000E46E3"/>
    <w:rsid w:val="000E6AE9"/>
    <w:rsid w:val="000E6DF1"/>
    <w:rsid w:val="000E7D39"/>
    <w:rsid w:val="000F60A7"/>
    <w:rsid w:val="0010130B"/>
    <w:rsid w:val="00101BBA"/>
    <w:rsid w:val="00111D76"/>
    <w:rsid w:val="00113278"/>
    <w:rsid w:val="00120D23"/>
    <w:rsid w:val="0012188F"/>
    <w:rsid w:val="00126791"/>
    <w:rsid w:val="001341D5"/>
    <w:rsid w:val="0014109F"/>
    <w:rsid w:val="001421B1"/>
    <w:rsid w:val="00145F97"/>
    <w:rsid w:val="001523AB"/>
    <w:rsid w:val="001618FE"/>
    <w:rsid w:val="001637E8"/>
    <w:rsid w:val="0016562C"/>
    <w:rsid w:val="001703A4"/>
    <w:rsid w:val="001734AD"/>
    <w:rsid w:val="00180755"/>
    <w:rsid w:val="0018190A"/>
    <w:rsid w:val="00184856"/>
    <w:rsid w:val="00185139"/>
    <w:rsid w:val="00187930"/>
    <w:rsid w:val="0019208F"/>
    <w:rsid w:val="001920D7"/>
    <w:rsid w:val="00194E84"/>
    <w:rsid w:val="00196D39"/>
    <w:rsid w:val="001B2FEF"/>
    <w:rsid w:val="001B69E1"/>
    <w:rsid w:val="001C0533"/>
    <w:rsid w:val="001C150F"/>
    <w:rsid w:val="001C430F"/>
    <w:rsid w:val="001C5762"/>
    <w:rsid w:val="001C5EA6"/>
    <w:rsid w:val="001C6C9B"/>
    <w:rsid w:val="001D107D"/>
    <w:rsid w:val="001D58A6"/>
    <w:rsid w:val="001E0F7F"/>
    <w:rsid w:val="001E109E"/>
    <w:rsid w:val="001E52F3"/>
    <w:rsid w:val="001E7105"/>
    <w:rsid w:val="001E737A"/>
    <w:rsid w:val="001F1B50"/>
    <w:rsid w:val="001F46BB"/>
    <w:rsid w:val="002052FC"/>
    <w:rsid w:val="00214F47"/>
    <w:rsid w:val="00225079"/>
    <w:rsid w:val="00230311"/>
    <w:rsid w:val="002303C0"/>
    <w:rsid w:val="00233A9F"/>
    <w:rsid w:val="002364B3"/>
    <w:rsid w:val="00237869"/>
    <w:rsid w:val="002419D0"/>
    <w:rsid w:val="0024467B"/>
    <w:rsid w:val="0024509E"/>
    <w:rsid w:val="00257292"/>
    <w:rsid w:val="002654CA"/>
    <w:rsid w:val="00265BD4"/>
    <w:rsid w:val="0027475F"/>
    <w:rsid w:val="0027732C"/>
    <w:rsid w:val="00281AD9"/>
    <w:rsid w:val="00285AF0"/>
    <w:rsid w:val="00286D1C"/>
    <w:rsid w:val="00290A13"/>
    <w:rsid w:val="00291BBC"/>
    <w:rsid w:val="002A1055"/>
    <w:rsid w:val="002A6581"/>
    <w:rsid w:val="002A6614"/>
    <w:rsid w:val="002A7F79"/>
    <w:rsid w:val="002B383A"/>
    <w:rsid w:val="002B3AA7"/>
    <w:rsid w:val="002C338C"/>
    <w:rsid w:val="002F0543"/>
    <w:rsid w:val="002F1ADB"/>
    <w:rsid w:val="002F1D49"/>
    <w:rsid w:val="002F3B57"/>
    <w:rsid w:val="002F3BAF"/>
    <w:rsid w:val="002F682B"/>
    <w:rsid w:val="00300901"/>
    <w:rsid w:val="00301374"/>
    <w:rsid w:val="00302D69"/>
    <w:rsid w:val="00303A53"/>
    <w:rsid w:val="00311160"/>
    <w:rsid w:val="00315D15"/>
    <w:rsid w:val="0032131A"/>
    <w:rsid w:val="0032248F"/>
    <w:rsid w:val="003260BE"/>
    <w:rsid w:val="00330F96"/>
    <w:rsid w:val="00334F88"/>
    <w:rsid w:val="0034032E"/>
    <w:rsid w:val="00340F86"/>
    <w:rsid w:val="00342530"/>
    <w:rsid w:val="003517DD"/>
    <w:rsid w:val="003524B9"/>
    <w:rsid w:val="00360749"/>
    <w:rsid w:val="00360FE9"/>
    <w:rsid w:val="00361E0A"/>
    <w:rsid w:val="00361E97"/>
    <w:rsid w:val="00364F27"/>
    <w:rsid w:val="0036579C"/>
    <w:rsid w:val="003779AA"/>
    <w:rsid w:val="003819C9"/>
    <w:rsid w:val="00385389"/>
    <w:rsid w:val="00386714"/>
    <w:rsid w:val="00387A1F"/>
    <w:rsid w:val="00397B97"/>
    <w:rsid w:val="003A22DE"/>
    <w:rsid w:val="003A361E"/>
    <w:rsid w:val="003A3894"/>
    <w:rsid w:val="003A5BC3"/>
    <w:rsid w:val="003B2A85"/>
    <w:rsid w:val="003B5BE7"/>
    <w:rsid w:val="003B6E94"/>
    <w:rsid w:val="003C3BB1"/>
    <w:rsid w:val="003C4018"/>
    <w:rsid w:val="003C56D0"/>
    <w:rsid w:val="003D5A00"/>
    <w:rsid w:val="003E2040"/>
    <w:rsid w:val="003E31E5"/>
    <w:rsid w:val="003E4A56"/>
    <w:rsid w:val="003F21A8"/>
    <w:rsid w:val="004122A6"/>
    <w:rsid w:val="004142B2"/>
    <w:rsid w:val="00414737"/>
    <w:rsid w:val="00414AD9"/>
    <w:rsid w:val="00431379"/>
    <w:rsid w:val="00431E1C"/>
    <w:rsid w:val="00434EDD"/>
    <w:rsid w:val="00440297"/>
    <w:rsid w:val="004404B8"/>
    <w:rsid w:val="004427F5"/>
    <w:rsid w:val="00451DF4"/>
    <w:rsid w:val="00464267"/>
    <w:rsid w:val="00471515"/>
    <w:rsid w:val="004717F5"/>
    <w:rsid w:val="00473221"/>
    <w:rsid w:val="00475203"/>
    <w:rsid w:val="00485A2F"/>
    <w:rsid w:val="00486B5F"/>
    <w:rsid w:val="004966FE"/>
    <w:rsid w:val="004B0CA8"/>
    <w:rsid w:val="004B3F58"/>
    <w:rsid w:val="004C2C60"/>
    <w:rsid w:val="004C3B80"/>
    <w:rsid w:val="004C6B2A"/>
    <w:rsid w:val="004D63D1"/>
    <w:rsid w:val="004D6488"/>
    <w:rsid w:val="004D70D4"/>
    <w:rsid w:val="004E0CAA"/>
    <w:rsid w:val="004E3ACF"/>
    <w:rsid w:val="004E45BB"/>
    <w:rsid w:val="004E58E3"/>
    <w:rsid w:val="004E6E34"/>
    <w:rsid w:val="004F07F5"/>
    <w:rsid w:val="004F1710"/>
    <w:rsid w:val="00506CC9"/>
    <w:rsid w:val="00510DA6"/>
    <w:rsid w:val="005112F9"/>
    <w:rsid w:val="005125EC"/>
    <w:rsid w:val="005156E7"/>
    <w:rsid w:val="00520F75"/>
    <w:rsid w:val="00521E7D"/>
    <w:rsid w:val="00534089"/>
    <w:rsid w:val="005364D1"/>
    <w:rsid w:val="005370DA"/>
    <w:rsid w:val="00547A9E"/>
    <w:rsid w:val="00547F3E"/>
    <w:rsid w:val="0055053C"/>
    <w:rsid w:val="00551E11"/>
    <w:rsid w:val="00552216"/>
    <w:rsid w:val="0055544F"/>
    <w:rsid w:val="00557D38"/>
    <w:rsid w:val="00560369"/>
    <w:rsid w:val="00560F14"/>
    <w:rsid w:val="0056488C"/>
    <w:rsid w:val="00565254"/>
    <w:rsid w:val="00570370"/>
    <w:rsid w:val="005716FC"/>
    <w:rsid w:val="005802AE"/>
    <w:rsid w:val="005847E4"/>
    <w:rsid w:val="00584A3C"/>
    <w:rsid w:val="00586318"/>
    <w:rsid w:val="0059019C"/>
    <w:rsid w:val="00591F3F"/>
    <w:rsid w:val="005A1D32"/>
    <w:rsid w:val="005A45BD"/>
    <w:rsid w:val="005A754F"/>
    <w:rsid w:val="005A7619"/>
    <w:rsid w:val="005B0FB8"/>
    <w:rsid w:val="005B62E1"/>
    <w:rsid w:val="005B64CD"/>
    <w:rsid w:val="005B6DB3"/>
    <w:rsid w:val="005C15DF"/>
    <w:rsid w:val="005C21B2"/>
    <w:rsid w:val="005C251C"/>
    <w:rsid w:val="005C460C"/>
    <w:rsid w:val="005C52A4"/>
    <w:rsid w:val="005C7231"/>
    <w:rsid w:val="005D2309"/>
    <w:rsid w:val="005F3DE7"/>
    <w:rsid w:val="005F5D0F"/>
    <w:rsid w:val="00610B45"/>
    <w:rsid w:val="0061493D"/>
    <w:rsid w:val="0061727A"/>
    <w:rsid w:val="00623390"/>
    <w:rsid w:val="00626822"/>
    <w:rsid w:val="00626E4B"/>
    <w:rsid w:val="00627115"/>
    <w:rsid w:val="0063445D"/>
    <w:rsid w:val="0064121C"/>
    <w:rsid w:val="00657CAF"/>
    <w:rsid w:val="00663E41"/>
    <w:rsid w:val="00667949"/>
    <w:rsid w:val="006818D8"/>
    <w:rsid w:val="0068626D"/>
    <w:rsid w:val="00686380"/>
    <w:rsid w:val="0069278D"/>
    <w:rsid w:val="006952D8"/>
    <w:rsid w:val="006A00A4"/>
    <w:rsid w:val="006A17DF"/>
    <w:rsid w:val="006A6E7A"/>
    <w:rsid w:val="006B232D"/>
    <w:rsid w:val="006B3EBA"/>
    <w:rsid w:val="006B5291"/>
    <w:rsid w:val="006C09AD"/>
    <w:rsid w:val="006C6E47"/>
    <w:rsid w:val="006C6E59"/>
    <w:rsid w:val="006D080A"/>
    <w:rsid w:val="006D2459"/>
    <w:rsid w:val="006E0D8E"/>
    <w:rsid w:val="006E103B"/>
    <w:rsid w:val="006E12B9"/>
    <w:rsid w:val="006E17D9"/>
    <w:rsid w:val="006E17DD"/>
    <w:rsid w:val="006E2AD9"/>
    <w:rsid w:val="006E2B83"/>
    <w:rsid w:val="006F12EE"/>
    <w:rsid w:val="006F1469"/>
    <w:rsid w:val="006F1B96"/>
    <w:rsid w:val="006F1FDB"/>
    <w:rsid w:val="006F4D12"/>
    <w:rsid w:val="0070284A"/>
    <w:rsid w:val="007031FF"/>
    <w:rsid w:val="00705162"/>
    <w:rsid w:val="00707B75"/>
    <w:rsid w:val="007172F1"/>
    <w:rsid w:val="00726722"/>
    <w:rsid w:val="007456BE"/>
    <w:rsid w:val="00752981"/>
    <w:rsid w:val="00756CFC"/>
    <w:rsid w:val="007601E7"/>
    <w:rsid w:val="007652BB"/>
    <w:rsid w:val="00765A9A"/>
    <w:rsid w:val="0078106E"/>
    <w:rsid w:val="007837C0"/>
    <w:rsid w:val="00790434"/>
    <w:rsid w:val="00795CC7"/>
    <w:rsid w:val="007A439E"/>
    <w:rsid w:val="007A4F3B"/>
    <w:rsid w:val="007A547A"/>
    <w:rsid w:val="007A5866"/>
    <w:rsid w:val="007A6BBD"/>
    <w:rsid w:val="007A7322"/>
    <w:rsid w:val="007A7EA4"/>
    <w:rsid w:val="007C1397"/>
    <w:rsid w:val="007C3038"/>
    <w:rsid w:val="007C35E8"/>
    <w:rsid w:val="007C6774"/>
    <w:rsid w:val="007D00F3"/>
    <w:rsid w:val="007D0A1D"/>
    <w:rsid w:val="007D6262"/>
    <w:rsid w:val="007D69FB"/>
    <w:rsid w:val="007E1509"/>
    <w:rsid w:val="007E2BAB"/>
    <w:rsid w:val="007E31B7"/>
    <w:rsid w:val="007E33FD"/>
    <w:rsid w:val="007E4021"/>
    <w:rsid w:val="007E4727"/>
    <w:rsid w:val="007E4E79"/>
    <w:rsid w:val="007E65B9"/>
    <w:rsid w:val="007E6DFE"/>
    <w:rsid w:val="007F3CBC"/>
    <w:rsid w:val="00805AB5"/>
    <w:rsid w:val="00807C78"/>
    <w:rsid w:val="0081110C"/>
    <w:rsid w:val="008112DB"/>
    <w:rsid w:val="00812912"/>
    <w:rsid w:val="00826532"/>
    <w:rsid w:val="00827975"/>
    <w:rsid w:val="00835B7C"/>
    <w:rsid w:val="00845397"/>
    <w:rsid w:val="00847A76"/>
    <w:rsid w:val="00850ABB"/>
    <w:rsid w:val="00851A5C"/>
    <w:rsid w:val="00853BBF"/>
    <w:rsid w:val="00857007"/>
    <w:rsid w:val="00876633"/>
    <w:rsid w:val="00891C2F"/>
    <w:rsid w:val="0089353D"/>
    <w:rsid w:val="00893C6E"/>
    <w:rsid w:val="008953D4"/>
    <w:rsid w:val="00895AD7"/>
    <w:rsid w:val="0089755E"/>
    <w:rsid w:val="008A27F6"/>
    <w:rsid w:val="008A3B80"/>
    <w:rsid w:val="008B416C"/>
    <w:rsid w:val="008C0D3F"/>
    <w:rsid w:val="008C2D35"/>
    <w:rsid w:val="008C3470"/>
    <w:rsid w:val="008C464E"/>
    <w:rsid w:val="008C50B7"/>
    <w:rsid w:val="008D1AB1"/>
    <w:rsid w:val="008D51A7"/>
    <w:rsid w:val="008D7A1E"/>
    <w:rsid w:val="008E2160"/>
    <w:rsid w:val="008E3B01"/>
    <w:rsid w:val="008F53A2"/>
    <w:rsid w:val="008F5CAC"/>
    <w:rsid w:val="00904D72"/>
    <w:rsid w:val="00907803"/>
    <w:rsid w:val="009114A5"/>
    <w:rsid w:val="00911EAA"/>
    <w:rsid w:val="0092113D"/>
    <w:rsid w:val="00922318"/>
    <w:rsid w:val="00924DD2"/>
    <w:rsid w:val="009252CC"/>
    <w:rsid w:val="00927558"/>
    <w:rsid w:val="00931139"/>
    <w:rsid w:val="0093739B"/>
    <w:rsid w:val="0094248D"/>
    <w:rsid w:val="00944532"/>
    <w:rsid w:val="00944B14"/>
    <w:rsid w:val="00944F2D"/>
    <w:rsid w:val="00947ABE"/>
    <w:rsid w:val="009507E8"/>
    <w:rsid w:val="00953BF6"/>
    <w:rsid w:val="00955A1B"/>
    <w:rsid w:val="0096034A"/>
    <w:rsid w:val="0096163C"/>
    <w:rsid w:val="00962B79"/>
    <w:rsid w:val="00972FA6"/>
    <w:rsid w:val="009735C5"/>
    <w:rsid w:val="009805FF"/>
    <w:rsid w:val="00986AD8"/>
    <w:rsid w:val="00990784"/>
    <w:rsid w:val="00990B66"/>
    <w:rsid w:val="0099573B"/>
    <w:rsid w:val="009A5DCB"/>
    <w:rsid w:val="009B21E9"/>
    <w:rsid w:val="009C173D"/>
    <w:rsid w:val="009C1776"/>
    <w:rsid w:val="009C5308"/>
    <w:rsid w:val="009D2EB2"/>
    <w:rsid w:val="009D50C9"/>
    <w:rsid w:val="009E0192"/>
    <w:rsid w:val="009E0FF1"/>
    <w:rsid w:val="009E4A04"/>
    <w:rsid w:val="009E54AA"/>
    <w:rsid w:val="009E619C"/>
    <w:rsid w:val="009F5513"/>
    <w:rsid w:val="009F6A2A"/>
    <w:rsid w:val="00A01027"/>
    <w:rsid w:val="00A057AF"/>
    <w:rsid w:val="00A076E5"/>
    <w:rsid w:val="00A117DB"/>
    <w:rsid w:val="00A14143"/>
    <w:rsid w:val="00A14471"/>
    <w:rsid w:val="00A168C3"/>
    <w:rsid w:val="00A21CD0"/>
    <w:rsid w:val="00A25C72"/>
    <w:rsid w:val="00A342DF"/>
    <w:rsid w:val="00A3532B"/>
    <w:rsid w:val="00A3773B"/>
    <w:rsid w:val="00A42A1F"/>
    <w:rsid w:val="00A5209E"/>
    <w:rsid w:val="00A5512C"/>
    <w:rsid w:val="00A57C6D"/>
    <w:rsid w:val="00A63A4B"/>
    <w:rsid w:val="00A65FE9"/>
    <w:rsid w:val="00A706ED"/>
    <w:rsid w:val="00A74B75"/>
    <w:rsid w:val="00A75F68"/>
    <w:rsid w:val="00A76D89"/>
    <w:rsid w:val="00A76D97"/>
    <w:rsid w:val="00A80356"/>
    <w:rsid w:val="00A80542"/>
    <w:rsid w:val="00A80782"/>
    <w:rsid w:val="00A85DB3"/>
    <w:rsid w:val="00A879BD"/>
    <w:rsid w:val="00A9273F"/>
    <w:rsid w:val="00A92C64"/>
    <w:rsid w:val="00A97EBD"/>
    <w:rsid w:val="00AA0100"/>
    <w:rsid w:val="00AA0B05"/>
    <w:rsid w:val="00AA6AA5"/>
    <w:rsid w:val="00AA6DF5"/>
    <w:rsid w:val="00AB3810"/>
    <w:rsid w:val="00AC2DAA"/>
    <w:rsid w:val="00AC722A"/>
    <w:rsid w:val="00AD4EAD"/>
    <w:rsid w:val="00AD54A0"/>
    <w:rsid w:val="00AE32E6"/>
    <w:rsid w:val="00AE57AD"/>
    <w:rsid w:val="00AF313F"/>
    <w:rsid w:val="00AF34E4"/>
    <w:rsid w:val="00AF360C"/>
    <w:rsid w:val="00AF415E"/>
    <w:rsid w:val="00B03656"/>
    <w:rsid w:val="00B0464D"/>
    <w:rsid w:val="00B05ACB"/>
    <w:rsid w:val="00B0767A"/>
    <w:rsid w:val="00B10BEC"/>
    <w:rsid w:val="00B10E95"/>
    <w:rsid w:val="00B11257"/>
    <w:rsid w:val="00B12B2D"/>
    <w:rsid w:val="00B20356"/>
    <w:rsid w:val="00B237D3"/>
    <w:rsid w:val="00B339E0"/>
    <w:rsid w:val="00B3735E"/>
    <w:rsid w:val="00B41409"/>
    <w:rsid w:val="00B42959"/>
    <w:rsid w:val="00B4619B"/>
    <w:rsid w:val="00B46510"/>
    <w:rsid w:val="00B542B5"/>
    <w:rsid w:val="00B552CA"/>
    <w:rsid w:val="00B55984"/>
    <w:rsid w:val="00B64C3E"/>
    <w:rsid w:val="00B66CEB"/>
    <w:rsid w:val="00B81F7C"/>
    <w:rsid w:val="00B83044"/>
    <w:rsid w:val="00B83232"/>
    <w:rsid w:val="00B909A9"/>
    <w:rsid w:val="00B929AD"/>
    <w:rsid w:val="00B95DE1"/>
    <w:rsid w:val="00B964B3"/>
    <w:rsid w:val="00B97887"/>
    <w:rsid w:val="00BA6D44"/>
    <w:rsid w:val="00BB4B90"/>
    <w:rsid w:val="00BB7AFB"/>
    <w:rsid w:val="00BC03CE"/>
    <w:rsid w:val="00BC5E40"/>
    <w:rsid w:val="00BC6859"/>
    <w:rsid w:val="00BD0D74"/>
    <w:rsid w:val="00BE420D"/>
    <w:rsid w:val="00BE5B39"/>
    <w:rsid w:val="00BE5B7A"/>
    <w:rsid w:val="00BE655E"/>
    <w:rsid w:val="00BF6AF1"/>
    <w:rsid w:val="00C01B42"/>
    <w:rsid w:val="00C02F1B"/>
    <w:rsid w:val="00C10BEE"/>
    <w:rsid w:val="00C22FD4"/>
    <w:rsid w:val="00C315E3"/>
    <w:rsid w:val="00C32D08"/>
    <w:rsid w:val="00C337C8"/>
    <w:rsid w:val="00C34D0E"/>
    <w:rsid w:val="00C35105"/>
    <w:rsid w:val="00C35CE3"/>
    <w:rsid w:val="00C402AC"/>
    <w:rsid w:val="00C41BEC"/>
    <w:rsid w:val="00C41DFB"/>
    <w:rsid w:val="00C42D6A"/>
    <w:rsid w:val="00C44334"/>
    <w:rsid w:val="00C5258D"/>
    <w:rsid w:val="00C57999"/>
    <w:rsid w:val="00C57FAD"/>
    <w:rsid w:val="00C61AF0"/>
    <w:rsid w:val="00C64327"/>
    <w:rsid w:val="00C662BD"/>
    <w:rsid w:val="00C67A9A"/>
    <w:rsid w:val="00C67B59"/>
    <w:rsid w:val="00C70085"/>
    <w:rsid w:val="00C81A1A"/>
    <w:rsid w:val="00C91585"/>
    <w:rsid w:val="00C96289"/>
    <w:rsid w:val="00CA0013"/>
    <w:rsid w:val="00CA0031"/>
    <w:rsid w:val="00CA2DBD"/>
    <w:rsid w:val="00CA37C5"/>
    <w:rsid w:val="00CA502E"/>
    <w:rsid w:val="00CA7C87"/>
    <w:rsid w:val="00CB7477"/>
    <w:rsid w:val="00CD266D"/>
    <w:rsid w:val="00CD3738"/>
    <w:rsid w:val="00CD38AD"/>
    <w:rsid w:val="00CD4ECF"/>
    <w:rsid w:val="00CE6380"/>
    <w:rsid w:val="00CF17A8"/>
    <w:rsid w:val="00D01FB7"/>
    <w:rsid w:val="00D0236A"/>
    <w:rsid w:val="00D02BC0"/>
    <w:rsid w:val="00D03A73"/>
    <w:rsid w:val="00D05D1C"/>
    <w:rsid w:val="00D06B15"/>
    <w:rsid w:val="00D15C41"/>
    <w:rsid w:val="00D15D0B"/>
    <w:rsid w:val="00D164FA"/>
    <w:rsid w:val="00D16623"/>
    <w:rsid w:val="00D167DF"/>
    <w:rsid w:val="00D2456E"/>
    <w:rsid w:val="00D30419"/>
    <w:rsid w:val="00D31261"/>
    <w:rsid w:val="00D36499"/>
    <w:rsid w:val="00D429B4"/>
    <w:rsid w:val="00D43A9E"/>
    <w:rsid w:val="00D516D4"/>
    <w:rsid w:val="00D54282"/>
    <w:rsid w:val="00D55269"/>
    <w:rsid w:val="00D55ECC"/>
    <w:rsid w:val="00D5657A"/>
    <w:rsid w:val="00D63A31"/>
    <w:rsid w:val="00D64B49"/>
    <w:rsid w:val="00D67021"/>
    <w:rsid w:val="00D70CE2"/>
    <w:rsid w:val="00D71489"/>
    <w:rsid w:val="00D72893"/>
    <w:rsid w:val="00D75F8F"/>
    <w:rsid w:val="00D768B3"/>
    <w:rsid w:val="00D80270"/>
    <w:rsid w:val="00D851D4"/>
    <w:rsid w:val="00D864E1"/>
    <w:rsid w:val="00D913FF"/>
    <w:rsid w:val="00D951D8"/>
    <w:rsid w:val="00D9609B"/>
    <w:rsid w:val="00D964E1"/>
    <w:rsid w:val="00D97AE6"/>
    <w:rsid w:val="00DA18C9"/>
    <w:rsid w:val="00DA50D2"/>
    <w:rsid w:val="00DA57B2"/>
    <w:rsid w:val="00DB1A7C"/>
    <w:rsid w:val="00DB66EA"/>
    <w:rsid w:val="00DC64D2"/>
    <w:rsid w:val="00DC7700"/>
    <w:rsid w:val="00DC7E44"/>
    <w:rsid w:val="00DE2CA3"/>
    <w:rsid w:val="00DE665C"/>
    <w:rsid w:val="00DE669A"/>
    <w:rsid w:val="00DE6EC2"/>
    <w:rsid w:val="00DF768A"/>
    <w:rsid w:val="00E00CC0"/>
    <w:rsid w:val="00E03D2F"/>
    <w:rsid w:val="00E258ED"/>
    <w:rsid w:val="00E3078D"/>
    <w:rsid w:val="00E31CA5"/>
    <w:rsid w:val="00E3366F"/>
    <w:rsid w:val="00E33D9C"/>
    <w:rsid w:val="00E374CA"/>
    <w:rsid w:val="00E50D27"/>
    <w:rsid w:val="00E526CA"/>
    <w:rsid w:val="00E527A5"/>
    <w:rsid w:val="00E570E1"/>
    <w:rsid w:val="00E6014D"/>
    <w:rsid w:val="00E61822"/>
    <w:rsid w:val="00E64577"/>
    <w:rsid w:val="00E674D4"/>
    <w:rsid w:val="00E70566"/>
    <w:rsid w:val="00E7290B"/>
    <w:rsid w:val="00E74095"/>
    <w:rsid w:val="00E76257"/>
    <w:rsid w:val="00E819DF"/>
    <w:rsid w:val="00E85092"/>
    <w:rsid w:val="00E879B7"/>
    <w:rsid w:val="00E91526"/>
    <w:rsid w:val="00EA049A"/>
    <w:rsid w:val="00EA14DC"/>
    <w:rsid w:val="00EA27B1"/>
    <w:rsid w:val="00EA3626"/>
    <w:rsid w:val="00EB4591"/>
    <w:rsid w:val="00EB717B"/>
    <w:rsid w:val="00EC0B40"/>
    <w:rsid w:val="00EC7529"/>
    <w:rsid w:val="00ED7914"/>
    <w:rsid w:val="00EE2DCA"/>
    <w:rsid w:val="00EF22E0"/>
    <w:rsid w:val="00EF5B29"/>
    <w:rsid w:val="00EF5B62"/>
    <w:rsid w:val="00EF7B08"/>
    <w:rsid w:val="00F01E6E"/>
    <w:rsid w:val="00F10E4F"/>
    <w:rsid w:val="00F15C9C"/>
    <w:rsid w:val="00F20C9E"/>
    <w:rsid w:val="00F218DB"/>
    <w:rsid w:val="00F223AA"/>
    <w:rsid w:val="00F24A4C"/>
    <w:rsid w:val="00F40969"/>
    <w:rsid w:val="00F436AF"/>
    <w:rsid w:val="00F43FC5"/>
    <w:rsid w:val="00F44926"/>
    <w:rsid w:val="00F45988"/>
    <w:rsid w:val="00F465A5"/>
    <w:rsid w:val="00F47231"/>
    <w:rsid w:val="00F54F01"/>
    <w:rsid w:val="00F6409D"/>
    <w:rsid w:val="00F6431B"/>
    <w:rsid w:val="00F74C33"/>
    <w:rsid w:val="00F77ACC"/>
    <w:rsid w:val="00F81031"/>
    <w:rsid w:val="00F959BF"/>
    <w:rsid w:val="00F96E3D"/>
    <w:rsid w:val="00FA0C3D"/>
    <w:rsid w:val="00FB01C7"/>
    <w:rsid w:val="00FB0E05"/>
    <w:rsid w:val="00FB42F2"/>
    <w:rsid w:val="00FB4506"/>
    <w:rsid w:val="00FB70B5"/>
    <w:rsid w:val="00FC2130"/>
    <w:rsid w:val="00FC6F9C"/>
    <w:rsid w:val="00FD311F"/>
    <w:rsid w:val="00FE067A"/>
    <w:rsid w:val="00FE3706"/>
    <w:rsid w:val="00FE7BCF"/>
    <w:rsid w:val="00FF5E60"/>
    <w:rsid w:val="00FF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none [661]" strokecolor="none [3213]">
      <v:fill color="none [661]" opacity="45875f"/>
      <v:stroke color="none [3213]" weight="1pt"/>
    </o:shapedefaults>
    <o:shapelayout v:ext="edit">
      <o:idmap v:ext="edit" data="1"/>
    </o:shapelayout>
  </w:shapeDefaults>
  <w:decimalSymbol w:val="."/>
  <w:listSeparator w:val=","/>
  <w14:docId w14:val="7E64905D"/>
  <w15:docId w15:val="{0DB90842-D55C-463B-AF91-172A5E9A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F7F"/>
  </w:style>
  <w:style w:type="paragraph" w:styleId="Heading2">
    <w:name w:val="heading 2"/>
    <w:basedOn w:val="Normal"/>
    <w:next w:val="Normal"/>
    <w:link w:val="Heading2Char"/>
    <w:uiPriority w:val="9"/>
    <w:semiHidden/>
    <w:unhideWhenUsed/>
    <w:qFormat/>
    <w:rsid w:val="00F20C9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50D2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0D27"/>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7C6D"/>
  </w:style>
  <w:style w:type="paragraph" w:styleId="BalloonText">
    <w:name w:val="Balloon Text"/>
    <w:basedOn w:val="Normal"/>
    <w:link w:val="BalloonTextChar"/>
    <w:uiPriority w:val="99"/>
    <w:semiHidden/>
    <w:unhideWhenUsed/>
    <w:rsid w:val="002303C0"/>
    <w:rPr>
      <w:rFonts w:ascii="Tahoma" w:hAnsi="Tahoma" w:cs="Tahoma"/>
      <w:sz w:val="16"/>
      <w:szCs w:val="16"/>
    </w:rPr>
  </w:style>
  <w:style w:type="character" w:customStyle="1" w:styleId="BalloonTextChar">
    <w:name w:val="Balloon Text Char"/>
    <w:basedOn w:val="DefaultParagraphFont"/>
    <w:link w:val="BalloonText"/>
    <w:uiPriority w:val="99"/>
    <w:semiHidden/>
    <w:rsid w:val="002303C0"/>
    <w:rPr>
      <w:rFonts w:ascii="Tahoma" w:hAnsi="Tahoma" w:cs="Tahoma"/>
      <w:sz w:val="16"/>
      <w:szCs w:val="16"/>
    </w:rPr>
  </w:style>
  <w:style w:type="paragraph" w:styleId="Header">
    <w:name w:val="header"/>
    <w:basedOn w:val="Normal"/>
    <w:link w:val="HeaderChar"/>
    <w:uiPriority w:val="99"/>
    <w:unhideWhenUsed/>
    <w:rsid w:val="00FC6F9C"/>
    <w:pPr>
      <w:tabs>
        <w:tab w:val="center" w:pos="4680"/>
        <w:tab w:val="right" w:pos="9360"/>
      </w:tabs>
    </w:pPr>
  </w:style>
  <w:style w:type="character" w:customStyle="1" w:styleId="HeaderChar">
    <w:name w:val="Header Char"/>
    <w:basedOn w:val="DefaultParagraphFont"/>
    <w:link w:val="Header"/>
    <w:uiPriority w:val="99"/>
    <w:rsid w:val="00FC6F9C"/>
  </w:style>
  <w:style w:type="paragraph" w:styleId="Footer">
    <w:name w:val="footer"/>
    <w:basedOn w:val="Normal"/>
    <w:link w:val="FooterChar"/>
    <w:uiPriority w:val="99"/>
    <w:unhideWhenUsed/>
    <w:rsid w:val="00FC6F9C"/>
    <w:pPr>
      <w:tabs>
        <w:tab w:val="center" w:pos="4680"/>
        <w:tab w:val="right" w:pos="9360"/>
      </w:tabs>
    </w:pPr>
  </w:style>
  <w:style w:type="character" w:customStyle="1" w:styleId="FooterChar">
    <w:name w:val="Footer Char"/>
    <w:basedOn w:val="DefaultParagraphFont"/>
    <w:link w:val="Footer"/>
    <w:uiPriority w:val="99"/>
    <w:rsid w:val="00FC6F9C"/>
  </w:style>
  <w:style w:type="paragraph" w:styleId="ListParagraph">
    <w:name w:val="List Paragraph"/>
    <w:basedOn w:val="Normal"/>
    <w:uiPriority w:val="34"/>
    <w:qFormat/>
    <w:rsid w:val="00835B7C"/>
    <w:pPr>
      <w:ind w:left="720"/>
      <w:contextualSpacing/>
    </w:pPr>
  </w:style>
  <w:style w:type="character" w:customStyle="1" w:styleId="Heading3Char">
    <w:name w:val="Heading 3 Char"/>
    <w:basedOn w:val="DefaultParagraphFont"/>
    <w:link w:val="Heading3"/>
    <w:uiPriority w:val="9"/>
    <w:rsid w:val="00E50D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0D2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50D27"/>
    <w:rPr>
      <w:color w:val="0000FF"/>
      <w:u w:val="single"/>
    </w:rPr>
  </w:style>
  <w:style w:type="paragraph" w:styleId="NormalWeb">
    <w:name w:val="Normal (Web)"/>
    <w:basedOn w:val="Normal"/>
    <w:uiPriority w:val="99"/>
    <w:semiHidden/>
    <w:unhideWhenUsed/>
    <w:rsid w:val="00E50D27"/>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20C9E"/>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161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115310">
      <w:bodyDiv w:val="1"/>
      <w:marLeft w:val="0"/>
      <w:marRight w:val="0"/>
      <w:marTop w:val="0"/>
      <w:marBottom w:val="0"/>
      <w:divBdr>
        <w:top w:val="none" w:sz="0" w:space="0" w:color="auto"/>
        <w:left w:val="none" w:sz="0" w:space="0" w:color="auto"/>
        <w:bottom w:val="none" w:sz="0" w:space="0" w:color="auto"/>
        <w:right w:val="none" w:sz="0" w:space="0" w:color="auto"/>
      </w:divBdr>
    </w:div>
    <w:div w:id="690186010">
      <w:bodyDiv w:val="1"/>
      <w:marLeft w:val="0"/>
      <w:marRight w:val="0"/>
      <w:marTop w:val="0"/>
      <w:marBottom w:val="0"/>
      <w:divBdr>
        <w:top w:val="none" w:sz="0" w:space="0" w:color="auto"/>
        <w:left w:val="none" w:sz="0" w:space="0" w:color="auto"/>
        <w:bottom w:val="none" w:sz="0" w:space="0" w:color="auto"/>
        <w:right w:val="none" w:sz="0" w:space="0" w:color="auto"/>
      </w:divBdr>
    </w:div>
    <w:div w:id="1326543856">
      <w:bodyDiv w:val="1"/>
      <w:marLeft w:val="0"/>
      <w:marRight w:val="0"/>
      <w:marTop w:val="0"/>
      <w:marBottom w:val="0"/>
      <w:divBdr>
        <w:top w:val="none" w:sz="0" w:space="0" w:color="auto"/>
        <w:left w:val="none" w:sz="0" w:space="0" w:color="auto"/>
        <w:bottom w:val="none" w:sz="0" w:space="0" w:color="auto"/>
        <w:right w:val="none" w:sz="0" w:space="0" w:color="auto"/>
      </w:divBdr>
    </w:div>
    <w:div w:id="135845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unnysteel.com/3d-pipe-bend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BD362-A195-47CA-A65B-2FB823E7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2</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Southern Union Company</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sschlese</dc:creator>
  <cp:keywords/>
  <dc:description/>
  <cp:lastModifiedBy>Daniel Mares</cp:lastModifiedBy>
  <cp:revision>157</cp:revision>
  <cp:lastPrinted>2024-06-18T14:36:00Z</cp:lastPrinted>
  <dcterms:created xsi:type="dcterms:W3CDTF">2024-05-13T18:33:00Z</dcterms:created>
  <dcterms:modified xsi:type="dcterms:W3CDTF">2024-10-24T19:55:00Z</dcterms:modified>
</cp:coreProperties>
</file>