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33839" w14:textId="77777777" w:rsidR="006E316A" w:rsidRPr="006E316A" w:rsidRDefault="006E316A" w:rsidP="006E316A">
      <w:pPr>
        <w:rPr>
          <w:b/>
          <w:bCs/>
        </w:rPr>
      </w:pPr>
      <w:r w:rsidRPr="006E316A">
        <w:rPr>
          <w:b/>
          <w:bCs/>
        </w:rPr>
        <w:t>Joins</w:t>
      </w:r>
    </w:p>
    <w:p w14:paraId="1EE088FF" w14:textId="77777777" w:rsidR="006E316A" w:rsidRPr="006E316A" w:rsidRDefault="006E316A" w:rsidP="006E316A">
      <w:r w:rsidRPr="006E316A">
        <w:rPr>
          <w:b/>
          <w:bCs/>
        </w:rPr>
        <w:t>Joins</w:t>
      </w:r>
      <w:r w:rsidRPr="006E316A">
        <w:t xml:space="preserve"> in ArcMap are used to append the fields (columns) of one table to another based on a common attribute, typically creating a new, single, temporary table in your project. The key points about joins are:</w:t>
      </w:r>
    </w:p>
    <w:p w14:paraId="26F47182" w14:textId="77777777" w:rsidR="006E316A" w:rsidRPr="006E316A" w:rsidRDefault="006E316A" w:rsidP="006E316A">
      <w:pPr>
        <w:numPr>
          <w:ilvl w:val="0"/>
          <w:numId w:val="1"/>
        </w:numPr>
      </w:pPr>
      <w:r w:rsidRPr="006E316A">
        <w:rPr>
          <w:b/>
          <w:bCs/>
        </w:rPr>
        <w:t>Common Key</w:t>
      </w:r>
      <w:r w:rsidRPr="006E316A">
        <w:t>: Joins require that each table has a field with common values that can serve as a key. For example, a "Pipeline ID" could be used to join a pipeline table and a maintenance records table.</w:t>
      </w:r>
    </w:p>
    <w:p w14:paraId="0AB35E06" w14:textId="77777777" w:rsidR="006E316A" w:rsidRPr="006E316A" w:rsidRDefault="006E316A" w:rsidP="006E316A">
      <w:pPr>
        <w:numPr>
          <w:ilvl w:val="0"/>
          <w:numId w:val="1"/>
        </w:numPr>
      </w:pPr>
      <w:r w:rsidRPr="006E316A">
        <w:rPr>
          <w:b/>
          <w:bCs/>
        </w:rPr>
        <w:t>Resulting Table</w:t>
      </w:r>
      <w:r w:rsidRPr="006E316A">
        <w:t>: When you perform a join, the attributes of the second table are appended to the first table, creating a combined table view. This view is temporary and exists only within your project unless you save it permanently.</w:t>
      </w:r>
    </w:p>
    <w:p w14:paraId="1E2ABED5" w14:textId="77777777" w:rsidR="006E316A" w:rsidRPr="006E316A" w:rsidRDefault="006E316A" w:rsidP="006E316A">
      <w:pPr>
        <w:numPr>
          <w:ilvl w:val="0"/>
          <w:numId w:val="1"/>
        </w:numPr>
      </w:pPr>
      <w:r w:rsidRPr="006E316A">
        <w:rPr>
          <w:b/>
          <w:bCs/>
        </w:rPr>
        <w:t>One-to-One or Many-to-One</w:t>
      </w:r>
      <w:r w:rsidRPr="006E316A">
        <w:t>: Joins work well when there is a one-to-one or many-to-one relationship. This means either each record in the primary table matches only one record in the secondary table, or multiple records in the secondary table can match one record in the primary table.</w:t>
      </w:r>
    </w:p>
    <w:p w14:paraId="68E7C320" w14:textId="77777777" w:rsidR="006E316A" w:rsidRPr="006E316A" w:rsidRDefault="006E316A" w:rsidP="006E316A">
      <w:pPr>
        <w:numPr>
          <w:ilvl w:val="0"/>
          <w:numId w:val="1"/>
        </w:numPr>
      </w:pPr>
      <w:r w:rsidRPr="006E316A">
        <w:rPr>
          <w:b/>
          <w:bCs/>
        </w:rPr>
        <w:t>Spatial and Non-Spatial Data</w:t>
      </w:r>
      <w:r w:rsidRPr="006E316A">
        <w:t xml:space="preserve">: Joins can be used to combine spatial data with non-spatial data, </w:t>
      </w:r>
      <w:proofErr w:type="gramStart"/>
      <w:r w:rsidRPr="006E316A">
        <w:t>as long as</w:t>
      </w:r>
      <w:proofErr w:type="gramEnd"/>
      <w:r w:rsidRPr="006E316A">
        <w:t xml:space="preserve"> there is a common field.</w:t>
      </w:r>
    </w:p>
    <w:p w14:paraId="1E3582FC" w14:textId="77777777" w:rsidR="006E316A" w:rsidRPr="006E316A" w:rsidRDefault="006E316A" w:rsidP="006E316A">
      <w:pPr>
        <w:rPr>
          <w:b/>
          <w:bCs/>
        </w:rPr>
      </w:pPr>
      <w:r w:rsidRPr="006E316A">
        <w:rPr>
          <w:b/>
          <w:bCs/>
        </w:rPr>
        <w:t>Example of a Join</w:t>
      </w:r>
    </w:p>
    <w:p w14:paraId="05EEC7A8" w14:textId="77777777" w:rsidR="006E316A" w:rsidRPr="006E316A" w:rsidRDefault="006E316A" w:rsidP="006E316A">
      <w:r w:rsidRPr="006E316A">
        <w:t>If you have a map with pipeline locations (spatial data) and a spreadsheet with maintenance history (non-spatial data) that includes a "Pipeline ID", you could join these tables based on "Pipeline ID". The map would then display the location of each pipeline along with its maintenance history directly in the attribute table.</w:t>
      </w:r>
    </w:p>
    <w:p w14:paraId="346E1DCC" w14:textId="77777777" w:rsidR="006E316A" w:rsidRPr="006E316A" w:rsidRDefault="006E316A" w:rsidP="006E316A">
      <w:pPr>
        <w:rPr>
          <w:b/>
          <w:bCs/>
        </w:rPr>
      </w:pPr>
      <w:r w:rsidRPr="006E316A">
        <w:rPr>
          <w:b/>
          <w:bCs/>
        </w:rPr>
        <w:t>Relates</w:t>
      </w:r>
    </w:p>
    <w:p w14:paraId="7F79E390" w14:textId="77777777" w:rsidR="006E316A" w:rsidRPr="006E316A" w:rsidRDefault="006E316A" w:rsidP="006E316A">
      <w:r w:rsidRPr="006E316A">
        <w:rPr>
          <w:b/>
          <w:bCs/>
        </w:rPr>
        <w:t>Relates</w:t>
      </w:r>
      <w:r w:rsidRPr="006E316A">
        <w:t xml:space="preserve"> in ArcMap, on the other hand, associate tables based on a common key but keep the tables separate. They do not create a new table but instead allow you to access related data on-the-fly when needed. Key points about relates include:</w:t>
      </w:r>
    </w:p>
    <w:p w14:paraId="021BFDF5" w14:textId="77777777" w:rsidR="006E316A" w:rsidRPr="006E316A" w:rsidRDefault="006E316A" w:rsidP="006E316A">
      <w:pPr>
        <w:numPr>
          <w:ilvl w:val="0"/>
          <w:numId w:val="2"/>
        </w:numPr>
      </w:pPr>
      <w:r w:rsidRPr="006E316A">
        <w:rPr>
          <w:b/>
          <w:bCs/>
        </w:rPr>
        <w:t>Maintaining Separate Tables</w:t>
      </w:r>
      <w:r w:rsidRPr="006E316A">
        <w:t>: Relates link the data in two tables without physically combining them. You can view related data only when necessary.</w:t>
      </w:r>
    </w:p>
    <w:p w14:paraId="06EA5030" w14:textId="77777777" w:rsidR="006E316A" w:rsidRPr="006E316A" w:rsidRDefault="006E316A" w:rsidP="006E316A">
      <w:pPr>
        <w:numPr>
          <w:ilvl w:val="0"/>
          <w:numId w:val="2"/>
        </w:numPr>
      </w:pPr>
      <w:r w:rsidRPr="006E316A">
        <w:rPr>
          <w:b/>
          <w:bCs/>
        </w:rPr>
        <w:t>One-to-Many and Many-to-Many Relationships</w:t>
      </w:r>
      <w:r w:rsidRPr="006E316A">
        <w:t>: Relates are particularly useful for one-to-many or many-to-many relationships where a single record in one table might correspond to multiple records in another table.</w:t>
      </w:r>
    </w:p>
    <w:p w14:paraId="6612ED0C" w14:textId="77777777" w:rsidR="006E316A" w:rsidRPr="006E316A" w:rsidRDefault="006E316A" w:rsidP="006E316A">
      <w:pPr>
        <w:numPr>
          <w:ilvl w:val="0"/>
          <w:numId w:val="2"/>
        </w:numPr>
      </w:pPr>
      <w:r w:rsidRPr="006E316A">
        <w:rPr>
          <w:b/>
          <w:bCs/>
        </w:rPr>
        <w:t>Flexibility</w:t>
      </w:r>
      <w:r w:rsidRPr="006E316A">
        <w:t>: Relates allow more flexibility because you can maintain the integrity and structure of each original table without merging them into a single dataset.</w:t>
      </w:r>
    </w:p>
    <w:p w14:paraId="7F1CCB40" w14:textId="77777777" w:rsidR="006E316A" w:rsidRPr="006E316A" w:rsidRDefault="006E316A" w:rsidP="006E316A">
      <w:pPr>
        <w:rPr>
          <w:b/>
          <w:bCs/>
        </w:rPr>
      </w:pPr>
      <w:r w:rsidRPr="006E316A">
        <w:rPr>
          <w:b/>
          <w:bCs/>
        </w:rPr>
        <w:t>Example of a Relate</w:t>
      </w:r>
    </w:p>
    <w:p w14:paraId="0EAE485E" w14:textId="77777777" w:rsidR="006E316A" w:rsidRPr="006E316A" w:rsidRDefault="006E316A" w:rsidP="006E316A">
      <w:r w:rsidRPr="006E316A">
        <w:t>Imagine you have the same pipeline map and a table of inspection records where each pipeline has been inspected multiple times. By setting up a relate using "Pipeline ID", you can click on a pipeline in ArcMap and view all related inspection records in a separate table, without overcrowding the pipeline’s attribute table.</w:t>
      </w:r>
    </w:p>
    <w:p w14:paraId="4F1B0A33" w14:textId="77777777" w:rsidR="006E316A" w:rsidRPr="006E316A" w:rsidRDefault="006E316A" w:rsidP="006E316A">
      <w:pPr>
        <w:rPr>
          <w:b/>
          <w:bCs/>
        </w:rPr>
      </w:pPr>
      <w:r w:rsidRPr="006E316A">
        <w:rPr>
          <w:b/>
          <w:bCs/>
        </w:rPr>
        <w:lastRenderedPageBreak/>
        <w:t>Summary</w:t>
      </w:r>
    </w:p>
    <w:p w14:paraId="5B632E60" w14:textId="77777777" w:rsidR="006E316A" w:rsidRPr="006E316A" w:rsidRDefault="006E316A" w:rsidP="006E316A">
      <w:r w:rsidRPr="006E316A">
        <w:t>The choice between using a join or a relate in ArcMap depends on how you need to use the data:</w:t>
      </w:r>
    </w:p>
    <w:p w14:paraId="06F70FA4" w14:textId="77777777" w:rsidR="006E316A" w:rsidRPr="006E316A" w:rsidRDefault="006E316A" w:rsidP="006E316A">
      <w:pPr>
        <w:numPr>
          <w:ilvl w:val="0"/>
          <w:numId w:val="3"/>
        </w:numPr>
      </w:pPr>
      <w:r w:rsidRPr="006E316A">
        <w:rPr>
          <w:b/>
          <w:bCs/>
        </w:rPr>
        <w:t>Use a join</w:t>
      </w:r>
      <w:r w:rsidRPr="006E316A">
        <w:t xml:space="preserve"> when you need to create a comprehensive table that merges data from two tables into one, especially if you’re preparing data for analysis or need to export a complete dataset.</w:t>
      </w:r>
    </w:p>
    <w:p w14:paraId="4F1FB63B" w14:textId="77777777" w:rsidR="006E316A" w:rsidRPr="006E316A" w:rsidRDefault="006E316A" w:rsidP="006E316A">
      <w:pPr>
        <w:numPr>
          <w:ilvl w:val="0"/>
          <w:numId w:val="3"/>
        </w:numPr>
      </w:pPr>
      <w:r w:rsidRPr="006E316A">
        <w:rPr>
          <w:b/>
          <w:bCs/>
        </w:rPr>
        <w:t>Use a relate</w:t>
      </w:r>
      <w:r w:rsidRPr="006E316A">
        <w:t xml:space="preserve"> when you need to maintain the independence of your original datasets or if you have complex relationships like one-to-many or many-to-many.</w:t>
      </w:r>
    </w:p>
    <w:p w14:paraId="0E9EE35B" w14:textId="77777777" w:rsidR="006E316A" w:rsidRPr="006E316A" w:rsidRDefault="006E316A" w:rsidP="006E316A">
      <w:r w:rsidRPr="006E316A">
        <w:t>Both joins and relates enhance the power of GIS analysis by enabling more complex queries and interactions between different datasets.</w:t>
      </w:r>
    </w:p>
    <w:p w14:paraId="7C21F52F" w14:textId="77777777" w:rsidR="00D47392" w:rsidRDefault="00D47392"/>
    <w:sectPr w:rsidR="00D473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1693E"/>
    <w:multiLevelType w:val="multilevel"/>
    <w:tmpl w:val="901A9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35E79"/>
    <w:multiLevelType w:val="multilevel"/>
    <w:tmpl w:val="249CE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6F6585"/>
    <w:multiLevelType w:val="multilevel"/>
    <w:tmpl w:val="F81E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8892984">
    <w:abstractNumId w:val="2"/>
  </w:num>
  <w:num w:numId="2" w16cid:durableId="1452703345">
    <w:abstractNumId w:val="1"/>
  </w:num>
  <w:num w:numId="3" w16cid:durableId="18356099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16A"/>
    <w:rsid w:val="0056032A"/>
    <w:rsid w:val="006E316A"/>
    <w:rsid w:val="00D47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39DAA"/>
  <w15:chartTrackingRefBased/>
  <w15:docId w15:val="{9B3A69FA-F6E2-4EE1-9E88-7096BBC1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E3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E31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E31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E31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E31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31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31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31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31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1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E31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31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31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31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31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31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31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316A"/>
    <w:rPr>
      <w:rFonts w:eastAsiaTheme="majorEastAsia" w:cstheme="majorBidi"/>
      <w:color w:val="272727" w:themeColor="text1" w:themeTint="D8"/>
    </w:rPr>
  </w:style>
  <w:style w:type="paragraph" w:styleId="Title">
    <w:name w:val="Title"/>
    <w:basedOn w:val="Normal"/>
    <w:next w:val="Normal"/>
    <w:link w:val="TitleChar"/>
    <w:uiPriority w:val="10"/>
    <w:qFormat/>
    <w:rsid w:val="006E3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3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31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31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316A"/>
    <w:pPr>
      <w:spacing w:before="160"/>
      <w:jc w:val="center"/>
    </w:pPr>
    <w:rPr>
      <w:i/>
      <w:iCs/>
      <w:color w:val="404040" w:themeColor="text1" w:themeTint="BF"/>
    </w:rPr>
  </w:style>
  <w:style w:type="character" w:customStyle="1" w:styleId="QuoteChar">
    <w:name w:val="Quote Char"/>
    <w:basedOn w:val="DefaultParagraphFont"/>
    <w:link w:val="Quote"/>
    <w:uiPriority w:val="29"/>
    <w:rsid w:val="006E316A"/>
    <w:rPr>
      <w:i/>
      <w:iCs/>
      <w:color w:val="404040" w:themeColor="text1" w:themeTint="BF"/>
    </w:rPr>
  </w:style>
  <w:style w:type="paragraph" w:styleId="ListParagraph">
    <w:name w:val="List Paragraph"/>
    <w:basedOn w:val="Normal"/>
    <w:uiPriority w:val="34"/>
    <w:qFormat/>
    <w:rsid w:val="006E316A"/>
    <w:pPr>
      <w:ind w:left="720"/>
      <w:contextualSpacing/>
    </w:pPr>
  </w:style>
  <w:style w:type="character" w:styleId="IntenseEmphasis">
    <w:name w:val="Intense Emphasis"/>
    <w:basedOn w:val="DefaultParagraphFont"/>
    <w:uiPriority w:val="21"/>
    <w:qFormat/>
    <w:rsid w:val="006E316A"/>
    <w:rPr>
      <w:i/>
      <w:iCs/>
      <w:color w:val="0F4761" w:themeColor="accent1" w:themeShade="BF"/>
    </w:rPr>
  </w:style>
  <w:style w:type="paragraph" w:styleId="IntenseQuote">
    <w:name w:val="Intense Quote"/>
    <w:basedOn w:val="Normal"/>
    <w:next w:val="Normal"/>
    <w:link w:val="IntenseQuoteChar"/>
    <w:uiPriority w:val="30"/>
    <w:qFormat/>
    <w:rsid w:val="006E3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E316A"/>
    <w:rPr>
      <w:i/>
      <w:iCs/>
      <w:color w:val="0F4761" w:themeColor="accent1" w:themeShade="BF"/>
    </w:rPr>
  </w:style>
  <w:style w:type="character" w:styleId="IntenseReference">
    <w:name w:val="Intense Reference"/>
    <w:basedOn w:val="DefaultParagraphFont"/>
    <w:uiPriority w:val="32"/>
    <w:qFormat/>
    <w:rsid w:val="006E31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827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2639</Characters>
  <Application>Microsoft Office Word</Application>
  <DocSecurity>0</DocSecurity>
  <Lines>21</Lines>
  <Paragraphs>6</Paragraphs>
  <ScaleCrop>false</ScaleCrop>
  <Company/>
  <LinksUpToDate>false</LinksUpToDate>
  <CharactersWithSpaces>3095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Mares</dc:creator>
  <cp:keywords/>
  <dc:description/>
  <cp:lastModifiedBy>Daniel Mares</cp:lastModifiedBy>
  <cp:revision>1</cp:revision>
  <dcterms:created xsi:type="dcterms:W3CDTF">2024-07-20T02:04:00Z</dcterms:created>
  <dcterms:modified xsi:type="dcterms:W3CDTF">2024-07-20T02:05:00Z</dcterms:modified>
</cp:coreProperties>
</file>