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61147" w14:textId="77777777" w:rsidR="003B6EFF" w:rsidRPr="003B6EFF" w:rsidRDefault="003B6EFF" w:rsidP="003B6EFF">
      <w:pPr>
        <w:rPr>
          <w:b/>
          <w:bCs/>
        </w:rPr>
      </w:pPr>
      <w:r w:rsidRPr="003B6EFF">
        <w:rPr>
          <w:b/>
          <w:bCs/>
        </w:rPr>
        <w:t>What is an Attribute Table?</w:t>
      </w:r>
    </w:p>
    <w:p w14:paraId="0671A2D8" w14:textId="77777777" w:rsidR="003B6EFF" w:rsidRPr="003B6EFF" w:rsidRDefault="003B6EFF" w:rsidP="003B6EFF">
      <w:r w:rsidRPr="003B6EFF">
        <w:t xml:space="preserve">An attribute table in GIS (Geographic Information System) is like a spreadsheet that stores and organizes non-spatial data (information that is not about the location) related to geographic features. Think of it </w:t>
      </w:r>
      <w:proofErr w:type="gramStart"/>
      <w:r w:rsidRPr="003B6EFF">
        <w:t>as a way to</w:t>
      </w:r>
      <w:proofErr w:type="gramEnd"/>
      <w:r w:rsidRPr="003B6EFF">
        <w:t xml:space="preserve"> store extra details about the places or things on a map.</w:t>
      </w:r>
    </w:p>
    <w:p w14:paraId="5080E7F9" w14:textId="77777777" w:rsidR="003B6EFF" w:rsidRPr="003B6EFF" w:rsidRDefault="003B6EFF" w:rsidP="003B6EFF">
      <w:pPr>
        <w:rPr>
          <w:b/>
          <w:bCs/>
        </w:rPr>
      </w:pPr>
      <w:r w:rsidRPr="003B6EFF">
        <w:rPr>
          <w:b/>
          <w:bCs/>
        </w:rPr>
        <w:t>How Attribute Tables Work</w:t>
      </w:r>
    </w:p>
    <w:p w14:paraId="7C501B70" w14:textId="77777777" w:rsidR="003B6EFF" w:rsidRPr="003B6EFF" w:rsidRDefault="003B6EFF" w:rsidP="003B6EFF">
      <w:pPr>
        <w:numPr>
          <w:ilvl w:val="0"/>
          <w:numId w:val="1"/>
        </w:numPr>
      </w:pPr>
      <w:r w:rsidRPr="003B6EFF">
        <w:rPr>
          <w:b/>
          <w:bCs/>
        </w:rPr>
        <w:t>Rows and Columns</w:t>
      </w:r>
      <w:r w:rsidRPr="003B6EFF">
        <w:t>:</w:t>
      </w:r>
    </w:p>
    <w:p w14:paraId="28398BAE" w14:textId="77777777" w:rsidR="003B6EFF" w:rsidRPr="003B6EFF" w:rsidRDefault="003B6EFF" w:rsidP="003B6EFF">
      <w:pPr>
        <w:numPr>
          <w:ilvl w:val="1"/>
          <w:numId w:val="1"/>
        </w:numPr>
      </w:pPr>
      <w:r w:rsidRPr="003B6EFF">
        <w:rPr>
          <w:b/>
          <w:bCs/>
        </w:rPr>
        <w:t>Rows</w:t>
      </w:r>
      <w:r w:rsidRPr="003B6EFF">
        <w:t>: Each row in an attribute table corresponds to a specific geographic feature on the map, like a pipeline segment, a building, or a tree.</w:t>
      </w:r>
    </w:p>
    <w:p w14:paraId="42B04C95" w14:textId="77777777" w:rsidR="003B6EFF" w:rsidRPr="003B6EFF" w:rsidRDefault="003B6EFF" w:rsidP="003B6EFF">
      <w:pPr>
        <w:numPr>
          <w:ilvl w:val="1"/>
          <w:numId w:val="1"/>
        </w:numPr>
      </w:pPr>
      <w:r w:rsidRPr="003B6EFF">
        <w:rPr>
          <w:b/>
          <w:bCs/>
        </w:rPr>
        <w:t>Columns</w:t>
      </w:r>
      <w:r w:rsidRPr="003B6EFF">
        <w:t>: Each column holds a different type of information (attribute) about those features, such as the name, length, material, installation date, or owner.</w:t>
      </w:r>
    </w:p>
    <w:p w14:paraId="0076B6B7" w14:textId="77777777" w:rsidR="003B6EFF" w:rsidRPr="003B6EFF" w:rsidRDefault="003B6EFF" w:rsidP="003B6EFF">
      <w:pPr>
        <w:rPr>
          <w:b/>
          <w:bCs/>
        </w:rPr>
      </w:pPr>
      <w:r w:rsidRPr="003B6EFF">
        <w:rPr>
          <w:b/>
          <w:bCs/>
        </w:rPr>
        <w:t>Example</w:t>
      </w:r>
    </w:p>
    <w:p w14:paraId="654C4200" w14:textId="77777777" w:rsidR="003B6EFF" w:rsidRPr="003B6EFF" w:rsidRDefault="003B6EFF" w:rsidP="003B6EFF">
      <w:r w:rsidRPr="003B6EFF">
        <w:t>Imagine you have a map of a city’s pipeline network, and you want to store details about each pipeline segment. Your attribute table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906"/>
        <w:gridCol w:w="1133"/>
        <w:gridCol w:w="1231"/>
        <w:gridCol w:w="1183"/>
      </w:tblGrid>
      <w:tr w:rsidR="003B6EFF" w:rsidRPr="003B6EFF" w14:paraId="49ACCF02" w14:textId="77777777" w:rsidTr="003B6EF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8CEAB2" w14:textId="77777777" w:rsidR="003B6EFF" w:rsidRPr="003B6EFF" w:rsidRDefault="003B6EFF" w:rsidP="003B6EFF">
            <w:pPr>
              <w:rPr>
                <w:b/>
                <w:bCs/>
              </w:rPr>
            </w:pPr>
            <w:r w:rsidRPr="003B6EFF">
              <w:rPr>
                <w:b/>
                <w:bCs/>
              </w:rPr>
              <w:t>Pipeline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474CB" w14:textId="77777777" w:rsidR="003B6EFF" w:rsidRPr="003B6EFF" w:rsidRDefault="003B6EFF" w:rsidP="003B6EFF">
            <w:pPr>
              <w:rPr>
                <w:b/>
                <w:bCs/>
              </w:rPr>
            </w:pPr>
            <w:r w:rsidRPr="003B6EFF">
              <w:rPr>
                <w:b/>
                <w:bCs/>
              </w:rPr>
              <w:t>Material</w:t>
            </w:r>
          </w:p>
        </w:tc>
        <w:tc>
          <w:tcPr>
            <w:tcW w:w="0" w:type="auto"/>
            <w:tcBorders>
              <w:top w:val="single" w:sz="4" w:space="0" w:color="auto"/>
              <w:left w:val="single" w:sz="4" w:space="0" w:color="auto"/>
              <w:bottom w:val="single" w:sz="4" w:space="0" w:color="auto"/>
              <w:right w:val="single" w:sz="4" w:space="0" w:color="auto"/>
            </w:tcBorders>
            <w:vAlign w:val="center"/>
            <w:hideMark/>
          </w:tcPr>
          <w:p w14:paraId="21D1908D" w14:textId="77777777" w:rsidR="003B6EFF" w:rsidRPr="003B6EFF" w:rsidRDefault="003B6EFF" w:rsidP="003B6EFF">
            <w:pPr>
              <w:rPr>
                <w:b/>
                <w:bCs/>
              </w:rPr>
            </w:pPr>
            <w:r w:rsidRPr="003B6EFF">
              <w:rPr>
                <w:b/>
                <w:bCs/>
              </w:rPr>
              <w:t>Length (m)</w:t>
            </w:r>
          </w:p>
        </w:tc>
        <w:tc>
          <w:tcPr>
            <w:tcW w:w="0" w:type="auto"/>
            <w:tcBorders>
              <w:top w:val="single" w:sz="4" w:space="0" w:color="auto"/>
              <w:left w:val="single" w:sz="4" w:space="0" w:color="auto"/>
              <w:bottom w:val="single" w:sz="4" w:space="0" w:color="auto"/>
              <w:right w:val="single" w:sz="4" w:space="0" w:color="auto"/>
            </w:tcBorders>
            <w:vAlign w:val="center"/>
            <w:hideMark/>
          </w:tcPr>
          <w:p w14:paraId="7FA32DFC" w14:textId="77777777" w:rsidR="003B6EFF" w:rsidRPr="003B6EFF" w:rsidRDefault="003B6EFF" w:rsidP="003B6EFF">
            <w:pPr>
              <w:rPr>
                <w:b/>
                <w:bCs/>
              </w:rPr>
            </w:pPr>
            <w:r w:rsidRPr="003B6EFF">
              <w:rPr>
                <w:b/>
                <w:bCs/>
              </w:rPr>
              <w:t>Install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22828AA" w14:textId="77777777" w:rsidR="003B6EFF" w:rsidRPr="003B6EFF" w:rsidRDefault="003B6EFF" w:rsidP="003B6EFF">
            <w:pPr>
              <w:rPr>
                <w:b/>
                <w:bCs/>
              </w:rPr>
            </w:pPr>
            <w:r w:rsidRPr="003B6EFF">
              <w:rPr>
                <w:b/>
                <w:bCs/>
              </w:rPr>
              <w:t>Owner</w:t>
            </w:r>
          </w:p>
        </w:tc>
      </w:tr>
      <w:tr w:rsidR="003B6EFF" w:rsidRPr="003B6EFF" w14:paraId="0CFFB03E" w14:textId="77777777" w:rsidTr="003B6EFF">
        <w:trPr>
          <w:tblCellSpacing w:w="15" w:type="dxa"/>
        </w:trPr>
        <w:tc>
          <w:tcPr>
            <w:tcW w:w="0" w:type="auto"/>
            <w:tcBorders>
              <w:top w:val="single" w:sz="4" w:space="0" w:color="auto"/>
              <w:left w:val="single" w:sz="4" w:space="0" w:color="auto"/>
            </w:tcBorders>
            <w:vAlign w:val="center"/>
            <w:hideMark/>
          </w:tcPr>
          <w:p w14:paraId="058E63FC" w14:textId="77777777" w:rsidR="003B6EFF" w:rsidRPr="003B6EFF" w:rsidRDefault="003B6EFF" w:rsidP="003B6EFF">
            <w:r w:rsidRPr="003B6EFF">
              <w:t>1</w:t>
            </w:r>
          </w:p>
        </w:tc>
        <w:tc>
          <w:tcPr>
            <w:tcW w:w="0" w:type="auto"/>
            <w:tcBorders>
              <w:top w:val="single" w:sz="4" w:space="0" w:color="auto"/>
              <w:left w:val="single" w:sz="4" w:space="0" w:color="auto"/>
              <w:right w:val="single" w:sz="4" w:space="0" w:color="auto"/>
            </w:tcBorders>
            <w:vAlign w:val="center"/>
            <w:hideMark/>
          </w:tcPr>
          <w:p w14:paraId="429E6F5F" w14:textId="77777777" w:rsidR="003B6EFF" w:rsidRPr="003B6EFF" w:rsidRDefault="003B6EFF" w:rsidP="003B6EFF">
            <w:r w:rsidRPr="003B6EFF">
              <w:t>Steel</w:t>
            </w:r>
          </w:p>
        </w:tc>
        <w:tc>
          <w:tcPr>
            <w:tcW w:w="0" w:type="auto"/>
            <w:tcBorders>
              <w:top w:val="single" w:sz="4" w:space="0" w:color="auto"/>
            </w:tcBorders>
            <w:vAlign w:val="center"/>
            <w:hideMark/>
          </w:tcPr>
          <w:p w14:paraId="53236B86" w14:textId="77777777" w:rsidR="003B6EFF" w:rsidRPr="003B6EFF" w:rsidRDefault="003B6EFF" w:rsidP="003B6EFF">
            <w:r w:rsidRPr="003B6EFF">
              <w:t>500</w:t>
            </w:r>
          </w:p>
        </w:tc>
        <w:tc>
          <w:tcPr>
            <w:tcW w:w="0" w:type="auto"/>
            <w:tcBorders>
              <w:top w:val="single" w:sz="4" w:space="0" w:color="auto"/>
              <w:left w:val="single" w:sz="4" w:space="0" w:color="auto"/>
              <w:right w:val="single" w:sz="4" w:space="0" w:color="auto"/>
            </w:tcBorders>
            <w:vAlign w:val="center"/>
            <w:hideMark/>
          </w:tcPr>
          <w:p w14:paraId="10E0CF9F" w14:textId="77777777" w:rsidR="003B6EFF" w:rsidRPr="003B6EFF" w:rsidRDefault="003B6EFF" w:rsidP="003B6EFF">
            <w:r w:rsidRPr="003B6EFF">
              <w:t>2005-06-01</w:t>
            </w:r>
          </w:p>
        </w:tc>
        <w:tc>
          <w:tcPr>
            <w:tcW w:w="0" w:type="auto"/>
            <w:tcBorders>
              <w:top w:val="single" w:sz="4" w:space="0" w:color="auto"/>
              <w:right w:val="single" w:sz="4" w:space="0" w:color="auto"/>
            </w:tcBorders>
            <w:vAlign w:val="center"/>
            <w:hideMark/>
          </w:tcPr>
          <w:p w14:paraId="1B89B55F" w14:textId="77777777" w:rsidR="003B6EFF" w:rsidRPr="003B6EFF" w:rsidRDefault="003B6EFF" w:rsidP="003B6EFF">
            <w:r w:rsidRPr="003B6EFF">
              <w:t>Company A</w:t>
            </w:r>
          </w:p>
        </w:tc>
      </w:tr>
      <w:tr w:rsidR="003B6EFF" w:rsidRPr="003B6EFF" w14:paraId="4DCA130F" w14:textId="77777777" w:rsidTr="003B6EFF">
        <w:trPr>
          <w:tblCellSpacing w:w="15" w:type="dxa"/>
        </w:trPr>
        <w:tc>
          <w:tcPr>
            <w:tcW w:w="0" w:type="auto"/>
            <w:tcBorders>
              <w:left w:val="single" w:sz="4" w:space="0" w:color="auto"/>
            </w:tcBorders>
            <w:vAlign w:val="center"/>
            <w:hideMark/>
          </w:tcPr>
          <w:p w14:paraId="4818ECE0" w14:textId="77777777" w:rsidR="003B6EFF" w:rsidRPr="003B6EFF" w:rsidRDefault="003B6EFF" w:rsidP="003B6EFF">
            <w:r w:rsidRPr="003B6EFF">
              <w:t>2</w:t>
            </w:r>
          </w:p>
        </w:tc>
        <w:tc>
          <w:tcPr>
            <w:tcW w:w="0" w:type="auto"/>
            <w:tcBorders>
              <w:left w:val="single" w:sz="4" w:space="0" w:color="auto"/>
              <w:right w:val="single" w:sz="4" w:space="0" w:color="auto"/>
            </w:tcBorders>
            <w:vAlign w:val="center"/>
            <w:hideMark/>
          </w:tcPr>
          <w:p w14:paraId="7F44299C" w14:textId="77777777" w:rsidR="003B6EFF" w:rsidRPr="003B6EFF" w:rsidRDefault="003B6EFF" w:rsidP="003B6EFF">
            <w:r w:rsidRPr="003B6EFF">
              <w:t>PVC</w:t>
            </w:r>
          </w:p>
        </w:tc>
        <w:tc>
          <w:tcPr>
            <w:tcW w:w="0" w:type="auto"/>
            <w:vAlign w:val="center"/>
            <w:hideMark/>
          </w:tcPr>
          <w:p w14:paraId="74FD3683" w14:textId="77777777" w:rsidR="003B6EFF" w:rsidRPr="003B6EFF" w:rsidRDefault="003B6EFF" w:rsidP="003B6EFF">
            <w:r w:rsidRPr="003B6EFF">
              <w:t>300</w:t>
            </w:r>
          </w:p>
        </w:tc>
        <w:tc>
          <w:tcPr>
            <w:tcW w:w="0" w:type="auto"/>
            <w:tcBorders>
              <w:left w:val="single" w:sz="4" w:space="0" w:color="auto"/>
              <w:right w:val="single" w:sz="4" w:space="0" w:color="auto"/>
            </w:tcBorders>
            <w:vAlign w:val="center"/>
            <w:hideMark/>
          </w:tcPr>
          <w:p w14:paraId="31212EB6" w14:textId="77777777" w:rsidR="003B6EFF" w:rsidRPr="003B6EFF" w:rsidRDefault="003B6EFF" w:rsidP="003B6EFF">
            <w:r w:rsidRPr="003B6EFF">
              <w:t>2010-09-15</w:t>
            </w:r>
          </w:p>
        </w:tc>
        <w:tc>
          <w:tcPr>
            <w:tcW w:w="0" w:type="auto"/>
            <w:tcBorders>
              <w:right w:val="single" w:sz="4" w:space="0" w:color="auto"/>
            </w:tcBorders>
            <w:vAlign w:val="center"/>
            <w:hideMark/>
          </w:tcPr>
          <w:p w14:paraId="6109BDFA" w14:textId="77777777" w:rsidR="003B6EFF" w:rsidRPr="003B6EFF" w:rsidRDefault="003B6EFF" w:rsidP="003B6EFF">
            <w:r w:rsidRPr="003B6EFF">
              <w:t>Company B</w:t>
            </w:r>
          </w:p>
        </w:tc>
      </w:tr>
      <w:tr w:rsidR="003B6EFF" w:rsidRPr="003B6EFF" w14:paraId="3CAD2E1C" w14:textId="77777777" w:rsidTr="003B6EFF">
        <w:trPr>
          <w:tblCellSpacing w:w="15" w:type="dxa"/>
        </w:trPr>
        <w:tc>
          <w:tcPr>
            <w:tcW w:w="0" w:type="auto"/>
            <w:tcBorders>
              <w:left w:val="single" w:sz="4" w:space="0" w:color="auto"/>
              <w:bottom w:val="single" w:sz="4" w:space="0" w:color="auto"/>
            </w:tcBorders>
            <w:vAlign w:val="center"/>
            <w:hideMark/>
          </w:tcPr>
          <w:p w14:paraId="5C4A0E39" w14:textId="77777777" w:rsidR="003B6EFF" w:rsidRPr="003B6EFF" w:rsidRDefault="003B6EFF" w:rsidP="003B6EFF">
            <w:r w:rsidRPr="003B6EFF">
              <w:t>3</w:t>
            </w:r>
          </w:p>
        </w:tc>
        <w:tc>
          <w:tcPr>
            <w:tcW w:w="0" w:type="auto"/>
            <w:tcBorders>
              <w:left w:val="single" w:sz="4" w:space="0" w:color="auto"/>
              <w:bottom w:val="single" w:sz="4" w:space="0" w:color="auto"/>
              <w:right w:val="single" w:sz="4" w:space="0" w:color="auto"/>
            </w:tcBorders>
            <w:vAlign w:val="center"/>
            <w:hideMark/>
          </w:tcPr>
          <w:p w14:paraId="20109081" w14:textId="77777777" w:rsidR="003B6EFF" w:rsidRPr="003B6EFF" w:rsidRDefault="003B6EFF" w:rsidP="003B6EFF">
            <w:r w:rsidRPr="003B6EFF">
              <w:t>Iron</w:t>
            </w:r>
          </w:p>
        </w:tc>
        <w:tc>
          <w:tcPr>
            <w:tcW w:w="0" w:type="auto"/>
            <w:tcBorders>
              <w:bottom w:val="single" w:sz="4" w:space="0" w:color="auto"/>
            </w:tcBorders>
            <w:vAlign w:val="center"/>
            <w:hideMark/>
          </w:tcPr>
          <w:p w14:paraId="368458A4" w14:textId="77777777" w:rsidR="003B6EFF" w:rsidRPr="003B6EFF" w:rsidRDefault="003B6EFF" w:rsidP="003B6EFF">
            <w:r w:rsidRPr="003B6EFF">
              <w:t>450</w:t>
            </w:r>
          </w:p>
        </w:tc>
        <w:tc>
          <w:tcPr>
            <w:tcW w:w="0" w:type="auto"/>
            <w:tcBorders>
              <w:left w:val="single" w:sz="4" w:space="0" w:color="auto"/>
              <w:bottom w:val="single" w:sz="4" w:space="0" w:color="auto"/>
              <w:right w:val="single" w:sz="4" w:space="0" w:color="auto"/>
            </w:tcBorders>
            <w:vAlign w:val="center"/>
            <w:hideMark/>
          </w:tcPr>
          <w:p w14:paraId="0E4952C3" w14:textId="77777777" w:rsidR="003B6EFF" w:rsidRPr="003B6EFF" w:rsidRDefault="003B6EFF" w:rsidP="003B6EFF">
            <w:r w:rsidRPr="003B6EFF">
              <w:t>2008-03-22</w:t>
            </w:r>
          </w:p>
        </w:tc>
        <w:tc>
          <w:tcPr>
            <w:tcW w:w="0" w:type="auto"/>
            <w:tcBorders>
              <w:bottom w:val="single" w:sz="4" w:space="0" w:color="auto"/>
              <w:right w:val="single" w:sz="4" w:space="0" w:color="auto"/>
            </w:tcBorders>
            <w:vAlign w:val="center"/>
            <w:hideMark/>
          </w:tcPr>
          <w:p w14:paraId="2DF8CBBF" w14:textId="77777777" w:rsidR="003B6EFF" w:rsidRPr="003B6EFF" w:rsidRDefault="003B6EFF" w:rsidP="003B6EFF">
            <w:r w:rsidRPr="003B6EFF">
              <w:t>Company A</w:t>
            </w:r>
          </w:p>
        </w:tc>
      </w:tr>
    </w:tbl>
    <w:p w14:paraId="5ACECC33" w14:textId="77777777" w:rsidR="003B6EFF" w:rsidRPr="003B6EFF" w:rsidRDefault="003B6EFF" w:rsidP="003B6EFF">
      <w:pPr>
        <w:numPr>
          <w:ilvl w:val="0"/>
          <w:numId w:val="2"/>
        </w:numPr>
      </w:pPr>
      <w:r w:rsidRPr="003B6EFF">
        <w:rPr>
          <w:b/>
          <w:bCs/>
        </w:rPr>
        <w:t>Pipeline ID</w:t>
      </w:r>
      <w:r w:rsidRPr="003B6EFF">
        <w:t>: A unique identifier for each pipeline segment.</w:t>
      </w:r>
    </w:p>
    <w:p w14:paraId="4A7CAD2C" w14:textId="77777777" w:rsidR="003B6EFF" w:rsidRPr="003B6EFF" w:rsidRDefault="003B6EFF" w:rsidP="003B6EFF">
      <w:pPr>
        <w:numPr>
          <w:ilvl w:val="0"/>
          <w:numId w:val="2"/>
        </w:numPr>
      </w:pPr>
      <w:r w:rsidRPr="003B6EFF">
        <w:rPr>
          <w:b/>
          <w:bCs/>
        </w:rPr>
        <w:t>Material</w:t>
      </w:r>
      <w:r w:rsidRPr="003B6EFF">
        <w:t>: What the pipeline is made of.</w:t>
      </w:r>
    </w:p>
    <w:p w14:paraId="2C0C595C" w14:textId="77777777" w:rsidR="003B6EFF" w:rsidRPr="003B6EFF" w:rsidRDefault="003B6EFF" w:rsidP="003B6EFF">
      <w:pPr>
        <w:numPr>
          <w:ilvl w:val="0"/>
          <w:numId w:val="2"/>
        </w:numPr>
      </w:pPr>
      <w:r w:rsidRPr="003B6EFF">
        <w:rPr>
          <w:b/>
          <w:bCs/>
        </w:rPr>
        <w:t>Length (m)</w:t>
      </w:r>
      <w:r w:rsidRPr="003B6EFF">
        <w:t>: The length of the pipeline segment in meters.</w:t>
      </w:r>
    </w:p>
    <w:p w14:paraId="70CCF93B" w14:textId="77777777" w:rsidR="003B6EFF" w:rsidRPr="003B6EFF" w:rsidRDefault="003B6EFF" w:rsidP="003B6EFF">
      <w:pPr>
        <w:numPr>
          <w:ilvl w:val="0"/>
          <w:numId w:val="2"/>
        </w:numPr>
      </w:pPr>
      <w:proofErr w:type="gramStart"/>
      <w:r w:rsidRPr="003B6EFF">
        <w:rPr>
          <w:b/>
          <w:bCs/>
        </w:rPr>
        <w:t>Install</w:t>
      </w:r>
      <w:proofErr w:type="gramEnd"/>
      <w:r w:rsidRPr="003B6EFF">
        <w:rPr>
          <w:b/>
          <w:bCs/>
        </w:rPr>
        <w:t xml:space="preserve"> Date</w:t>
      </w:r>
      <w:r w:rsidRPr="003B6EFF">
        <w:t>: When the pipeline was installed.</w:t>
      </w:r>
    </w:p>
    <w:p w14:paraId="02825256" w14:textId="77777777" w:rsidR="003B6EFF" w:rsidRPr="003B6EFF" w:rsidRDefault="003B6EFF" w:rsidP="003B6EFF">
      <w:pPr>
        <w:numPr>
          <w:ilvl w:val="0"/>
          <w:numId w:val="2"/>
        </w:numPr>
      </w:pPr>
      <w:r w:rsidRPr="003B6EFF">
        <w:rPr>
          <w:b/>
          <w:bCs/>
        </w:rPr>
        <w:t>Owner</w:t>
      </w:r>
      <w:r w:rsidRPr="003B6EFF">
        <w:t>: Who owns the pipeline.</w:t>
      </w:r>
    </w:p>
    <w:p w14:paraId="5C9D5122" w14:textId="77777777" w:rsidR="003B6EFF" w:rsidRPr="003B6EFF" w:rsidRDefault="003B6EFF" w:rsidP="003B6EFF">
      <w:pPr>
        <w:rPr>
          <w:b/>
          <w:bCs/>
        </w:rPr>
      </w:pPr>
      <w:r w:rsidRPr="003B6EFF">
        <w:rPr>
          <w:b/>
          <w:bCs/>
        </w:rPr>
        <w:t>How Relationships Work Between Different Datasets</w:t>
      </w:r>
    </w:p>
    <w:p w14:paraId="1A3E5F6C" w14:textId="77777777" w:rsidR="003B6EFF" w:rsidRPr="003B6EFF" w:rsidRDefault="003B6EFF" w:rsidP="003B6EFF">
      <w:r w:rsidRPr="003B6EFF">
        <w:t>In GIS, you often have multiple datasets that you need to connect to get a complete picture. Here’s how relationships can be established between different datasets:</w:t>
      </w:r>
    </w:p>
    <w:p w14:paraId="65DF6316" w14:textId="77777777" w:rsidR="003B6EFF" w:rsidRPr="003B6EFF" w:rsidRDefault="003B6EFF" w:rsidP="003B6EFF">
      <w:pPr>
        <w:numPr>
          <w:ilvl w:val="0"/>
          <w:numId w:val="3"/>
        </w:numPr>
      </w:pPr>
      <w:r w:rsidRPr="003B6EFF">
        <w:rPr>
          <w:b/>
          <w:bCs/>
        </w:rPr>
        <w:t>Primary and Foreign Keys</w:t>
      </w:r>
      <w:r w:rsidRPr="003B6EFF">
        <w:t>:</w:t>
      </w:r>
    </w:p>
    <w:p w14:paraId="45E92D51" w14:textId="77777777" w:rsidR="003B6EFF" w:rsidRPr="003B6EFF" w:rsidRDefault="003B6EFF" w:rsidP="003B6EFF">
      <w:pPr>
        <w:numPr>
          <w:ilvl w:val="1"/>
          <w:numId w:val="3"/>
        </w:numPr>
      </w:pPr>
      <w:r w:rsidRPr="003B6EFF">
        <w:rPr>
          <w:b/>
          <w:bCs/>
        </w:rPr>
        <w:t>Primary Key</w:t>
      </w:r>
      <w:r w:rsidRPr="003B6EFF">
        <w:t>: A unique identifier for each record in a table (like the Pipeline ID in the example above).</w:t>
      </w:r>
    </w:p>
    <w:p w14:paraId="1D7C4C9A" w14:textId="77777777" w:rsidR="003B6EFF" w:rsidRPr="003B6EFF" w:rsidRDefault="003B6EFF" w:rsidP="003B6EFF">
      <w:pPr>
        <w:numPr>
          <w:ilvl w:val="1"/>
          <w:numId w:val="3"/>
        </w:numPr>
      </w:pPr>
      <w:r w:rsidRPr="003B6EFF">
        <w:rPr>
          <w:b/>
          <w:bCs/>
        </w:rPr>
        <w:t>Foreign Key</w:t>
      </w:r>
      <w:r w:rsidRPr="003B6EFF">
        <w:t>: A field in another table that matches the primary key. This helps link the two tables together.</w:t>
      </w:r>
    </w:p>
    <w:p w14:paraId="4493710F" w14:textId="77777777" w:rsidR="003B6EFF" w:rsidRPr="003B6EFF" w:rsidRDefault="003B6EFF" w:rsidP="003B6EFF">
      <w:pPr>
        <w:rPr>
          <w:b/>
          <w:bCs/>
        </w:rPr>
      </w:pPr>
      <w:r w:rsidRPr="003B6EFF">
        <w:rPr>
          <w:b/>
          <w:bCs/>
        </w:rPr>
        <w:t>Example of Relationships</w:t>
      </w:r>
    </w:p>
    <w:p w14:paraId="6765205E" w14:textId="77777777" w:rsidR="003B6EFF" w:rsidRPr="003B6EFF" w:rsidRDefault="003B6EFF" w:rsidP="003B6EFF">
      <w:r w:rsidRPr="003B6EFF">
        <w:lastRenderedPageBreak/>
        <w:t>Let's say you have another table with maintenance records for the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160"/>
        <w:gridCol w:w="1160"/>
        <w:gridCol w:w="1158"/>
        <w:gridCol w:w="1852"/>
      </w:tblGrid>
      <w:tr w:rsidR="003B6EFF" w:rsidRPr="003B6EFF" w14:paraId="54DA9945" w14:textId="77777777" w:rsidTr="003B6EF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D97A0C6" w14:textId="77777777" w:rsidR="003B6EFF" w:rsidRPr="003B6EFF" w:rsidRDefault="003B6EFF" w:rsidP="003B6EFF">
            <w:pPr>
              <w:rPr>
                <w:b/>
                <w:bCs/>
              </w:rPr>
            </w:pPr>
            <w:r w:rsidRPr="003B6EFF">
              <w:rPr>
                <w:b/>
                <w:bCs/>
              </w:rPr>
              <w:t>Maintenance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2CFF919D" w14:textId="77777777" w:rsidR="003B6EFF" w:rsidRPr="003B6EFF" w:rsidRDefault="003B6EFF" w:rsidP="003B6EFF">
            <w:pPr>
              <w:rPr>
                <w:b/>
                <w:bCs/>
              </w:rPr>
            </w:pPr>
            <w:r w:rsidRPr="003B6EFF">
              <w:rPr>
                <w:b/>
                <w:bCs/>
              </w:rPr>
              <w:t>Pipeline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20B06" w14:textId="77777777" w:rsidR="003B6EFF" w:rsidRPr="003B6EFF" w:rsidRDefault="003B6EFF" w:rsidP="003B6EFF">
            <w:pPr>
              <w:rPr>
                <w:b/>
                <w:bCs/>
              </w:rPr>
            </w:pPr>
            <w:r w:rsidRPr="003B6EFF">
              <w:rPr>
                <w:b/>
                <w:bCs/>
              </w:rPr>
              <w:t>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EEDE0F7" w14:textId="77777777" w:rsidR="003B6EFF" w:rsidRPr="003B6EFF" w:rsidRDefault="003B6EFF" w:rsidP="003B6EFF">
            <w:pPr>
              <w:rPr>
                <w:b/>
                <w:bCs/>
              </w:rPr>
            </w:pPr>
            <w:r w:rsidRPr="003B6EFF">
              <w:rPr>
                <w:b/>
                <w:bCs/>
              </w:rPr>
              <w:t>Technician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DC19E7" w14:textId="77777777" w:rsidR="003B6EFF" w:rsidRPr="003B6EFF" w:rsidRDefault="003B6EFF" w:rsidP="003B6EFF">
            <w:pPr>
              <w:rPr>
                <w:b/>
                <w:bCs/>
              </w:rPr>
            </w:pPr>
            <w:r w:rsidRPr="003B6EFF">
              <w:rPr>
                <w:b/>
                <w:bCs/>
              </w:rPr>
              <w:t>Notes</w:t>
            </w:r>
          </w:p>
        </w:tc>
      </w:tr>
      <w:tr w:rsidR="003B6EFF" w:rsidRPr="003B6EFF" w14:paraId="0AE180BB" w14:textId="77777777" w:rsidTr="003B6EFF">
        <w:trPr>
          <w:tblCellSpacing w:w="15" w:type="dxa"/>
        </w:trPr>
        <w:tc>
          <w:tcPr>
            <w:tcW w:w="0" w:type="auto"/>
            <w:tcBorders>
              <w:top w:val="single" w:sz="4" w:space="0" w:color="auto"/>
              <w:left w:val="single" w:sz="4" w:space="0" w:color="auto"/>
              <w:right w:val="single" w:sz="4" w:space="0" w:color="auto"/>
            </w:tcBorders>
            <w:vAlign w:val="center"/>
            <w:hideMark/>
          </w:tcPr>
          <w:p w14:paraId="6136CA8D" w14:textId="77777777" w:rsidR="003B6EFF" w:rsidRPr="003B6EFF" w:rsidRDefault="003B6EFF" w:rsidP="003B6EFF">
            <w:r w:rsidRPr="003B6EFF">
              <w:t>101</w:t>
            </w:r>
          </w:p>
        </w:tc>
        <w:tc>
          <w:tcPr>
            <w:tcW w:w="0" w:type="auto"/>
            <w:tcBorders>
              <w:top w:val="single" w:sz="4" w:space="0" w:color="auto"/>
            </w:tcBorders>
            <w:vAlign w:val="center"/>
            <w:hideMark/>
          </w:tcPr>
          <w:p w14:paraId="0E055EF0" w14:textId="77777777" w:rsidR="003B6EFF" w:rsidRPr="003B6EFF" w:rsidRDefault="003B6EFF" w:rsidP="003B6EFF">
            <w:r w:rsidRPr="003B6EFF">
              <w:t>1</w:t>
            </w:r>
          </w:p>
        </w:tc>
        <w:tc>
          <w:tcPr>
            <w:tcW w:w="0" w:type="auto"/>
            <w:tcBorders>
              <w:top w:val="single" w:sz="4" w:space="0" w:color="auto"/>
              <w:left w:val="single" w:sz="4" w:space="0" w:color="auto"/>
            </w:tcBorders>
            <w:vAlign w:val="center"/>
            <w:hideMark/>
          </w:tcPr>
          <w:p w14:paraId="7F17DD3F" w14:textId="77777777" w:rsidR="003B6EFF" w:rsidRPr="003B6EFF" w:rsidRDefault="003B6EFF" w:rsidP="003B6EFF">
            <w:r w:rsidRPr="003B6EFF">
              <w:t>2022-01-15</w:t>
            </w:r>
          </w:p>
        </w:tc>
        <w:tc>
          <w:tcPr>
            <w:tcW w:w="0" w:type="auto"/>
            <w:tcBorders>
              <w:top w:val="single" w:sz="4" w:space="0" w:color="auto"/>
              <w:left w:val="single" w:sz="4" w:space="0" w:color="auto"/>
            </w:tcBorders>
            <w:vAlign w:val="center"/>
            <w:hideMark/>
          </w:tcPr>
          <w:p w14:paraId="518FC5B4" w14:textId="77777777" w:rsidR="003B6EFF" w:rsidRPr="003B6EFF" w:rsidRDefault="003B6EFF" w:rsidP="003B6EFF">
            <w:r w:rsidRPr="003B6EFF">
              <w:t>John Doe</w:t>
            </w:r>
          </w:p>
        </w:tc>
        <w:tc>
          <w:tcPr>
            <w:tcW w:w="0" w:type="auto"/>
            <w:tcBorders>
              <w:top w:val="single" w:sz="4" w:space="0" w:color="auto"/>
              <w:left w:val="single" w:sz="4" w:space="0" w:color="auto"/>
              <w:right w:val="single" w:sz="4" w:space="0" w:color="auto"/>
            </w:tcBorders>
            <w:vAlign w:val="center"/>
            <w:hideMark/>
          </w:tcPr>
          <w:p w14:paraId="13A06222" w14:textId="77777777" w:rsidR="003B6EFF" w:rsidRPr="003B6EFF" w:rsidRDefault="003B6EFF" w:rsidP="003B6EFF">
            <w:r w:rsidRPr="003B6EFF">
              <w:t>Replaced valve</w:t>
            </w:r>
          </w:p>
        </w:tc>
      </w:tr>
      <w:tr w:rsidR="003B6EFF" w:rsidRPr="003B6EFF" w14:paraId="4FCFB167" w14:textId="77777777" w:rsidTr="003B6EFF">
        <w:trPr>
          <w:tblCellSpacing w:w="15" w:type="dxa"/>
        </w:trPr>
        <w:tc>
          <w:tcPr>
            <w:tcW w:w="0" w:type="auto"/>
            <w:tcBorders>
              <w:left w:val="single" w:sz="4" w:space="0" w:color="auto"/>
              <w:right w:val="single" w:sz="4" w:space="0" w:color="auto"/>
            </w:tcBorders>
            <w:vAlign w:val="center"/>
            <w:hideMark/>
          </w:tcPr>
          <w:p w14:paraId="08143943" w14:textId="77777777" w:rsidR="003B6EFF" w:rsidRPr="003B6EFF" w:rsidRDefault="003B6EFF" w:rsidP="003B6EFF">
            <w:r w:rsidRPr="003B6EFF">
              <w:t>102</w:t>
            </w:r>
          </w:p>
        </w:tc>
        <w:tc>
          <w:tcPr>
            <w:tcW w:w="0" w:type="auto"/>
            <w:vAlign w:val="center"/>
            <w:hideMark/>
          </w:tcPr>
          <w:p w14:paraId="0AE58314" w14:textId="77777777" w:rsidR="003B6EFF" w:rsidRPr="003B6EFF" w:rsidRDefault="003B6EFF" w:rsidP="003B6EFF">
            <w:r w:rsidRPr="003B6EFF">
              <w:t>2</w:t>
            </w:r>
          </w:p>
        </w:tc>
        <w:tc>
          <w:tcPr>
            <w:tcW w:w="0" w:type="auto"/>
            <w:tcBorders>
              <w:left w:val="single" w:sz="4" w:space="0" w:color="auto"/>
            </w:tcBorders>
            <w:vAlign w:val="center"/>
            <w:hideMark/>
          </w:tcPr>
          <w:p w14:paraId="21E25189" w14:textId="77777777" w:rsidR="003B6EFF" w:rsidRPr="003B6EFF" w:rsidRDefault="003B6EFF" w:rsidP="003B6EFF">
            <w:r w:rsidRPr="003B6EFF">
              <w:t>2022-03-10</w:t>
            </w:r>
          </w:p>
        </w:tc>
        <w:tc>
          <w:tcPr>
            <w:tcW w:w="0" w:type="auto"/>
            <w:tcBorders>
              <w:left w:val="single" w:sz="4" w:space="0" w:color="auto"/>
            </w:tcBorders>
            <w:vAlign w:val="center"/>
            <w:hideMark/>
          </w:tcPr>
          <w:p w14:paraId="025EC240" w14:textId="77777777" w:rsidR="003B6EFF" w:rsidRPr="003B6EFF" w:rsidRDefault="003B6EFF" w:rsidP="003B6EFF">
            <w:r w:rsidRPr="003B6EFF">
              <w:t>Jane Smith</w:t>
            </w:r>
          </w:p>
        </w:tc>
        <w:tc>
          <w:tcPr>
            <w:tcW w:w="0" w:type="auto"/>
            <w:tcBorders>
              <w:left w:val="single" w:sz="4" w:space="0" w:color="auto"/>
              <w:right w:val="single" w:sz="4" w:space="0" w:color="auto"/>
            </w:tcBorders>
            <w:vAlign w:val="center"/>
            <w:hideMark/>
          </w:tcPr>
          <w:p w14:paraId="084EBDB0" w14:textId="77777777" w:rsidR="003B6EFF" w:rsidRPr="003B6EFF" w:rsidRDefault="003B6EFF" w:rsidP="003B6EFF">
            <w:r w:rsidRPr="003B6EFF">
              <w:t>Fixed leak</w:t>
            </w:r>
          </w:p>
        </w:tc>
      </w:tr>
      <w:tr w:rsidR="003B6EFF" w:rsidRPr="003B6EFF" w14:paraId="78BFAB3E" w14:textId="77777777" w:rsidTr="003B6EFF">
        <w:trPr>
          <w:tblCellSpacing w:w="15" w:type="dxa"/>
        </w:trPr>
        <w:tc>
          <w:tcPr>
            <w:tcW w:w="0" w:type="auto"/>
            <w:tcBorders>
              <w:left w:val="single" w:sz="4" w:space="0" w:color="auto"/>
              <w:bottom w:val="single" w:sz="4" w:space="0" w:color="auto"/>
              <w:right w:val="single" w:sz="4" w:space="0" w:color="auto"/>
            </w:tcBorders>
            <w:vAlign w:val="center"/>
            <w:hideMark/>
          </w:tcPr>
          <w:p w14:paraId="6DD58A2F" w14:textId="77777777" w:rsidR="003B6EFF" w:rsidRPr="003B6EFF" w:rsidRDefault="003B6EFF" w:rsidP="003B6EFF">
            <w:r w:rsidRPr="003B6EFF">
              <w:t>103</w:t>
            </w:r>
          </w:p>
        </w:tc>
        <w:tc>
          <w:tcPr>
            <w:tcW w:w="0" w:type="auto"/>
            <w:tcBorders>
              <w:bottom w:val="single" w:sz="4" w:space="0" w:color="auto"/>
            </w:tcBorders>
            <w:vAlign w:val="center"/>
            <w:hideMark/>
          </w:tcPr>
          <w:p w14:paraId="34230C76" w14:textId="77777777" w:rsidR="003B6EFF" w:rsidRPr="003B6EFF" w:rsidRDefault="003B6EFF" w:rsidP="003B6EFF">
            <w:r w:rsidRPr="003B6EFF">
              <w:t>1</w:t>
            </w:r>
          </w:p>
        </w:tc>
        <w:tc>
          <w:tcPr>
            <w:tcW w:w="0" w:type="auto"/>
            <w:tcBorders>
              <w:left w:val="single" w:sz="4" w:space="0" w:color="auto"/>
              <w:bottom w:val="single" w:sz="4" w:space="0" w:color="auto"/>
            </w:tcBorders>
            <w:vAlign w:val="center"/>
            <w:hideMark/>
          </w:tcPr>
          <w:p w14:paraId="3FA1C72F" w14:textId="77777777" w:rsidR="003B6EFF" w:rsidRPr="003B6EFF" w:rsidRDefault="003B6EFF" w:rsidP="003B6EFF">
            <w:r w:rsidRPr="003B6EFF">
              <w:t>2023-05-25</w:t>
            </w:r>
          </w:p>
        </w:tc>
        <w:tc>
          <w:tcPr>
            <w:tcW w:w="0" w:type="auto"/>
            <w:tcBorders>
              <w:left w:val="single" w:sz="4" w:space="0" w:color="auto"/>
              <w:bottom w:val="single" w:sz="4" w:space="0" w:color="auto"/>
            </w:tcBorders>
            <w:vAlign w:val="center"/>
            <w:hideMark/>
          </w:tcPr>
          <w:p w14:paraId="3C633861" w14:textId="77777777" w:rsidR="003B6EFF" w:rsidRPr="003B6EFF" w:rsidRDefault="003B6EFF" w:rsidP="003B6EFF">
            <w:r w:rsidRPr="003B6EFF">
              <w:t>John Doe</w:t>
            </w:r>
          </w:p>
        </w:tc>
        <w:tc>
          <w:tcPr>
            <w:tcW w:w="0" w:type="auto"/>
            <w:tcBorders>
              <w:left w:val="single" w:sz="4" w:space="0" w:color="auto"/>
              <w:bottom w:val="single" w:sz="4" w:space="0" w:color="auto"/>
              <w:right w:val="single" w:sz="4" w:space="0" w:color="auto"/>
            </w:tcBorders>
            <w:vAlign w:val="center"/>
            <w:hideMark/>
          </w:tcPr>
          <w:p w14:paraId="4576C711" w14:textId="77777777" w:rsidR="003B6EFF" w:rsidRPr="003B6EFF" w:rsidRDefault="003B6EFF" w:rsidP="003B6EFF">
            <w:r w:rsidRPr="003B6EFF">
              <w:t>Inspected pipeline</w:t>
            </w:r>
          </w:p>
        </w:tc>
      </w:tr>
    </w:tbl>
    <w:p w14:paraId="6C196215" w14:textId="77777777" w:rsidR="003B6EFF" w:rsidRPr="003B6EFF" w:rsidRDefault="003B6EFF" w:rsidP="003B6EFF">
      <w:pPr>
        <w:numPr>
          <w:ilvl w:val="0"/>
          <w:numId w:val="4"/>
        </w:numPr>
      </w:pPr>
      <w:r w:rsidRPr="003B6EFF">
        <w:rPr>
          <w:b/>
          <w:bCs/>
        </w:rPr>
        <w:t>Maintenance ID</w:t>
      </w:r>
      <w:r w:rsidRPr="003B6EFF">
        <w:t>: A unique identifier for each maintenance record.</w:t>
      </w:r>
    </w:p>
    <w:p w14:paraId="24D4A383" w14:textId="77777777" w:rsidR="003B6EFF" w:rsidRPr="003B6EFF" w:rsidRDefault="003B6EFF" w:rsidP="003B6EFF">
      <w:pPr>
        <w:numPr>
          <w:ilvl w:val="0"/>
          <w:numId w:val="4"/>
        </w:numPr>
      </w:pPr>
      <w:r w:rsidRPr="003B6EFF">
        <w:rPr>
          <w:b/>
          <w:bCs/>
        </w:rPr>
        <w:t>Pipeline ID</w:t>
      </w:r>
      <w:r w:rsidRPr="003B6EFF">
        <w:t>: The ID of the pipeline that was maintained (foreign key linking to the Pipeline ID in the pipeline attribute table).</w:t>
      </w:r>
    </w:p>
    <w:p w14:paraId="0C919104" w14:textId="77777777" w:rsidR="003B6EFF" w:rsidRPr="003B6EFF" w:rsidRDefault="003B6EFF" w:rsidP="003B6EFF">
      <w:pPr>
        <w:numPr>
          <w:ilvl w:val="0"/>
          <w:numId w:val="4"/>
        </w:numPr>
      </w:pPr>
      <w:r w:rsidRPr="003B6EFF">
        <w:rPr>
          <w:b/>
          <w:bCs/>
        </w:rPr>
        <w:t>Date</w:t>
      </w:r>
      <w:r w:rsidRPr="003B6EFF">
        <w:t>: When the maintenance occurred.</w:t>
      </w:r>
    </w:p>
    <w:p w14:paraId="4774F150" w14:textId="77777777" w:rsidR="003B6EFF" w:rsidRPr="003B6EFF" w:rsidRDefault="003B6EFF" w:rsidP="003B6EFF">
      <w:pPr>
        <w:numPr>
          <w:ilvl w:val="0"/>
          <w:numId w:val="4"/>
        </w:numPr>
      </w:pPr>
      <w:r w:rsidRPr="003B6EFF">
        <w:rPr>
          <w:b/>
          <w:bCs/>
        </w:rPr>
        <w:t>Technician</w:t>
      </w:r>
      <w:r w:rsidRPr="003B6EFF">
        <w:t>: Who performed the maintenance.</w:t>
      </w:r>
    </w:p>
    <w:p w14:paraId="6C5A6001" w14:textId="77777777" w:rsidR="003B6EFF" w:rsidRPr="003B6EFF" w:rsidRDefault="003B6EFF" w:rsidP="003B6EFF">
      <w:pPr>
        <w:numPr>
          <w:ilvl w:val="0"/>
          <w:numId w:val="4"/>
        </w:numPr>
      </w:pPr>
      <w:r w:rsidRPr="003B6EFF">
        <w:rPr>
          <w:b/>
          <w:bCs/>
        </w:rPr>
        <w:t>Notes</w:t>
      </w:r>
      <w:r w:rsidRPr="003B6EFF">
        <w:t>: Additional details about the maintenance.</w:t>
      </w:r>
    </w:p>
    <w:p w14:paraId="6221ED50" w14:textId="77777777" w:rsidR="003B6EFF" w:rsidRPr="003B6EFF" w:rsidRDefault="003B6EFF" w:rsidP="003B6EFF">
      <w:pPr>
        <w:rPr>
          <w:b/>
          <w:bCs/>
        </w:rPr>
      </w:pPr>
      <w:r w:rsidRPr="003B6EFF">
        <w:rPr>
          <w:b/>
          <w:bCs/>
        </w:rPr>
        <w:t>Establishing Relationships</w:t>
      </w:r>
    </w:p>
    <w:p w14:paraId="4A9A0614" w14:textId="77777777" w:rsidR="003B6EFF" w:rsidRPr="003B6EFF" w:rsidRDefault="003B6EFF" w:rsidP="003B6EFF">
      <w:r w:rsidRPr="003B6EFF">
        <w:t xml:space="preserve">By linking the </w:t>
      </w:r>
      <w:r w:rsidRPr="003B6EFF">
        <w:rPr>
          <w:b/>
          <w:bCs/>
        </w:rPr>
        <w:t>Pipeline ID</w:t>
      </w:r>
      <w:r w:rsidRPr="003B6EFF">
        <w:t xml:space="preserve"> in the maintenance table to the </w:t>
      </w:r>
      <w:r w:rsidRPr="003B6EFF">
        <w:rPr>
          <w:b/>
          <w:bCs/>
        </w:rPr>
        <w:t>Pipeline ID</w:t>
      </w:r>
      <w:r w:rsidRPr="003B6EFF">
        <w:t xml:space="preserve"> in the pipeline attribute table, you can easily see all maintenance records for each pipeline segment. This helps in organizing and analyzing data across different tables.</w:t>
      </w:r>
    </w:p>
    <w:p w14:paraId="11E81C50" w14:textId="77777777" w:rsidR="003B6EFF" w:rsidRPr="003B6EFF" w:rsidRDefault="003B6EFF" w:rsidP="003B6EFF">
      <w:pPr>
        <w:rPr>
          <w:b/>
          <w:bCs/>
        </w:rPr>
      </w:pPr>
      <w:r w:rsidRPr="003B6EFF">
        <w:rPr>
          <w:b/>
          <w:bCs/>
        </w:rPr>
        <w:t>Why This is Useful</w:t>
      </w:r>
    </w:p>
    <w:p w14:paraId="1092E3E2" w14:textId="77777777" w:rsidR="003B6EFF" w:rsidRPr="003B6EFF" w:rsidRDefault="003B6EFF" w:rsidP="003B6EFF">
      <w:pPr>
        <w:numPr>
          <w:ilvl w:val="0"/>
          <w:numId w:val="5"/>
        </w:numPr>
      </w:pPr>
      <w:r w:rsidRPr="003B6EFF">
        <w:rPr>
          <w:b/>
          <w:bCs/>
        </w:rPr>
        <w:t>Comprehensive Data Analysis</w:t>
      </w:r>
      <w:r w:rsidRPr="003B6EFF">
        <w:t>: By connecting different datasets, you can analyze and understand the relationships between various aspects of your data. For example, you can see how often each pipeline segment needs maintenance and identify patterns.</w:t>
      </w:r>
    </w:p>
    <w:p w14:paraId="6E3D1F21" w14:textId="77777777" w:rsidR="003B6EFF" w:rsidRPr="003B6EFF" w:rsidRDefault="003B6EFF" w:rsidP="003B6EFF">
      <w:pPr>
        <w:numPr>
          <w:ilvl w:val="0"/>
          <w:numId w:val="5"/>
        </w:numPr>
      </w:pPr>
      <w:r w:rsidRPr="003B6EFF">
        <w:rPr>
          <w:b/>
          <w:bCs/>
        </w:rPr>
        <w:t>Efficient Data Management</w:t>
      </w:r>
      <w:r w:rsidRPr="003B6EFF">
        <w:t xml:space="preserve">: Relationships make it easier to manage large amounts of data, ensuring that information is consistent and </w:t>
      </w:r>
      <w:proofErr w:type="gramStart"/>
      <w:r w:rsidRPr="003B6EFF">
        <w:t>up-to-date</w:t>
      </w:r>
      <w:proofErr w:type="gramEnd"/>
      <w:r w:rsidRPr="003B6EFF">
        <w:t xml:space="preserve"> across different tables.</w:t>
      </w:r>
    </w:p>
    <w:p w14:paraId="39E02083" w14:textId="77777777" w:rsidR="003B6EFF" w:rsidRPr="003B6EFF" w:rsidRDefault="003B6EFF" w:rsidP="003B6EFF">
      <w:pPr>
        <w:numPr>
          <w:ilvl w:val="0"/>
          <w:numId w:val="5"/>
        </w:numPr>
      </w:pPr>
      <w:r w:rsidRPr="003B6EFF">
        <w:rPr>
          <w:b/>
          <w:bCs/>
        </w:rPr>
        <w:t>Informed Decision-Making</w:t>
      </w:r>
      <w:r w:rsidRPr="003B6EFF">
        <w:t>: Having all relevant information linked together helps in making better, data-driven decisions. For example, you can prioritize maintenance for pipelines that have had frequent issues.</w:t>
      </w:r>
    </w:p>
    <w:p w14:paraId="664C0E3D" w14:textId="77777777" w:rsidR="003B6EFF" w:rsidRPr="003B6EFF" w:rsidRDefault="003B6EFF" w:rsidP="003B6EFF">
      <w:r w:rsidRPr="003B6EFF">
        <w:t>In summary, attribute tables store non-spatial data related to geographic features in a structured way, using rows and columns. Relationships between different datasets are established through keys, allowing for comprehensive analysis and efficient data management. This helps organizations make informed decisions based on a complete and connected view of their data.</w:t>
      </w:r>
    </w:p>
    <w:p w14:paraId="696D924C" w14:textId="77777777" w:rsidR="00D47392" w:rsidRDefault="00D47392"/>
    <w:sectPr w:rsidR="00D4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275EC"/>
    <w:multiLevelType w:val="multilevel"/>
    <w:tmpl w:val="71C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70B90"/>
    <w:multiLevelType w:val="multilevel"/>
    <w:tmpl w:val="6B5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52CF5"/>
    <w:multiLevelType w:val="multilevel"/>
    <w:tmpl w:val="BF98D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108D5"/>
    <w:multiLevelType w:val="multilevel"/>
    <w:tmpl w:val="1BE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66DF6"/>
    <w:multiLevelType w:val="multilevel"/>
    <w:tmpl w:val="97449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088488">
    <w:abstractNumId w:val="2"/>
  </w:num>
  <w:num w:numId="2" w16cid:durableId="1997762160">
    <w:abstractNumId w:val="0"/>
  </w:num>
  <w:num w:numId="3" w16cid:durableId="1225413265">
    <w:abstractNumId w:val="4"/>
  </w:num>
  <w:num w:numId="4" w16cid:durableId="1329210756">
    <w:abstractNumId w:val="1"/>
  </w:num>
  <w:num w:numId="5" w16cid:durableId="1185292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FF"/>
    <w:rsid w:val="003B6EFF"/>
    <w:rsid w:val="0056032A"/>
    <w:rsid w:val="00D4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59EC"/>
  <w15:chartTrackingRefBased/>
  <w15:docId w15:val="{44862273-614C-436A-AD6D-F5796CD1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FF"/>
    <w:rPr>
      <w:rFonts w:eastAsiaTheme="majorEastAsia" w:cstheme="majorBidi"/>
      <w:color w:val="272727" w:themeColor="text1" w:themeTint="D8"/>
    </w:rPr>
  </w:style>
  <w:style w:type="paragraph" w:styleId="Title">
    <w:name w:val="Title"/>
    <w:basedOn w:val="Normal"/>
    <w:next w:val="Normal"/>
    <w:link w:val="TitleChar"/>
    <w:uiPriority w:val="10"/>
    <w:qFormat/>
    <w:rsid w:val="003B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FF"/>
    <w:pPr>
      <w:spacing w:before="160"/>
      <w:jc w:val="center"/>
    </w:pPr>
    <w:rPr>
      <w:i/>
      <w:iCs/>
      <w:color w:val="404040" w:themeColor="text1" w:themeTint="BF"/>
    </w:rPr>
  </w:style>
  <w:style w:type="character" w:customStyle="1" w:styleId="QuoteChar">
    <w:name w:val="Quote Char"/>
    <w:basedOn w:val="DefaultParagraphFont"/>
    <w:link w:val="Quote"/>
    <w:uiPriority w:val="29"/>
    <w:rsid w:val="003B6EFF"/>
    <w:rPr>
      <w:i/>
      <w:iCs/>
      <w:color w:val="404040" w:themeColor="text1" w:themeTint="BF"/>
    </w:rPr>
  </w:style>
  <w:style w:type="paragraph" w:styleId="ListParagraph">
    <w:name w:val="List Paragraph"/>
    <w:basedOn w:val="Normal"/>
    <w:uiPriority w:val="34"/>
    <w:qFormat/>
    <w:rsid w:val="003B6EFF"/>
    <w:pPr>
      <w:ind w:left="720"/>
      <w:contextualSpacing/>
    </w:pPr>
  </w:style>
  <w:style w:type="character" w:styleId="IntenseEmphasis">
    <w:name w:val="Intense Emphasis"/>
    <w:basedOn w:val="DefaultParagraphFont"/>
    <w:uiPriority w:val="21"/>
    <w:qFormat/>
    <w:rsid w:val="003B6EFF"/>
    <w:rPr>
      <w:i/>
      <w:iCs/>
      <w:color w:val="0F4761" w:themeColor="accent1" w:themeShade="BF"/>
    </w:rPr>
  </w:style>
  <w:style w:type="paragraph" w:styleId="IntenseQuote">
    <w:name w:val="Intense Quote"/>
    <w:basedOn w:val="Normal"/>
    <w:next w:val="Normal"/>
    <w:link w:val="IntenseQuoteChar"/>
    <w:uiPriority w:val="30"/>
    <w:qFormat/>
    <w:rsid w:val="003B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FF"/>
    <w:rPr>
      <w:i/>
      <w:iCs/>
      <w:color w:val="0F4761" w:themeColor="accent1" w:themeShade="BF"/>
    </w:rPr>
  </w:style>
  <w:style w:type="character" w:styleId="IntenseReference">
    <w:name w:val="Intense Reference"/>
    <w:basedOn w:val="DefaultParagraphFont"/>
    <w:uiPriority w:val="32"/>
    <w:qFormat/>
    <w:rsid w:val="003B6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1</cp:revision>
  <dcterms:created xsi:type="dcterms:W3CDTF">2024-07-20T01:47:00Z</dcterms:created>
  <dcterms:modified xsi:type="dcterms:W3CDTF">2024-07-20T01:51:00Z</dcterms:modified>
</cp:coreProperties>
</file>