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915C" w14:textId="77777777" w:rsidR="00924169" w:rsidRPr="00924169" w:rsidRDefault="00924169" w:rsidP="009241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What is MAOP?</w:t>
      </w:r>
    </w:p>
    <w:p w14:paraId="4EE84F96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MAOP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stands for </w:t>
      </w: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Maximum Allowable Operating Pressure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. It's a term used mainly in the context of pipelines that carry natural gas or other substances.</w:t>
      </w:r>
    </w:p>
    <w:p w14:paraId="41420D2D" w14:textId="77777777" w:rsidR="00924169" w:rsidRPr="00924169" w:rsidRDefault="00924169" w:rsidP="00924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MAOP is the highest pressure at which a pipeline or segment of a pipeline can be safely operated. It ensures the pipeline can handle the pressure of the gas or liquid inside without bursting or causing other safety issues.</w:t>
      </w:r>
    </w:p>
    <w:p w14:paraId="1E004F77" w14:textId="77777777" w:rsidR="00924169" w:rsidRPr="00924169" w:rsidRDefault="00924169" w:rsidP="009241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How is MAOP Calculated?</w:t>
      </w:r>
    </w:p>
    <w:p w14:paraId="0CF55316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The calculation of MAOP involves several factors, mainly focusing on the strength of the pipeline and the safety requirements. Here’s a simplified explanation:</w:t>
      </w:r>
    </w:p>
    <w:p w14:paraId="3A813814" w14:textId="77777777" w:rsidR="00924169" w:rsidRPr="00924169" w:rsidRDefault="00924169" w:rsidP="009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Pipeline Design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A511CE1" w14:textId="77777777" w:rsidR="00924169" w:rsidRPr="00924169" w:rsidRDefault="00924169" w:rsidP="00924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The first step is to consider the design of the pipeline, which includes the material it’s made of, its diameter, and the wall thickness.</w:t>
      </w:r>
    </w:p>
    <w:p w14:paraId="64CD8D66" w14:textId="77777777" w:rsidR="00924169" w:rsidRPr="00924169" w:rsidRDefault="00924169" w:rsidP="009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Material Strength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CB65B98" w14:textId="77777777" w:rsidR="00924169" w:rsidRPr="00924169" w:rsidRDefault="00924169" w:rsidP="00924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strength of the material used for the pipeline is critical. This is usually given as the </w:t>
      </w: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Specified Minimum Yield Strength (SMYS)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. It’s the minimum stress at which the material starts to deform permanently.</w:t>
      </w:r>
    </w:p>
    <w:p w14:paraId="3AE4B262" w14:textId="77777777" w:rsidR="00924169" w:rsidRPr="00924169" w:rsidRDefault="00924169" w:rsidP="009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Wall Thickness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29C1D1C" w14:textId="77777777" w:rsidR="00924169" w:rsidRPr="00924169" w:rsidRDefault="00924169" w:rsidP="00924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The thickness of the pipeline’s wall plays a crucial role. Thicker walls can handle higher pressure.</w:t>
      </w:r>
    </w:p>
    <w:p w14:paraId="6A15AE42" w14:textId="77777777" w:rsidR="00924169" w:rsidRPr="00924169" w:rsidRDefault="00924169" w:rsidP="009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Diameter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CCB1A2D" w14:textId="77777777" w:rsidR="00924169" w:rsidRPr="00924169" w:rsidRDefault="00924169" w:rsidP="00924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The diameter of the pipeline is also important. Larger diameters usually mean more force on the walls from the inside pressure.</w:t>
      </w:r>
    </w:p>
    <w:p w14:paraId="76B82861" w14:textId="77777777" w:rsidR="00924169" w:rsidRPr="00924169" w:rsidRDefault="00924169" w:rsidP="00924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Location Factor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1F210FF" w14:textId="77777777" w:rsidR="00924169" w:rsidRPr="00924169" w:rsidRDefault="00924169" w:rsidP="00924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</w:t>
      </w:r>
      <w:proofErr w:type="gramStart"/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takes into account</w:t>
      </w:r>
      <w:proofErr w:type="gramEnd"/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area where the pipeline is located. For example, pipelines running through populated areas might have a lower MAOP for added safety.</w:t>
      </w:r>
    </w:p>
    <w:p w14:paraId="0E82AE94" w14:textId="77777777" w:rsidR="00924169" w:rsidRPr="00924169" w:rsidRDefault="00924169" w:rsidP="009241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Calculation Formula</w:t>
      </w:r>
    </w:p>
    <w:p w14:paraId="46701020" w14:textId="5E3BFC9A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A simplified version of the formula used to calculate MAOP is:</w:t>
      </w:r>
    </w:p>
    <w:p w14:paraId="5427637B" w14:textId="6D92201F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MAOP</w:t>
      </w:r>
      <w:proofErr w:type="gramStart"/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=(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 xml:space="preserve">2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 xml:space="preserve">SMYS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Wall Thickness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Outside Diameter</m:t>
            </m:r>
          </m:den>
        </m:f>
      </m:oMath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)×Design Factor</w:t>
      </w:r>
    </w:p>
    <w:p w14:paraId="062046F2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Where:</w:t>
      </w:r>
    </w:p>
    <w:p w14:paraId="1F4E5C8D" w14:textId="77777777" w:rsidR="00924169" w:rsidRPr="00924169" w:rsidRDefault="00924169" w:rsidP="009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SMYS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Specified Minimum Yield Strength of the pipeline material.</w:t>
      </w:r>
    </w:p>
    <w:p w14:paraId="1C414E43" w14:textId="77777777" w:rsidR="00924169" w:rsidRPr="00924169" w:rsidRDefault="00924169" w:rsidP="009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Wall Thickness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Thickness of the pipeline wall.</w:t>
      </w:r>
    </w:p>
    <w:p w14:paraId="10642D4B" w14:textId="77777777" w:rsidR="00924169" w:rsidRPr="00924169" w:rsidRDefault="00924169" w:rsidP="009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Outside Diameter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External diameter of the pipeline.</w:t>
      </w:r>
    </w:p>
    <w:p w14:paraId="6E2A5EA0" w14:textId="77777777" w:rsidR="00924169" w:rsidRPr="00924169" w:rsidRDefault="00924169" w:rsidP="00924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Design Factor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A factor that reduces the MAOP based on various safety considerations (often between 0.3 to 0.72, depending on the location and conditions).</w:t>
      </w:r>
    </w:p>
    <w:p w14:paraId="6A7D0BCB" w14:textId="77777777" w:rsidR="00924169" w:rsidRPr="00924169" w:rsidRDefault="00924169" w:rsidP="009241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Example Calculation</w:t>
      </w:r>
    </w:p>
    <w:p w14:paraId="5A3A6BB2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Let’s say we have a pipeline with the following characteristics:</w:t>
      </w:r>
    </w:p>
    <w:p w14:paraId="0E427CA9" w14:textId="77777777" w:rsidR="00924169" w:rsidRPr="00924169" w:rsidRDefault="00924169" w:rsidP="009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SMYS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60,000 psi (pounds per square inch)</w:t>
      </w:r>
    </w:p>
    <w:p w14:paraId="27B50F93" w14:textId="77777777" w:rsidR="00924169" w:rsidRPr="00924169" w:rsidRDefault="00924169" w:rsidP="009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Wall Thickness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0.5 inches</w:t>
      </w:r>
    </w:p>
    <w:p w14:paraId="68234C5F" w14:textId="77777777" w:rsidR="00924169" w:rsidRPr="00924169" w:rsidRDefault="00924169" w:rsidP="009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Outside Diameter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24 inches</w:t>
      </w:r>
    </w:p>
    <w:p w14:paraId="2D35CDC7" w14:textId="77777777" w:rsidR="00924169" w:rsidRPr="00924169" w:rsidRDefault="00924169" w:rsidP="00924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Design Factor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0.5 (for a moderately populated area)</w:t>
      </w:r>
    </w:p>
    <w:p w14:paraId="0424090A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Plugging these values into the formula:</w:t>
      </w:r>
    </w:p>
    <w:p w14:paraId="757B6B85" w14:textId="16F78E98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MAOP</w:t>
      </w:r>
      <w:proofErr w:type="gramStart"/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=(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60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 xml:space="preserve">000 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.5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24</m:t>
            </m:r>
          </m:den>
        </m:f>
      </m:oMath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)×0.5</w:t>
      </w:r>
    </w:p>
    <w:p w14:paraId="1AD8B193" w14:textId="32262DEB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MAOP</w:t>
      </w:r>
      <w:proofErr w:type="gramStart"/>
      <w:r w:rsidR="0058449B">
        <w:rPr>
          <w:rFonts w:eastAsia="Times New Roman" w:cs="Times New Roman"/>
          <w:kern w:val="0"/>
          <w:sz w:val="24"/>
          <w:szCs w:val="24"/>
          <w14:ligatures w14:val="none"/>
        </w:rPr>
        <w:t>=(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60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000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)</m:t>
        </m:r>
      </m:oMath>
      <w:r w:rsidR="0058449B" w:rsidRPr="0058449B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="0058449B" w:rsidRPr="00924169">
        <w:rPr>
          <w:rFonts w:eastAsia="Times New Roman" w:cs="Times New Roman"/>
          <w:kern w:val="0"/>
          <w:sz w:val="24"/>
          <w:szCs w:val="24"/>
          <w14:ligatures w14:val="none"/>
        </w:rPr>
        <w:t>×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0.5</w:t>
      </w:r>
    </w:p>
    <w:p w14:paraId="06210961" w14:textId="63672C0F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MAOP=2,500×0.5</w:t>
      </w:r>
    </w:p>
    <w:p w14:paraId="3C7191D3" w14:textId="08121B49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MAOP=1,250 psi</w:t>
      </w:r>
    </w:p>
    <w:p w14:paraId="6BF41F58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So, the Maximum Allowable Operating Pressure for this pipeline would be 1,250 psi.</w:t>
      </w:r>
    </w:p>
    <w:p w14:paraId="0F636F0E" w14:textId="77777777" w:rsidR="00924169" w:rsidRPr="00924169" w:rsidRDefault="00924169" w:rsidP="009241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Why MAOP is Important</w:t>
      </w:r>
    </w:p>
    <w:p w14:paraId="74A817C4" w14:textId="77777777" w:rsidR="00924169" w:rsidRPr="00924169" w:rsidRDefault="00924169" w:rsidP="009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Safety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Ensuring that pipelines operate within their MAOP helps prevent accidents and leaks.</w:t>
      </w:r>
    </w:p>
    <w:p w14:paraId="6FA4B66F" w14:textId="77777777" w:rsidR="00924169" w:rsidRPr="00924169" w:rsidRDefault="00924169" w:rsidP="009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Regulation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There are strict regulations that require pipelines to be operated below their MAOP to ensure public safety.</w:t>
      </w:r>
    </w:p>
    <w:p w14:paraId="1CF7A076" w14:textId="77777777" w:rsidR="00924169" w:rsidRPr="00924169" w:rsidRDefault="00924169" w:rsidP="00924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: Regular inspections and testing ensure that pipelines can still safely handle their MAOP as they age and experience wear and tear.</w:t>
      </w:r>
    </w:p>
    <w:p w14:paraId="62D38424" w14:textId="77777777" w:rsidR="00924169" w:rsidRPr="00924169" w:rsidRDefault="00924169" w:rsidP="0092416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4169">
        <w:rPr>
          <w:rFonts w:eastAsia="Times New Roman" w:cs="Times New Roman"/>
          <w:kern w:val="0"/>
          <w:sz w:val="24"/>
          <w:szCs w:val="24"/>
          <w14:ligatures w14:val="none"/>
        </w:rPr>
        <w:t>In summary, MAOP is a crucial factor in the safe operation of pipelines, calculated based on the pipeline’s design and material properties, and adjusted for safety through a design factor.</w:t>
      </w:r>
    </w:p>
    <w:p w14:paraId="2AF88EA9" w14:textId="77777777" w:rsidR="00BE7634" w:rsidRPr="00924169" w:rsidRDefault="00BE7634">
      <w:pPr>
        <w:rPr>
          <w:sz w:val="24"/>
          <w:szCs w:val="24"/>
        </w:rPr>
      </w:pPr>
    </w:p>
    <w:sectPr w:rsidR="00BE7634" w:rsidRPr="0092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FA034" w14:textId="77777777" w:rsidR="0058449B" w:rsidRDefault="0058449B" w:rsidP="0058449B">
      <w:pPr>
        <w:spacing w:after="0" w:line="240" w:lineRule="auto"/>
      </w:pPr>
      <w:r>
        <w:separator/>
      </w:r>
    </w:p>
  </w:endnote>
  <w:endnote w:type="continuationSeparator" w:id="0">
    <w:p w14:paraId="6B908ED8" w14:textId="77777777" w:rsidR="0058449B" w:rsidRDefault="0058449B" w:rsidP="0058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99D60" w14:textId="77777777" w:rsidR="0058449B" w:rsidRDefault="0058449B" w:rsidP="0058449B">
      <w:pPr>
        <w:spacing w:after="0" w:line="240" w:lineRule="auto"/>
      </w:pPr>
      <w:r>
        <w:separator/>
      </w:r>
    </w:p>
  </w:footnote>
  <w:footnote w:type="continuationSeparator" w:id="0">
    <w:p w14:paraId="1B1483F5" w14:textId="77777777" w:rsidR="0058449B" w:rsidRDefault="0058449B" w:rsidP="0058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1987"/>
    <w:multiLevelType w:val="multilevel"/>
    <w:tmpl w:val="0E7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A0452"/>
    <w:multiLevelType w:val="multilevel"/>
    <w:tmpl w:val="BC5E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20583"/>
    <w:multiLevelType w:val="multilevel"/>
    <w:tmpl w:val="5DC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F3D6D"/>
    <w:multiLevelType w:val="multilevel"/>
    <w:tmpl w:val="A32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62A7F"/>
    <w:multiLevelType w:val="multilevel"/>
    <w:tmpl w:val="1096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6124">
    <w:abstractNumId w:val="4"/>
  </w:num>
  <w:num w:numId="2" w16cid:durableId="1486124455">
    <w:abstractNumId w:val="1"/>
  </w:num>
  <w:num w:numId="3" w16cid:durableId="1230993692">
    <w:abstractNumId w:val="2"/>
  </w:num>
  <w:num w:numId="4" w16cid:durableId="1598782047">
    <w:abstractNumId w:val="0"/>
  </w:num>
  <w:num w:numId="5" w16cid:durableId="539170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69"/>
    <w:rsid w:val="003938DE"/>
    <w:rsid w:val="0058449B"/>
    <w:rsid w:val="00924169"/>
    <w:rsid w:val="0094580B"/>
    <w:rsid w:val="00A55D28"/>
    <w:rsid w:val="00B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92BA"/>
  <w15:chartTrackingRefBased/>
  <w15:docId w15:val="{3835BA2C-43E3-4E79-A267-4FFB2A1B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4169"/>
    <w:rPr>
      <w:b/>
      <w:bCs/>
    </w:rPr>
  </w:style>
  <w:style w:type="character" w:customStyle="1" w:styleId="katex-mathml">
    <w:name w:val="katex-mathml"/>
    <w:basedOn w:val="DefaultParagraphFont"/>
    <w:rsid w:val="00924169"/>
  </w:style>
  <w:style w:type="character" w:customStyle="1" w:styleId="mord">
    <w:name w:val="mord"/>
    <w:basedOn w:val="DefaultParagraphFont"/>
    <w:rsid w:val="00924169"/>
  </w:style>
  <w:style w:type="character" w:customStyle="1" w:styleId="mrel">
    <w:name w:val="mrel"/>
    <w:basedOn w:val="DefaultParagraphFont"/>
    <w:rsid w:val="00924169"/>
  </w:style>
  <w:style w:type="character" w:customStyle="1" w:styleId="delimsizing">
    <w:name w:val="delimsizing"/>
    <w:basedOn w:val="DefaultParagraphFont"/>
    <w:rsid w:val="00924169"/>
  </w:style>
  <w:style w:type="character" w:customStyle="1" w:styleId="mbin">
    <w:name w:val="mbin"/>
    <w:basedOn w:val="DefaultParagraphFont"/>
    <w:rsid w:val="00924169"/>
  </w:style>
  <w:style w:type="character" w:customStyle="1" w:styleId="vlist-s">
    <w:name w:val="vlist-s"/>
    <w:basedOn w:val="DefaultParagraphFont"/>
    <w:rsid w:val="00924169"/>
  </w:style>
  <w:style w:type="character" w:customStyle="1" w:styleId="mpunct">
    <w:name w:val="mpunct"/>
    <w:basedOn w:val="DefaultParagraphFont"/>
    <w:rsid w:val="00924169"/>
  </w:style>
  <w:style w:type="paragraph" w:styleId="Header">
    <w:name w:val="header"/>
    <w:basedOn w:val="Normal"/>
    <w:link w:val="HeaderChar"/>
    <w:uiPriority w:val="99"/>
    <w:unhideWhenUsed/>
    <w:rsid w:val="0058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9B"/>
  </w:style>
  <w:style w:type="paragraph" w:styleId="Footer">
    <w:name w:val="footer"/>
    <w:basedOn w:val="Normal"/>
    <w:link w:val="FooterChar"/>
    <w:uiPriority w:val="99"/>
    <w:unhideWhenUsed/>
    <w:rsid w:val="0058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9B"/>
  </w:style>
  <w:style w:type="character" w:styleId="PlaceholderText">
    <w:name w:val="Placeholder Text"/>
    <w:basedOn w:val="DefaultParagraphFont"/>
    <w:uiPriority w:val="99"/>
    <w:semiHidden/>
    <w:rsid w:val="005844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1</cp:revision>
  <dcterms:created xsi:type="dcterms:W3CDTF">2024-07-25T22:05:00Z</dcterms:created>
  <dcterms:modified xsi:type="dcterms:W3CDTF">2024-07-25T22:26:00Z</dcterms:modified>
</cp:coreProperties>
</file>