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FF6B" w14:textId="77777777" w:rsidR="00DF69F5" w:rsidRDefault="00000000">
      <w:pPr>
        <w:spacing w:before="1800"/>
        <w:jc w:val="center"/>
      </w:pPr>
      <w:r>
        <w:rPr>
          <w:rFonts w:ascii="Calibri" w:hAnsi="Calibri"/>
          <w:b/>
          <w:sz w:val="48"/>
        </w:rPr>
        <w:t>All Tables — Blank Templates</w:t>
      </w:r>
    </w:p>
    <w:p w14:paraId="0EE98D82" w14:textId="77777777" w:rsidR="00DF69F5" w:rsidRDefault="00000000">
      <w:pPr>
        <w:jc w:val="center"/>
      </w:pPr>
      <w:r>
        <w:rPr>
          <w:i/>
          <w:sz w:val="24"/>
        </w:rPr>
        <w:t>A Two-Stage Hybrid Feature Selection and Ensemble Learning Framework for PCOS Prediction</w:t>
      </w:r>
    </w:p>
    <w:p w14:paraId="30E65B57" w14:textId="77777777" w:rsidR="00DF69F5" w:rsidRDefault="00000000">
      <w:pPr>
        <w:jc w:val="center"/>
      </w:pPr>
      <w:r>
        <w:rPr>
          <w:sz w:val="20"/>
        </w:rPr>
        <w:t>Health Science Reports, 2026</w:t>
      </w:r>
    </w:p>
    <w:p w14:paraId="104AEB68" w14:textId="77777777" w:rsidR="00DF69F5" w:rsidRPr="002A77CD" w:rsidRDefault="00DF69F5">
      <w:pPr>
        <w:rPr>
          <w:sz w:val="10"/>
          <w:szCs w:val="10"/>
        </w:rPr>
      </w:pPr>
    </w:p>
    <w:p w14:paraId="25359D3F" w14:textId="4F5B2B71" w:rsidR="00DF69F5" w:rsidRDefault="00000000">
      <w:pPr>
        <w:jc w:val="center"/>
      </w:pPr>
      <w:r>
        <w:rPr>
          <w:sz w:val="20"/>
        </w:rPr>
        <w:t xml:space="preserve">17 tables </w:t>
      </w:r>
    </w:p>
    <w:p w14:paraId="14DE30AA" w14:textId="77777777" w:rsidR="00DF69F5" w:rsidRDefault="00DF69F5"/>
    <w:p w14:paraId="2AFD94C5" w14:textId="77777777" w:rsidR="00DF69F5" w:rsidRDefault="00000000">
      <w:r>
        <w:rPr>
          <w:b/>
          <w:sz w:val="24"/>
        </w:rPr>
        <w:t>Contents</w:t>
      </w:r>
    </w:p>
    <w:p w14:paraId="5D41071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1. Table of comparisons for existing works</w:t>
      </w:r>
    </w:p>
    <w:p w14:paraId="22B98F5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2. Dataset distribution before and after oversampling</w:t>
      </w:r>
    </w:p>
    <w:p w14:paraId="43BCC6D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3. Feature selection breakdown</w:t>
      </w:r>
    </w:p>
    <w:p w14:paraId="3C25BFF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4. Final selected features using RFE</w:t>
      </w:r>
    </w:p>
    <w:p w14:paraId="0F430D2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5. Statistical summary of common features</w:t>
      </w:r>
    </w:p>
    <w:p w14:paraId="1A5B51A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6. Software libraries and versions</w:t>
      </w:r>
    </w:p>
    <w:p w14:paraId="3C58430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7. System environment configuration</w:t>
      </w:r>
    </w:p>
    <w:p w14:paraId="210FD802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8. Model accuracy on different feature sets</w:t>
      </w:r>
    </w:p>
    <w:p w14:paraId="77DE794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9. Stacking ensemble accuracy on different feature sets</w:t>
      </w:r>
    </w:p>
    <w:p w14:paraId="2CDE72C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10. Statistical analysis data for various ML models</w:t>
      </w:r>
    </w:p>
    <w:p w14:paraId="6CE51C2B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11. Key findings: ML model versus final feature set</w:t>
      </w:r>
    </w:p>
    <w:p w14:paraId="2C76977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12. Model performance using the proposed feature set</w:t>
      </w:r>
    </w:p>
    <w:p w14:paraId="5C9D247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13. Stacking ensemble performance</w:t>
      </w:r>
    </w:p>
    <w:p w14:paraId="138CD594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14. Overfitting analysis</w:t>
      </w:r>
    </w:p>
    <w:p w14:paraId="1CEA5B4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15. 10-fold stratified cross-validation metrics</w:t>
      </w:r>
    </w:p>
    <w:p w14:paraId="65BC2B0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16. Computational complexity by stage</w:t>
      </w:r>
    </w:p>
    <w:p w14:paraId="7ECA7D08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17. Comparison with recent works</w:t>
      </w:r>
    </w:p>
    <w:p w14:paraId="392B9A89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1. Table of comparisons for existing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016"/>
        <w:gridCol w:w="2016"/>
        <w:gridCol w:w="6624"/>
      </w:tblGrid>
      <w:tr w:rsidR="00DF69F5" w:rsidRPr="002A77CD" w14:paraId="1290C98D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58D452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References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6475DAE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Dataset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185B67A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Attributes used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05A4FB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6624" w:type="dxa"/>
            <w:shd w:val="clear" w:color="auto" w:fill="D9E2F3"/>
            <w:vAlign w:val="center"/>
          </w:tcPr>
          <w:p w14:paraId="25463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Limitations</w:t>
            </w:r>
          </w:p>
        </w:tc>
      </w:tr>
      <w:tr w:rsidR="00DF69F5" w:rsidRPr="002A77CD" w14:paraId="3181572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790F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6E6C12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30033F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9D632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29515D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B93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9F879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5C6AA3B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1747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21CC17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4361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DAC53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1E332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1A44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EC76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32655D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5CB78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86900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8CC3B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E1C0E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55BE3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12430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45A8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49ACAC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550F2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D77DA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A02A7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2D3D8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43371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1082A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1625B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5641A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C4CDC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BB054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69841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CC9B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670E96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B7F3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00968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3FD1B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013F5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06DE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C733A4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B8E96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81F1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C411B4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18C006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0019AF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64534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27FBD6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35F3D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7B590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0B66561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C32CC4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8A354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CFB9F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C2DEB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8B986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05A88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CEDE7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3D266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9B31F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7D14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F39C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56CC7C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01919C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43A06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12972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E117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F8E20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A7686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F63871E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5648C10A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DFF92A2" w14:textId="48433B5A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2. Dataset distribution before and after oversampling.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  <w:gridCol w:w="1742"/>
      </w:tblGrid>
      <w:tr w:rsidR="00DF69F5" w:rsidRPr="002A77CD" w14:paraId="52DAD0DD" w14:textId="77777777">
        <w:trPr>
          <w:cantSplit/>
          <w:tblHeader/>
          <w:jc w:val="center"/>
        </w:trPr>
        <w:tc>
          <w:tcPr>
            <w:tcW w:w="10452" w:type="dxa"/>
            <w:gridSpan w:val="6"/>
            <w:shd w:val="clear" w:color="auto" w:fill="BDD7EE"/>
            <w:vAlign w:val="center"/>
          </w:tcPr>
          <w:p w14:paraId="60A91D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PCOS 541 patients' dataset</w:t>
            </w:r>
          </w:p>
        </w:tc>
      </w:tr>
      <w:tr w:rsidR="00DF69F5" w:rsidRPr="002A77CD" w14:paraId="4C0877E4" w14:textId="77777777">
        <w:trPr>
          <w:cantSplit/>
          <w:tblHeader/>
          <w:jc w:val="center"/>
        </w:trPr>
        <w:tc>
          <w:tcPr>
            <w:tcW w:w="5226" w:type="dxa"/>
            <w:gridSpan w:val="3"/>
            <w:shd w:val="clear" w:color="auto" w:fill="D9E2F3"/>
            <w:vAlign w:val="center"/>
          </w:tcPr>
          <w:p w14:paraId="2F8B883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Before oversampling</w:t>
            </w:r>
          </w:p>
        </w:tc>
        <w:tc>
          <w:tcPr>
            <w:tcW w:w="5226" w:type="dxa"/>
            <w:gridSpan w:val="3"/>
            <w:shd w:val="clear" w:color="auto" w:fill="D9E2F3"/>
            <w:vAlign w:val="center"/>
          </w:tcPr>
          <w:p w14:paraId="16F4E52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After oversampling</w:t>
            </w:r>
          </w:p>
        </w:tc>
      </w:tr>
      <w:tr w:rsidR="00DF69F5" w:rsidRPr="002A77CD" w14:paraId="734E98C6" w14:textId="77777777">
        <w:trPr>
          <w:cantSplit/>
          <w:tblHeader/>
          <w:jc w:val="center"/>
        </w:trPr>
        <w:tc>
          <w:tcPr>
            <w:tcW w:w="1742" w:type="dxa"/>
            <w:shd w:val="clear" w:color="auto" w:fill="D9E2F3"/>
            <w:vAlign w:val="center"/>
          </w:tcPr>
          <w:p w14:paraId="7BEC34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2FA4283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7A6BD8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62C2138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A73E4F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5B2346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</w:tr>
      <w:tr w:rsidR="00DF69F5" w:rsidRPr="002A77CD" w14:paraId="2C0916AA" w14:textId="77777777">
        <w:trPr>
          <w:cantSplit/>
          <w:jc w:val="center"/>
        </w:trPr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291/141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73/36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364/177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291/291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73/36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364/327</w:t>
            </w:r>
          </w:p>
        </w:tc>
      </w:tr>
    </w:tbl>
    <w:p w14:paraId="73B73978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3. Feature selection breakdown: From Chi-Square filtering to wrapper model refinement.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DF69F5" w:rsidRPr="002A77CD" w14:paraId="179F7A4D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572495E5" w14:textId="77777777" w:rsidR="00DF69F5" w:rsidRPr="002A77CD" w:rsidRDefault="00000000">
            <w:r w:rsidRPr="002A77CD">
              <w:rPr>
                <w:rFonts w:ascii="Calibri" w:eastAsia="Calibri" w:hAnsi="Calibri"/>
                <w:b/>
              </w:rPr>
              <w:t>Stage 1</w:t>
            </w:r>
            <w:r w:rsidRPr="002A77CD">
              <w:br/>
            </w:r>
            <w:r w:rsidRPr="002A77CD">
              <w:rPr>
                <w:rFonts w:ascii="Calibri" w:eastAsia="Calibri" w:hAnsi="Calibri"/>
                <w:b/>
              </w:rPr>
              <w:t>Preselected 30 features by χ2</w:t>
            </w:r>
          </w:p>
        </w:tc>
        <w:tc>
          <w:tcPr>
            <w:tcW w:w="12444" w:type="dxa"/>
            <w:gridSpan w:val="12"/>
            <w:shd w:val="clear" w:color="auto" w:fill="BDD7EE"/>
            <w:vAlign w:val="center"/>
          </w:tcPr>
          <w:p w14:paraId="3197623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Stage 2</w:t>
            </w:r>
          </w:p>
        </w:tc>
      </w:tr>
      <w:tr w:rsidR="00DF69F5" w:rsidRPr="002A77CD" w14:paraId="218622E6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5C2396CA" w14:textId="77777777" w:rsidR="00DF69F5" w:rsidRPr="002A77CD" w:rsidRDefault="00DF69F5"/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5C5CB3C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20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6B699E73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16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4DF094B8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12 by wrapper model</w:t>
            </w:r>
          </w:p>
        </w:tc>
      </w:tr>
      <w:tr w:rsidR="00DF69F5" w:rsidRPr="002A77CD" w14:paraId="1781D228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31F5930B" w14:textId="77777777" w:rsidR="00DF69F5" w:rsidRPr="002A77CD" w:rsidRDefault="00DF69F5"/>
        </w:tc>
        <w:tc>
          <w:tcPr>
            <w:tcW w:w="1037" w:type="dxa"/>
            <w:shd w:val="clear" w:color="auto" w:fill="D9E2F3"/>
            <w:vAlign w:val="center"/>
          </w:tcPr>
          <w:p w14:paraId="3516DD6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93841B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0E3DAAA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C9743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17CDCE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33E2FC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97BF8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739C748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42FB6B0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5804EC9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65B4E7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DEC03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</w:tr>
      <w:tr w:rsidR="00DF69F5" w:rsidRPr="002A77CD" w14:paraId="000D3E56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Ovarian_Volume_Proxy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2CC1BE03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Follicle_Total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0D74374E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Follicle_Avg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57325C5F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 (R)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4E51258B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AMH_x_Follicle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42F6EB3E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 (L)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4F09A479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Androgen_Score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3473C66E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Clinical_Hyperandrogenism_Flag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07DDF8B0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PCOM_Flag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53148FCE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Skin darkening (Y/N)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70C5A052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Weight gain(Y/N)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64B662E3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hair growth(Y/N)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7FFD40B2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AMH (ng/mL)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579B7AD7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Follicle_Asymmetry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4C90E350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Fast food (Y/N)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1BCED60D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OligoAnovulation_Flag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4AB96100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Metabolic_Risk_Score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500CAFF0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Pimples(Y/N)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34C774D6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Cycle (R/I)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15D07EB4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Weight (kg)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6B230A06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AMH_High_Flag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0E12EA2F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BMI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1ABC9616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Marriage status (years)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24360110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Age (years)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479B35E2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Hair loss(Y/N)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51CF4C79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Waist (inch)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34C8CA51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Hip (inch)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4C6A20E2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I beta-HCG (mIU/mL)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  <w:tr w:rsidR="00DF69F5" w:rsidRPr="002A77CD" w14:paraId="55640F60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Cycle length (days)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</w:tr>
      <w:tr w:rsidR="00DF69F5" w:rsidRPr="002A77CD" w14:paraId="677C78B7" w14:textId="77777777">
        <w:trPr>
          <w:cantSplit/>
          <w:jc w:val="center"/>
        </w:trPr>
        <w:tc>
          <w:tcPr>
            <w:tcW w:w="288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LH (mIU/mL)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  <w:tc>
          <w:tcPr>
            <w:tcW w:w="103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sz w:val="16"/>
              </w:rPr>
              <w:t>–</w:t>
            </w:r>
          </w:p>
        </w:tc>
      </w:tr>
    </w:tbl>
    <w:p w14:paraId="2D2FE81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4. Final selected features using RFE.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640"/>
      </w:tblGrid>
      <w:tr w:rsidR="00DF69F5" w:rsidRPr="002A77CD" w14:paraId="60235D8F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21E670A7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Sl. No.</w:t>
            </w:r>
          </w:p>
        </w:tc>
        <w:tc>
          <w:tcPr>
            <w:tcW w:w="8640" w:type="dxa"/>
            <w:shd w:val="clear" w:color="auto" w:fill="D9E2F3"/>
            <w:vAlign w:val="center"/>
          </w:tcPr>
          <w:p w14:paraId="207C6B0C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16</w:t>
            </w:r>
          </w:p>
        </w:tc>
      </w:tr>
      <w:tr w:rsidR="00DF69F5" w:rsidRPr="002A77CD" w14:paraId="5345F2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7C92B9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Ovarian_Volume_Proxy</w:t>
            </w:r>
          </w:p>
        </w:tc>
      </w:tr>
      <w:tr w:rsidR="00DF69F5" w:rsidRPr="002A77CD" w14:paraId="6D2268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D6E882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2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 (R)</w:t>
            </w:r>
          </w:p>
        </w:tc>
      </w:tr>
      <w:tr w:rsidR="00DF69F5" w:rsidRPr="002A77CD" w14:paraId="17CEFEF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C10834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3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hair growth(Y/N)</w:t>
            </w:r>
          </w:p>
        </w:tc>
      </w:tr>
      <w:tr w:rsidR="00DF69F5" w:rsidRPr="002A77CD" w14:paraId="4963E9A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B17D36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4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Skin darkening (Y/N)</w:t>
            </w:r>
          </w:p>
        </w:tc>
      </w:tr>
      <w:tr w:rsidR="00DF69F5" w:rsidRPr="002A77CD" w14:paraId="6BBBC0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908B2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5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Pimples(Y/N)</w:t>
            </w:r>
          </w:p>
        </w:tc>
      </w:tr>
      <w:tr w:rsidR="00DF69F5" w:rsidRPr="002A77CD" w14:paraId="6D29473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CD5860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6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Cycle (R/I)</w:t>
            </w:r>
          </w:p>
        </w:tc>
      </w:tr>
      <w:tr w:rsidR="00DF69F5" w:rsidRPr="002A77CD" w14:paraId="2DACC7E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39DC89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7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Metabolic_Risk_Score</w:t>
            </w:r>
          </w:p>
        </w:tc>
      </w:tr>
      <w:tr w:rsidR="00DF69F5" w:rsidRPr="002A77CD" w14:paraId="10A6878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87D7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8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Follicle_Total</w:t>
            </w:r>
          </w:p>
        </w:tc>
      </w:tr>
      <w:tr w:rsidR="00DF69F5" w:rsidRPr="002A77CD" w14:paraId="10C71A2E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FAA5B9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9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Age (years)</w:t>
            </w:r>
          </w:p>
        </w:tc>
      </w:tr>
      <w:tr w:rsidR="00DF69F5" w:rsidRPr="002A77CD" w14:paraId="513FBDA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1441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10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Follicle_Asymmetry</w:t>
            </w:r>
          </w:p>
        </w:tc>
      </w:tr>
      <w:tr w:rsidR="00DF69F5" w:rsidRPr="002A77CD" w14:paraId="5DFF58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55C007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11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Hair loss(Y/N)</w:t>
            </w:r>
          </w:p>
        </w:tc>
      </w:tr>
      <w:tr w:rsidR="00DF69F5" w:rsidRPr="002A77CD" w14:paraId="6EC8C1C8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7EBFD22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12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LH (mIU/mL)</w:t>
            </w:r>
          </w:p>
        </w:tc>
      </w:tr>
      <w:tr w:rsidR="00DF69F5" w:rsidRPr="002A77CD" w14:paraId="4518460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6BF0B3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13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I beta-HCG (mIU/mL)</w:t>
            </w:r>
          </w:p>
        </w:tc>
      </w:tr>
      <w:tr w:rsidR="00DF69F5" w:rsidRPr="002A77CD" w14:paraId="25C07C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F4275F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14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AMH (ng/mL)</w:t>
            </w:r>
          </w:p>
        </w:tc>
      </w:tr>
      <w:tr w:rsidR="00DF69F5" w:rsidRPr="002A77CD" w14:paraId="0BAD596B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46E97B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15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OligoAnovulation_Flag</w:t>
            </w:r>
          </w:p>
        </w:tc>
      </w:tr>
      <w:tr w:rsidR="00DF69F5" w:rsidRPr="002A77CD" w14:paraId="59116A6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44C1B6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16</w:t>
            </w:r>
          </w:p>
        </w:tc>
        <w:tc>
          <w:tcPr>
            <w:tcW w:w="8640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sz w:val="16"/>
              </w:rPr>
              <w:t>Weight (kg)</w:t>
            </w:r>
          </w:p>
        </w:tc>
      </w:tr>
    </w:tbl>
    <w:p w14:paraId="0C2CA0BB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5. Statistical summary of common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</w:tblGrid>
      <w:tr w:rsidR="00DF69F5" w:rsidRPr="002A77CD" w14:paraId="7024E186" w14:textId="77777777">
        <w:trPr>
          <w:cantSplit/>
          <w:tblHeader/>
          <w:jc w:val="center"/>
        </w:trPr>
        <w:tc>
          <w:tcPr>
            <w:tcW w:w="2736" w:type="dxa"/>
            <w:shd w:val="clear" w:color="auto" w:fill="D9E2F3"/>
            <w:vAlign w:val="center"/>
          </w:tcPr>
          <w:p w14:paraId="271EE43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Feature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7255031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D82559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β-CI-lower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2C199FDA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β-CI-upper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E16318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Y-correlation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477F9B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9B4A9E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Y1-mean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52E66EB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Y0-mean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D312E2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2C379D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Std</w:t>
            </w:r>
          </w:p>
        </w:tc>
      </w:tr>
      <w:tr w:rsidR="00DF69F5" w:rsidRPr="002A77CD" w14:paraId="04080F42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Follicle_Avg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2.2015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1.8309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2.5721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2.50e-31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10.185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4.495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6.356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4.018</w:t>
            </w:r>
          </w:p>
        </w:tc>
      </w:tr>
      <w:tr w:rsidR="00DF69F5" w:rsidRPr="002A77CD" w14:paraId="3EF36927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Follicle_Total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2.2015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1.8309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2.5721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2.50e-31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20.370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12.713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8.037</w:t>
            </w:r>
          </w:p>
        </w:tc>
      </w:tr>
      <w:tr w:rsidR="00DF69F5" w:rsidRPr="002A77CD" w14:paraId="56B65D1F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 (R)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2.0831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1.7312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2.4350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0.6500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3.97e-31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10.711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6.625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4.385</w:t>
            </w:r>
          </w:p>
        </w:tc>
      </w:tr>
      <w:tr w:rsidR="00DF69F5" w:rsidRPr="002A77CD" w14:paraId="457EF119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Ovarian_Volume_Proxy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1.9411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1.6135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2.2686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0.6387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3.51e-31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324.672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138.330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199.296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136.876</w:t>
            </w:r>
          </w:p>
        </w:tc>
      </w:tr>
      <w:tr w:rsidR="00DF69F5" w:rsidRPr="002A77CD" w14:paraId="3999F51A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PCOM_Flag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1.5061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1.2206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1.7916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0.6096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4.68e-25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0.025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0.192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0.394</w:t>
            </w:r>
          </w:p>
        </w:tc>
      </w:tr>
      <w:tr w:rsidR="00DF69F5" w:rsidRPr="002A77CD" w14:paraId="5195CA35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 (L)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1.7734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1.4654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2.0813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0.6072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1.53e-29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9.689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4.352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6.098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4.125</w:t>
            </w:r>
          </w:p>
        </w:tc>
      </w:tr>
      <w:tr w:rsidR="00DF69F5" w:rsidRPr="002A77CD" w14:paraId="6E0C8B01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Androgen_Score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1.5990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1.3239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1.8741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0.5871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4.60e-30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0.681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1.087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0.991</w:t>
            </w:r>
          </w:p>
        </w:tc>
      </w:tr>
      <w:tr w:rsidR="00DF69F5" w:rsidRPr="002A77CD" w14:paraId="4A73628A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Clinical_Hyperandrogenism_Flag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1.2777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1.0593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1.4960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0.5407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1.90e-30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0.802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0.234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0.420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0.493</w:t>
            </w:r>
          </w:p>
        </w:tc>
      </w:tr>
      <w:tr w:rsidR="00DF69F5" w:rsidRPr="002A77CD" w14:paraId="0AB96C84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Skin darkening 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0.8228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1.2068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0.4757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3.79e-25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0.461</w:t>
            </w:r>
          </w:p>
        </w:tc>
      </w:tr>
      <w:tr w:rsidR="00DF69F5" w:rsidRPr="002A77CD" w14:paraId="33667006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AMH_x_Follicle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1.3797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1.0766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1.6828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0.4725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4.61e-19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152.910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45.501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80.642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106.659</w:t>
            </w:r>
          </w:p>
        </w:tc>
      </w:tr>
      <w:tr w:rsidR="00DF69F5" w:rsidRPr="002A77CD" w14:paraId="22AD5D88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hair growth(Y/N)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0.9777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0.7873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1.1681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0.4647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7.98e-24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0.129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0.274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0.446</w:t>
            </w:r>
          </w:p>
        </w:tc>
      </w:tr>
      <w:tr w:rsidR="00DF69F5" w:rsidRPr="002A77CD" w14:paraId="456360F4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Weight gain(Y/N)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0.7704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1.1585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0.4410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2.01e-22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0.684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0.485</w:t>
            </w:r>
          </w:p>
        </w:tc>
      </w:tr>
      <w:tr w:rsidR="00DF69F5" w:rsidRPr="002A77CD" w14:paraId="5AEB9C96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Cycle (R/I)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0.6466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0.4005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9.06e-19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3.073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2.308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2.558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0.897</w:t>
            </w:r>
          </w:p>
        </w:tc>
      </w:tr>
      <w:tr w:rsidR="00DF69F5" w:rsidRPr="002A77CD" w14:paraId="2C4D8902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OligoAnovulation_Flag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0.6466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0.4005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9.06e-19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0.279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0.449</w:t>
            </w:r>
          </w:p>
        </w:tc>
      </w:tr>
      <w:tr w:rsidR="00DF69F5" w:rsidRPr="002A77CD" w14:paraId="5EC6D495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Fast food 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0.8830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0.6750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1.0911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0.3762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8.92e-17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0.516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0.500</w:t>
            </w:r>
          </w:p>
        </w:tc>
      </w:tr>
      <w:tr w:rsidR="00DF69F5" w:rsidRPr="002A77CD" w14:paraId="6D2C258D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Follicle_Asymmetry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0.7977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0.5783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0.3489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1.03e-12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2.938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1.604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2.041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1.793</w:t>
            </w:r>
          </w:p>
        </w:tc>
      </w:tr>
    </w:tbl>
    <w:p w14:paraId="51A9843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6. Software libraries and versions used in the analysis.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2448"/>
        <w:gridCol w:w="1584"/>
      </w:tblGrid>
      <w:tr w:rsidR="00DF69F5" w:rsidRPr="002A77CD" w14:paraId="7CB1BF0F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6F4109E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2D26461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305C231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59BB2CC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</w:tr>
      <w:tr w:rsidR="00DF69F5" w:rsidRPr="002A77CD" w14:paraId="38A58DDA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pandas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3.0.5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LightGBM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4.7.0</w:t>
            </w:r>
          </w:p>
        </w:tc>
      </w:tr>
      <w:tr w:rsidR="00DF69F5" w:rsidRPr="002A77CD" w14:paraId="21A9EAAA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numpy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2.5.3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XGBoost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3.4.1</w:t>
            </w:r>
          </w:p>
        </w:tc>
      </w:tr>
      <w:tr w:rsidR="00DF69F5" w:rsidRPr="002A77CD" w14:paraId="09299580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scikit-learn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1.9.1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SHAP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0.52.0</w:t>
            </w:r>
          </w:p>
        </w:tc>
      </w:tr>
      <w:tr w:rsidR="00DF69F5" w:rsidRPr="002A77CD" w14:paraId="45E9D927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imbalanced-learn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0.14.2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SciPy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1.18.1</w:t>
            </w:r>
          </w:p>
        </w:tc>
      </w:tr>
      <w:tr w:rsidR="00DF69F5" w:rsidRPr="002A77CD" w14:paraId="2DE2C77E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matplotlib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3.11.2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statsmodels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0.15.0</w:t>
            </w:r>
          </w:p>
        </w:tc>
      </w:tr>
      <w:tr w:rsidR="00DF69F5" w:rsidRPr="002A77CD" w14:paraId="3FD62122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seaborn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0.13.2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LIME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0.2.0.1</w:t>
            </w:r>
          </w:p>
        </w:tc>
      </w:tr>
    </w:tbl>
    <w:p w14:paraId="501543B7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2E0053D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037DC20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4C1F377" w14:textId="5AD39EBE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7. System environment configuration.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344"/>
      </w:tblGrid>
      <w:tr w:rsidR="00DF69F5" w:rsidRPr="002A77CD" w14:paraId="6E360B4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6FA5D51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Resources</w:t>
            </w:r>
          </w:p>
        </w:tc>
        <w:tc>
          <w:tcPr>
            <w:tcW w:w="7344" w:type="dxa"/>
            <w:shd w:val="clear" w:color="auto" w:fill="D9E2F3"/>
            <w:vAlign w:val="center"/>
          </w:tcPr>
          <w:p w14:paraId="47ED1B1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Details</w:t>
            </w:r>
          </w:p>
        </w:tc>
      </w:tr>
      <w:tr w:rsidR="00DF69F5" w:rsidRPr="002A77CD" w14:paraId="03CD5CFC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CPU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Intel64 Family 6 Model 126 Stepping 5, GenuineIntel (8 logical cores)</w:t>
            </w:r>
          </w:p>
        </w:tc>
      </w:tr>
      <w:tr w:rsidR="00DF69F5" w:rsidRPr="002A77CD" w14:paraId="0D334B0D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GPU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None (CPU-only PyTorch build)</w:t>
            </w:r>
          </w:p>
        </w:tc>
      </w:tr>
      <w:tr w:rsidR="00DF69F5" w:rsidRPr="002A77CD" w14:paraId="5E03DAE8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RAM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16.9 GB</w:t>
            </w:r>
          </w:p>
        </w:tc>
      </w:tr>
      <w:tr w:rsidR="00DF69F5" w:rsidRPr="002A77CD" w14:paraId="44AF6D19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Experimental tools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Python 3.13.5; scikit-learn 1.9.1; statsmodels 0.15.0</w:t>
            </w:r>
          </w:p>
        </w:tc>
      </w:tr>
    </w:tbl>
    <w:p w14:paraId="18F9367F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8. Model's accuracy of different ML models on various feature sets selected at the final stage of the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 w:rsidR="00DF69F5" w:rsidRPr="002A77CD" w14:paraId="00BEB195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2BAC54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656" w:type="dxa"/>
            <w:gridSpan w:val="12"/>
            <w:shd w:val="clear" w:color="auto" w:fill="BDD7EE"/>
            <w:vAlign w:val="center"/>
          </w:tcPr>
          <w:p w14:paraId="0D33368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414989C5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EAF55E1" w14:textId="77777777" w:rsidR="00DF69F5" w:rsidRPr="002A77CD" w:rsidRDefault="00DF69F5"/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177E6DC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68467D3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733E8A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6B562C22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3D37151F" w14:textId="77777777" w:rsidR="00DF69F5" w:rsidRPr="002A77CD" w:rsidRDefault="00DF69F5"/>
        </w:tc>
        <w:tc>
          <w:tcPr>
            <w:tcW w:w="1138" w:type="dxa"/>
            <w:shd w:val="clear" w:color="auto" w:fill="D9E2F3"/>
            <w:vAlign w:val="center"/>
          </w:tcPr>
          <w:p w14:paraId="053215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D7C88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5D9A484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2D3405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57B85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948F6E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F348C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4E03C35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16AE71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2EF23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D0F9BB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AD5E8F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1A60A16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3E7F2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138" w:type="dxa"/>
            <w:vAlign w:val="center"/>
          </w:tcPr>
          <w:p w14:paraId="5444D8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34F4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A8D7F6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5D39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83488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8350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A760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32E6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6C604F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5B9D2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DC8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3A51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3D542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81DB3C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138" w:type="dxa"/>
            <w:vAlign w:val="center"/>
          </w:tcPr>
          <w:p w14:paraId="7686C9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BF42A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FFCDB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8478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502DF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41BE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36F7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2D39E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62C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69D53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9A25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99C5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78306B4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D0FA2F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138" w:type="dxa"/>
            <w:vAlign w:val="center"/>
          </w:tcPr>
          <w:p w14:paraId="711ABD8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E4F5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FA353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B8EF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CD2A5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36C3C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02C1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C35B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D9FBC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003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88D2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118E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32DD08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8A4DE8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138" w:type="dxa"/>
            <w:vAlign w:val="center"/>
          </w:tcPr>
          <w:p w14:paraId="77FA21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F68F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F84C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2894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B93E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ADEF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3CF3F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BEDC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5185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191B2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A0B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3F1ED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F6563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FA6914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138" w:type="dxa"/>
            <w:vAlign w:val="center"/>
          </w:tcPr>
          <w:p w14:paraId="64204B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606E1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0353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AB84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FE74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BEC0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FED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E0FA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604B3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D7545B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70006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0522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80A300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756F56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138" w:type="dxa"/>
            <w:vAlign w:val="center"/>
          </w:tcPr>
          <w:p w14:paraId="2E11D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7E3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38B2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241D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F8806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0697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4EDC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E626F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4F61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D5DEF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C0CC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6ECF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39DC35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9E1D55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138" w:type="dxa"/>
            <w:vAlign w:val="center"/>
          </w:tcPr>
          <w:p w14:paraId="07C124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966C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D133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49E65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B3A1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3DA9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8971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CDF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0C768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13967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38023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EF2C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47DDF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65BF43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138" w:type="dxa"/>
            <w:vAlign w:val="center"/>
          </w:tcPr>
          <w:p w14:paraId="50B4B5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F9F04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6C7C2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6E405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4AAC9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FD94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35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2754C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8FDC0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DB5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E0F7D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4FC5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B73DE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E1C11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138" w:type="dxa"/>
            <w:vAlign w:val="center"/>
          </w:tcPr>
          <w:p w14:paraId="65D14B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4B8A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1E97B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AF48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18EB4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A9E1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EB8D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99F4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4E97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1BD25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60CE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D984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4D8AED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7CD714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138" w:type="dxa"/>
            <w:vAlign w:val="center"/>
          </w:tcPr>
          <w:p w14:paraId="2F804F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86C6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5671A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F6466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9C2C5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206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8188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268153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E033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C000C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EF33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B91D6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A1FC923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7B8ED17" w14:textId="6C93B8A7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9. Model's accuracy of stacking ensemble classifiers on different feature sets selected at the final stage of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 w:rsidR="00DF69F5" w:rsidRPr="002A77CD" w14:paraId="4E743239" w14:textId="77777777">
        <w:trPr>
          <w:cantSplit/>
          <w:tblHeader/>
          <w:jc w:val="center"/>
        </w:trPr>
        <w:tc>
          <w:tcPr>
            <w:tcW w:w="2232" w:type="dxa"/>
            <w:vMerge w:val="restart"/>
            <w:shd w:val="clear" w:color="auto" w:fill="BDD7EE"/>
            <w:vAlign w:val="center"/>
          </w:tcPr>
          <w:p w14:paraId="2C6C438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128" w:type="dxa"/>
            <w:gridSpan w:val="12"/>
            <w:shd w:val="clear" w:color="auto" w:fill="BDD7EE"/>
            <w:vAlign w:val="center"/>
          </w:tcPr>
          <w:p w14:paraId="50685AE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66909E08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AB79A89" w14:textId="77777777" w:rsidR="00DF69F5" w:rsidRPr="002A77CD" w:rsidRDefault="00DF69F5"/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50B04D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16A7034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203684C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41E13757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50B8DA5" w14:textId="77777777" w:rsidR="00DF69F5" w:rsidRPr="002A77CD" w:rsidRDefault="00DF69F5"/>
        </w:tc>
        <w:tc>
          <w:tcPr>
            <w:tcW w:w="1094" w:type="dxa"/>
            <w:shd w:val="clear" w:color="auto" w:fill="D9E2F3"/>
            <w:vAlign w:val="center"/>
          </w:tcPr>
          <w:p w14:paraId="3745C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BC8269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87D2A2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4C5DB1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573473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280E4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5C5077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2BC57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E87829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FAA796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9FF6ED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274CA1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4A42C5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814D1A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094" w:type="dxa"/>
            <w:vAlign w:val="center"/>
          </w:tcPr>
          <w:p w14:paraId="51BB03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E76A3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5DF1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6F45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833B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39ABE3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FC5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AD06B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A791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F7F72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751AB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31CD8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43A18C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944E76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094" w:type="dxa"/>
            <w:vAlign w:val="center"/>
          </w:tcPr>
          <w:p w14:paraId="736F5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49054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95CA9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E8D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0DF1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46C4B5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92AF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6987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A7511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3C01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06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F622B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7EA526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3D4589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094" w:type="dxa"/>
            <w:vAlign w:val="center"/>
          </w:tcPr>
          <w:p w14:paraId="74566B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42E0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15FC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C7E4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A429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ED3A86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F06C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8073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DEA4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4482B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FB741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46529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E316E1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3693C0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094" w:type="dxa"/>
            <w:vAlign w:val="center"/>
          </w:tcPr>
          <w:p w14:paraId="27317C6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7DCEB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6EFEE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3654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543C9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9E84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05BF7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24E64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A35F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A3E60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9BCA0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45579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31AB5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958B7B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094" w:type="dxa"/>
            <w:vAlign w:val="center"/>
          </w:tcPr>
          <w:p w14:paraId="7B8D38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CA0A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F59FF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05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DAD43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B14BB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574E7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D5D5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764B9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33ED1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BE78A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CBD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94DB57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687022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094" w:type="dxa"/>
            <w:vAlign w:val="center"/>
          </w:tcPr>
          <w:p w14:paraId="246A21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97FA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F7E170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345CE4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07E4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1E5E4C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B85F2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CA45F3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E601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AC20B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14258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94EA6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2B2E61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536FDC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094" w:type="dxa"/>
            <w:vAlign w:val="center"/>
          </w:tcPr>
          <w:p w14:paraId="49B399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A1209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10CB6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FCB1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D0B5D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0EAE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3DA5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F2E6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762E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F548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DAC2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957A7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4DC2708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430EE8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094" w:type="dxa"/>
            <w:vAlign w:val="center"/>
          </w:tcPr>
          <w:p w14:paraId="143C389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52E61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5120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B6221E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EBC08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A828B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2F614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2D3D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F7638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6FB0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8DF80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14A9252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6CD2568A" w14:textId="77777777" w:rsidR="00DF69F5" w:rsidRDefault="00000000">
      <w:pPr>
        <w:keepNext/>
        <w:pageBreakBefore/>
        <w:spacing w:before="240" w:after="80"/>
      </w:pPr>
      <w:r>
        <w:rPr>
          <w:rFonts w:ascii="Calibri" w:hAnsi="Calibri"/>
          <w:b/>
          <w:sz w:val="20"/>
        </w:rPr>
        <w:lastRenderedPageBreak/>
        <w:t>Table 10. Statistical analysis data for various ML models with the most important four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DF69F5" w14:paraId="5E41D92E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C4ED6E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79755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(R)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3CA2D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(R/I)</w:t>
            </w:r>
          </w:p>
        </w:tc>
      </w:tr>
      <w:tr w:rsidR="00DF69F5" w14:paraId="1AF1CC41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1F358F9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D200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73936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7E9A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42E9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FB408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E638D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31EFE0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4F4D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430C3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C2395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1EB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8268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FA22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08DAF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EC5F8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E4934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71BE25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3590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26F3D7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93EC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20E2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769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B19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8FB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C8F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BB04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967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6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808C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9112D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8DC18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45A9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347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2AD1C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FDEDEB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6A3C7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741E93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8F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C28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A27E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A2F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BC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9D62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E4BA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C07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296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508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878A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E3F3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F3C0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ED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F3966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18702B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13DE4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794295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7C44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5188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DE7D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FB1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9D0F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64AD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639B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3E0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111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6BAA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6F7C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05EC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B9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0EE9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2E3B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333CA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37F8C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F48A2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9D83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D834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644C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DD77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521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46B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0C4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F55B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C194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5D8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E355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57C5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4616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D8D7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BE14D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C57AA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9AA88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3E3F473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9C99A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F28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7DF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DF28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B6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8DD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384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0C3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E5DD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63AD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F900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85DF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DF0D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A8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70BB1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6C452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DFE4B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F97E6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644A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89A6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9CC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F063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7A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F3A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27EE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E352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DAB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CF02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9E9E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D6D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C56E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2419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E47BC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A17F4A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3A598D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22E49E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964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9538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4AC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7DD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C1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3D7F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E7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7E0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970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1821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D3D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75E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2A7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5C8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C59C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5AA959A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7411B5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65ECC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EA040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Hair growth (Y/N)</w:t>
            </w:r>
          </w:p>
        </w:tc>
      </w:tr>
      <w:tr w:rsidR="00DF69F5" w14:paraId="50F003A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2C3A333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CB0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FB74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BAE39F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F26D5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591C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B9D7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9A73A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154A5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FC0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43A08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E716BA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03AAF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65DE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4D53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08797F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CDD4D6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5D18607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2C8C1D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C1E4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7B2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2D4F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6151A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856F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0D65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F5F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A365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A7AC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444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1EAFF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51DA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27A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161F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C59B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FC7B7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CB954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B387FF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11928B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EFA3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6399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FE9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0D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6F2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594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4F3E3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2106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0D2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DF9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949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59C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E418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88DC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1920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315980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C2A4E8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2E13A8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3E87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CEDB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D61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B2B6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0498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45A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F42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1818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69F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FE14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61F97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AB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2179C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AF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4D006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240D00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7552E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25F946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136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D4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8702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4B6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54F9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0137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B60D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DC2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CC80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7420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0F33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CC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89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1F2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7D3AA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8085B8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B78389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E20A3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369F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926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CF7E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01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05E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BF6A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67FB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26E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5E5B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FBB2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E1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C56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983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51E8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64406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CE3F7D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3AB4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E1FB4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B92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ED90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FDA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14C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7470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0111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156F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53C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561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98DD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7FA6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31CB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69E45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8F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B4245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AE434D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0A827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3E0175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FB3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6E1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A11B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A462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742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D33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A084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F811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3F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FD3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D9F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31D3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9927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9FE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776ED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BBA13B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FCB731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1B0C4F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(kg)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24E951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RR (breaths/min)</w:t>
            </w:r>
          </w:p>
        </w:tc>
      </w:tr>
      <w:tr w:rsidR="00DF69F5" w14:paraId="2313F06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0C93C3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BB651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685B7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8A13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2BB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DF219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D10A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88B6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C0107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4578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B3E1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828155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C89B2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EF5F9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46DA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C6F543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FDC24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2B2819C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EFA26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D99B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7F2C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E809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B996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D384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9524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FE6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2661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47B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B1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4F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A5B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9A7AE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6A53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FFFC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7ED7C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D1AB4F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C70A0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7C1D9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C4B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2D3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C82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B615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5169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5C0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E3BE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17DF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D893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E58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8851C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B5DB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A00A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B3A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164F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A9EA24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9D36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0E4B6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0B22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28E0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BC0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72F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4FA6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A26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78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0576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B1FB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0C73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EDB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98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783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E4F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3AB78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D993F5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C49CD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C2BC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B428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0FD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AB60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B18B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2C5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AA8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18DE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17BF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2B94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FBC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743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E5AB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FFF7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D394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F2D3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2ADAEA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1F13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23C89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83C3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F4C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9106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EE8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54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5C1C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B2AD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ABE4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796E8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91E7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5D2F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F2A4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C91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7ED4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9F55D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D335F3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119B9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4A8C1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8DD6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72F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901B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004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A60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578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E5A6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3C76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8D05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B9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242D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FF86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CA08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BA55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31BE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005AFF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6D88E1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6CCF91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1ED4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C50F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E90D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B25D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1A9E6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00014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3DD3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D9D7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B7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7BC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36D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5832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8FF2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B8E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5107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BD103D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253DB2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AFFB6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length (days)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F103B3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Marriage status (years)</w:t>
            </w:r>
          </w:p>
        </w:tc>
      </w:tr>
      <w:tr w:rsidR="00DF69F5" w14:paraId="0A028A9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C24CA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A840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6FC819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03C8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C3E4F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896E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C4EED6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F75FF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2959C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64FE7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385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9A3AC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A63B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49FB2D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D9D337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CBD6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0E987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369E32E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E8C60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66D8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A10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BED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33A7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A671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B89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EE04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3CBF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8B0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090E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6D44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F4F6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9F06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CE2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1023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1C16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98DACE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12A14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5BC1FB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6E8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736E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71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22E1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20FA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4467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4149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B21D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3593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5C3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46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A439F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006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0EAE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55183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154C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B2DD3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48099D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4D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26C1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D3BC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FB5C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0803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6B97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CCC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65A6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C198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13C8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07AC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6183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098D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95F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92B7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9EDCB7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2E65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00E8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55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864E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C87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556E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88F5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9D9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4F5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CC1D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90E6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D8BD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5F9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9EC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E77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8E5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9219A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6189F9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A2905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0188D8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550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F69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3118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847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5A7C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5A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F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433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B3978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82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BB26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198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1AC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72E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11FCB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5D364F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AF5D0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lastRenderedPageBreak/>
              <w:t>All mean</w:t>
            </w:r>
          </w:p>
        </w:tc>
        <w:tc>
          <w:tcPr>
            <w:tcW w:w="878" w:type="dxa"/>
            <w:vAlign w:val="center"/>
          </w:tcPr>
          <w:p w14:paraId="279031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BF4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D74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17F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DC09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C86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64FD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50F54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F3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7D29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B556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D66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85E7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211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40C0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98A1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B7B5CA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9D5B5B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46AA1B9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F0E9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3FE9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F8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318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C18F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BCD8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394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92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A384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2107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1AC0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69D7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76F8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1AB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129F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4283D86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469F8C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1F01F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FSH (mIU/mL)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23FFB7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(L) (mm)</w:t>
            </w:r>
          </w:p>
        </w:tc>
      </w:tr>
      <w:tr w:rsidR="00DF69F5" w14:paraId="0EF0F6A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6CCF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7CE3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F4315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AE48E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830554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1458DC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45D734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01C05B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E1339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8775C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BE62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CF27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91FC4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D31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1525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4A450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247FE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0D79DE0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D340B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09C11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603E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449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6A31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C0C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85A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A829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3C3E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2840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3A41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FBEF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A2B75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4763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CC81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8621C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CAA0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4DDA4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74777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2BB6C1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337A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F5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4C1AA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A730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EDB2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DC73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39A6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7E0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11E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7BA0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D279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8D2E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BB5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B50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5DFF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07855E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BB9D9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6598F6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2829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D202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AA0F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1041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CC6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40A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2FD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8CA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8A67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BEEF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E8DC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FB2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BF1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6CA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5246F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A5C7C7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38379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5E35D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747C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E1EB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1BFCB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BB6F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AF36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C19E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940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8678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DAB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755DB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9952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19B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814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A00D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23BC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877CBA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1FB1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D744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02A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1C61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DBD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732E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CE9B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255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87FE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81A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2ABA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516B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91A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227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108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F0E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B5833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98AFCF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6CD2E2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87119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F25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46B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1A4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CB6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476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887E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6FE4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94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F18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933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71A4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CD3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B24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DCB4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FCEFD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A427ED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416E64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5D8DBA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336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73E2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B59E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2DC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02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3D3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E4586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F15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95D7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76A0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FC27A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895D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C47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619E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09AD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746480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0407A63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3481403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(R) (mm)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8A21F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AMH (ng/mL)</w:t>
            </w:r>
          </w:p>
        </w:tc>
      </w:tr>
      <w:tr w:rsidR="00DF69F5" w14:paraId="607EC82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7E4687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2D345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E2848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A7F5BD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2F2102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B61AC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2208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BF3E0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BC73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4B47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35576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6672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4412E1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3922E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195C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A0D4D1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52BF3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40778CC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AD11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425BC4C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996C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756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CD440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B7298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C176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A2E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5FE3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6AC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058A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9B0D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59F6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1AA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DD6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0BC5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96B3AB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E8AE6DE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5615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2DDC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1E70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CC7D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044B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E318A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665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E43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C48F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D1A0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0F09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A6A7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3373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DE3E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1A6F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2A84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625F3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DA1EE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C7BB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367B6E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52A5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AC2B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0A0B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5C1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F28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89B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A3D5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DB6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66A9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8F41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886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6A0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CA9D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6D3C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F5EF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CD573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5DFD46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06E4BA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C832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4A5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D3D4B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42A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1FF5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0994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8A08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238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099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7027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1F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7AB4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7BDA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721B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A270C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DC2A14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A969E8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4DB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3EA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D6AE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E1F8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0D1D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2CA54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CD27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63C9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568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213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6C38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104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9C62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3D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B7AD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7B8C4F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EBEF8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EB297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47D5A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692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FD9A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1FCD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8CC8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3A66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783D4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D403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9BA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D4E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F4D8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E8F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287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A36D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B61C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CFB2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792F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051826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0203D0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361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E55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45E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FA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2008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E8F6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5042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1BCA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FE7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C1673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A1D7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E5F1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5D31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2C0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CE4D5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CDD86E4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15121E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31E1A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gain (Y/N)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4F602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Skin darkening (Y/N)</w:t>
            </w:r>
          </w:p>
        </w:tc>
      </w:tr>
      <w:tr w:rsidR="00DF69F5" w14:paraId="09BAD870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698CB0A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5617F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85CE91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F66DB7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FE425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43E2D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226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B765D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6EE2D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51895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50E80C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0537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84028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53DA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F4A79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3CD5D0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709A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112CC24A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00E09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15819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6615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989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211A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B05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90B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C971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9CD4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A49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40C2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618F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C3F6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0E7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5851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33BD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FBCE7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30F5A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D264B8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12D59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652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3A61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AE7D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0C7B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197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55B7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7CAE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3C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0D25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5390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D02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757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37F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0E71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1BF91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11FC59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4DB86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1FA816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6E4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F978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D59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BE62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D317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3F98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C43B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31BE8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6800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DDF5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2FA5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24E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C15B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E7D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43E11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20F293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AEB0FB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66C6A74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0B56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F52BC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9E2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556D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45E7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C8B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105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DF56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0A44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D73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7A2E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569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EE8B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1185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EF0E9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C1A569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AAD20F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7ED55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8F8E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49B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370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8336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CEC9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CEC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F9E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9353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E432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813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9D3F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A53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E4D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FD5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FE32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F0F8F7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77B4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05EB6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9E13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17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C4A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507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F7D9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6C0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92B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6E66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AE7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717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1B0E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06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7BBE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4487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13076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F959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FFF05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7FB537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0E5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22D9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1C1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228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F7D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2A96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372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D454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BD87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03721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3CD8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DE9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02D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EA4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98022" w14:textId="77777777" w:rsidR="00DF69F5" w:rsidRDefault="00DF69F5">
            <w:pPr>
              <w:spacing w:before="20" w:after="20"/>
              <w:jc w:val="center"/>
            </w:pPr>
          </w:p>
        </w:tc>
      </w:tr>
    </w:tbl>
    <w:p w14:paraId="589A364D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11. Key findings ML model versus final feature set (16 features contains).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1872"/>
        <w:gridCol w:w="1872"/>
        <w:gridCol w:w="1872"/>
      </w:tblGrid>
      <w:tr w:rsidR="00DF69F5" w:rsidRPr="002A77CD" w14:paraId="7E5C9720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2F2208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Matrices</w:t>
            </w:r>
          </w:p>
        </w:tc>
        <w:tc>
          <w:tcPr>
            <w:tcW w:w="7488" w:type="dxa"/>
            <w:gridSpan w:val="4"/>
            <w:shd w:val="clear" w:color="auto" w:fill="BDD7EE"/>
            <w:vAlign w:val="center"/>
          </w:tcPr>
          <w:p w14:paraId="47B4CE5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16 Features and different wrapper models used in RFE</w:t>
            </w:r>
          </w:p>
        </w:tc>
      </w:tr>
      <w:tr w:rsidR="00DF69F5" w:rsidRPr="002A77CD" w14:paraId="56A7FDA3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411E9751" w14:textId="77777777" w:rsidR="00DF69F5" w:rsidRPr="002A77CD" w:rsidRDefault="00DF69F5"/>
        </w:tc>
        <w:tc>
          <w:tcPr>
            <w:tcW w:w="1872" w:type="dxa"/>
            <w:shd w:val="clear" w:color="auto" w:fill="D9E2F3"/>
            <w:vAlign w:val="center"/>
          </w:tcPr>
          <w:p w14:paraId="4D9FDF7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094C6D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42343C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7EBA8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51CEB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5BA32F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1st Rank accuracy</w:t>
            </w:r>
          </w:p>
        </w:tc>
        <w:tc>
          <w:tcPr>
            <w:tcW w:w="1872" w:type="dxa"/>
            <w:vAlign w:val="center"/>
          </w:tcPr>
          <w:p w14:paraId="534275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AABF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C8553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11EBFB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1FDE68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17C5FA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2nd Rank accuracy</w:t>
            </w:r>
          </w:p>
        </w:tc>
        <w:tc>
          <w:tcPr>
            <w:tcW w:w="1872" w:type="dxa"/>
            <w:vAlign w:val="center"/>
          </w:tcPr>
          <w:p w14:paraId="7B6DC8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DB3CF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62642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4C699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E309F4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481B25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3rd Rank accuracy</w:t>
            </w:r>
          </w:p>
        </w:tc>
        <w:tc>
          <w:tcPr>
            <w:tcW w:w="1872" w:type="dxa"/>
            <w:vAlign w:val="center"/>
          </w:tcPr>
          <w:p w14:paraId="7EA2AF2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422596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16A03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A0D60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547BF7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A5A5DE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4th Rank accuracy</w:t>
            </w:r>
          </w:p>
        </w:tc>
        <w:tc>
          <w:tcPr>
            <w:tcW w:w="1872" w:type="dxa"/>
            <w:vAlign w:val="center"/>
          </w:tcPr>
          <w:p w14:paraId="57D11FF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CC31CC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4347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5B2FD6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DD18B7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C88E79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Minimum accuracy</w:t>
            </w:r>
          </w:p>
        </w:tc>
        <w:tc>
          <w:tcPr>
            <w:tcW w:w="1872" w:type="dxa"/>
            <w:vAlign w:val="center"/>
          </w:tcPr>
          <w:p w14:paraId="6B29378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447F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9C903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F8A0A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808B11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E174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Average accuracy</w:t>
            </w:r>
          </w:p>
        </w:tc>
        <w:tc>
          <w:tcPr>
            <w:tcW w:w="1872" w:type="dxa"/>
            <w:vAlign w:val="center"/>
          </w:tcPr>
          <w:p w14:paraId="564EC6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1529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1F730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30529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805189D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28EDA7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9C3BCD7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307E4C65" w14:textId="768E3CE9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12. Model's performance of different ML models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658D3FCF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784589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EB4C53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7FE29B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942D4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2B9A9D3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30A76D53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6D5CE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00" w:type="dxa"/>
            <w:vAlign w:val="center"/>
          </w:tcPr>
          <w:p w14:paraId="035936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7D1EF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18F6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7C08B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42ADC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19E34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00" w:type="dxa"/>
            <w:vAlign w:val="center"/>
          </w:tcPr>
          <w:p w14:paraId="56317B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358F3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6905B5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0E2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53A4B3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B1193A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800" w:type="dxa"/>
            <w:vAlign w:val="center"/>
          </w:tcPr>
          <w:p w14:paraId="7C5AE1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59A6D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0622CA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58C2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7B7C9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86496B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00" w:type="dxa"/>
            <w:vAlign w:val="center"/>
          </w:tcPr>
          <w:p w14:paraId="55F77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202967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8543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B4BE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B49095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36866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00" w:type="dxa"/>
            <w:vAlign w:val="center"/>
          </w:tcPr>
          <w:p w14:paraId="67314A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8F240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8FBA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4FBCF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507EFC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BF7DCF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800" w:type="dxa"/>
            <w:vAlign w:val="center"/>
          </w:tcPr>
          <w:p w14:paraId="4EE5D15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9BF0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66599A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2C405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18646A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C85BF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00" w:type="dxa"/>
            <w:vAlign w:val="center"/>
          </w:tcPr>
          <w:p w14:paraId="322057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DB8DF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6C81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B2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B03908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75137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00" w:type="dxa"/>
            <w:vAlign w:val="center"/>
          </w:tcPr>
          <w:p w14:paraId="61BCCB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CE1D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3D9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D8539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681972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CD22C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00" w:type="dxa"/>
            <w:vAlign w:val="center"/>
          </w:tcPr>
          <w:p w14:paraId="32BAFC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64C3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6A3A5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1D6A3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D1D186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49089B5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00" w:type="dxa"/>
            <w:vAlign w:val="center"/>
          </w:tcPr>
          <w:p w14:paraId="67FFDD1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D18A6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B7837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3B0ADF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03D1562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13. Model's performance of stacking ensemble classifiers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4D76DDF8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026A29C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DD123E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B5A939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CDC9CF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67F51E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0E9960C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42E4A0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800" w:type="dxa"/>
            <w:vAlign w:val="center"/>
          </w:tcPr>
          <w:p w14:paraId="5EDA238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9245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8C3C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5F4778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8F53F1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D22DF74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800" w:type="dxa"/>
            <w:vAlign w:val="center"/>
          </w:tcPr>
          <w:p w14:paraId="2DE336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0A3A3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0D6E9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FD1E6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C550C3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F943F8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800" w:type="dxa"/>
            <w:vAlign w:val="center"/>
          </w:tcPr>
          <w:p w14:paraId="65553AD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BF11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9FE6D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AF33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C534A0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5C3044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 + RF</w:t>
            </w:r>
          </w:p>
        </w:tc>
        <w:tc>
          <w:tcPr>
            <w:tcW w:w="1800" w:type="dxa"/>
            <w:vAlign w:val="center"/>
          </w:tcPr>
          <w:p w14:paraId="458817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FF03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4795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445A9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B4729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24C218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800" w:type="dxa"/>
            <w:vAlign w:val="center"/>
          </w:tcPr>
          <w:p w14:paraId="4DAFCF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655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9FDF0B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E07C61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2074FE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4151E6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800" w:type="dxa"/>
            <w:vAlign w:val="center"/>
          </w:tcPr>
          <w:p w14:paraId="493CBE4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A5D31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44B02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DCA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450B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03519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800" w:type="dxa"/>
            <w:vAlign w:val="center"/>
          </w:tcPr>
          <w:p w14:paraId="30202C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59EA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73C8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DF25F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087CC4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1DC108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800" w:type="dxa"/>
            <w:vAlign w:val="center"/>
          </w:tcPr>
          <w:p w14:paraId="2273F5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8E8D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E7D9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18074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E7D0D8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8A7515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800" w:type="dxa"/>
            <w:vAlign w:val="center"/>
          </w:tcPr>
          <w:p w14:paraId="15E7F3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73B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8568E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5123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5D684960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CE34252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6843CFCC" w14:textId="04D3D01B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14. Overfitting analysis across classifiers with and without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2232"/>
        <w:gridCol w:w="2232"/>
        <w:gridCol w:w="2232"/>
        <w:gridCol w:w="2232"/>
        <w:gridCol w:w="2232"/>
      </w:tblGrid>
      <w:tr w:rsidR="00DF69F5" w:rsidRPr="002A77CD" w14:paraId="3576C118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0C87C37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4F6182F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 selected features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6AEA316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without feature selection</w:t>
            </w:r>
          </w:p>
        </w:tc>
      </w:tr>
      <w:tr w:rsidR="00DF69F5" w:rsidRPr="002A77CD" w14:paraId="1FBD2DF3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7DA8CDD" w14:textId="77777777" w:rsidR="00DF69F5" w:rsidRPr="002A77CD" w:rsidRDefault="00DF69F5"/>
        </w:tc>
        <w:tc>
          <w:tcPr>
            <w:tcW w:w="2232" w:type="dxa"/>
            <w:shd w:val="clear" w:color="auto" w:fill="D9E2F3"/>
            <w:vAlign w:val="center"/>
          </w:tcPr>
          <w:p w14:paraId="065AB74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135F31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DBB7A1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4C47C22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77F077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5F3217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</w:tr>
      <w:tr w:rsidR="00DF69F5" w:rsidRPr="002A77CD" w14:paraId="4222F36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7987495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2232" w:type="dxa"/>
            <w:vAlign w:val="center"/>
          </w:tcPr>
          <w:p w14:paraId="6EBD3F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D3B48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5C3F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BFC83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152ED4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56516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462FA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1E0EEF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2232" w:type="dxa"/>
            <w:vAlign w:val="center"/>
          </w:tcPr>
          <w:p w14:paraId="3D3C622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F6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7759D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61C04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F853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0B581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894C9E3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59DCE6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2232" w:type="dxa"/>
            <w:vAlign w:val="center"/>
          </w:tcPr>
          <w:p w14:paraId="22038D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6493A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81F3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774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60472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3A413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2C21B5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F12001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2232" w:type="dxa"/>
            <w:vAlign w:val="center"/>
          </w:tcPr>
          <w:p w14:paraId="7099C7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68451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2733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3FBEB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27499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E3B40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EAC87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21601D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2232" w:type="dxa"/>
            <w:vAlign w:val="center"/>
          </w:tcPr>
          <w:p w14:paraId="215123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0CB6D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740E1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F2A72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A7510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7F86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7479D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01A65D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2232" w:type="dxa"/>
            <w:vAlign w:val="center"/>
          </w:tcPr>
          <w:p w14:paraId="3FC28B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7B14D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DC3B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4ED09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A35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858B7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571DB82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574204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2232" w:type="dxa"/>
            <w:vAlign w:val="center"/>
          </w:tcPr>
          <w:p w14:paraId="4307FD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4A6D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0ABD7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B7F5E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0667CB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6CBD9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E74DC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BFEFD7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2232" w:type="dxa"/>
            <w:vAlign w:val="center"/>
          </w:tcPr>
          <w:p w14:paraId="704EA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4923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4F300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96AE9D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598B0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B9B87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707793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C9FB8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GNB</w:t>
            </w:r>
          </w:p>
        </w:tc>
        <w:tc>
          <w:tcPr>
            <w:tcW w:w="2232" w:type="dxa"/>
            <w:vAlign w:val="center"/>
          </w:tcPr>
          <w:p w14:paraId="466BDA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298C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5AC8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7D7BE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B1C2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08C077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E9E73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4C2C93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2232" w:type="dxa"/>
            <w:vAlign w:val="center"/>
          </w:tcPr>
          <w:p w14:paraId="0FAD2C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18AC5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3B5A7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EE58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D644D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B1C47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3F3C1CC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658FB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2232" w:type="dxa"/>
            <w:vAlign w:val="center"/>
          </w:tcPr>
          <w:p w14:paraId="2EA717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3897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1599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8B51E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772E9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E6F6E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D1658C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5E888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2232" w:type="dxa"/>
            <w:vAlign w:val="center"/>
          </w:tcPr>
          <w:p w14:paraId="4AA764B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CFFF5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2DF2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7B6D5D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C37A08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D16570D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D598A76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15. Performance metrics of individual and ensemble machine learning models using 10-fold stratified cross-validation.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1810"/>
        <w:gridCol w:w="1800"/>
        <w:gridCol w:w="1800"/>
        <w:gridCol w:w="1800"/>
      </w:tblGrid>
      <w:tr w:rsidR="00DF69F5" w:rsidRPr="002A77CD" w14:paraId="0EF85A93" w14:textId="77777777" w:rsidTr="002A77CD">
        <w:trPr>
          <w:cantSplit/>
          <w:tblHeader/>
          <w:jc w:val="center"/>
        </w:trPr>
        <w:tc>
          <w:tcPr>
            <w:tcW w:w="3693" w:type="dxa"/>
            <w:shd w:val="clear" w:color="auto" w:fill="D9E2F3"/>
            <w:vAlign w:val="center"/>
          </w:tcPr>
          <w:p w14:paraId="7F21B07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10" w:type="dxa"/>
            <w:shd w:val="clear" w:color="auto" w:fill="D9E2F3"/>
            <w:vAlign w:val="center"/>
          </w:tcPr>
          <w:p w14:paraId="4A7C097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3840F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4C58F89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46B0C6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26B3207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8B7672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10" w:type="dxa"/>
            <w:vAlign w:val="center"/>
          </w:tcPr>
          <w:p w14:paraId="5EFE4F3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32B6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9D549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C2C959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C06AEC9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0F24E5A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 (Soft Voting)</w:t>
            </w:r>
          </w:p>
        </w:tc>
        <w:tc>
          <w:tcPr>
            <w:tcW w:w="1810" w:type="dxa"/>
            <w:vAlign w:val="center"/>
          </w:tcPr>
          <w:p w14:paraId="2AB49E9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E352D7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91F39C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F85CA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09D1BD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76C192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 (Soft Voting)</w:t>
            </w:r>
          </w:p>
        </w:tc>
        <w:tc>
          <w:tcPr>
            <w:tcW w:w="1810" w:type="dxa"/>
            <w:vAlign w:val="center"/>
          </w:tcPr>
          <w:p w14:paraId="090CE51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EBDCF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2C72B1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CD1B4D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73C2F8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640AEE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 + AdaBoost + SVM (Soft Voting)</w:t>
            </w:r>
          </w:p>
        </w:tc>
        <w:tc>
          <w:tcPr>
            <w:tcW w:w="1810" w:type="dxa"/>
            <w:vAlign w:val="center"/>
          </w:tcPr>
          <w:p w14:paraId="2A8405C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DD8B9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F3FF3F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7F571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08521F7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F8D7C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10" w:type="dxa"/>
            <w:vAlign w:val="center"/>
          </w:tcPr>
          <w:p w14:paraId="377C2B1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18EEE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369EED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1FCF66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71D521A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E74A6B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(Soft Voting)</w:t>
            </w:r>
          </w:p>
        </w:tc>
        <w:tc>
          <w:tcPr>
            <w:tcW w:w="1810" w:type="dxa"/>
            <w:vAlign w:val="center"/>
          </w:tcPr>
          <w:p w14:paraId="2C2CBE3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B89C2A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FE004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5DD0B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D4778BB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E383E3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 (Soft Voting)</w:t>
            </w:r>
          </w:p>
        </w:tc>
        <w:tc>
          <w:tcPr>
            <w:tcW w:w="1810" w:type="dxa"/>
            <w:vAlign w:val="center"/>
          </w:tcPr>
          <w:p w14:paraId="0547908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7F74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9A232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44038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6014A4F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9EF63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MLP (Soft Voting)</w:t>
            </w:r>
          </w:p>
        </w:tc>
        <w:tc>
          <w:tcPr>
            <w:tcW w:w="1810" w:type="dxa"/>
            <w:vAlign w:val="center"/>
          </w:tcPr>
          <w:p w14:paraId="6FDBDA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63925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6F24CC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775B95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7D275AD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A8C70D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SVM (Soft Voting)</w:t>
            </w:r>
          </w:p>
        </w:tc>
        <w:tc>
          <w:tcPr>
            <w:tcW w:w="1810" w:type="dxa"/>
            <w:vAlign w:val="center"/>
          </w:tcPr>
          <w:p w14:paraId="08D1040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935A6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00ED0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2E350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49F05E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9D5B23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10" w:type="dxa"/>
            <w:vAlign w:val="center"/>
          </w:tcPr>
          <w:p w14:paraId="4622D16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0C84C1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F1ACE0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E3EE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2B47716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3B1F8F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10" w:type="dxa"/>
            <w:vAlign w:val="center"/>
          </w:tcPr>
          <w:p w14:paraId="4DA8B5E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5661A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EC8F7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647CB1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5B1E303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ED61E6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10" w:type="dxa"/>
            <w:vAlign w:val="center"/>
          </w:tcPr>
          <w:p w14:paraId="275A73F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420D83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13F3B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78F09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06BF80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45EB8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AdaBoost</w:t>
            </w:r>
          </w:p>
        </w:tc>
        <w:tc>
          <w:tcPr>
            <w:tcW w:w="1810" w:type="dxa"/>
            <w:vAlign w:val="center"/>
          </w:tcPr>
          <w:p w14:paraId="20EBA60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4CB4B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8BD41A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8C322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6980E6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915F3F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10" w:type="dxa"/>
            <w:vAlign w:val="center"/>
          </w:tcPr>
          <w:p w14:paraId="1A3C132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B7BEA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18B27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83CE8F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9A72DB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26E5A9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10" w:type="dxa"/>
            <w:vAlign w:val="center"/>
          </w:tcPr>
          <w:p w14:paraId="5E9546E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CD66F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F486F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EAC57E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F94D418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5D92A9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10" w:type="dxa"/>
            <w:vAlign w:val="center"/>
          </w:tcPr>
          <w:p w14:paraId="5E90323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E24F2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0269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4A380E7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5B995CB5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16. Computational complexity on different stage of proposed method.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744"/>
        <w:gridCol w:w="3456"/>
      </w:tblGrid>
      <w:tr w:rsidR="00DF69F5" w:rsidRPr="002A77CD" w14:paraId="39EF6424" w14:textId="77777777">
        <w:trPr>
          <w:cantSplit/>
          <w:tblHeader/>
          <w:jc w:val="center"/>
        </w:trPr>
        <w:tc>
          <w:tcPr>
            <w:tcW w:w="3312" w:type="dxa"/>
            <w:shd w:val="clear" w:color="auto" w:fill="D9E2F3"/>
            <w:vAlign w:val="center"/>
          </w:tcPr>
          <w:p w14:paraId="25866A3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Stage</w:t>
            </w:r>
          </w:p>
        </w:tc>
        <w:tc>
          <w:tcPr>
            <w:tcW w:w="3744" w:type="dxa"/>
            <w:shd w:val="clear" w:color="auto" w:fill="D9E2F3"/>
            <w:vAlign w:val="center"/>
          </w:tcPr>
          <w:p w14:paraId="30A681E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Operation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ED12E6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Theoretical complexity</w:t>
            </w:r>
          </w:p>
        </w:tc>
      </w:tr>
      <w:tr w:rsidR="00DF69F5" w:rsidRPr="002A77CD" w14:paraId="3FB4EC96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FE190D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Chi-Square filtering</w:t>
            </w:r>
          </w:p>
        </w:tc>
        <w:tc>
          <w:tcPr>
            <w:tcW w:w="3744" w:type="dxa"/>
            <w:vAlign w:val="center"/>
          </w:tcPr>
          <w:p w14:paraId="7B7D96A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Univariate dependence testing</w:t>
            </w:r>
          </w:p>
        </w:tc>
        <w:tc>
          <w:tcPr>
            <w:tcW w:w="3456" w:type="dxa"/>
            <w:vAlign w:val="center"/>
          </w:tcPr>
          <w:p w14:paraId="1C09D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D31AD34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AE51F1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RFE with CatBoost</w:t>
            </w:r>
          </w:p>
        </w:tc>
        <w:tc>
          <w:tcPr>
            <w:tcW w:w="3744" w:type="dxa"/>
            <w:vAlign w:val="center"/>
          </w:tcPr>
          <w:p w14:paraId="62E6A51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Iterative elimination and retraining</w:t>
            </w:r>
          </w:p>
        </w:tc>
        <w:tc>
          <w:tcPr>
            <w:tcW w:w="3456" w:type="dxa"/>
            <w:vAlign w:val="center"/>
          </w:tcPr>
          <w:p w14:paraId="45579D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954D13B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5CE92C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Model training (Final Ensemble)</w:t>
            </w:r>
          </w:p>
        </w:tc>
        <w:tc>
          <w:tcPr>
            <w:tcW w:w="3744" w:type="dxa"/>
            <w:vAlign w:val="center"/>
          </w:tcPr>
          <w:p w14:paraId="60E1FC4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Training and evaluation</w:t>
            </w:r>
          </w:p>
        </w:tc>
        <w:tc>
          <w:tcPr>
            <w:tcW w:w="3456" w:type="dxa"/>
            <w:vAlign w:val="center"/>
          </w:tcPr>
          <w:p w14:paraId="58978E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4B8231C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5BCDD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E5DFB6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B1D4E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55EB980D" w14:textId="46822DA1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17. A comparison analysis between the proposed method and recent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584"/>
        <w:gridCol w:w="1224"/>
        <w:gridCol w:w="1224"/>
        <w:gridCol w:w="1080"/>
        <w:gridCol w:w="1080"/>
      </w:tblGrid>
      <w:tr w:rsidR="00DF69F5" w:rsidRPr="002A77CD" w14:paraId="659CB498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4A351FD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Title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73132AE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4162022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XAI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67F8DC4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5128127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09587A2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225302B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7908C57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7C924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0A828C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D4915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7B9B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79D949D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FF1A3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428B7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A5F96C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08B56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C8017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9134D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9C1D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4290B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59A6E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6097CB5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EE3F1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0290F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232C0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02063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597C8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AE469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7BFC8A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38204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364A8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7F872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14255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8D573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DA5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9825C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92C9E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FCC0DB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0DDAA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7D596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80233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78B22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F59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ADF9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E73E8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FA5FD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398AB3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48B242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8F67E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363A7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1234C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24018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FF50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5E7AB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4F8CFA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EE4DD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6B2D865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C880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8D810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0C60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D19E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C992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F46239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842888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B7C03C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FAA8CD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CE9E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3FE5E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071FD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00808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869CA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0D1565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  <w:b/>
              </w:rPr>
              <w:t>Proposed method</w:t>
            </w:r>
          </w:p>
        </w:tc>
        <w:tc>
          <w:tcPr>
            <w:tcW w:w="1728" w:type="dxa"/>
            <w:vAlign w:val="center"/>
          </w:tcPr>
          <w:p w14:paraId="19EB123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6A25A48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4126FC1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FA18E5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3DD875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49E5DF1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9346BB0" w14:textId="77777777" w:rsidR="0057412D" w:rsidRDefault="0057412D"/>
    <w:sectPr w:rsidR="0057412D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799878">
    <w:abstractNumId w:val="8"/>
  </w:num>
  <w:num w:numId="2" w16cid:durableId="1339237841">
    <w:abstractNumId w:val="6"/>
  </w:num>
  <w:num w:numId="3" w16cid:durableId="488836846">
    <w:abstractNumId w:val="5"/>
  </w:num>
  <w:num w:numId="4" w16cid:durableId="802501027">
    <w:abstractNumId w:val="4"/>
  </w:num>
  <w:num w:numId="5" w16cid:durableId="2134205980">
    <w:abstractNumId w:val="7"/>
  </w:num>
  <w:num w:numId="6" w16cid:durableId="2091732898">
    <w:abstractNumId w:val="3"/>
  </w:num>
  <w:num w:numId="7" w16cid:durableId="2086805656">
    <w:abstractNumId w:val="2"/>
  </w:num>
  <w:num w:numId="8" w16cid:durableId="1996831130">
    <w:abstractNumId w:val="1"/>
  </w:num>
  <w:num w:numId="9" w16cid:durableId="201641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D8"/>
    <w:rsid w:val="0029639D"/>
    <w:rsid w:val="002A77CD"/>
    <w:rsid w:val="00326F90"/>
    <w:rsid w:val="004F534F"/>
    <w:rsid w:val="0057412D"/>
    <w:rsid w:val="00996A44"/>
    <w:rsid w:val="00AA1D8D"/>
    <w:rsid w:val="00B47730"/>
    <w:rsid w:val="00CB0664"/>
    <w:rsid w:val="00DF6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3ED7F"/>
  <w14:defaultImageDpi w14:val="300"/>
  <w15:docId w15:val="{8E1B0635-8B18-43D8-B0E8-7824A83E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SUNNY -</cp:lastModifiedBy>
  <cp:revision>3</cp:revision>
  <dcterms:created xsi:type="dcterms:W3CDTF">2013-12-23T23:15:00Z</dcterms:created>
  <dcterms:modified xsi:type="dcterms:W3CDTF">2026-10-26T17:27:00Z</dcterms:modified>
  <cp:category/>
</cp:coreProperties>
</file>