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access from brow</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B33A33"/>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604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2024-09-25T23:31:37Z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F289DEA118C7469490285F03276158E3</vt:lpwstr>
  </property>
</Properties>
</file>