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Exploratory Data Analysis (EDA) Report</w:t>
      </w:r>
    </w:p>
    <w:p>
      <w:r>
        <w:rPr>
          <w:b/>
        </w:rPr>
        <w:t>Dataset for Data Analytics</w:t>
        <w:br/>
      </w:r>
    </w:p>
    <w:p>
      <w:pPr>
        <w:pStyle w:val="Heading1"/>
      </w:pPr>
      <w:r>
        <w:t>1. Introduction</w:t>
      </w:r>
    </w:p>
    <w:p>
      <w:r>
        <w:t>This report presents an Exploratory Data Analysis (EDA) of the dataset. The objective is to identify patterns, trends, distributions, and outliers to gain meaningful business insights.</w:t>
      </w:r>
    </w:p>
    <w:p>
      <w:pPr>
        <w:pStyle w:val="Heading1"/>
      </w:pPr>
      <w:r>
        <w:t>2. Dataset Overview</w:t>
      </w:r>
    </w:p>
    <w:p>
      <w:r>
        <w:t>Number of Rows: 1200</w:t>
        <w:br/>
        <w:t>Number of Columns: 14</w:t>
        <w:br/>
        <w:t>Columns: OrderID, Date, CustomerID, Product, Quantity, UnitPrice, ShippingAddress, PaymentMethod, OrderStatus, TrackingNumber, ItemsInCart, CouponCode, ReferralSource, TotalPrice</w:t>
      </w:r>
    </w:p>
    <w:p>
      <w:pPr>
        <w:pStyle w:val="Heading1"/>
      </w:pPr>
      <w:r>
        <w:t>3. Descriptive Statistics</w:t>
      </w:r>
    </w:p>
    <w:p>
      <w:r>
        <w:t>Quantity: Mean=2.95, Median=3, Min=1, Max=5</w:t>
        <w:br/>
        <w:t>UnitPrice: Mean=356.41, Median=364.21, Min=11.39, Max=699.93</w:t>
        <w:br/>
        <w:t>ItemsInCart: Mean=5.49, Median=5, Min=1, Max=10</w:t>
        <w:br/>
        <w:t>TotalPrice: Mean=1053.97, Median=823.62, Min=11.39, Max=3456.40</w:t>
      </w:r>
    </w:p>
    <w:p>
      <w:pPr>
        <w:pStyle w:val="Heading1"/>
      </w:pPr>
      <w:r>
        <w:t>4. Product Analysis</w:t>
      </w:r>
    </w:p>
    <w:p>
      <w:r>
        <w:t>Chair generated the highest revenue, followed closely by Printer. Laptop and Tablet also contributed significantly.</w:t>
      </w:r>
    </w:p>
    <w:p>
      <w:pPr>
        <w:pStyle w:val="Heading1"/>
      </w:pPr>
      <w:r>
        <w:t>5. Payment Method Analysis</w:t>
      </w:r>
    </w:p>
    <w:p>
      <w:r>
        <w:t>Online payment is the most frequently used method. Usage of payment methods is relatively balanced.</w:t>
      </w:r>
    </w:p>
    <w:p>
      <w:pPr>
        <w:pStyle w:val="Heading1"/>
      </w:pPr>
      <w:r>
        <w:t>6. Order Status Analysis</w:t>
      </w:r>
    </w:p>
    <w:p>
      <w:r>
        <w:t>Cancelled and Returned orders account for a significant portion of orders and should be investigated.</w:t>
      </w:r>
    </w:p>
    <w:p>
      <w:pPr>
        <w:pStyle w:val="Heading1"/>
      </w:pPr>
      <w:r>
        <w:t>7. Referral Source Analysis</w:t>
      </w:r>
    </w:p>
    <w:p>
      <w:r>
        <w:t>Instagram is the strongest customer acquisition channel, followed by Email and Google.</w:t>
      </w:r>
    </w:p>
    <w:p>
      <w:pPr>
        <w:pStyle w:val="Heading1"/>
      </w:pPr>
      <w:r>
        <w:t>8. Trend Analysis</w:t>
      </w:r>
    </w:p>
    <w:p>
      <w:r>
        <w:t>June 2024 recorded the highest sales performance with total sales of 68,068.54.</w:t>
      </w:r>
    </w:p>
    <w:p>
      <w:pPr>
        <w:pStyle w:val="Heading1"/>
      </w:pPr>
      <w:r>
        <w:t>9. Outlier Detection</w:t>
      </w:r>
    </w:p>
    <w:p>
      <w:r>
        <w:t>Eight outliers were identified in TotalPrice using the IQR method.</w:t>
      </w:r>
    </w:p>
    <w:p>
      <w:pPr>
        <w:pStyle w:val="Heading1"/>
      </w:pPr>
      <w:r>
        <w:t>10. Key Insights</w:t>
      </w:r>
    </w:p>
    <w:p>
      <w:r>
        <w:t>1. Average order value is 1053.97.</w:t>
        <w:br/>
        <w:t>2. Chair and Printer generate the highest revenue.</w:t>
        <w:br/>
        <w:t>3. Instagram is the best referral source.</w:t>
        <w:br/>
        <w:t>4. Online payment is the preferred method.</w:t>
        <w:br/>
        <w:t>5. High cancellation and return rates require investigation.</w:t>
        <w:br/>
        <w:t>6. June 2024 achieved the highest sales.</w:t>
        <w:br/>
        <w:t>7. Eight outliers exist in TotalPrice.</w:t>
      </w:r>
    </w:p>
    <w:p>
      <w:pPr>
        <w:pStyle w:val="Heading1"/>
      </w:pPr>
      <w:r>
        <w:t>11. Conclusion</w:t>
      </w:r>
    </w:p>
    <w:p>
      <w:r>
        <w:t>The dataset provides valuable insights into customer purchasing behavior and sales performance. Several opportunities for business improvement were identified.</w:t>
      </w:r>
    </w:p>
    <w:p>
      <w:r>
        <w:br w:type="page"/>
      </w:r>
    </w:p>
    <w:p>
      <w:pPr>
        <w:pStyle w:val="Heading1"/>
      </w:pPr>
      <w:r>
        <w:t>Orders by Product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ord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Payment Methods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Referral Sources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erral_sour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Monthly Sales Trend</w:t>
      </w:r>
    </w:p>
    <w:p>
      <w:r>
        <w:drawing>
          <wp:inline xmlns:a="http://schemas.openxmlformats.org/drawingml/2006/main" xmlns:pic="http://schemas.openxmlformats.org/drawingml/2006/picture">
            <wp:extent cx="5029200" cy="2873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ales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