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2B71" w14:textId="767901F1" w:rsidR="00BC5302" w:rsidRDefault="00B66A81" w:rsidP="00DE5CC6">
      <w:pPr>
        <w:pStyle w:val="Titel"/>
      </w:pPr>
      <w:r>
        <w:t xml:space="preserve">Quiz-Master </w:t>
      </w:r>
      <w:r w:rsidR="00FF4EC1">
        <w:t>SPE</w:t>
      </w:r>
      <w:r>
        <w:t xml:space="preserve"> 20</w:t>
      </w:r>
      <w:r w:rsidR="00D4777F">
        <w:t>2</w:t>
      </w:r>
      <w:r w:rsidR="00FF4EC1">
        <w:t>2</w:t>
      </w:r>
    </w:p>
    <w:p w14:paraId="27476A24" w14:textId="77777777" w:rsidR="00B66A81" w:rsidRDefault="00B66A81">
      <w:r>
        <w:t>Es soll ein variante des Spieles „Wer wird Millionär“ abgebildet werden.</w:t>
      </w:r>
    </w:p>
    <w:p w14:paraId="0D97E5DE" w14:textId="405ACADA" w:rsidR="00B56DCC" w:rsidRDefault="00B56DCC"/>
    <w:sdt>
      <w:sdtPr>
        <w:id w:val="15935044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A3C6EE" w14:textId="7906D48A" w:rsidR="00DE5CC6" w:rsidRDefault="00DE5CC6">
          <w:pPr>
            <w:pStyle w:val="Inhaltsverzeichnisberschrift"/>
          </w:pPr>
          <w:r>
            <w:t>Inhalt</w:t>
          </w:r>
        </w:p>
        <w:p w14:paraId="24A157D8" w14:textId="1106D898" w:rsidR="002554E6" w:rsidRDefault="00DE5CC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6579841" w:history="1">
            <w:r w:rsidR="002554E6" w:rsidRPr="00601EF8">
              <w:rPr>
                <w:rStyle w:val="Hyperlink"/>
                <w:noProof/>
              </w:rPr>
              <w:t>Vereinfachte Spielregeln wie folgt:</w:t>
            </w:r>
            <w:r w:rsidR="002554E6">
              <w:rPr>
                <w:noProof/>
                <w:webHidden/>
              </w:rPr>
              <w:tab/>
            </w:r>
            <w:r w:rsidR="002554E6">
              <w:rPr>
                <w:noProof/>
                <w:webHidden/>
              </w:rPr>
              <w:fldChar w:fldCharType="begin"/>
            </w:r>
            <w:r w:rsidR="002554E6">
              <w:rPr>
                <w:noProof/>
                <w:webHidden/>
              </w:rPr>
              <w:instrText xml:space="preserve"> PAGEREF _Toc96579841 \h </w:instrText>
            </w:r>
            <w:r w:rsidR="002554E6">
              <w:rPr>
                <w:noProof/>
                <w:webHidden/>
              </w:rPr>
            </w:r>
            <w:r w:rsidR="002554E6">
              <w:rPr>
                <w:noProof/>
                <w:webHidden/>
              </w:rPr>
              <w:fldChar w:fldCharType="separate"/>
            </w:r>
            <w:r w:rsidR="002554E6">
              <w:rPr>
                <w:noProof/>
                <w:webHidden/>
              </w:rPr>
              <w:t>1</w:t>
            </w:r>
            <w:r w:rsidR="002554E6">
              <w:rPr>
                <w:noProof/>
                <w:webHidden/>
              </w:rPr>
              <w:fldChar w:fldCharType="end"/>
            </w:r>
          </w:hyperlink>
        </w:p>
        <w:p w14:paraId="5CB3C4B2" w14:textId="719FAF8A" w:rsidR="002554E6" w:rsidRDefault="002554E6">
          <w:pPr>
            <w:pStyle w:val="Verzeichnis1"/>
            <w:tabs>
              <w:tab w:val="right" w:leader="dot" w:pos="9062"/>
            </w:tabs>
            <w:rPr>
              <w:rFonts w:eastAsiaTheme="minorEastAsia"/>
              <w:noProof/>
              <w:lang w:eastAsia="de-DE"/>
            </w:rPr>
          </w:pPr>
          <w:hyperlink w:anchor="_Toc96579842" w:history="1">
            <w:r w:rsidRPr="00601EF8">
              <w:rPr>
                <w:rStyle w:val="Hyperlink"/>
                <w:noProof/>
              </w:rPr>
              <w:t>Spielablauf</w:t>
            </w:r>
            <w:r>
              <w:rPr>
                <w:noProof/>
                <w:webHidden/>
              </w:rPr>
              <w:tab/>
            </w:r>
            <w:r>
              <w:rPr>
                <w:noProof/>
                <w:webHidden/>
              </w:rPr>
              <w:fldChar w:fldCharType="begin"/>
            </w:r>
            <w:r>
              <w:rPr>
                <w:noProof/>
                <w:webHidden/>
              </w:rPr>
              <w:instrText xml:space="preserve"> PAGEREF _Toc96579842 \h </w:instrText>
            </w:r>
            <w:r>
              <w:rPr>
                <w:noProof/>
                <w:webHidden/>
              </w:rPr>
            </w:r>
            <w:r>
              <w:rPr>
                <w:noProof/>
                <w:webHidden/>
              </w:rPr>
              <w:fldChar w:fldCharType="separate"/>
            </w:r>
            <w:r>
              <w:rPr>
                <w:noProof/>
                <w:webHidden/>
              </w:rPr>
              <w:t>2</w:t>
            </w:r>
            <w:r>
              <w:rPr>
                <w:noProof/>
                <w:webHidden/>
              </w:rPr>
              <w:fldChar w:fldCharType="end"/>
            </w:r>
          </w:hyperlink>
        </w:p>
        <w:p w14:paraId="778DC896" w14:textId="10D218BB" w:rsidR="002554E6" w:rsidRDefault="002554E6">
          <w:pPr>
            <w:pStyle w:val="Verzeichnis1"/>
            <w:tabs>
              <w:tab w:val="right" w:leader="dot" w:pos="9062"/>
            </w:tabs>
            <w:rPr>
              <w:rFonts w:eastAsiaTheme="minorEastAsia"/>
              <w:noProof/>
              <w:lang w:eastAsia="de-DE"/>
            </w:rPr>
          </w:pPr>
          <w:hyperlink w:anchor="_Toc96579843" w:history="1">
            <w:r w:rsidRPr="00601EF8">
              <w:rPr>
                <w:rStyle w:val="Hyperlink"/>
                <w:noProof/>
              </w:rPr>
              <w:t>Umsetzung:</w:t>
            </w:r>
            <w:r>
              <w:rPr>
                <w:noProof/>
                <w:webHidden/>
              </w:rPr>
              <w:tab/>
            </w:r>
            <w:r>
              <w:rPr>
                <w:noProof/>
                <w:webHidden/>
              </w:rPr>
              <w:fldChar w:fldCharType="begin"/>
            </w:r>
            <w:r>
              <w:rPr>
                <w:noProof/>
                <w:webHidden/>
              </w:rPr>
              <w:instrText xml:space="preserve"> PAGEREF _Toc96579843 \h </w:instrText>
            </w:r>
            <w:r>
              <w:rPr>
                <w:noProof/>
                <w:webHidden/>
              </w:rPr>
            </w:r>
            <w:r>
              <w:rPr>
                <w:noProof/>
                <w:webHidden/>
              </w:rPr>
              <w:fldChar w:fldCharType="separate"/>
            </w:r>
            <w:r>
              <w:rPr>
                <w:noProof/>
                <w:webHidden/>
              </w:rPr>
              <w:t>3</w:t>
            </w:r>
            <w:r>
              <w:rPr>
                <w:noProof/>
                <w:webHidden/>
              </w:rPr>
              <w:fldChar w:fldCharType="end"/>
            </w:r>
          </w:hyperlink>
        </w:p>
        <w:p w14:paraId="1555203A" w14:textId="4EF57E27" w:rsidR="002554E6" w:rsidRDefault="002554E6">
          <w:pPr>
            <w:pStyle w:val="Verzeichnis1"/>
            <w:tabs>
              <w:tab w:val="right" w:leader="dot" w:pos="9062"/>
            </w:tabs>
            <w:rPr>
              <w:rFonts w:eastAsiaTheme="minorEastAsia"/>
              <w:noProof/>
              <w:lang w:eastAsia="de-DE"/>
            </w:rPr>
          </w:pPr>
          <w:hyperlink w:anchor="_Toc96579844" w:history="1">
            <w:r w:rsidRPr="00601EF8">
              <w:rPr>
                <w:rStyle w:val="Hyperlink"/>
                <w:noProof/>
              </w:rPr>
              <w:t>Voraussetzungen</w:t>
            </w:r>
            <w:r>
              <w:rPr>
                <w:noProof/>
                <w:webHidden/>
              </w:rPr>
              <w:tab/>
            </w:r>
            <w:r>
              <w:rPr>
                <w:noProof/>
                <w:webHidden/>
              </w:rPr>
              <w:fldChar w:fldCharType="begin"/>
            </w:r>
            <w:r>
              <w:rPr>
                <w:noProof/>
                <w:webHidden/>
              </w:rPr>
              <w:instrText xml:space="preserve"> PAGEREF _Toc96579844 \h </w:instrText>
            </w:r>
            <w:r>
              <w:rPr>
                <w:noProof/>
                <w:webHidden/>
              </w:rPr>
            </w:r>
            <w:r>
              <w:rPr>
                <w:noProof/>
                <w:webHidden/>
              </w:rPr>
              <w:fldChar w:fldCharType="separate"/>
            </w:r>
            <w:r>
              <w:rPr>
                <w:noProof/>
                <w:webHidden/>
              </w:rPr>
              <w:t>4</w:t>
            </w:r>
            <w:r>
              <w:rPr>
                <w:noProof/>
                <w:webHidden/>
              </w:rPr>
              <w:fldChar w:fldCharType="end"/>
            </w:r>
          </w:hyperlink>
        </w:p>
        <w:p w14:paraId="7DC1FCC0" w14:textId="252A7D93" w:rsidR="002554E6" w:rsidRDefault="002554E6">
          <w:pPr>
            <w:pStyle w:val="Verzeichnis1"/>
            <w:tabs>
              <w:tab w:val="right" w:leader="dot" w:pos="9062"/>
            </w:tabs>
            <w:rPr>
              <w:rFonts w:eastAsiaTheme="minorEastAsia"/>
              <w:noProof/>
              <w:lang w:eastAsia="de-DE"/>
            </w:rPr>
          </w:pPr>
          <w:hyperlink w:anchor="_Toc96579845" w:history="1">
            <w:r w:rsidRPr="00601EF8">
              <w:rPr>
                <w:rStyle w:val="Hyperlink"/>
                <w:noProof/>
              </w:rPr>
              <w:t>Mockups</w:t>
            </w:r>
            <w:r>
              <w:rPr>
                <w:noProof/>
                <w:webHidden/>
              </w:rPr>
              <w:tab/>
            </w:r>
            <w:r>
              <w:rPr>
                <w:noProof/>
                <w:webHidden/>
              </w:rPr>
              <w:fldChar w:fldCharType="begin"/>
            </w:r>
            <w:r>
              <w:rPr>
                <w:noProof/>
                <w:webHidden/>
              </w:rPr>
              <w:instrText xml:space="preserve"> PAGEREF _Toc96579845 \h </w:instrText>
            </w:r>
            <w:r>
              <w:rPr>
                <w:noProof/>
                <w:webHidden/>
              </w:rPr>
            </w:r>
            <w:r>
              <w:rPr>
                <w:noProof/>
                <w:webHidden/>
              </w:rPr>
              <w:fldChar w:fldCharType="separate"/>
            </w:r>
            <w:r>
              <w:rPr>
                <w:noProof/>
                <w:webHidden/>
              </w:rPr>
              <w:t>4</w:t>
            </w:r>
            <w:r>
              <w:rPr>
                <w:noProof/>
                <w:webHidden/>
              </w:rPr>
              <w:fldChar w:fldCharType="end"/>
            </w:r>
          </w:hyperlink>
        </w:p>
        <w:p w14:paraId="2D135980" w14:textId="160A4DFC" w:rsidR="00DE5CC6" w:rsidRDefault="00DE5CC6">
          <w:r>
            <w:rPr>
              <w:b/>
              <w:bCs/>
            </w:rPr>
            <w:fldChar w:fldCharType="end"/>
          </w:r>
        </w:p>
      </w:sdtContent>
    </w:sdt>
    <w:p w14:paraId="7624DFD7" w14:textId="7FAC225A" w:rsidR="00DE5CC6" w:rsidRDefault="00DE5CC6"/>
    <w:p w14:paraId="09AEE297" w14:textId="77777777" w:rsidR="00DE5CC6" w:rsidRDefault="00DE5CC6"/>
    <w:p w14:paraId="47F4DB9C" w14:textId="4BD03541" w:rsidR="00B66A81" w:rsidRDefault="00B66A81" w:rsidP="00DE5CC6">
      <w:pPr>
        <w:pStyle w:val="berschrift1"/>
      </w:pPr>
      <w:bookmarkStart w:id="0" w:name="_Toc96579841"/>
      <w:r>
        <w:t>Vereinfachte Spielregeln wie folgt:</w:t>
      </w:r>
      <w:bookmarkEnd w:id="0"/>
    </w:p>
    <w:p w14:paraId="1799C937" w14:textId="77777777" w:rsidR="00B66A81" w:rsidRDefault="00B66A81" w:rsidP="00B66A81">
      <w:pPr>
        <w:pStyle w:val="Listenabsatz"/>
        <w:numPr>
          <w:ilvl w:val="0"/>
          <w:numId w:val="2"/>
        </w:numPr>
      </w:pPr>
      <w:r>
        <w:t>Es gibt keinen Timer für die Fragen.</w:t>
      </w:r>
    </w:p>
    <w:p w14:paraId="01C8F8C8" w14:textId="77777777" w:rsidR="00B66A81" w:rsidRDefault="00B66A81" w:rsidP="00B66A81">
      <w:pPr>
        <w:pStyle w:val="Listenabsatz"/>
        <w:numPr>
          <w:ilvl w:val="0"/>
          <w:numId w:val="2"/>
        </w:numPr>
      </w:pPr>
      <w:r>
        <w:t>Der Spieler kann jederzeit ein neues Spiel beginnen.</w:t>
      </w:r>
    </w:p>
    <w:p w14:paraId="15FCD42B" w14:textId="77777777" w:rsidR="00B66A81" w:rsidRDefault="00B66A81" w:rsidP="00B66A81">
      <w:pPr>
        <w:pStyle w:val="Listenabsatz"/>
        <w:numPr>
          <w:ilvl w:val="0"/>
          <w:numId w:val="2"/>
        </w:numPr>
      </w:pPr>
      <w:r>
        <w:t>Bei jeder neuen Frage stehen dem Spieler verschiedene Möglichkeiten zur Auswahl:</w:t>
      </w:r>
    </w:p>
    <w:p w14:paraId="1F64425A" w14:textId="77777777" w:rsidR="00B66A81" w:rsidRDefault="00B66A81" w:rsidP="00B66A81">
      <w:pPr>
        <w:pStyle w:val="Listenabsatz"/>
        <w:numPr>
          <w:ilvl w:val="1"/>
          <w:numId w:val="2"/>
        </w:numPr>
      </w:pPr>
      <w:r>
        <w:t>Die Antwort auswählen</w:t>
      </w:r>
    </w:p>
    <w:p w14:paraId="6452412C" w14:textId="77777777" w:rsidR="00B66A81" w:rsidRDefault="00B66A81" w:rsidP="00B66A81">
      <w:pPr>
        <w:pStyle w:val="Listenabsatz"/>
        <w:numPr>
          <w:ilvl w:val="1"/>
          <w:numId w:val="2"/>
        </w:numPr>
      </w:pPr>
      <w:r>
        <w:t>Einen Joker nehmen, wenn noch vorhanden</w:t>
      </w:r>
    </w:p>
    <w:p w14:paraId="5ABB55EC" w14:textId="77777777" w:rsidR="00FF4EC1" w:rsidRDefault="00B66A81" w:rsidP="00B66A81">
      <w:pPr>
        <w:pStyle w:val="Listenabsatz"/>
        <w:numPr>
          <w:ilvl w:val="1"/>
          <w:numId w:val="2"/>
        </w:numPr>
      </w:pPr>
      <w:r>
        <w:t xml:space="preserve">Aussteigen und Gewinn erhalten </w:t>
      </w:r>
    </w:p>
    <w:p w14:paraId="429B23F4" w14:textId="6CA703B0" w:rsidR="00B66A81" w:rsidRDefault="00FF4EC1" w:rsidP="00FF4EC1">
      <w:pPr>
        <w:pStyle w:val="Listenabsatz"/>
        <w:numPr>
          <w:ilvl w:val="2"/>
          <w:numId w:val="2"/>
        </w:numPr>
      </w:pPr>
      <w:r>
        <w:t xml:space="preserve">Optional: Eintrag in die </w:t>
      </w:r>
      <w:r w:rsidR="00B66A81">
        <w:t>Highscore Liste</w:t>
      </w:r>
    </w:p>
    <w:p w14:paraId="54BF21DA" w14:textId="77777777" w:rsidR="00B66A81" w:rsidRDefault="00B66A81" w:rsidP="00B66A81">
      <w:pPr>
        <w:pStyle w:val="Listenabsatz"/>
        <w:numPr>
          <w:ilvl w:val="0"/>
          <w:numId w:val="2"/>
        </w:numPr>
      </w:pPr>
      <w:r>
        <w:t>Nach jeder Entscheidung wird die letzte Frage nochmal dargestellt, dabei wird die richtige Antwort und die vom User ausgewählte Antwort markiert</w:t>
      </w:r>
      <w:r w:rsidR="004B3DDE">
        <w:t>/hervorgehoben.</w:t>
      </w:r>
    </w:p>
    <w:p w14:paraId="43829CB5" w14:textId="685F46C9" w:rsidR="004B3DDE" w:rsidRDefault="004B3DDE" w:rsidP="00B66A81">
      <w:pPr>
        <w:pStyle w:val="Listenabsatz"/>
        <w:numPr>
          <w:ilvl w:val="0"/>
          <w:numId w:val="2"/>
        </w:numPr>
      </w:pPr>
      <w:r>
        <w:t>Nach jeder richtigen Antwort wird das Konto des Spielers aktualisiert und der Spieler darf sich die nächste Frage anzeigen lassen.</w:t>
      </w:r>
    </w:p>
    <w:p w14:paraId="55CF81E9" w14:textId="77777777" w:rsidR="00FF4EC1" w:rsidRDefault="00D53893" w:rsidP="00FF4EC1">
      <w:pPr>
        <w:pStyle w:val="Listenabsatz"/>
        <w:numPr>
          <w:ilvl w:val="0"/>
          <w:numId w:val="2"/>
        </w:numPr>
      </w:pPr>
      <w:r w:rsidRPr="00FF4EC1">
        <w:t>Wenn eine falsche</w:t>
      </w:r>
      <w:r w:rsidR="00FF4EC1">
        <w:t xml:space="preserve"> Antwort</w:t>
      </w:r>
      <w:r w:rsidRPr="00FF4EC1">
        <w:t xml:space="preserve"> ausgewählt wurde:</w:t>
      </w:r>
    </w:p>
    <w:p w14:paraId="33E65DDF" w14:textId="21611768" w:rsidR="00FF4EC1" w:rsidRDefault="00927894" w:rsidP="00FF4EC1">
      <w:pPr>
        <w:pStyle w:val="Listenabsatz"/>
        <w:numPr>
          <w:ilvl w:val="1"/>
          <w:numId w:val="2"/>
        </w:numPr>
      </w:pPr>
      <w:r w:rsidRPr="00FF4EC1">
        <w:t xml:space="preserve">Der Spieler </w:t>
      </w:r>
      <w:r w:rsidR="00FF4EC1">
        <w:t>erhält</w:t>
      </w:r>
      <w:r w:rsidRPr="00FF4EC1">
        <w:t xml:space="preserve"> die Summe der letzten sicheren Stufe </w:t>
      </w:r>
      <w:r w:rsidR="00FF4EC1">
        <w:t>auf sein Konto und scheidet aus dem Spiel aus.</w:t>
      </w:r>
    </w:p>
    <w:p w14:paraId="0FCF4D0D" w14:textId="148F18D9" w:rsidR="00927894" w:rsidRPr="00FF4EC1" w:rsidRDefault="00FF4EC1" w:rsidP="00FF4EC1">
      <w:pPr>
        <w:pStyle w:val="Listenabsatz"/>
        <w:numPr>
          <w:ilvl w:val="1"/>
          <w:numId w:val="2"/>
        </w:numPr>
      </w:pPr>
      <w:r>
        <w:t xml:space="preserve">Sollte </w:t>
      </w:r>
      <w:r w:rsidR="00927894" w:rsidRPr="00FF4EC1">
        <w:t>keine sichere Stufe erreicht w</w:t>
      </w:r>
      <w:r>
        <w:t>o</w:t>
      </w:r>
      <w:r w:rsidR="00927894" w:rsidRPr="00FF4EC1">
        <w:t>rde</w:t>
      </w:r>
      <w:r>
        <w:t>n sein, scheidet der Spieler mit 0(Zero) auf seinem Konto aus dem Spiel aus.</w:t>
      </w:r>
    </w:p>
    <w:p w14:paraId="04C2B6E8" w14:textId="77777777" w:rsidR="00B66A81" w:rsidRDefault="00B66A81"/>
    <w:p w14:paraId="3626AA18" w14:textId="1FFDF80B" w:rsidR="00FF4EC1" w:rsidRDefault="00B66A81">
      <w:r>
        <w:t>Für die Joker werden folgende Regeln festgelegt</w:t>
      </w:r>
      <w:r w:rsidR="00FF4EC1">
        <w:br/>
        <w:t>(Jeder Joker darf je Spielrunde nur 1-mal verwendet werden. Eine Spielrunde beinhaltet 15 Fragen)</w:t>
      </w:r>
    </w:p>
    <w:p w14:paraId="4CDB55F6" w14:textId="4BAE5F1C" w:rsidR="00B66A81" w:rsidRDefault="00B66A81" w:rsidP="00B66A81">
      <w:pPr>
        <w:pStyle w:val="Listenabsatz"/>
        <w:numPr>
          <w:ilvl w:val="0"/>
          <w:numId w:val="1"/>
        </w:numPr>
      </w:pPr>
      <w:r w:rsidRPr="00B66A81">
        <w:t>50:50 (Zwei</w:t>
      </w:r>
      <w:r w:rsidR="00722E36">
        <w:t xml:space="preserve"> falsche</w:t>
      </w:r>
      <w:r w:rsidRPr="00B66A81">
        <w:t xml:space="preserve"> Antworten streichen)</w:t>
      </w:r>
    </w:p>
    <w:p w14:paraId="157D9669" w14:textId="712A32CA" w:rsidR="00B66A81" w:rsidRDefault="00EF3C1D" w:rsidP="00B66A81">
      <w:pPr>
        <w:pStyle w:val="Listenabsatz"/>
        <w:numPr>
          <w:ilvl w:val="0"/>
          <w:numId w:val="1"/>
        </w:numPr>
      </w:pPr>
      <w:r>
        <w:t>Publikumsjoker</w:t>
      </w:r>
      <w:r w:rsidR="00B66A81">
        <w:t>:</w:t>
      </w:r>
      <w:r w:rsidR="00B66A81" w:rsidRPr="00B66A81">
        <w:t xml:space="preserve"> </w:t>
      </w:r>
      <w:r w:rsidR="00B66A81">
        <w:t xml:space="preserve">Zufallsantwort wird markiert - Wahrscheinlichkeit, dass die Antwort richtig ist: </w:t>
      </w:r>
      <w:r>
        <w:t xml:space="preserve">max. </w:t>
      </w:r>
      <w:r w:rsidR="00B66A81">
        <w:t>80%)</w:t>
      </w:r>
    </w:p>
    <w:p w14:paraId="30C1421D" w14:textId="748CE260" w:rsidR="004B3DDE" w:rsidRDefault="00B66A81" w:rsidP="004B3DDE">
      <w:pPr>
        <w:pStyle w:val="Listenabsatz"/>
        <w:numPr>
          <w:ilvl w:val="0"/>
          <w:numId w:val="1"/>
        </w:numPr>
      </w:pPr>
      <w:r>
        <w:t xml:space="preserve">Telefonkoker: </w:t>
      </w:r>
      <w:r w:rsidRPr="00B66A81">
        <w:t xml:space="preserve"> </w:t>
      </w:r>
      <w:r>
        <w:t xml:space="preserve">Zufallsantwort wird markiert - Wahrscheinlichkeit, dass die Antwort richtig ist: </w:t>
      </w:r>
      <w:r w:rsidR="00EF3C1D">
        <w:t xml:space="preserve">max. </w:t>
      </w:r>
      <w:r>
        <w:t>50%)</w:t>
      </w:r>
    </w:p>
    <w:p w14:paraId="42B0E954" w14:textId="386F0570" w:rsidR="00DE5CC6" w:rsidRDefault="00DE5CC6">
      <w:r>
        <w:br w:type="page"/>
      </w:r>
    </w:p>
    <w:p w14:paraId="163065E4" w14:textId="6CE766B9" w:rsidR="00DE5CC6" w:rsidRDefault="00DE5CC6" w:rsidP="00DE5CC6">
      <w:pPr>
        <w:pStyle w:val="berschrift1"/>
      </w:pPr>
      <w:bookmarkStart w:id="1" w:name="_Toc96579842"/>
      <w:r>
        <w:lastRenderedPageBreak/>
        <w:t>Spielablauf</w:t>
      </w:r>
      <w:bookmarkEnd w:id="1"/>
    </w:p>
    <w:p w14:paraId="7F74C178" w14:textId="77777777" w:rsidR="00DE5CC6" w:rsidRDefault="00DE5CC6"/>
    <w:p w14:paraId="5205455F" w14:textId="52FEA456" w:rsidR="00DE5CC6" w:rsidRDefault="00DE5CC6">
      <w:r>
        <w:t>Wenn das Spiel gestartet wird, sieht der Spieler die Spieloberfläche</w:t>
      </w:r>
      <w:r w:rsidR="003606E5">
        <w:t>.</w:t>
      </w:r>
    </w:p>
    <w:p w14:paraId="0DF34AF1" w14:textId="07FFE223" w:rsidR="003606E5" w:rsidRDefault="003606E5">
      <w:r>
        <w:t>Nach einem Klick im Menü Spiel kann ausgewählt werden</w:t>
      </w:r>
    </w:p>
    <w:p w14:paraId="7E931794" w14:textId="4470F962" w:rsidR="003606E5" w:rsidRDefault="003606E5" w:rsidP="003606E5">
      <w:pPr>
        <w:pStyle w:val="Listenabsatz"/>
        <w:numPr>
          <w:ilvl w:val="0"/>
          <w:numId w:val="4"/>
        </w:numPr>
      </w:pPr>
      <w:r>
        <w:t>Neues Spiel</w:t>
      </w:r>
    </w:p>
    <w:p w14:paraId="3D1C0C14" w14:textId="3C262396" w:rsidR="003606E5" w:rsidRDefault="003606E5" w:rsidP="003606E5">
      <w:pPr>
        <w:pStyle w:val="Listenabsatz"/>
        <w:numPr>
          <w:ilvl w:val="0"/>
          <w:numId w:val="4"/>
        </w:numPr>
      </w:pPr>
      <w:r>
        <w:t>Highscore anzeigen (Optional)</w:t>
      </w:r>
    </w:p>
    <w:p w14:paraId="29F8A287" w14:textId="1C87B969" w:rsidR="003606E5" w:rsidRDefault="003606E5" w:rsidP="003606E5">
      <w:pPr>
        <w:pStyle w:val="Listenabsatz"/>
        <w:numPr>
          <w:ilvl w:val="0"/>
          <w:numId w:val="4"/>
        </w:numPr>
      </w:pPr>
      <w:r>
        <w:t>Spiel laden (Zukünftiges Feature)</w:t>
      </w:r>
    </w:p>
    <w:p w14:paraId="1DE0B27C" w14:textId="26F87707" w:rsidR="003606E5" w:rsidRDefault="003606E5" w:rsidP="003606E5">
      <w:pPr>
        <w:pStyle w:val="Listenabsatz"/>
        <w:numPr>
          <w:ilvl w:val="0"/>
          <w:numId w:val="4"/>
        </w:numPr>
      </w:pPr>
      <w:r>
        <w:t>Spiel beenden</w:t>
      </w:r>
    </w:p>
    <w:p w14:paraId="24FB17DE" w14:textId="4C6DFAC6" w:rsidR="003606E5" w:rsidRDefault="003606E5" w:rsidP="003606E5">
      <w:pPr>
        <w:rPr>
          <w:i/>
          <w:iCs/>
        </w:rPr>
      </w:pPr>
      <w:r>
        <w:t>Ein Klick auf Neues Spiel öffnet ein Dialog Fenster, wo der Spieler seinen Namen eingeben kann.</w:t>
      </w:r>
      <w:r>
        <w:br/>
      </w:r>
      <w:r w:rsidRPr="003606E5">
        <w:rPr>
          <w:i/>
          <w:iCs/>
        </w:rPr>
        <w:t>Ein Simple</w:t>
      </w:r>
      <w:r w:rsidR="00B43542">
        <w:rPr>
          <w:i/>
          <w:iCs/>
        </w:rPr>
        <w:t>r</w:t>
      </w:r>
      <w:r w:rsidRPr="003606E5">
        <w:rPr>
          <w:i/>
          <w:iCs/>
        </w:rPr>
        <w:t xml:space="preserve"> </w:t>
      </w:r>
      <w:r w:rsidR="00B43542">
        <w:rPr>
          <w:i/>
          <w:iCs/>
        </w:rPr>
        <w:t>„</w:t>
      </w:r>
      <w:proofErr w:type="spellStart"/>
      <w:r w:rsidRPr="003606E5">
        <w:rPr>
          <w:i/>
          <w:iCs/>
        </w:rPr>
        <w:t>JDialog</w:t>
      </w:r>
      <w:proofErr w:type="spellEnd"/>
      <w:r w:rsidR="00B43542">
        <w:rPr>
          <w:i/>
          <w:iCs/>
        </w:rPr>
        <w:t>“</w:t>
      </w:r>
      <w:r w:rsidRPr="003606E5">
        <w:rPr>
          <w:i/>
          <w:iCs/>
        </w:rPr>
        <w:t xml:space="preserve"> ist ausreichend.</w:t>
      </w:r>
    </w:p>
    <w:p w14:paraId="66EC9A26" w14:textId="0692628A" w:rsidR="003606E5" w:rsidRDefault="009C2549" w:rsidP="003606E5">
      <w:r>
        <w:t xml:space="preserve">Mit dem Beginn des Spieles stehen dem Spieler alle 3 Joker zur Verfügung. Eine Frage zur aktuellen Gewinnstufe wird angezeigt nebst dazugehörigen Antworten. </w:t>
      </w:r>
    </w:p>
    <w:p w14:paraId="38DB02E1" w14:textId="425639BA" w:rsidR="009C2549" w:rsidRDefault="009C2549" w:rsidP="003606E5">
      <w:r>
        <w:t xml:space="preserve">Durch einen Klick auf eine Richtige Antwort gelangt der Spieler zur nächsten Gewinnstufe </w:t>
      </w:r>
    </w:p>
    <w:p w14:paraId="6F7EB8F0" w14:textId="1ABF295B" w:rsidR="009C2549" w:rsidRDefault="009C2549" w:rsidP="003606E5">
      <w:r>
        <w:t>Sollte der Spiele eine Falsche Antwort auswählen, scheidet der Spieler aus dem Spiel aus. Hat der Spieler zuvor eine Sichere Stufe erreicht, erhält er die Summe der Sicheren Stufe auf seinem Konto.</w:t>
      </w:r>
    </w:p>
    <w:p w14:paraId="27982C1D" w14:textId="5938B688" w:rsidR="009C2549" w:rsidRDefault="009C2549" w:rsidP="009C2549">
      <w:r>
        <w:t xml:space="preserve">Der Spieler kann jederzeit ein Spiel </w:t>
      </w:r>
      <w:r w:rsidR="00513753">
        <w:t>beenden,</w:t>
      </w:r>
      <w:r>
        <w:t xml:space="preserve"> in dem der Spieler auf Gewinn nehmen im Menü klickt.</w:t>
      </w:r>
    </w:p>
    <w:p w14:paraId="192FEF87" w14:textId="6D84F93F" w:rsidR="00513753" w:rsidRDefault="00513753" w:rsidP="009C2549">
      <w:r>
        <w:t>Das Ergebnis der Spielrunde wird in einem Dialog angezeigt.</w:t>
      </w:r>
      <w:r>
        <w:br/>
        <w:t>(Optional Eintrag in die Highscore wird vorgenommen)</w:t>
      </w:r>
    </w:p>
    <w:p w14:paraId="215AE917" w14:textId="45FB24BE" w:rsidR="00513753" w:rsidRDefault="00513753" w:rsidP="009C2549">
      <w:r>
        <w:t>Durch einen Klick auf Schnelles Spiel, kann der Spieler mit gleichem Namen eine weitere/neue Spielrunde Starten.</w:t>
      </w:r>
      <w:r w:rsidR="00B43542">
        <w:t xml:space="preserve"> </w:t>
      </w:r>
      <w:r w:rsidR="00B43542" w:rsidRPr="00B43542">
        <w:rPr>
          <w:i/>
          <w:iCs/>
        </w:rPr>
        <w:t>Schnelle Spielrunde ist nur verfügbar, wenn zuvor schon ein Spiel und somit ein Spielername eingegeben wurde.</w:t>
      </w:r>
      <w:r>
        <w:t xml:space="preserve"> Eine zuvor eventuell laufende Spielrunde wird damit beendet.</w:t>
      </w:r>
    </w:p>
    <w:p w14:paraId="7B8D8827" w14:textId="25E99598" w:rsidR="00EF3C1D" w:rsidRDefault="00EF3C1D" w:rsidP="009C2549">
      <w:r>
        <w:t>Zu jeder Frage kann der Spieler seine noch vorhandenen Joker verwenden. Je nach Art der Joker wird das Ergebnis visuell dargestellt.</w:t>
      </w:r>
    </w:p>
    <w:p w14:paraId="0D1CB819" w14:textId="139FA4F4" w:rsidR="00EF3C1D" w:rsidRDefault="00EF3C1D" w:rsidP="00EF3C1D">
      <w:pPr>
        <w:pStyle w:val="Listenabsatz"/>
        <w:numPr>
          <w:ilvl w:val="0"/>
          <w:numId w:val="6"/>
        </w:numPr>
      </w:pPr>
      <w:r>
        <w:t>50:50 Joker, zwei falsche Antworten werden deaktiviert.</w:t>
      </w:r>
    </w:p>
    <w:p w14:paraId="6E87D857" w14:textId="16E09F19" w:rsidR="00EF3C1D" w:rsidRDefault="00EF3C1D" w:rsidP="00EF3C1D">
      <w:pPr>
        <w:pStyle w:val="Listenabsatz"/>
        <w:numPr>
          <w:ilvl w:val="0"/>
          <w:numId w:val="6"/>
        </w:numPr>
      </w:pPr>
      <w:r>
        <w:t>Publikumsjoker</w:t>
      </w:r>
      <w:r>
        <w:t>: Zufallsantwort wird markiert, die Wahrscheinlichkeit kann angezeigt werden in %.</w:t>
      </w:r>
    </w:p>
    <w:p w14:paraId="5F86897C" w14:textId="2BA26E3C" w:rsidR="00DE5CC6" w:rsidRDefault="00EF3C1D" w:rsidP="00EF3C1D">
      <w:pPr>
        <w:pStyle w:val="Listenabsatz"/>
        <w:numPr>
          <w:ilvl w:val="0"/>
          <w:numId w:val="6"/>
        </w:numPr>
      </w:pPr>
      <w:r>
        <w:t xml:space="preserve">Telefonjoker: </w:t>
      </w:r>
      <w:r>
        <w:t xml:space="preserve">Zufallsantwort wird markiert, die Wahrscheinlichkeit </w:t>
      </w:r>
      <w:r>
        <w:t>sollte nicht</w:t>
      </w:r>
      <w:r>
        <w:t xml:space="preserve"> angezeigt werden in %.</w:t>
      </w:r>
      <w:r w:rsidR="00DE5CC6">
        <w:br w:type="page"/>
      </w:r>
    </w:p>
    <w:p w14:paraId="73A3382F" w14:textId="77777777" w:rsidR="00DE5CC6" w:rsidRDefault="00DE5CC6"/>
    <w:p w14:paraId="036F2354" w14:textId="20464424" w:rsidR="00B56DCC" w:rsidRDefault="00B56DCC" w:rsidP="00DE5CC6">
      <w:pPr>
        <w:pStyle w:val="berschrift1"/>
      </w:pPr>
      <w:bookmarkStart w:id="2" w:name="_Toc96579843"/>
      <w:r>
        <w:t>Umsetzung:</w:t>
      </w:r>
      <w:bookmarkEnd w:id="2"/>
    </w:p>
    <w:p w14:paraId="011217C6" w14:textId="77777777" w:rsidR="00CA5F4C" w:rsidRDefault="004B3DDE" w:rsidP="00B56DCC">
      <w:r>
        <w:t>Fragestellungen und richtige Antworten können Sie der beigelegten csv-Datei entnehmen.</w:t>
      </w:r>
      <w:r w:rsidR="00CA5F4C">
        <w:br/>
        <w:t>Die Datei wurde freundlicherweise von Herrn Alexander Patrin zur Verfügung gestellt.</w:t>
      </w:r>
    </w:p>
    <w:p w14:paraId="2E26B41D" w14:textId="77777777" w:rsidR="00CA5F4C" w:rsidRDefault="00CA5F4C" w:rsidP="00CA5F4C">
      <w:pPr>
        <w:pStyle w:val="Listenabsatz"/>
      </w:pPr>
    </w:p>
    <w:p w14:paraId="73CBABC2" w14:textId="77777777" w:rsidR="00107B9B" w:rsidRDefault="00722E36">
      <w:r>
        <w:t>Einlesen der CSV Datei und Inhalt in passende Datenklassen übertragen.</w:t>
      </w:r>
    </w:p>
    <w:p w14:paraId="098DF6AD" w14:textId="17F40399" w:rsidR="00B56DCC" w:rsidRDefault="00107B9B">
      <w:r>
        <w:t xml:space="preserve">Aus der gelesenen CSV Datei werden Fragen und Antworten generiert. Die Richtige Antwort ist immer in der CSV angegeben, die 3 Falschen Antworten sollen per Zufall aus anderen Fragen der gleichen Kategorie gewählt werden. </w:t>
      </w:r>
    </w:p>
    <w:p w14:paraId="5A7BE8B8" w14:textId="3034F6FF" w:rsidR="00B56DCC" w:rsidRDefault="00B56DCC" w:rsidP="00B56DCC">
      <w:r>
        <w:t xml:space="preserve">Spiel/Gewinntabelle -- </w:t>
      </w:r>
      <w:hyperlink r:id="rId6" w:history="1">
        <w:r>
          <w:rPr>
            <w:rStyle w:val="Hyperlink"/>
          </w:rPr>
          <w:t>https://de.wikipedia.org/wiki/Wer_wird_Million%C3%A4r%3F</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30"/>
      </w:tblGrid>
      <w:tr w:rsidR="00B56DCC" w:rsidRPr="009B09ED" w14:paraId="64845B73"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E13A40" w14:textId="77777777" w:rsidR="00B56DCC" w:rsidRPr="009B09ED" w:rsidRDefault="00B56DCC" w:rsidP="00B56DCC">
            <w:pPr>
              <w:spacing w:after="0"/>
              <w:rPr>
                <w:b/>
                <w:bCs/>
              </w:rPr>
            </w:pPr>
            <w:r w:rsidRPr="009B09ED">
              <w:rPr>
                <w:b/>
                <w:bCs/>
              </w:rPr>
              <w:t>Gewinnsumme (seit 2002)</w:t>
            </w:r>
          </w:p>
        </w:tc>
      </w:tr>
      <w:tr w:rsidR="00B56DCC" w:rsidRPr="009B09ED" w14:paraId="784FA4C5"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53F71" w14:textId="77777777" w:rsidR="00B56DCC" w:rsidRPr="009B09ED" w:rsidRDefault="00B56DCC" w:rsidP="00B56DCC">
            <w:pPr>
              <w:spacing w:after="0"/>
            </w:pPr>
            <w:r w:rsidRPr="009B09ED">
              <w:t>50 Euro</w:t>
            </w:r>
          </w:p>
        </w:tc>
      </w:tr>
      <w:tr w:rsidR="00B56DCC" w:rsidRPr="009B09ED" w14:paraId="65448B59"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107CA" w14:textId="77777777" w:rsidR="00B56DCC" w:rsidRPr="009B09ED" w:rsidRDefault="00B56DCC" w:rsidP="00B56DCC">
            <w:pPr>
              <w:spacing w:after="0"/>
            </w:pPr>
            <w:r w:rsidRPr="009B09ED">
              <w:t>100 Euro</w:t>
            </w:r>
          </w:p>
        </w:tc>
      </w:tr>
      <w:tr w:rsidR="00B56DCC" w:rsidRPr="009B09ED" w14:paraId="2E9EDDAD"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2D3AA" w14:textId="77777777" w:rsidR="00B56DCC" w:rsidRPr="009B09ED" w:rsidRDefault="00B56DCC" w:rsidP="00B56DCC">
            <w:pPr>
              <w:spacing w:after="0"/>
            </w:pPr>
            <w:r w:rsidRPr="009B09ED">
              <w:t>200 Euro</w:t>
            </w:r>
          </w:p>
        </w:tc>
      </w:tr>
      <w:tr w:rsidR="00B56DCC" w:rsidRPr="009B09ED" w14:paraId="7EA59A34"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B032D" w14:textId="77777777" w:rsidR="00B56DCC" w:rsidRPr="009B09ED" w:rsidRDefault="00B56DCC" w:rsidP="00B56DCC">
            <w:pPr>
              <w:spacing w:after="0"/>
            </w:pPr>
            <w:r w:rsidRPr="009B09ED">
              <w:t>300 Euro</w:t>
            </w:r>
          </w:p>
        </w:tc>
      </w:tr>
      <w:tr w:rsidR="00B56DCC" w:rsidRPr="009B09ED" w14:paraId="200DB854"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FEBAD"/>
            <w:tcMar>
              <w:top w:w="48" w:type="dxa"/>
              <w:left w:w="96" w:type="dxa"/>
              <w:bottom w:w="48" w:type="dxa"/>
              <w:right w:w="96" w:type="dxa"/>
            </w:tcMar>
            <w:vAlign w:val="center"/>
            <w:hideMark/>
          </w:tcPr>
          <w:p w14:paraId="3219BA52" w14:textId="7EA46E83" w:rsidR="00B56DCC" w:rsidRPr="009B09ED" w:rsidRDefault="00B56DCC" w:rsidP="00B56DCC">
            <w:pPr>
              <w:spacing w:after="0"/>
            </w:pPr>
            <w:r w:rsidRPr="009B09ED">
              <w:t>500 Euro – 1. Sicherheitsstufe</w:t>
            </w:r>
          </w:p>
        </w:tc>
      </w:tr>
      <w:tr w:rsidR="00B56DCC" w:rsidRPr="009B09ED" w14:paraId="49B5E959"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52E81" w14:textId="77777777" w:rsidR="00B56DCC" w:rsidRPr="009B09ED" w:rsidRDefault="00B56DCC" w:rsidP="00B56DCC">
            <w:pPr>
              <w:spacing w:after="0"/>
            </w:pPr>
            <w:r w:rsidRPr="009B09ED">
              <w:t>1.000 Euro</w:t>
            </w:r>
          </w:p>
        </w:tc>
      </w:tr>
      <w:tr w:rsidR="00B56DCC" w:rsidRPr="009B09ED" w14:paraId="5AD7A76C"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5D70B" w14:textId="77777777" w:rsidR="00B56DCC" w:rsidRPr="009B09ED" w:rsidRDefault="00B56DCC" w:rsidP="00B56DCC">
            <w:pPr>
              <w:spacing w:after="0"/>
            </w:pPr>
            <w:r w:rsidRPr="009B09ED">
              <w:t>2.000 Euro</w:t>
            </w:r>
          </w:p>
        </w:tc>
      </w:tr>
      <w:tr w:rsidR="00B56DCC" w:rsidRPr="009B09ED" w14:paraId="684C9A87"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EBFB1" w14:textId="77777777" w:rsidR="00B56DCC" w:rsidRPr="009B09ED" w:rsidRDefault="00B56DCC" w:rsidP="00B56DCC">
            <w:pPr>
              <w:spacing w:after="0"/>
            </w:pPr>
            <w:r w:rsidRPr="009B09ED">
              <w:t>4.000 Euro</w:t>
            </w:r>
          </w:p>
        </w:tc>
      </w:tr>
      <w:tr w:rsidR="00B56DCC" w:rsidRPr="009B09ED" w14:paraId="38F32767"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113D8" w14:textId="77777777" w:rsidR="00B56DCC" w:rsidRPr="009B09ED" w:rsidRDefault="00B56DCC" w:rsidP="00B56DCC">
            <w:pPr>
              <w:spacing w:after="0"/>
            </w:pPr>
            <w:r w:rsidRPr="009B09ED">
              <w:t>8.000 Euro</w:t>
            </w:r>
          </w:p>
        </w:tc>
      </w:tr>
      <w:tr w:rsidR="00B56DCC" w:rsidRPr="009B09ED" w14:paraId="777B2117"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FAA00"/>
            <w:tcMar>
              <w:top w:w="48" w:type="dxa"/>
              <w:left w:w="96" w:type="dxa"/>
              <w:bottom w:w="48" w:type="dxa"/>
              <w:right w:w="96" w:type="dxa"/>
            </w:tcMar>
            <w:vAlign w:val="center"/>
            <w:hideMark/>
          </w:tcPr>
          <w:p w14:paraId="633B5D67" w14:textId="47A42175" w:rsidR="00B56DCC" w:rsidRPr="009B09ED" w:rsidRDefault="00B56DCC" w:rsidP="00B56DCC">
            <w:pPr>
              <w:spacing w:after="0"/>
            </w:pPr>
            <w:r w:rsidRPr="009B09ED">
              <w:t>16.000 Euro – 2. Sicherheitsstufe</w:t>
            </w:r>
          </w:p>
        </w:tc>
      </w:tr>
      <w:tr w:rsidR="00B56DCC" w:rsidRPr="009B09ED" w14:paraId="35A4830C"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1660B" w14:textId="77777777" w:rsidR="00B56DCC" w:rsidRPr="009B09ED" w:rsidRDefault="00B56DCC" w:rsidP="00B56DCC">
            <w:pPr>
              <w:spacing w:after="0"/>
            </w:pPr>
            <w:r w:rsidRPr="009B09ED">
              <w:t>32.000 Euro</w:t>
            </w:r>
          </w:p>
        </w:tc>
      </w:tr>
      <w:tr w:rsidR="00B56DCC" w:rsidRPr="009B09ED" w14:paraId="69CD57A4"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42F0A" w14:textId="77777777" w:rsidR="00B56DCC" w:rsidRPr="009B09ED" w:rsidRDefault="00B56DCC" w:rsidP="00B56DCC">
            <w:pPr>
              <w:spacing w:after="0"/>
            </w:pPr>
            <w:r w:rsidRPr="009B09ED">
              <w:t>64.000 Euro</w:t>
            </w:r>
          </w:p>
        </w:tc>
      </w:tr>
      <w:tr w:rsidR="00B56DCC" w:rsidRPr="009B09ED" w14:paraId="1C042647"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81396" w14:textId="77777777" w:rsidR="00B56DCC" w:rsidRPr="009B09ED" w:rsidRDefault="00B56DCC" w:rsidP="00B56DCC">
            <w:pPr>
              <w:spacing w:after="0"/>
            </w:pPr>
            <w:r w:rsidRPr="009B09ED">
              <w:t>125.000 Euro</w:t>
            </w:r>
          </w:p>
        </w:tc>
      </w:tr>
      <w:tr w:rsidR="00B56DCC" w:rsidRPr="009B09ED" w14:paraId="5715A856"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D41E4" w14:textId="77777777" w:rsidR="00B56DCC" w:rsidRPr="009B09ED" w:rsidRDefault="00B56DCC" w:rsidP="00B56DCC">
            <w:pPr>
              <w:spacing w:after="0"/>
            </w:pPr>
            <w:r w:rsidRPr="009B09ED">
              <w:t>500.000 Euro</w:t>
            </w:r>
          </w:p>
        </w:tc>
      </w:tr>
      <w:tr w:rsidR="00B56DCC" w:rsidRPr="009B09ED" w14:paraId="7A3B8B67" w14:textId="77777777" w:rsidTr="001D0F0C">
        <w:tc>
          <w:tcPr>
            <w:tcW w:w="0" w:type="auto"/>
            <w:tcBorders>
              <w:top w:val="single" w:sz="6" w:space="0" w:color="A2A9B1"/>
              <w:left w:val="single" w:sz="6" w:space="0" w:color="A2A9B1"/>
              <w:bottom w:val="single" w:sz="6" w:space="0" w:color="A2A9B1"/>
              <w:right w:val="single" w:sz="6" w:space="0" w:color="A2A9B1"/>
            </w:tcBorders>
            <w:shd w:val="clear" w:color="auto" w:fill="FFFF40"/>
            <w:tcMar>
              <w:top w:w="48" w:type="dxa"/>
              <w:left w:w="96" w:type="dxa"/>
              <w:bottom w:w="48" w:type="dxa"/>
              <w:right w:w="96" w:type="dxa"/>
            </w:tcMar>
            <w:vAlign w:val="center"/>
            <w:hideMark/>
          </w:tcPr>
          <w:p w14:paraId="74E7C348" w14:textId="77777777" w:rsidR="00B56DCC" w:rsidRPr="009B09ED" w:rsidRDefault="00B56DCC" w:rsidP="00B56DCC">
            <w:pPr>
              <w:spacing w:after="0"/>
            </w:pPr>
            <w:r w:rsidRPr="009B09ED">
              <w:t>1.000.000 Euro</w:t>
            </w:r>
          </w:p>
        </w:tc>
      </w:tr>
    </w:tbl>
    <w:p w14:paraId="22F4A16B" w14:textId="77777777" w:rsidR="00B56DCC" w:rsidRDefault="00B56DCC" w:rsidP="00B56DCC"/>
    <w:p w14:paraId="7E130456" w14:textId="77777777" w:rsidR="00B56DCC" w:rsidRDefault="00B56DCC" w:rsidP="00B56DCC"/>
    <w:p w14:paraId="574C5368" w14:textId="77777777" w:rsidR="00B56DCC" w:rsidRDefault="00B56DCC" w:rsidP="00B56DCC"/>
    <w:p w14:paraId="76F2783C" w14:textId="77777777" w:rsidR="00DE5CC6" w:rsidRDefault="00DE5CC6">
      <w:r>
        <w:br w:type="page"/>
      </w:r>
    </w:p>
    <w:p w14:paraId="6EF70ABF" w14:textId="073AD462" w:rsidR="004B3DDE" w:rsidRDefault="004B3DDE" w:rsidP="004B3DDE">
      <w:bookmarkStart w:id="3" w:name="_Toc96579844"/>
      <w:r w:rsidRPr="00DE5CC6">
        <w:rPr>
          <w:rStyle w:val="berschrift1Zchn"/>
        </w:rPr>
        <w:lastRenderedPageBreak/>
        <w:t>Voraussetzungen</w:t>
      </w:r>
      <w:bookmarkEnd w:id="3"/>
      <w:r>
        <w:t>:</w:t>
      </w:r>
    </w:p>
    <w:p w14:paraId="593E80C6" w14:textId="5007C996" w:rsidR="00DE5CC6" w:rsidRDefault="00DE5CC6" w:rsidP="004B3DDE">
      <w:pPr>
        <w:pStyle w:val="Listenabsatz"/>
        <w:numPr>
          <w:ilvl w:val="0"/>
          <w:numId w:val="3"/>
        </w:numPr>
      </w:pPr>
      <w:r>
        <w:t>Mindestens Anwendungsfall- und Klassendiagramm per UML erzeugen.</w:t>
      </w:r>
    </w:p>
    <w:p w14:paraId="1B88FDB1" w14:textId="5310135B" w:rsidR="00DE5CC6" w:rsidRDefault="00DE5CC6" w:rsidP="00DE5CC6">
      <w:pPr>
        <w:pStyle w:val="Listenabsatz"/>
        <w:numPr>
          <w:ilvl w:val="1"/>
          <w:numId w:val="3"/>
        </w:numPr>
      </w:pPr>
      <w:r>
        <w:t xml:space="preserve">Sie können dafür zum Beispiel Draw.IO oder </w:t>
      </w:r>
      <w:proofErr w:type="spellStart"/>
      <w:r>
        <w:t>StarUML</w:t>
      </w:r>
      <w:proofErr w:type="spellEnd"/>
      <w:r>
        <w:t xml:space="preserve"> </w:t>
      </w:r>
      <w:r w:rsidR="00EF3C1D">
        <w:t>oder auch andere CASE-Tools nutzen. (Computer-</w:t>
      </w:r>
      <w:proofErr w:type="spellStart"/>
      <w:r w:rsidR="00EF3C1D">
        <w:t>aided</w:t>
      </w:r>
      <w:proofErr w:type="spellEnd"/>
      <w:r w:rsidR="00EF3C1D">
        <w:t xml:space="preserve"> Software </w:t>
      </w:r>
      <w:proofErr w:type="spellStart"/>
      <w:r w:rsidR="00EF3C1D">
        <w:t>engineering</w:t>
      </w:r>
      <w:proofErr w:type="spellEnd"/>
      <w:r w:rsidR="00EF3C1D">
        <w:t>)</w:t>
      </w:r>
      <w:r>
        <w:br/>
        <w:t xml:space="preserve">Verlaufen Sie sich bitte nicht zu sehr in der Modellierung, das Projekt muss bis Freitag, den 04.03.2022 - </w:t>
      </w:r>
      <w:r w:rsidR="00DA1446">
        <w:t>08</w:t>
      </w:r>
      <w:r>
        <w:t xml:space="preserve">:00 per Mail abgegeben werden. </w:t>
      </w:r>
    </w:p>
    <w:p w14:paraId="166428D4" w14:textId="79A9EF03" w:rsidR="004B3DDE" w:rsidRDefault="004B3DDE" w:rsidP="004B3DDE">
      <w:pPr>
        <w:pStyle w:val="Listenabsatz"/>
        <w:numPr>
          <w:ilvl w:val="0"/>
          <w:numId w:val="3"/>
        </w:numPr>
      </w:pPr>
      <w:r>
        <w:t>Das MVC-Pattern muss</w:t>
      </w:r>
      <w:r w:rsidR="00DE5CC6">
        <w:t>/sollte</w:t>
      </w:r>
      <w:r>
        <w:t xml:space="preserve"> umgesetzt werden</w:t>
      </w:r>
    </w:p>
    <w:p w14:paraId="07433AAF" w14:textId="5D99EC02" w:rsidR="00EF3C1D" w:rsidRDefault="00EF3C1D" w:rsidP="004B3DDE">
      <w:pPr>
        <w:pStyle w:val="Listenabsatz"/>
        <w:numPr>
          <w:ilvl w:val="0"/>
          <w:numId w:val="3"/>
        </w:numPr>
      </w:pPr>
      <w:r>
        <w:t>Ob Sie sich für eine Desktop oder eine J2EE Variante entscheiden, bleibt Ihnen überlassen</w:t>
      </w:r>
      <w:r w:rsidR="00C84A42">
        <w:t xml:space="preserve"> achten Sie aber auf die Projektzeit.</w:t>
      </w:r>
    </w:p>
    <w:p w14:paraId="1B7F0A62" w14:textId="77777777" w:rsidR="004B3DDE" w:rsidRDefault="004B3DDE" w:rsidP="004B3DDE">
      <w:pPr>
        <w:pStyle w:val="Listenabsatz"/>
        <w:numPr>
          <w:ilvl w:val="0"/>
          <w:numId w:val="3"/>
        </w:numPr>
      </w:pPr>
      <w:r>
        <w:t>Es soll eine möglichst hohe Kohäsion erzielt werden</w:t>
      </w:r>
    </w:p>
    <w:p w14:paraId="73BE225F" w14:textId="77777777" w:rsidR="004B3DDE" w:rsidRDefault="004B3DDE" w:rsidP="004B3DDE">
      <w:pPr>
        <w:pStyle w:val="Listenabsatz"/>
        <w:numPr>
          <w:ilvl w:val="0"/>
          <w:numId w:val="3"/>
        </w:numPr>
      </w:pPr>
      <w:r>
        <w:t>Es soll eine weitestgehende lose Verbindung zwischen den Klassen bestehen</w:t>
      </w:r>
    </w:p>
    <w:p w14:paraId="60398F5F" w14:textId="77777777" w:rsidR="004B3DDE" w:rsidRDefault="004B3DDE" w:rsidP="004B3DDE">
      <w:pPr>
        <w:pStyle w:val="Listenabsatz"/>
        <w:numPr>
          <w:ilvl w:val="0"/>
          <w:numId w:val="3"/>
        </w:numPr>
      </w:pPr>
      <w:r>
        <w:t xml:space="preserve">Fremd-Bibliotheken müssen gekapselt werden. (Wrapper/Adapter) </w:t>
      </w:r>
    </w:p>
    <w:p w14:paraId="1B3E08E7" w14:textId="77777777" w:rsidR="004B3DDE" w:rsidRDefault="004B3DDE" w:rsidP="004B3DDE">
      <w:pPr>
        <w:pStyle w:val="Listenabsatz"/>
        <w:numPr>
          <w:ilvl w:val="0"/>
          <w:numId w:val="3"/>
        </w:numPr>
      </w:pPr>
      <w:r>
        <w:t>DRY – Don´t repeat yourself, soll eingehalten werden.</w:t>
      </w:r>
    </w:p>
    <w:p w14:paraId="35E85425" w14:textId="3D1FBD5A" w:rsidR="004B3DDE" w:rsidRDefault="004B3DDE" w:rsidP="00FF4EC1">
      <w:pPr>
        <w:pStyle w:val="Listenabsatz"/>
        <w:numPr>
          <w:ilvl w:val="0"/>
          <w:numId w:val="3"/>
        </w:numPr>
      </w:pPr>
      <w:r>
        <w:t xml:space="preserve">Zum Abschluss des Projektes sollen keine Konsolenausgaben mehr erscheinen. </w:t>
      </w:r>
      <w:r w:rsidR="00FF4EC1">
        <w:br/>
      </w:r>
      <w:r>
        <w:t>(</w:t>
      </w:r>
      <w:r w:rsidR="00FF4EC1">
        <w:t>Logs erfolgen bitte in eine LOG-Datei, wenn nötig</w:t>
      </w:r>
      <w:r>
        <w:t>)</w:t>
      </w:r>
    </w:p>
    <w:p w14:paraId="2CF0DB32" w14:textId="5597103D" w:rsidR="00B66A81" w:rsidRDefault="00B66A81" w:rsidP="00B66A81"/>
    <w:p w14:paraId="1F56CE14" w14:textId="17D4F7F7" w:rsidR="002554E6" w:rsidRDefault="002554E6" w:rsidP="002554E6">
      <w:pPr>
        <w:pStyle w:val="berschrift1"/>
      </w:pPr>
      <w:bookmarkStart w:id="4" w:name="_Toc96579845"/>
      <w:r>
        <w:t>Mockups</w:t>
      </w:r>
      <w:bookmarkEnd w:id="4"/>
    </w:p>
    <w:p w14:paraId="60398AEF" w14:textId="3E214435" w:rsidR="002554E6" w:rsidRDefault="002554E6" w:rsidP="002554E6">
      <w:r>
        <w:t>Mockups entnehmen Sie bitte der Datei Mockup.pptx.</w:t>
      </w:r>
    </w:p>
    <w:p w14:paraId="1D4274C1" w14:textId="712DE5EC" w:rsidR="002554E6" w:rsidRPr="002554E6" w:rsidRDefault="002554E6" w:rsidP="002554E6">
      <w:r>
        <w:t xml:space="preserve">Diese Mockups stellen den Kundenwunsch dar. Farblich darf gern mit den </w:t>
      </w:r>
      <w:r w:rsidR="003651C1">
        <w:t>Standardfarben</w:t>
      </w:r>
      <w:r>
        <w:t xml:space="preserve"> der GUI-Elemente gearbeitet werden</w:t>
      </w:r>
      <w:r w:rsidR="003651C1">
        <w:t xml:space="preserve"> bzw. Anpassungen an den Mockups sind zulässig</w:t>
      </w:r>
      <w:r>
        <w:t>.</w:t>
      </w:r>
    </w:p>
    <w:sectPr w:rsidR="002554E6" w:rsidRPr="002554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8F6"/>
    <w:multiLevelType w:val="hybridMultilevel"/>
    <w:tmpl w:val="0EAE64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3A0DCA"/>
    <w:multiLevelType w:val="hybridMultilevel"/>
    <w:tmpl w:val="6AFE2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5D1D40"/>
    <w:multiLevelType w:val="hybridMultilevel"/>
    <w:tmpl w:val="03E82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C30821"/>
    <w:multiLevelType w:val="hybridMultilevel"/>
    <w:tmpl w:val="BC884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4A22F8"/>
    <w:multiLevelType w:val="hybridMultilevel"/>
    <w:tmpl w:val="68AC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0F26B2"/>
    <w:multiLevelType w:val="hybridMultilevel"/>
    <w:tmpl w:val="6F1E4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81"/>
    <w:rsid w:val="00107B9B"/>
    <w:rsid w:val="001227AC"/>
    <w:rsid w:val="002554E6"/>
    <w:rsid w:val="003606E5"/>
    <w:rsid w:val="003651C1"/>
    <w:rsid w:val="004B3DDE"/>
    <w:rsid w:val="00513753"/>
    <w:rsid w:val="00722E36"/>
    <w:rsid w:val="008D255B"/>
    <w:rsid w:val="00927894"/>
    <w:rsid w:val="009B5A3C"/>
    <w:rsid w:val="009C2549"/>
    <w:rsid w:val="00B43542"/>
    <w:rsid w:val="00B56DCC"/>
    <w:rsid w:val="00B66A81"/>
    <w:rsid w:val="00BC5302"/>
    <w:rsid w:val="00C84A42"/>
    <w:rsid w:val="00CA5F4C"/>
    <w:rsid w:val="00D4777F"/>
    <w:rsid w:val="00D53893"/>
    <w:rsid w:val="00DA1446"/>
    <w:rsid w:val="00DE5CC6"/>
    <w:rsid w:val="00EF3C1D"/>
    <w:rsid w:val="00FF4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1AF5"/>
  <w15:chartTrackingRefBased/>
  <w15:docId w15:val="{049DE2DD-FA1E-4D53-9215-57A1459E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5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6A81"/>
    <w:pPr>
      <w:ind w:left="720"/>
      <w:contextualSpacing/>
    </w:pPr>
  </w:style>
  <w:style w:type="character" w:styleId="Hyperlink">
    <w:name w:val="Hyperlink"/>
    <w:basedOn w:val="Absatz-Standardschriftart"/>
    <w:uiPriority w:val="99"/>
    <w:unhideWhenUsed/>
    <w:rsid w:val="00B56DCC"/>
    <w:rPr>
      <w:color w:val="0563C1" w:themeColor="hyperlink"/>
      <w:u w:val="single"/>
    </w:rPr>
  </w:style>
  <w:style w:type="character" w:customStyle="1" w:styleId="berschrift1Zchn">
    <w:name w:val="Überschrift 1 Zchn"/>
    <w:basedOn w:val="Absatz-Standardschriftart"/>
    <w:link w:val="berschrift1"/>
    <w:uiPriority w:val="9"/>
    <w:rsid w:val="00DE5CC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E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5CC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E5CC6"/>
    <w:pPr>
      <w:outlineLvl w:val="9"/>
    </w:pPr>
    <w:rPr>
      <w:lang w:eastAsia="de-DE"/>
    </w:rPr>
  </w:style>
  <w:style w:type="paragraph" w:styleId="Verzeichnis1">
    <w:name w:val="toc 1"/>
    <w:basedOn w:val="Standard"/>
    <w:next w:val="Standard"/>
    <w:autoRedefine/>
    <w:uiPriority w:val="39"/>
    <w:unhideWhenUsed/>
    <w:rsid w:val="00DE5C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Wer_wird_Million%C3%A4r%3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E7168-7010-4613-B532-20FF20CF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Schirmer</dc:creator>
  <cp:keywords/>
  <dc:description/>
  <cp:lastModifiedBy>Christian Schirmer</cp:lastModifiedBy>
  <cp:revision>7</cp:revision>
  <dcterms:created xsi:type="dcterms:W3CDTF">2021-02-02T10:53:00Z</dcterms:created>
  <dcterms:modified xsi:type="dcterms:W3CDTF">2022-02-24T10:14:00Z</dcterms:modified>
</cp:coreProperties>
</file>