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C3800" w14:textId="77777777" w:rsidR="00DC7972" w:rsidRPr="003B5BF0" w:rsidRDefault="00CD475B">
      <w:pPr>
        <w:pStyle w:val="TOCTitle"/>
        <w:rPr>
          <w:rFonts w:ascii="Arial" w:hAnsi="Arial" w:cs="Arial"/>
        </w:rPr>
      </w:pPr>
      <w:r w:rsidRPr="003B5BF0">
        <w:rPr>
          <w:rFonts w:ascii="Arial" w:hAnsi="Arial" w:cs="Arial"/>
        </w:rPr>
        <w:t>SCHEDULE B</w:t>
      </w:r>
    </w:p>
    <w:p w14:paraId="6EAD4372" w14:textId="77777777" w:rsidR="00DC7972" w:rsidRPr="003B5BF0" w:rsidRDefault="00CD475B">
      <w:pPr>
        <w:pStyle w:val="TOCTitle"/>
        <w:rPr>
          <w:rFonts w:ascii="Arial" w:hAnsi="Arial" w:cs="Arial"/>
        </w:rPr>
      </w:pPr>
      <w:r w:rsidRPr="003B5BF0">
        <w:rPr>
          <w:rFonts w:ascii="Arial" w:hAnsi="Arial" w:cs="Arial"/>
        </w:rPr>
        <w:t>JOB SPECIFICATION</w:t>
      </w:r>
    </w:p>
    <w:p w14:paraId="08015864" w14:textId="77777777" w:rsidR="00DC7972" w:rsidRPr="003B5BF0" w:rsidRDefault="00CD475B">
      <w:pPr>
        <w:pStyle w:val="TOCTitle"/>
        <w:rPr>
          <w:rFonts w:ascii="Arial" w:hAnsi="Arial" w:cs="Arial"/>
        </w:rPr>
      </w:pPr>
      <w:r w:rsidRPr="003B5BF0">
        <w:rPr>
          <w:rFonts w:ascii="Arial" w:hAnsi="Arial" w:cs="Arial"/>
        </w:rPr>
        <w:t>TABLE OF CONTENTS</w:t>
      </w:r>
      <w:bookmarkStart w:id="0" w:name="_GoBack"/>
      <w:bookmarkEnd w:id="0"/>
    </w:p>
    <w:p w14:paraId="7F6BC507" w14:textId="77777777" w:rsidR="00E26505" w:rsidRPr="003B5BF0" w:rsidRDefault="00E26505" w:rsidP="003C1077">
      <w:pPr>
        <w:jc w:val="center"/>
        <w:rPr>
          <w:rFonts w:ascii="Arial" w:hAnsi="Arial" w:cs="Arial"/>
        </w:rPr>
      </w:pPr>
      <w:bookmarkStart w:id="1" w:name="mpTableOfContents"/>
    </w:p>
    <w:p w14:paraId="5741E1B4" w14:textId="77777777" w:rsidR="005A0636" w:rsidRDefault="000D36A3">
      <w:pPr>
        <w:pStyle w:val="TOC1"/>
        <w:rPr>
          <w:rFonts w:asciiTheme="minorHAnsi" w:eastAsiaTheme="minorEastAsia" w:hAnsiTheme="minorHAnsi" w:cstheme="minorBidi"/>
          <w:noProof/>
          <w:sz w:val="22"/>
          <w:szCs w:val="22"/>
        </w:rPr>
      </w:pPr>
      <w:r w:rsidRPr="003B5BF0">
        <w:rPr>
          <w:rStyle w:val="Hyperlink"/>
          <w:rFonts w:cs="Arial"/>
          <w:b/>
          <w:caps/>
          <w:noProof/>
          <w:szCs w:val="24"/>
          <w:lang w:val="en-GB"/>
        </w:rPr>
        <w:fldChar w:fldCharType="begin"/>
      </w:r>
      <w:r w:rsidRPr="003B5BF0">
        <w:rPr>
          <w:rStyle w:val="Hyperlink"/>
          <w:rFonts w:cs="Arial"/>
          <w:b/>
          <w:caps/>
          <w:noProof/>
          <w:szCs w:val="24"/>
          <w:lang w:val="en-GB"/>
        </w:rPr>
        <w:instrText xml:space="preserve"> TOC \o "1-2" \h \z \u </w:instrText>
      </w:r>
      <w:r w:rsidRPr="003B5BF0">
        <w:rPr>
          <w:rStyle w:val="Hyperlink"/>
          <w:rFonts w:cs="Arial"/>
          <w:b/>
          <w:caps/>
          <w:noProof/>
          <w:szCs w:val="24"/>
          <w:lang w:val="en-GB"/>
        </w:rPr>
        <w:fldChar w:fldCharType="separate"/>
      </w:r>
      <w:hyperlink w:anchor="_Toc475278105" w:history="1">
        <w:r w:rsidR="005A0636" w:rsidRPr="00237D97">
          <w:rPr>
            <w:rStyle w:val="Hyperlink"/>
            <w:rFonts w:eastAsia="DFKai-SB" w:cs="Arial"/>
            <w:noProof/>
          </w:rPr>
          <w:t>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GENERAL PROVISIONS</w:t>
        </w:r>
        <w:r w:rsidR="005A0636">
          <w:rPr>
            <w:noProof/>
            <w:webHidden/>
          </w:rPr>
          <w:tab/>
        </w:r>
        <w:r w:rsidR="005A0636">
          <w:rPr>
            <w:noProof/>
            <w:webHidden/>
          </w:rPr>
          <w:fldChar w:fldCharType="begin"/>
        </w:r>
        <w:r w:rsidR="005A0636">
          <w:rPr>
            <w:noProof/>
            <w:webHidden/>
          </w:rPr>
          <w:instrText xml:space="preserve"> PAGEREF _Toc475278105 \h </w:instrText>
        </w:r>
        <w:r w:rsidR="005A0636">
          <w:rPr>
            <w:noProof/>
            <w:webHidden/>
          </w:rPr>
        </w:r>
        <w:r w:rsidR="005A0636">
          <w:rPr>
            <w:noProof/>
            <w:webHidden/>
          </w:rPr>
          <w:fldChar w:fldCharType="separate"/>
        </w:r>
        <w:r w:rsidR="005A0636">
          <w:rPr>
            <w:noProof/>
            <w:webHidden/>
          </w:rPr>
          <w:t>1</w:t>
        </w:r>
        <w:r w:rsidR="005A0636">
          <w:rPr>
            <w:noProof/>
            <w:webHidden/>
          </w:rPr>
          <w:fldChar w:fldCharType="end"/>
        </w:r>
      </w:hyperlink>
    </w:p>
    <w:p w14:paraId="157C8ECF"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06" w:history="1">
        <w:r w:rsidR="005A0636" w:rsidRPr="00237D97">
          <w:rPr>
            <w:rStyle w:val="Hyperlink"/>
            <w:rFonts w:eastAsia="DFKai-SB" w:cs="Arial"/>
            <w:noProof/>
          </w:rPr>
          <w:t>1.1.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Purpose</w:t>
        </w:r>
        <w:r w:rsidR="005A0636">
          <w:rPr>
            <w:noProof/>
            <w:webHidden/>
          </w:rPr>
          <w:tab/>
        </w:r>
        <w:r w:rsidR="005A0636">
          <w:rPr>
            <w:noProof/>
            <w:webHidden/>
          </w:rPr>
          <w:fldChar w:fldCharType="begin"/>
        </w:r>
        <w:r w:rsidR="005A0636">
          <w:rPr>
            <w:noProof/>
            <w:webHidden/>
          </w:rPr>
          <w:instrText xml:space="preserve"> PAGEREF _Toc475278106 \h </w:instrText>
        </w:r>
        <w:r w:rsidR="005A0636">
          <w:rPr>
            <w:noProof/>
            <w:webHidden/>
          </w:rPr>
        </w:r>
        <w:r w:rsidR="005A0636">
          <w:rPr>
            <w:noProof/>
            <w:webHidden/>
          </w:rPr>
          <w:fldChar w:fldCharType="separate"/>
        </w:r>
        <w:r w:rsidR="005A0636">
          <w:rPr>
            <w:noProof/>
            <w:webHidden/>
          </w:rPr>
          <w:t>1</w:t>
        </w:r>
        <w:r w:rsidR="005A0636">
          <w:rPr>
            <w:noProof/>
            <w:webHidden/>
          </w:rPr>
          <w:fldChar w:fldCharType="end"/>
        </w:r>
      </w:hyperlink>
    </w:p>
    <w:p w14:paraId="667F5B90"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07" w:history="1">
        <w:r w:rsidR="005A0636" w:rsidRPr="00237D97">
          <w:rPr>
            <w:rStyle w:val="Hyperlink"/>
            <w:rFonts w:eastAsia="DFKai-SB" w:cs="Arial"/>
            <w:noProof/>
          </w:rPr>
          <w:t>1.2.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Project Language and Interpretation of Contract Terms</w:t>
        </w:r>
        <w:r w:rsidR="005A0636">
          <w:rPr>
            <w:noProof/>
            <w:webHidden/>
          </w:rPr>
          <w:tab/>
        </w:r>
        <w:r w:rsidR="005A0636">
          <w:rPr>
            <w:noProof/>
            <w:webHidden/>
          </w:rPr>
          <w:fldChar w:fldCharType="begin"/>
        </w:r>
        <w:r w:rsidR="005A0636">
          <w:rPr>
            <w:noProof/>
            <w:webHidden/>
          </w:rPr>
          <w:instrText xml:space="preserve"> PAGEREF _Toc475278107 \h </w:instrText>
        </w:r>
        <w:r w:rsidR="005A0636">
          <w:rPr>
            <w:noProof/>
            <w:webHidden/>
          </w:rPr>
        </w:r>
        <w:r w:rsidR="005A0636">
          <w:rPr>
            <w:noProof/>
            <w:webHidden/>
          </w:rPr>
          <w:fldChar w:fldCharType="separate"/>
        </w:r>
        <w:r w:rsidR="005A0636">
          <w:rPr>
            <w:noProof/>
            <w:webHidden/>
          </w:rPr>
          <w:t>1</w:t>
        </w:r>
        <w:r w:rsidR="005A0636">
          <w:rPr>
            <w:noProof/>
            <w:webHidden/>
          </w:rPr>
          <w:fldChar w:fldCharType="end"/>
        </w:r>
      </w:hyperlink>
    </w:p>
    <w:p w14:paraId="3EE87E47"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08" w:history="1">
        <w:r w:rsidR="005A0636" w:rsidRPr="00237D97">
          <w:rPr>
            <w:rStyle w:val="Hyperlink"/>
            <w:rFonts w:eastAsia="DFKai-SB" w:cs="Arial"/>
            <w:noProof/>
          </w:rPr>
          <w:t>1.3.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Company Representative and Contractor Representative</w:t>
        </w:r>
        <w:r w:rsidR="005A0636">
          <w:rPr>
            <w:noProof/>
            <w:webHidden/>
          </w:rPr>
          <w:tab/>
        </w:r>
        <w:r w:rsidR="005A0636">
          <w:rPr>
            <w:noProof/>
            <w:webHidden/>
          </w:rPr>
          <w:fldChar w:fldCharType="begin"/>
        </w:r>
        <w:r w:rsidR="005A0636">
          <w:rPr>
            <w:noProof/>
            <w:webHidden/>
          </w:rPr>
          <w:instrText xml:space="preserve"> PAGEREF _Toc475278108 \h </w:instrText>
        </w:r>
        <w:r w:rsidR="005A0636">
          <w:rPr>
            <w:noProof/>
            <w:webHidden/>
          </w:rPr>
        </w:r>
        <w:r w:rsidR="005A0636">
          <w:rPr>
            <w:noProof/>
            <w:webHidden/>
          </w:rPr>
          <w:fldChar w:fldCharType="separate"/>
        </w:r>
        <w:r w:rsidR="005A0636">
          <w:rPr>
            <w:noProof/>
            <w:webHidden/>
          </w:rPr>
          <w:t>2</w:t>
        </w:r>
        <w:r w:rsidR="005A0636">
          <w:rPr>
            <w:noProof/>
            <w:webHidden/>
          </w:rPr>
          <w:fldChar w:fldCharType="end"/>
        </w:r>
      </w:hyperlink>
    </w:p>
    <w:p w14:paraId="784130E6"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09" w:history="1">
        <w:r w:rsidR="005A0636" w:rsidRPr="00237D97">
          <w:rPr>
            <w:rStyle w:val="Hyperlink"/>
            <w:rFonts w:eastAsia="DFKai-SB" w:cs="Arial"/>
            <w:noProof/>
          </w:rPr>
          <w:t>1.4.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WORK Schedule</w:t>
        </w:r>
        <w:r w:rsidR="005A0636">
          <w:rPr>
            <w:noProof/>
            <w:webHidden/>
          </w:rPr>
          <w:tab/>
        </w:r>
        <w:r w:rsidR="005A0636">
          <w:rPr>
            <w:noProof/>
            <w:webHidden/>
          </w:rPr>
          <w:fldChar w:fldCharType="begin"/>
        </w:r>
        <w:r w:rsidR="005A0636">
          <w:rPr>
            <w:noProof/>
            <w:webHidden/>
          </w:rPr>
          <w:instrText xml:space="preserve"> PAGEREF _Toc475278109 \h </w:instrText>
        </w:r>
        <w:r w:rsidR="005A0636">
          <w:rPr>
            <w:noProof/>
            <w:webHidden/>
          </w:rPr>
        </w:r>
        <w:r w:rsidR="005A0636">
          <w:rPr>
            <w:noProof/>
            <w:webHidden/>
          </w:rPr>
          <w:fldChar w:fldCharType="separate"/>
        </w:r>
        <w:r w:rsidR="005A0636">
          <w:rPr>
            <w:noProof/>
            <w:webHidden/>
          </w:rPr>
          <w:t>2</w:t>
        </w:r>
        <w:r w:rsidR="005A0636">
          <w:rPr>
            <w:noProof/>
            <w:webHidden/>
          </w:rPr>
          <w:fldChar w:fldCharType="end"/>
        </w:r>
      </w:hyperlink>
    </w:p>
    <w:p w14:paraId="77FDCFDA"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0" w:history="1">
        <w:r w:rsidR="005A0636" w:rsidRPr="00237D97">
          <w:rPr>
            <w:rStyle w:val="Hyperlink"/>
            <w:rFonts w:eastAsia="DFKai-SB" w:cs="Arial"/>
            <w:noProof/>
          </w:rPr>
          <w:t>1.5.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Notice to Proceed</w:t>
        </w:r>
        <w:r w:rsidR="005A0636">
          <w:rPr>
            <w:noProof/>
            <w:webHidden/>
          </w:rPr>
          <w:tab/>
        </w:r>
        <w:r w:rsidR="005A0636">
          <w:rPr>
            <w:noProof/>
            <w:webHidden/>
          </w:rPr>
          <w:fldChar w:fldCharType="begin"/>
        </w:r>
        <w:r w:rsidR="005A0636">
          <w:rPr>
            <w:noProof/>
            <w:webHidden/>
          </w:rPr>
          <w:instrText xml:space="preserve"> PAGEREF _Toc475278110 \h </w:instrText>
        </w:r>
        <w:r w:rsidR="005A0636">
          <w:rPr>
            <w:noProof/>
            <w:webHidden/>
          </w:rPr>
        </w:r>
        <w:r w:rsidR="005A0636">
          <w:rPr>
            <w:noProof/>
            <w:webHidden/>
          </w:rPr>
          <w:fldChar w:fldCharType="separate"/>
        </w:r>
        <w:r w:rsidR="005A0636">
          <w:rPr>
            <w:noProof/>
            <w:webHidden/>
          </w:rPr>
          <w:t>2</w:t>
        </w:r>
        <w:r w:rsidR="005A0636">
          <w:rPr>
            <w:noProof/>
            <w:webHidden/>
          </w:rPr>
          <w:fldChar w:fldCharType="end"/>
        </w:r>
      </w:hyperlink>
    </w:p>
    <w:p w14:paraId="5F1BD867"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1" w:history="1">
        <w:r w:rsidR="005A0636" w:rsidRPr="00237D97">
          <w:rPr>
            <w:rStyle w:val="Hyperlink"/>
            <w:rFonts w:eastAsia="DFKai-SB" w:cs="Arial"/>
            <w:noProof/>
          </w:rPr>
          <w:t>1.6.</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Construction Kick-Off Meeting</w:t>
        </w:r>
        <w:r w:rsidR="005A0636">
          <w:rPr>
            <w:noProof/>
            <w:webHidden/>
          </w:rPr>
          <w:tab/>
        </w:r>
        <w:r w:rsidR="005A0636">
          <w:rPr>
            <w:noProof/>
            <w:webHidden/>
          </w:rPr>
          <w:fldChar w:fldCharType="begin"/>
        </w:r>
        <w:r w:rsidR="005A0636">
          <w:rPr>
            <w:noProof/>
            <w:webHidden/>
          </w:rPr>
          <w:instrText xml:space="preserve"> PAGEREF _Toc475278111 \h </w:instrText>
        </w:r>
        <w:r w:rsidR="005A0636">
          <w:rPr>
            <w:noProof/>
            <w:webHidden/>
          </w:rPr>
        </w:r>
        <w:r w:rsidR="005A0636">
          <w:rPr>
            <w:noProof/>
            <w:webHidden/>
          </w:rPr>
          <w:fldChar w:fldCharType="separate"/>
        </w:r>
        <w:r w:rsidR="005A0636">
          <w:rPr>
            <w:noProof/>
            <w:webHidden/>
          </w:rPr>
          <w:t>3</w:t>
        </w:r>
        <w:r w:rsidR="005A0636">
          <w:rPr>
            <w:noProof/>
            <w:webHidden/>
          </w:rPr>
          <w:fldChar w:fldCharType="end"/>
        </w:r>
      </w:hyperlink>
    </w:p>
    <w:p w14:paraId="4A49CB26" w14:textId="77777777" w:rsidR="005A0636" w:rsidRDefault="00074FC4">
      <w:pPr>
        <w:pStyle w:val="TOC1"/>
        <w:rPr>
          <w:rFonts w:asciiTheme="minorHAnsi" w:eastAsiaTheme="minorEastAsia" w:hAnsiTheme="minorHAnsi" w:cstheme="minorBidi"/>
          <w:noProof/>
          <w:sz w:val="22"/>
          <w:szCs w:val="22"/>
        </w:rPr>
      </w:pPr>
      <w:hyperlink w:anchor="_Toc475278112" w:history="1">
        <w:r w:rsidR="005A0636" w:rsidRPr="00237D97">
          <w:rPr>
            <w:rStyle w:val="Hyperlink"/>
            <w:rFonts w:eastAsia="DFKai-SB" w:cs="Arial"/>
            <w:noProof/>
          </w:rPr>
          <w:t>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DESCRIPTION OF WORK</w:t>
        </w:r>
        <w:r w:rsidR="005A0636">
          <w:rPr>
            <w:noProof/>
            <w:webHidden/>
          </w:rPr>
          <w:tab/>
        </w:r>
        <w:r w:rsidR="005A0636">
          <w:rPr>
            <w:noProof/>
            <w:webHidden/>
          </w:rPr>
          <w:fldChar w:fldCharType="begin"/>
        </w:r>
        <w:r w:rsidR="005A0636">
          <w:rPr>
            <w:noProof/>
            <w:webHidden/>
          </w:rPr>
          <w:instrText xml:space="preserve"> PAGEREF _Toc475278112 \h </w:instrText>
        </w:r>
        <w:r w:rsidR="005A0636">
          <w:rPr>
            <w:noProof/>
            <w:webHidden/>
          </w:rPr>
        </w:r>
        <w:r w:rsidR="005A0636">
          <w:rPr>
            <w:noProof/>
            <w:webHidden/>
          </w:rPr>
          <w:fldChar w:fldCharType="separate"/>
        </w:r>
        <w:r w:rsidR="005A0636">
          <w:rPr>
            <w:noProof/>
            <w:webHidden/>
          </w:rPr>
          <w:t>3</w:t>
        </w:r>
        <w:r w:rsidR="005A0636">
          <w:rPr>
            <w:noProof/>
            <w:webHidden/>
          </w:rPr>
          <w:fldChar w:fldCharType="end"/>
        </w:r>
      </w:hyperlink>
    </w:p>
    <w:p w14:paraId="0C034195"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3" w:history="1">
        <w:r w:rsidR="005A0636" w:rsidRPr="00237D97">
          <w:rPr>
            <w:rStyle w:val="Hyperlink"/>
            <w:rFonts w:eastAsia="DFKai-SB" w:cs="Arial"/>
            <w:noProof/>
          </w:rPr>
          <w:t>2.1.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General Description and Scope of the WORK</w:t>
        </w:r>
        <w:r w:rsidR="005A0636">
          <w:rPr>
            <w:noProof/>
            <w:webHidden/>
          </w:rPr>
          <w:tab/>
        </w:r>
        <w:r w:rsidR="005A0636">
          <w:rPr>
            <w:noProof/>
            <w:webHidden/>
          </w:rPr>
          <w:fldChar w:fldCharType="begin"/>
        </w:r>
        <w:r w:rsidR="005A0636">
          <w:rPr>
            <w:noProof/>
            <w:webHidden/>
          </w:rPr>
          <w:instrText xml:space="preserve"> PAGEREF _Toc475278113 \h </w:instrText>
        </w:r>
        <w:r w:rsidR="005A0636">
          <w:rPr>
            <w:noProof/>
            <w:webHidden/>
          </w:rPr>
        </w:r>
        <w:r w:rsidR="005A0636">
          <w:rPr>
            <w:noProof/>
            <w:webHidden/>
          </w:rPr>
          <w:fldChar w:fldCharType="separate"/>
        </w:r>
        <w:r w:rsidR="005A0636">
          <w:rPr>
            <w:noProof/>
            <w:webHidden/>
          </w:rPr>
          <w:t>3</w:t>
        </w:r>
        <w:r w:rsidR="005A0636">
          <w:rPr>
            <w:noProof/>
            <w:webHidden/>
          </w:rPr>
          <w:fldChar w:fldCharType="end"/>
        </w:r>
      </w:hyperlink>
    </w:p>
    <w:p w14:paraId="73F79D42"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4" w:history="1">
        <w:r w:rsidR="005A0636" w:rsidRPr="00237D97">
          <w:rPr>
            <w:rStyle w:val="Hyperlink"/>
            <w:rFonts w:eastAsia="DFKai-SB" w:cs="Arial"/>
            <w:noProof/>
          </w:rPr>
          <w:t>2.2.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The FACILITIES</w:t>
        </w:r>
        <w:r w:rsidR="005A0636">
          <w:rPr>
            <w:noProof/>
            <w:webHidden/>
          </w:rPr>
          <w:tab/>
        </w:r>
        <w:r w:rsidR="005A0636">
          <w:rPr>
            <w:noProof/>
            <w:webHidden/>
          </w:rPr>
          <w:fldChar w:fldCharType="begin"/>
        </w:r>
        <w:r w:rsidR="005A0636">
          <w:rPr>
            <w:noProof/>
            <w:webHidden/>
          </w:rPr>
          <w:instrText xml:space="preserve"> PAGEREF _Toc475278114 \h </w:instrText>
        </w:r>
        <w:r w:rsidR="005A0636">
          <w:rPr>
            <w:noProof/>
            <w:webHidden/>
          </w:rPr>
        </w:r>
        <w:r w:rsidR="005A0636">
          <w:rPr>
            <w:noProof/>
            <w:webHidden/>
          </w:rPr>
          <w:fldChar w:fldCharType="separate"/>
        </w:r>
        <w:r w:rsidR="005A0636">
          <w:rPr>
            <w:noProof/>
            <w:webHidden/>
          </w:rPr>
          <w:t>4</w:t>
        </w:r>
        <w:r w:rsidR="005A0636">
          <w:rPr>
            <w:noProof/>
            <w:webHidden/>
          </w:rPr>
          <w:fldChar w:fldCharType="end"/>
        </w:r>
      </w:hyperlink>
    </w:p>
    <w:p w14:paraId="7D58ECA7"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5" w:history="1">
        <w:r w:rsidR="005A0636" w:rsidRPr="00237D97">
          <w:rPr>
            <w:rStyle w:val="Hyperlink"/>
            <w:rFonts w:eastAsia="DFKai-SB" w:cs="Arial"/>
            <w:noProof/>
          </w:rPr>
          <w:t>2.3.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Additional WORK Requirements</w:t>
        </w:r>
        <w:r w:rsidR="005A0636">
          <w:rPr>
            <w:noProof/>
            <w:webHidden/>
          </w:rPr>
          <w:tab/>
        </w:r>
        <w:r w:rsidR="005A0636">
          <w:rPr>
            <w:noProof/>
            <w:webHidden/>
          </w:rPr>
          <w:fldChar w:fldCharType="begin"/>
        </w:r>
        <w:r w:rsidR="005A0636">
          <w:rPr>
            <w:noProof/>
            <w:webHidden/>
          </w:rPr>
          <w:instrText xml:space="preserve"> PAGEREF _Toc475278115 \h </w:instrText>
        </w:r>
        <w:r w:rsidR="005A0636">
          <w:rPr>
            <w:noProof/>
            <w:webHidden/>
          </w:rPr>
        </w:r>
        <w:r w:rsidR="005A0636">
          <w:rPr>
            <w:noProof/>
            <w:webHidden/>
          </w:rPr>
          <w:fldChar w:fldCharType="separate"/>
        </w:r>
        <w:r w:rsidR="005A0636">
          <w:rPr>
            <w:noProof/>
            <w:webHidden/>
          </w:rPr>
          <w:t>4</w:t>
        </w:r>
        <w:r w:rsidR="005A0636">
          <w:rPr>
            <w:noProof/>
            <w:webHidden/>
          </w:rPr>
          <w:fldChar w:fldCharType="end"/>
        </w:r>
      </w:hyperlink>
    </w:p>
    <w:p w14:paraId="577BB049"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6" w:history="1">
        <w:r w:rsidR="005A0636" w:rsidRPr="00237D97">
          <w:rPr>
            <w:rStyle w:val="Hyperlink"/>
            <w:rFonts w:eastAsia="DFKai-SB" w:cs="Arial"/>
            <w:noProof/>
          </w:rPr>
          <w:t>2.4.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Working Hours</w:t>
        </w:r>
        <w:r w:rsidR="005A0636">
          <w:rPr>
            <w:noProof/>
            <w:webHidden/>
          </w:rPr>
          <w:tab/>
        </w:r>
        <w:r w:rsidR="005A0636">
          <w:rPr>
            <w:noProof/>
            <w:webHidden/>
          </w:rPr>
          <w:fldChar w:fldCharType="begin"/>
        </w:r>
        <w:r w:rsidR="005A0636">
          <w:rPr>
            <w:noProof/>
            <w:webHidden/>
          </w:rPr>
          <w:instrText xml:space="preserve"> PAGEREF _Toc475278116 \h </w:instrText>
        </w:r>
        <w:r w:rsidR="005A0636">
          <w:rPr>
            <w:noProof/>
            <w:webHidden/>
          </w:rPr>
        </w:r>
        <w:r w:rsidR="005A0636">
          <w:rPr>
            <w:noProof/>
            <w:webHidden/>
          </w:rPr>
          <w:fldChar w:fldCharType="separate"/>
        </w:r>
        <w:r w:rsidR="005A0636">
          <w:rPr>
            <w:noProof/>
            <w:webHidden/>
          </w:rPr>
          <w:t>4</w:t>
        </w:r>
        <w:r w:rsidR="005A0636">
          <w:rPr>
            <w:noProof/>
            <w:webHidden/>
          </w:rPr>
          <w:fldChar w:fldCharType="end"/>
        </w:r>
      </w:hyperlink>
    </w:p>
    <w:p w14:paraId="3F26D6D5"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7" w:history="1">
        <w:r w:rsidR="005A0636" w:rsidRPr="00237D97">
          <w:rPr>
            <w:rStyle w:val="Hyperlink"/>
            <w:rFonts w:eastAsia="DFKai-SB" w:cs="Arial"/>
            <w:noProof/>
          </w:rPr>
          <w:t>2.5.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Right to Review WORK</w:t>
        </w:r>
        <w:r w:rsidR="005A0636">
          <w:rPr>
            <w:noProof/>
            <w:webHidden/>
          </w:rPr>
          <w:tab/>
        </w:r>
        <w:r w:rsidR="005A0636">
          <w:rPr>
            <w:noProof/>
            <w:webHidden/>
          </w:rPr>
          <w:fldChar w:fldCharType="begin"/>
        </w:r>
        <w:r w:rsidR="005A0636">
          <w:rPr>
            <w:noProof/>
            <w:webHidden/>
          </w:rPr>
          <w:instrText xml:space="preserve"> PAGEREF _Toc475278117 \h </w:instrText>
        </w:r>
        <w:r w:rsidR="005A0636">
          <w:rPr>
            <w:noProof/>
            <w:webHidden/>
          </w:rPr>
        </w:r>
        <w:r w:rsidR="005A0636">
          <w:rPr>
            <w:noProof/>
            <w:webHidden/>
          </w:rPr>
          <w:fldChar w:fldCharType="separate"/>
        </w:r>
        <w:r w:rsidR="005A0636">
          <w:rPr>
            <w:noProof/>
            <w:webHidden/>
          </w:rPr>
          <w:t>5</w:t>
        </w:r>
        <w:r w:rsidR="005A0636">
          <w:rPr>
            <w:noProof/>
            <w:webHidden/>
          </w:rPr>
          <w:fldChar w:fldCharType="end"/>
        </w:r>
      </w:hyperlink>
    </w:p>
    <w:p w14:paraId="500C7BF3"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8" w:history="1">
        <w:r w:rsidR="005A0636" w:rsidRPr="00237D97">
          <w:rPr>
            <w:rStyle w:val="Hyperlink"/>
            <w:rFonts w:eastAsia="DFKai-SB" w:cs="Arial"/>
            <w:noProof/>
          </w:rPr>
          <w:t>2.6.</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Electronic Review</w:t>
        </w:r>
        <w:r w:rsidR="005A0636">
          <w:rPr>
            <w:noProof/>
            <w:webHidden/>
          </w:rPr>
          <w:tab/>
        </w:r>
        <w:r w:rsidR="005A0636">
          <w:rPr>
            <w:noProof/>
            <w:webHidden/>
          </w:rPr>
          <w:fldChar w:fldCharType="begin"/>
        </w:r>
        <w:r w:rsidR="005A0636">
          <w:rPr>
            <w:noProof/>
            <w:webHidden/>
          </w:rPr>
          <w:instrText xml:space="preserve"> PAGEREF _Toc475278118 \h </w:instrText>
        </w:r>
        <w:r w:rsidR="005A0636">
          <w:rPr>
            <w:noProof/>
            <w:webHidden/>
          </w:rPr>
        </w:r>
        <w:r w:rsidR="005A0636">
          <w:rPr>
            <w:noProof/>
            <w:webHidden/>
          </w:rPr>
          <w:fldChar w:fldCharType="separate"/>
        </w:r>
        <w:r w:rsidR="005A0636">
          <w:rPr>
            <w:noProof/>
            <w:webHidden/>
          </w:rPr>
          <w:t>6</w:t>
        </w:r>
        <w:r w:rsidR="005A0636">
          <w:rPr>
            <w:noProof/>
            <w:webHidden/>
          </w:rPr>
          <w:fldChar w:fldCharType="end"/>
        </w:r>
      </w:hyperlink>
    </w:p>
    <w:p w14:paraId="09FBF990"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19" w:history="1">
        <w:r w:rsidR="005A0636" w:rsidRPr="00237D97">
          <w:rPr>
            <w:rStyle w:val="Hyperlink"/>
            <w:rFonts w:eastAsia="DFKai-SB" w:cs="Arial"/>
            <w:noProof/>
          </w:rPr>
          <w:t>2.7.</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Field Engineering</w:t>
        </w:r>
        <w:r w:rsidR="005A0636">
          <w:rPr>
            <w:noProof/>
            <w:webHidden/>
          </w:rPr>
          <w:tab/>
        </w:r>
        <w:r w:rsidR="005A0636">
          <w:rPr>
            <w:noProof/>
            <w:webHidden/>
          </w:rPr>
          <w:fldChar w:fldCharType="begin"/>
        </w:r>
        <w:r w:rsidR="005A0636">
          <w:rPr>
            <w:noProof/>
            <w:webHidden/>
          </w:rPr>
          <w:instrText xml:space="preserve"> PAGEREF _Toc475278119 \h </w:instrText>
        </w:r>
        <w:r w:rsidR="005A0636">
          <w:rPr>
            <w:noProof/>
            <w:webHidden/>
          </w:rPr>
        </w:r>
        <w:r w:rsidR="005A0636">
          <w:rPr>
            <w:noProof/>
            <w:webHidden/>
          </w:rPr>
          <w:fldChar w:fldCharType="separate"/>
        </w:r>
        <w:r w:rsidR="005A0636">
          <w:rPr>
            <w:noProof/>
            <w:webHidden/>
          </w:rPr>
          <w:t>7</w:t>
        </w:r>
        <w:r w:rsidR="005A0636">
          <w:rPr>
            <w:noProof/>
            <w:webHidden/>
          </w:rPr>
          <w:fldChar w:fldCharType="end"/>
        </w:r>
      </w:hyperlink>
    </w:p>
    <w:p w14:paraId="22A1CC73"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20" w:history="1">
        <w:r w:rsidR="005A0636" w:rsidRPr="00237D97">
          <w:rPr>
            <w:rStyle w:val="Hyperlink"/>
            <w:rFonts w:eastAsia="DFKai-SB" w:cs="Arial"/>
            <w:noProof/>
          </w:rPr>
          <w:t>2.8.</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CONTRACTOR As-Built Drawings</w:t>
        </w:r>
        <w:r w:rsidR="005A0636">
          <w:rPr>
            <w:noProof/>
            <w:webHidden/>
          </w:rPr>
          <w:tab/>
        </w:r>
        <w:r w:rsidR="005A0636">
          <w:rPr>
            <w:noProof/>
            <w:webHidden/>
          </w:rPr>
          <w:fldChar w:fldCharType="begin"/>
        </w:r>
        <w:r w:rsidR="005A0636">
          <w:rPr>
            <w:noProof/>
            <w:webHidden/>
          </w:rPr>
          <w:instrText xml:space="preserve"> PAGEREF _Toc475278120 \h </w:instrText>
        </w:r>
        <w:r w:rsidR="005A0636">
          <w:rPr>
            <w:noProof/>
            <w:webHidden/>
          </w:rPr>
        </w:r>
        <w:r w:rsidR="005A0636">
          <w:rPr>
            <w:noProof/>
            <w:webHidden/>
          </w:rPr>
          <w:fldChar w:fldCharType="separate"/>
        </w:r>
        <w:r w:rsidR="005A0636">
          <w:rPr>
            <w:noProof/>
            <w:webHidden/>
          </w:rPr>
          <w:t>7</w:t>
        </w:r>
        <w:r w:rsidR="005A0636">
          <w:rPr>
            <w:noProof/>
            <w:webHidden/>
          </w:rPr>
          <w:fldChar w:fldCharType="end"/>
        </w:r>
      </w:hyperlink>
    </w:p>
    <w:p w14:paraId="342D2807"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21" w:history="1">
        <w:r w:rsidR="005A0636" w:rsidRPr="00237D97">
          <w:rPr>
            <w:rStyle w:val="Hyperlink"/>
            <w:rFonts w:eastAsia="DFKai-SB" w:cs="Arial"/>
            <w:noProof/>
          </w:rPr>
          <w:t>2.9.</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Interface Coordination</w:t>
        </w:r>
        <w:r w:rsidR="005A0636">
          <w:rPr>
            <w:noProof/>
            <w:webHidden/>
          </w:rPr>
          <w:tab/>
        </w:r>
        <w:r w:rsidR="005A0636">
          <w:rPr>
            <w:noProof/>
            <w:webHidden/>
          </w:rPr>
          <w:fldChar w:fldCharType="begin"/>
        </w:r>
        <w:r w:rsidR="005A0636">
          <w:rPr>
            <w:noProof/>
            <w:webHidden/>
          </w:rPr>
          <w:instrText xml:space="preserve"> PAGEREF _Toc475278121 \h </w:instrText>
        </w:r>
        <w:r w:rsidR="005A0636">
          <w:rPr>
            <w:noProof/>
            <w:webHidden/>
          </w:rPr>
        </w:r>
        <w:r w:rsidR="005A0636">
          <w:rPr>
            <w:noProof/>
            <w:webHidden/>
          </w:rPr>
          <w:fldChar w:fldCharType="separate"/>
        </w:r>
        <w:r w:rsidR="005A0636">
          <w:rPr>
            <w:noProof/>
            <w:webHidden/>
          </w:rPr>
          <w:t>7</w:t>
        </w:r>
        <w:r w:rsidR="005A0636">
          <w:rPr>
            <w:noProof/>
            <w:webHidden/>
          </w:rPr>
          <w:fldChar w:fldCharType="end"/>
        </w:r>
      </w:hyperlink>
    </w:p>
    <w:p w14:paraId="43655CA0"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22" w:history="1">
        <w:r w:rsidR="005A0636" w:rsidRPr="00237D97">
          <w:rPr>
            <w:rStyle w:val="Hyperlink"/>
            <w:rFonts w:eastAsia="DFKai-SB" w:cs="Arial"/>
            <w:noProof/>
          </w:rPr>
          <w:t>2.10.</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Project Record Books</w:t>
        </w:r>
        <w:r w:rsidR="005A0636">
          <w:rPr>
            <w:noProof/>
            <w:webHidden/>
          </w:rPr>
          <w:tab/>
        </w:r>
        <w:r w:rsidR="005A0636">
          <w:rPr>
            <w:noProof/>
            <w:webHidden/>
          </w:rPr>
          <w:fldChar w:fldCharType="begin"/>
        </w:r>
        <w:r w:rsidR="005A0636">
          <w:rPr>
            <w:noProof/>
            <w:webHidden/>
          </w:rPr>
          <w:instrText xml:space="preserve"> PAGEREF _Toc475278122 \h </w:instrText>
        </w:r>
        <w:r w:rsidR="005A0636">
          <w:rPr>
            <w:noProof/>
            <w:webHidden/>
          </w:rPr>
        </w:r>
        <w:r w:rsidR="005A0636">
          <w:rPr>
            <w:noProof/>
            <w:webHidden/>
          </w:rPr>
          <w:fldChar w:fldCharType="separate"/>
        </w:r>
        <w:r w:rsidR="005A0636">
          <w:rPr>
            <w:noProof/>
            <w:webHidden/>
          </w:rPr>
          <w:t>8</w:t>
        </w:r>
        <w:r w:rsidR="005A0636">
          <w:rPr>
            <w:noProof/>
            <w:webHidden/>
          </w:rPr>
          <w:fldChar w:fldCharType="end"/>
        </w:r>
      </w:hyperlink>
    </w:p>
    <w:p w14:paraId="229F35ED"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23" w:history="1">
        <w:r w:rsidR="005A0636" w:rsidRPr="00237D97">
          <w:rPr>
            <w:rStyle w:val="Hyperlink"/>
            <w:rFonts w:eastAsia="DFKai-SB" w:cs="Arial"/>
            <w:noProof/>
          </w:rPr>
          <w:t>2.11.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Equipment Inspection Schedule (EIS) Report</w:t>
        </w:r>
        <w:r w:rsidR="005A0636">
          <w:rPr>
            <w:noProof/>
            <w:webHidden/>
          </w:rPr>
          <w:tab/>
        </w:r>
        <w:r w:rsidR="005A0636">
          <w:rPr>
            <w:noProof/>
            <w:webHidden/>
          </w:rPr>
          <w:fldChar w:fldCharType="begin"/>
        </w:r>
        <w:r w:rsidR="005A0636">
          <w:rPr>
            <w:noProof/>
            <w:webHidden/>
          </w:rPr>
          <w:instrText xml:space="preserve"> PAGEREF _Toc475278123 \h </w:instrText>
        </w:r>
        <w:r w:rsidR="005A0636">
          <w:rPr>
            <w:noProof/>
            <w:webHidden/>
          </w:rPr>
        </w:r>
        <w:r w:rsidR="005A0636">
          <w:rPr>
            <w:noProof/>
            <w:webHidden/>
          </w:rPr>
          <w:fldChar w:fldCharType="separate"/>
        </w:r>
        <w:r w:rsidR="005A0636">
          <w:rPr>
            <w:noProof/>
            <w:webHidden/>
          </w:rPr>
          <w:t>9</w:t>
        </w:r>
        <w:r w:rsidR="005A0636">
          <w:rPr>
            <w:noProof/>
            <w:webHidden/>
          </w:rPr>
          <w:fldChar w:fldCharType="end"/>
        </w:r>
      </w:hyperlink>
    </w:p>
    <w:p w14:paraId="50E489BB"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24" w:history="1">
        <w:r w:rsidR="005A0636" w:rsidRPr="00237D97">
          <w:rPr>
            <w:rStyle w:val="Hyperlink"/>
            <w:rFonts w:eastAsia="DFKai-SB" w:cs="Arial"/>
            <w:noProof/>
          </w:rPr>
          <w:t>2.12.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Commissioning Data Packages</w:t>
        </w:r>
        <w:r w:rsidR="005A0636">
          <w:rPr>
            <w:noProof/>
            <w:webHidden/>
          </w:rPr>
          <w:tab/>
        </w:r>
        <w:r w:rsidR="005A0636">
          <w:rPr>
            <w:noProof/>
            <w:webHidden/>
          </w:rPr>
          <w:fldChar w:fldCharType="begin"/>
        </w:r>
        <w:r w:rsidR="005A0636">
          <w:rPr>
            <w:noProof/>
            <w:webHidden/>
          </w:rPr>
          <w:instrText xml:space="preserve"> PAGEREF _Toc475278124 \h </w:instrText>
        </w:r>
        <w:r w:rsidR="005A0636">
          <w:rPr>
            <w:noProof/>
            <w:webHidden/>
          </w:rPr>
        </w:r>
        <w:r w:rsidR="005A0636">
          <w:rPr>
            <w:noProof/>
            <w:webHidden/>
          </w:rPr>
          <w:fldChar w:fldCharType="separate"/>
        </w:r>
        <w:r w:rsidR="005A0636">
          <w:rPr>
            <w:noProof/>
            <w:webHidden/>
          </w:rPr>
          <w:t>10</w:t>
        </w:r>
        <w:r w:rsidR="005A0636">
          <w:rPr>
            <w:noProof/>
            <w:webHidden/>
          </w:rPr>
          <w:fldChar w:fldCharType="end"/>
        </w:r>
      </w:hyperlink>
    </w:p>
    <w:p w14:paraId="6A84B375"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25" w:history="1">
        <w:r w:rsidR="005A0636" w:rsidRPr="00237D97">
          <w:rPr>
            <w:rStyle w:val="Hyperlink"/>
            <w:rFonts w:eastAsia="DFKai-SB" w:cs="Arial"/>
            <w:noProof/>
          </w:rPr>
          <w:t>2.13.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Commissioning and Start-Up Documentation</w:t>
        </w:r>
        <w:r w:rsidR="005A0636">
          <w:rPr>
            <w:noProof/>
            <w:webHidden/>
          </w:rPr>
          <w:tab/>
        </w:r>
        <w:r w:rsidR="005A0636">
          <w:rPr>
            <w:noProof/>
            <w:webHidden/>
          </w:rPr>
          <w:fldChar w:fldCharType="begin"/>
        </w:r>
        <w:r w:rsidR="005A0636">
          <w:rPr>
            <w:noProof/>
            <w:webHidden/>
          </w:rPr>
          <w:instrText xml:space="preserve"> PAGEREF _Toc475278125 \h </w:instrText>
        </w:r>
        <w:r w:rsidR="005A0636">
          <w:rPr>
            <w:noProof/>
            <w:webHidden/>
          </w:rPr>
        </w:r>
        <w:r w:rsidR="005A0636">
          <w:rPr>
            <w:noProof/>
            <w:webHidden/>
          </w:rPr>
          <w:fldChar w:fldCharType="separate"/>
        </w:r>
        <w:r w:rsidR="005A0636">
          <w:rPr>
            <w:noProof/>
            <w:webHidden/>
          </w:rPr>
          <w:t>10</w:t>
        </w:r>
        <w:r w:rsidR="005A0636">
          <w:rPr>
            <w:noProof/>
            <w:webHidden/>
          </w:rPr>
          <w:fldChar w:fldCharType="end"/>
        </w:r>
      </w:hyperlink>
    </w:p>
    <w:p w14:paraId="7FE57840" w14:textId="77777777" w:rsidR="005A0636" w:rsidRDefault="00074FC4">
      <w:pPr>
        <w:pStyle w:val="TOC1"/>
        <w:rPr>
          <w:rFonts w:asciiTheme="minorHAnsi" w:eastAsiaTheme="minorEastAsia" w:hAnsiTheme="minorHAnsi" w:cstheme="minorBidi"/>
          <w:noProof/>
          <w:sz w:val="22"/>
          <w:szCs w:val="22"/>
        </w:rPr>
      </w:pPr>
      <w:hyperlink w:anchor="_Toc475278126" w:history="1">
        <w:r w:rsidR="005A0636" w:rsidRPr="00237D97">
          <w:rPr>
            <w:rStyle w:val="Hyperlink"/>
            <w:rFonts w:eastAsia="DFKai-SB" w:cs="Arial"/>
            <w:noProof/>
          </w:rPr>
          <w:t>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CONSTRUCTION</w:t>
        </w:r>
        <w:r w:rsidR="005A0636">
          <w:rPr>
            <w:noProof/>
            <w:webHidden/>
          </w:rPr>
          <w:tab/>
        </w:r>
        <w:r w:rsidR="005A0636">
          <w:rPr>
            <w:noProof/>
            <w:webHidden/>
          </w:rPr>
          <w:fldChar w:fldCharType="begin"/>
        </w:r>
        <w:r w:rsidR="005A0636">
          <w:rPr>
            <w:noProof/>
            <w:webHidden/>
          </w:rPr>
          <w:instrText xml:space="preserve"> PAGEREF _Toc475278126 \h </w:instrText>
        </w:r>
        <w:r w:rsidR="005A0636">
          <w:rPr>
            <w:noProof/>
            <w:webHidden/>
          </w:rPr>
        </w:r>
        <w:r w:rsidR="005A0636">
          <w:rPr>
            <w:noProof/>
            <w:webHidden/>
          </w:rPr>
          <w:fldChar w:fldCharType="separate"/>
        </w:r>
        <w:r w:rsidR="005A0636">
          <w:rPr>
            <w:noProof/>
            <w:webHidden/>
          </w:rPr>
          <w:t>10</w:t>
        </w:r>
        <w:r w:rsidR="005A0636">
          <w:rPr>
            <w:noProof/>
            <w:webHidden/>
          </w:rPr>
          <w:fldChar w:fldCharType="end"/>
        </w:r>
      </w:hyperlink>
    </w:p>
    <w:p w14:paraId="21432CE8"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27" w:history="1">
        <w:r w:rsidR="005A0636" w:rsidRPr="00237D97">
          <w:rPr>
            <w:rStyle w:val="Hyperlink"/>
            <w:rFonts w:eastAsia="DFKai-SB" w:cs="Arial"/>
            <w:noProof/>
          </w:rPr>
          <w:t>3.1.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Survey Monuments and Survey Control</w:t>
        </w:r>
        <w:r w:rsidR="005A0636">
          <w:rPr>
            <w:noProof/>
            <w:webHidden/>
          </w:rPr>
          <w:tab/>
        </w:r>
        <w:r w:rsidR="005A0636">
          <w:rPr>
            <w:noProof/>
            <w:webHidden/>
          </w:rPr>
          <w:fldChar w:fldCharType="begin"/>
        </w:r>
        <w:r w:rsidR="005A0636">
          <w:rPr>
            <w:noProof/>
            <w:webHidden/>
          </w:rPr>
          <w:instrText xml:space="preserve"> PAGEREF _Toc475278127 \h </w:instrText>
        </w:r>
        <w:r w:rsidR="005A0636">
          <w:rPr>
            <w:noProof/>
            <w:webHidden/>
          </w:rPr>
        </w:r>
        <w:r w:rsidR="005A0636">
          <w:rPr>
            <w:noProof/>
            <w:webHidden/>
          </w:rPr>
          <w:fldChar w:fldCharType="separate"/>
        </w:r>
        <w:r w:rsidR="005A0636">
          <w:rPr>
            <w:noProof/>
            <w:webHidden/>
          </w:rPr>
          <w:t>10</w:t>
        </w:r>
        <w:r w:rsidR="005A0636">
          <w:rPr>
            <w:noProof/>
            <w:webHidden/>
          </w:rPr>
          <w:fldChar w:fldCharType="end"/>
        </w:r>
      </w:hyperlink>
    </w:p>
    <w:p w14:paraId="291E8B49"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28" w:history="1">
        <w:r w:rsidR="005A0636" w:rsidRPr="00237D97">
          <w:rPr>
            <w:rStyle w:val="Hyperlink"/>
            <w:rFonts w:eastAsia="DFKai-SB" w:cs="Arial"/>
            <w:noProof/>
          </w:rPr>
          <w:t>3.2.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Access to the Job Site</w:t>
        </w:r>
        <w:r w:rsidR="005A0636">
          <w:rPr>
            <w:noProof/>
            <w:webHidden/>
          </w:rPr>
          <w:tab/>
        </w:r>
        <w:r w:rsidR="005A0636">
          <w:rPr>
            <w:noProof/>
            <w:webHidden/>
          </w:rPr>
          <w:fldChar w:fldCharType="begin"/>
        </w:r>
        <w:r w:rsidR="005A0636">
          <w:rPr>
            <w:noProof/>
            <w:webHidden/>
          </w:rPr>
          <w:instrText xml:space="preserve"> PAGEREF _Toc475278128 \h </w:instrText>
        </w:r>
        <w:r w:rsidR="005A0636">
          <w:rPr>
            <w:noProof/>
            <w:webHidden/>
          </w:rPr>
        </w:r>
        <w:r w:rsidR="005A0636">
          <w:rPr>
            <w:noProof/>
            <w:webHidden/>
          </w:rPr>
          <w:fldChar w:fldCharType="separate"/>
        </w:r>
        <w:r w:rsidR="005A0636">
          <w:rPr>
            <w:noProof/>
            <w:webHidden/>
          </w:rPr>
          <w:t>11</w:t>
        </w:r>
        <w:r w:rsidR="005A0636">
          <w:rPr>
            <w:noProof/>
            <w:webHidden/>
          </w:rPr>
          <w:fldChar w:fldCharType="end"/>
        </w:r>
      </w:hyperlink>
    </w:p>
    <w:p w14:paraId="13D2428B"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29" w:history="1">
        <w:r w:rsidR="005A0636" w:rsidRPr="00237D97">
          <w:rPr>
            <w:rStyle w:val="Hyperlink"/>
            <w:rFonts w:eastAsia="DFKai-SB" w:cs="Arial"/>
            <w:noProof/>
          </w:rPr>
          <w:t>3.3.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Protection of Existing Facilities</w:t>
        </w:r>
        <w:r w:rsidR="005A0636">
          <w:rPr>
            <w:noProof/>
            <w:webHidden/>
          </w:rPr>
          <w:tab/>
        </w:r>
        <w:r w:rsidR="005A0636">
          <w:rPr>
            <w:noProof/>
            <w:webHidden/>
          </w:rPr>
          <w:fldChar w:fldCharType="begin"/>
        </w:r>
        <w:r w:rsidR="005A0636">
          <w:rPr>
            <w:noProof/>
            <w:webHidden/>
          </w:rPr>
          <w:instrText xml:space="preserve"> PAGEREF _Toc475278129 \h </w:instrText>
        </w:r>
        <w:r w:rsidR="005A0636">
          <w:rPr>
            <w:noProof/>
            <w:webHidden/>
          </w:rPr>
        </w:r>
        <w:r w:rsidR="005A0636">
          <w:rPr>
            <w:noProof/>
            <w:webHidden/>
          </w:rPr>
          <w:fldChar w:fldCharType="separate"/>
        </w:r>
        <w:r w:rsidR="005A0636">
          <w:rPr>
            <w:noProof/>
            <w:webHidden/>
          </w:rPr>
          <w:t>11</w:t>
        </w:r>
        <w:r w:rsidR="005A0636">
          <w:rPr>
            <w:noProof/>
            <w:webHidden/>
          </w:rPr>
          <w:fldChar w:fldCharType="end"/>
        </w:r>
      </w:hyperlink>
    </w:p>
    <w:p w14:paraId="044F8BDE"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0" w:history="1">
        <w:r w:rsidR="005A0636" w:rsidRPr="00237D97">
          <w:rPr>
            <w:rStyle w:val="Hyperlink"/>
            <w:rFonts w:eastAsia="DFKai-SB" w:cs="Arial"/>
            <w:noProof/>
          </w:rPr>
          <w:t>3.4.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Identification and Reporting of CONTRACTOR Personnel at the Job Site</w:t>
        </w:r>
        <w:r w:rsidR="005A0636">
          <w:rPr>
            <w:noProof/>
            <w:webHidden/>
          </w:rPr>
          <w:tab/>
        </w:r>
        <w:r w:rsidR="005A0636">
          <w:rPr>
            <w:noProof/>
            <w:webHidden/>
          </w:rPr>
          <w:fldChar w:fldCharType="begin"/>
        </w:r>
        <w:r w:rsidR="005A0636">
          <w:rPr>
            <w:noProof/>
            <w:webHidden/>
          </w:rPr>
          <w:instrText xml:space="preserve"> PAGEREF _Toc475278130 \h </w:instrText>
        </w:r>
        <w:r w:rsidR="005A0636">
          <w:rPr>
            <w:noProof/>
            <w:webHidden/>
          </w:rPr>
        </w:r>
        <w:r w:rsidR="005A0636">
          <w:rPr>
            <w:noProof/>
            <w:webHidden/>
          </w:rPr>
          <w:fldChar w:fldCharType="separate"/>
        </w:r>
        <w:r w:rsidR="005A0636">
          <w:rPr>
            <w:noProof/>
            <w:webHidden/>
          </w:rPr>
          <w:t>12</w:t>
        </w:r>
        <w:r w:rsidR="005A0636">
          <w:rPr>
            <w:noProof/>
            <w:webHidden/>
          </w:rPr>
          <w:fldChar w:fldCharType="end"/>
        </w:r>
      </w:hyperlink>
    </w:p>
    <w:p w14:paraId="7AB56E0E"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1" w:history="1">
        <w:r w:rsidR="005A0636" w:rsidRPr="00237D97">
          <w:rPr>
            <w:rStyle w:val="Hyperlink"/>
            <w:rFonts w:eastAsia="DFKai-SB" w:cs="Arial"/>
            <w:noProof/>
          </w:rPr>
          <w:t>3.5.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WORK Permits and Certifications</w:t>
        </w:r>
        <w:r w:rsidR="005A0636">
          <w:rPr>
            <w:noProof/>
            <w:webHidden/>
          </w:rPr>
          <w:tab/>
        </w:r>
        <w:r w:rsidR="005A0636">
          <w:rPr>
            <w:noProof/>
            <w:webHidden/>
          </w:rPr>
          <w:fldChar w:fldCharType="begin"/>
        </w:r>
        <w:r w:rsidR="005A0636">
          <w:rPr>
            <w:noProof/>
            <w:webHidden/>
          </w:rPr>
          <w:instrText xml:space="preserve"> PAGEREF _Toc475278131 \h </w:instrText>
        </w:r>
        <w:r w:rsidR="005A0636">
          <w:rPr>
            <w:noProof/>
            <w:webHidden/>
          </w:rPr>
        </w:r>
        <w:r w:rsidR="005A0636">
          <w:rPr>
            <w:noProof/>
            <w:webHidden/>
          </w:rPr>
          <w:fldChar w:fldCharType="separate"/>
        </w:r>
        <w:r w:rsidR="005A0636">
          <w:rPr>
            <w:noProof/>
            <w:webHidden/>
          </w:rPr>
          <w:t>12</w:t>
        </w:r>
        <w:r w:rsidR="005A0636">
          <w:rPr>
            <w:noProof/>
            <w:webHidden/>
          </w:rPr>
          <w:fldChar w:fldCharType="end"/>
        </w:r>
      </w:hyperlink>
    </w:p>
    <w:p w14:paraId="1D4C07F3"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2" w:history="1">
        <w:r w:rsidR="005A0636" w:rsidRPr="00237D97">
          <w:rPr>
            <w:rStyle w:val="Hyperlink"/>
            <w:rFonts w:eastAsia="DFKai-SB" w:cs="Arial"/>
            <w:noProof/>
          </w:rPr>
          <w:t>3.6.</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Construction Site Subsurface</w:t>
        </w:r>
        <w:r w:rsidR="005A0636">
          <w:rPr>
            <w:noProof/>
            <w:webHidden/>
          </w:rPr>
          <w:tab/>
        </w:r>
        <w:r w:rsidR="005A0636">
          <w:rPr>
            <w:noProof/>
            <w:webHidden/>
          </w:rPr>
          <w:fldChar w:fldCharType="begin"/>
        </w:r>
        <w:r w:rsidR="005A0636">
          <w:rPr>
            <w:noProof/>
            <w:webHidden/>
          </w:rPr>
          <w:instrText xml:space="preserve"> PAGEREF _Toc475278132 \h </w:instrText>
        </w:r>
        <w:r w:rsidR="005A0636">
          <w:rPr>
            <w:noProof/>
            <w:webHidden/>
          </w:rPr>
        </w:r>
        <w:r w:rsidR="005A0636">
          <w:rPr>
            <w:noProof/>
            <w:webHidden/>
          </w:rPr>
          <w:fldChar w:fldCharType="separate"/>
        </w:r>
        <w:r w:rsidR="005A0636">
          <w:rPr>
            <w:noProof/>
            <w:webHidden/>
          </w:rPr>
          <w:t>13</w:t>
        </w:r>
        <w:r w:rsidR="005A0636">
          <w:rPr>
            <w:noProof/>
            <w:webHidden/>
          </w:rPr>
          <w:fldChar w:fldCharType="end"/>
        </w:r>
      </w:hyperlink>
    </w:p>
    <w:p w14:paraId="08D9A84F"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3" w:history="1">
        <w:r w:rsidR="005A0636" w:rsidRPr="00237D97">
          <w:rPr>
            <w:rStyle w:val="Hyperlink"/>
            <w:rFonts w:eastAsia="DFKai-SB" w:cs="Arial"/>
            <w:noProof/>
          </w:rPr>
          <w:t>3.7.</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Rock Excavation</w:t>
        </w:r>
        <w:r w:rsidR="005A0636">
          <w:rPr>
            <w:noProof/>
            <w:webHidden/>
          </w:rPr>
          <w:tab/>
        </w:r>
        <w:r w:rsidR="005A0636">
          <w:rPr>
            <w:noProof/>
            <w:webHidden/>
          </w:rPr>
          <w:fldChar w:fldCharType="begin"/>
        </w:r>
        <w:r w:rsidR="005A0636">
          <w:rPr>
            <w:noProof/>
            <w:webHidden/>
          </w:rPr>
          <w:instrText xml:space="preserve"> PAGEREF _Toc475278133 \h </w:instrText>
        </w:r>
        <w:r w:rsidR="005A0636">
          <w:rPr>
            <w:noProof/>
            <w:webHidden/>
          </w:rPr>
        </w:r>
        <w:r w:rsidR="005A0636">
          <w:rPr>
            <w:noProof/>
            <w:webHidden/>
          </w:rPr>
          <w:fldChar w:fldCharType="separate"/>
        </w:r>
        <w:r w:rsidR="005A0636">
          <w:rPr>
            <w:noProof/>
            <w:webHidden/>
          </w:rPr>
          <w:t>13</w:t>
        </w:r>
        <w:r w:rsidR="005A0636">
          <w:rPr>
            <w:noProof/>
            <w:webHidden/>
          </w:rPr>
          <w:fldChar w:fldCharType="end"/>
        </w:r>
      </w:hyperlink>
    </w:p>
    <w:p w14:paraId="211A8690"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4" w:history="1">
        <w:r w:rsidR="005A0636" w:rsidRPr="00237D97">
          <w:rPr>
            <w:rStyle w:val="Hyperlink"/>
            <w:rFonts w:eastAsia="DFKai-SB" w:cs="Arial"/>
            <w:noProof/>
          </w:rPr>
          <w:t>3.8.</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Handling and Disposal of Hazardous Material</w:t>
        </w:r>
        <w:r w:rsidR="005A0636">
          <w:rPr>
            <w:noProof/>
            <w:webHidden/>
          </w:rPr>
          <w:tab/>
        </w:r>
        <w:r w:rsidR="005A0636">
          <w:rPr>
            <w:noProof/>
            <w:webHidden/>
          </w:rPr>
          <w:fldChar w:fldCharType="begin"/>
        </w:r>
        <w:r w:rsidR="005A0636">
          <w:rPr>
            <w:noProof/>
            <w:webHidden/>
          </w:rPr>
          <w:instrText xml:space="preserve"> PAGEREF _Toc475278134 \h </w:instrText>
        </w:r>
        <w:r w:rsidR="005A0636">
          <w:rPr>
            <w:noProof/>
            <w:webHidden/>
          </w:rPr>
        </w:r>
        <w:r w:rsidR="005A0636">
          <w:rPr>
            <w:noProof/>
            <w:webHidden/>
          </w:rPr>
          <w:fldChar w:fldCharType="separate"/>
        </w:r>
        <w:r w:rsidR="005A0636">
          <w:rPr>
            <w:noProof/>
            <w:webHidden/>
          </w:rPr>
          <w:t>14</w:t>
        </w:r>
        <w:r w:rsidR="005A0636">
          <w:rPr>
            <w:noProof/>
            <w:webHidden/>
          </w:rPr>
          <w:fldChar w:fldCharType="end"/>
        </w:r>
      </w:hyperlink>
    </w:p>
    <w:p w14:paraId="11A90E11"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35" w:history="1">
        <w:r w:rsidR="005A0636" w:rsidRPr="00237D97">
          <w:rPr>
            <w:rStyle w:val="Hyperlink"/>
            <w:rFonts w:eastAsia="DFKai-SB" w:cs="Arial"/>
            <w:noProof/>
          </w:rPr>
          <w:t>3.9.</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Photography</w:t>
        </w:r>
        <w:r w:rsidR="005A0636">
          <w:rPr>
            <w:noProof/>
            <w:webHidden/>
          </w:rPr>
          <w:tab/>
        </w:r>
        <w:r w:rsidR="005A0636">
          <w:rPr>
            <w:noProof/>
            <w:webHidden/>
          </w:rPr>
          <w:fldChar w:fldCharType="begin"/>
        </w:r>
        <w:r w:rsidR="005A0636">
          <w:rPr>
            <w:noProof/>
            <w:webHidden/>
          </w:rPr>
          <w:instrText xml:space="preserve"> PAGEREF _Toc475278135 \h </w:instrText>
        </w:r>
        <w:r w:rsidR="005A0636">
          <w:rPr>
            <w:noProof/>
            <w:webHidden/>
          </w:rPr>
        </w:r>
        <w:r w:rsidR="005A0636">
          <w:rPr>
            <w:noProof/>
            <w:webHidden/>
          </w:rPr>
          <w:fldChar w:fldCharType="separate"/>
        </w:r>
        <w:r w:rsidR="005A0636">
          <w:rPr>
            <w:noProof/>
            <w:webHidden/>
          </w:rPr>
          <w:t>14</w:t>
        </w:r>
        <w:r w:rsidR="005A0636">
          <w:rPr>
            <w:noProof/>
            <w:webHidden/>
          </w:rPr>
          <w:fldChar w:fldCharType="end"/>
        </w:r>
      </w:hyperlink>
    </w:p>
    <w:p w14:paraId="1D8D6E28"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36" w:history="1">
        <w:r w:rsidR="005A0636" w:rsidRPr="00237D97">
          <w:rPr>
            <w:rStyle w:val="Hyperlink"/>
            <w:rFonts w:eastAsia="DFKai-SB" w:cs="Arial"/>
            <w:noProof/>
          </w:rPr>
          <w:t>3.10.</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Heavy Equipment Transport and Rigging</w:t>
        </w:r>
        <w:r w:rsidR="005A0636">
          <w:rPr>
            <w:noProof/>
            <w:webHidden/>
          </w:rPr>
          <w:tab/>
        </w:r>
        <w:r w:rsidR="005A0636">
          <w:rPr>
            <w:noProof/>
            <w:webHidden/>
          </w:rPr>
          <w:fldChar w:fldCharType="begin"/>
        </w:r>
        <w:r w:rsidR="005A0636">
          <w:rPr>
            <w:noProof/>
            <w:webHidden/>
          </w:rPr>
          <w:instrText xml:space="preserve"> PAGEREF _Toc475278136 \h </w:instrText>
        </w:r>
        <w:r w:rsidR="005A0636">
          <w:rPr>
            <w:noProof/>
            <w:webHidden/>
          </w:rPr>
        </w:r>
        <w:r w:rsidR="005A0636">
          <w:rPr>
            <w:noProof/>
            <w:webHidden/>
          </w:rPr>
          <w:fldChar w:fldCharType="separate"/>
        </w:r>
        <w:r w:rsidR="005A0636">
          <w:rPr>
            <w:noProof/>
            <w:webHidden/>
          </w:rPr>
          <w:t>15</w:t>
        </w:r>
        <w:r w:rsidR="005A0636">
          <w:rPr>
            <w:noProof/>
            <w:webHidden/>
          </w:rPr>
          <w:fldChar w:fldCharType="end"/>
        </w:r>
      </w:hyperlink>
    </w:p>
    <w:p w14:paraId="55C7AF0D"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37" w:history="1">
        <w:r w:rsidR="005A0636" w:rsidRPr="00237D97">
          <w:rPr>
            <w:rStyle w:val="Hyperlink"/>
            <w:rFonts w:eastAsia="DFKai-SB" w:cs="Arial"/>
            <w:noProof/>
          </w:rPr>
          <w:t>3.11.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Safety Valve Testing and Documentation</w:t>
        </w:r>
        <w:r w:rsidR="005A0636">
          <w:rPr>
            <w:noProof/>
            <w:webHidden/>
          </w:rPr>
          <w:tab/>
        </w:r>
        <w:r w:rsidR="005A0636">
          <w:rPr>
            <w:noProof/>
            <w:webHidden/>
          </w:rPr>
          <w:fldChar w:fldCharType="begin"/>
        </w:r>
        <w:r w:rsidR="005A0636">
          <w:rPr>
            <w:noProof/>
            <w:webHidden/>
          </w:rPr>
          <w:instrText xml:space="preserve"> PAGEREF _Toc475278137 \h </w:instrText>
        </w:r>
        <w:r w:rsidR="005A0636">
          <w:rPr>
            <w:noProof/>
            <w:webHidden/>
          </w:rPr>
        </w:r>
        <w:r w:rsidR="005A0636">
          <w:rPr>
            <w:noProof/>
            <w:webHidden/>
          </w:rPr>
          <w:fldChar w:fldCharType="separate"/>
        </w:r>
        <w:r w:rsidR="005A0636">
          <w:rPr>
            <w:noProof/>
            <w:webHidden/>
          </w:rPr>
          <w:t>16</w:t>
        </w:r>
        <w:r w:rsidR="005A0636">
          <w:rPr>
            <w:noProof/>
            <w:webHidden/>
          </w:rPr>
          <w:fldChar w:fldCharType="end"/>
        </w:r>
      </w:hyperlink>
    </w:p>
    <w:p w14:paraId="68935A3D"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38" w:history="1">
        <w:r w:rsidR="005A0636" w:rsidRPr="00237D97">
          <w:rPr>
            <w:rStyle w:val="Hyperlink"/>
            <w:rFonts w:eastAsia="DFKai-SB" w:cs="Arial"/>
            <w:noProof/>
          </w:rPr>
          <w:t>3.12.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Radios</w:t>
        </w:r>
        <w:r w:rsidR="005A0636">
          <w:rPr>
            <w:noProof/>
            <w:webHidden/>
          </w:rPr>
          <w:tab/>
        </w:r>
        <w:r w:rsidR="005A0636">
          <w:rPr>
            <w:noProof/>
            <w:webHidden/>
          </w:rPr>
          <w:fldChar w:fldCharType="begin"/>
        </w:r>
        <w:r w:rsidR="005A0636">
          <w:rPr>
            <w:noProof/>
            <w:webHidden/>
          </w:rPr>
          <w:instrText xml:space="preserve"> PAGEREF _Toc475278138 \h </w:instrText>
        </w:r>
        <w:r w:rsidR="005A0636">
          <w:rPr>
            <w:noProof/>
            <w:webHidden/>
          </w:rPr>
        </w:r>
        <w:r w:rsidR="005A0636">
          <w:rPr>
            <w:noProof/>
            <w:webHidden/>
          </w:rPr>
          <w:fldChar w:fldCharType="separate"/>
        </w:r>
        <w:r w:rsidR="005A0636">
          <w:rPr>
            <w:noProof/>
            <w:webHidden/>
          </w:rPr>
          <w:t>17</w:t>
        </w:r>
        <w:r w:rsidR="005A0636">
          <w:rPr>
            <w:noProof/>
            <w:webHidden/>
          </w:rPr>
          <w:fldChar w:fldCharType="end"/>
        </w:r>
      </w:hyperlink>
    </w:p>
    <w:p w14:paraId="77F9D22A"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39" w:history="1">
        <w:r w:rsidR="005A0636" w:rsidRPr="00237D97">
          <w:rPr>
            <w:rStyle w:val="Hyperlink"/>
            <w:rFonts w:eastAsia="DFKai-SB" w:cs="Arial"/>
            <w:noProof/>
          </w:rPr>
          <w:t>3.13.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Mechanical Completion Plan</w:t>
        </w:r>
        <w:r w:rsidR="005A0636">
          <w:rPr>
            <w:noProof/>
            <w:webHidden/>
          </w:rPr>
          <w:tab/>
        </w:r>
        <w:r w:rsidR="005A0636">
          <w:rPr>
            <w:noProof/>
            <w:webHidden/>
          </w:rPr>
          <w:fldChar w:fldCharType="begin"/>
        </w:r>
        <w:r w:rsidR="005A0636">
          <w:rPr>
            <w:noProof/>
            <w:webHidden/>
          </w:rPr>
          <w:instrText xml:space="preserve"> PAGEREF _Toc475278139 \h </w:instrText>
        </w:r>
        <w:r w:rsidR="005A0636">
          <w:rPr>
            <w:noProof/>
            <w:webHidden/>
          </w:rPr>
        </w:r>
        <w:r w:rsidR="005A0636">
          <w:rPr>
            <w:noProof/>
            <w:webHidden/>
          </w:rPr>
          <w:fldChar w:fldCharType="separate"/>
        </w:r>
        <w:r w:rsidR="005A0636">
          <w:rPr>
            <w:noProof/>
            <w:webHidden/>
          </w:rPr>
          <w:t>17</w:t>
        </w:r>
        <w:r w:rsidR="005A0636">
          <w:rPr>
            <w:noProof/>
            <w:webHidden/>
          </w:rPr>
          <w:fldChar w:fldCharType="end"/>
        </w:r>
      </w:hyperlink>
    </w:p>
    <w:p w14:paraId="460086B3"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40" w:history="1">
        <w:r w:rsidR="005A0636" w:rsidRPr="00237D97">
          <w:rPr>
            <w:rStyle w:val="Hyperlink"/>
            <w:rFonts w:eastAsia="DFKai-SB" w:cs="Arial"/>
            <w:noProof/>
          </w:rPr>
          <w:t>3.14.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Vendor Assistance</w:t>
        </w:r>
        <w:r w:rsidR="005A0636">
          <w:rPr>
            <w:noProof/>
            <w:webHidden/>
          </w:rPr>
          <w:tab/>
        </w:r>
        <w:r w:rsidR="005A0636">
          <w:rPr>
            <w:noProof/>
            <w:webHidden/>
          </w:rPr>
          <w:fldChar w:fldCharType="begin"/>
        </w:r>
        <w:r w:rsidR="005A0636">
          <w:rPr>
            <w:noProof/>
            <w:webHidden/>
          </w:rPr>
          <w:instrText xml:space="preserve"> PAGEREF _Toc475278140 \h </w:instrText>
        </w:r>
        <w:r w:rsidR="005A0636">
          <w:rPr>
            <w:noProof/>
            <w:webHidden/>
          </w:rPr>
        </w:r>
        <w:r w:rsidR="005A0636">
          <w:rPr>
            <w:noProof/>
            <w:webHidden/>
          </w:rPr>
          <w:fldChar w:fldCharType="separate"/>
        </w:r>
        <w:r w:rsidR="005A0636">
          <w:rPr>
            <w:noProof/>
            <w:webHidden/>
          </w:rPr>
          <w:t>17</w:t>
        </w:r>
        <w:r w:rsidR="005A0636">
          <w:rPr>
            <w:noProof/>
            <w:webHidden/>
          </w:rPr>
          <w:fldChar w:fldCharType="end"/>
        </w:r>
      </w:hyperlink>
    </w:p>
    <w:p w14:paraId="1D3C5B2B"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41" w:history="1">
        <w:r w:rsidR="005A0636" w:rsidRPr="00237D97">
          <w:rPr>
            <w:rStyle w:val="Hyperlink"/>
            <w:rFonts w:eastAsia="DFKai-SB" w:cs="Arial"/>
            <w:noProof/>
          </w:rPr>
          <w:t>3.15.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WORK Following Mechanical Completion</w:t>
        </w:r>
        <w:r w:rsidR="005A0636">
          <w:rPr>
            <w:noProof/>
            <w:webHidden/>
          </w:rPr>
          <w:tab/>
        </w:r>
        <w:r w:rsidR="005A0636">
          <w:rPr>
            <w:noProof/>
            <w:webHidden/>
          </w:rPr>
          <w:fldChar w:fldCharType="begin"/>
        </w:r>
        <w:r w:rsidR="005A0636">
          <w:rPr>
            <w:noProof/>
            <w:webHidden/>
          </w:rPr>
          <w:instrText xml:space="preserve"> PAGEREF _Toc475278141 \h </w:instrText>
        </w:r>
        <w:r w:rsidR="005A0636">
          <w:rPr>
            <w:noProof/>
            <w:webHidden/>
          </w:rPr>
        </w:r>
        <w:r w:rsidR="005A0636">
          <w:rPr>
            <w:noProof/>
            <w:webHidden/>
          </w:rPr>
          <w:fldChar w:fldCharType="separate"/>
        </w:r>
        <w:r w:rsidR="005A0636">
          <w:rPr>
            <w:noProof/>
            <w:webHidden/>
          </w:rPr>
          <w:t>18</w:t>
        </w:r>
        <w:r w:rsidR="005A0636">
          <w:rPr>
            <w:noProof/>
            <w:webHidden/>
          </w:rPr>
          <w:fldChar w:fldCharType="end"/>
        </w:r>
      </w:hyperlink>
    </w:p>
    <w:p w14:paraId="2F8247CE"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42" w:history="1">
        <w:r w:rsidR="005A0636" w:rsidRPr="00237D97">
          <w:rPr>
            <w:rStyle w:val="Hyperlink"/>
            <w:rFonts w:eastAsia="DFKai-SB" w:cs="Arial"/>
            <w:noProof/>
          </w:rPr>
          <w:t>3.16.</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Commissioning and Start-Up Assistance</w:t>
        </w:r>
        <w:r w:rsidR="005A0636">
          <w:rPr>
            <w:noProof/>
            <w:webHidden/>
          </w:rPr>
          <w:tab/>
        </w:r>
        <w:r w:rsidR="005A0636">
          <w:rPr>
            <w:noProof/>
            <w:webHidden/>
          </w:rPr>
          <w:fldChar w:fldCharType="begin"/>
        </w:r>
        <w:r w:rsidR="005A0636">
          <w:rPr>
            <w:noProof/>
            <w:webHidden/>
          </w:rPr>
          <w:instrText xml:space="preserve"> PAGEREF _Toc475278142 \h </w:instrText>
        </w:r>
        <w:r w:rsidR="005A0636">
          <w:rPr>
            <w:noProof/>
            <w:webHidden/>
          </w:rPr>
        </w:r>
        <w:r w:rsidR="005A0636">
          <w:rPr>
            <w:noProof/>
            <w:webHidden/>
          </w:rPr>
          <w:fldChar w:fldCharType="separate"/>
        </w:r>
        <w:r w:rsidR="005A0636">
          <w:rPr>
            <w:noProof/>
            <w:webHidden/>
          </w:rPr>
          <w:t>18</w:t>
        </w:r>
        <w:r w:rsidR="005A0636">
          <w:rPr>
            <w:noProof/>
            <w:webHidden/>
          </w:rPr>
          <w:fldChar w:fldCharType="end"/>
        </w:r>
      </w:hyperlink>
    </w:p>
    <w:p w14:paraId="340972BE"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43" w:history="1">
        <w:r w:rsidR="005A0636" w:rsidRPr="00237D97">
          <w:rPr>
            <w:rStyle w:val="Hyperlink"/>
            <w:rFonts w:eastAsia="DFKai-SB" w:cs="Arial"/>
            <w:noProof/>
          </w:rPr>
          <w:t>3.17.</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Performance Tests</w:t>
        </w:r>
        <w:r w:rsidR="005A0636">
          <w:rPr>
            <w:noProof/>
            <w:webHidden/>
          </w:rPr>
          <w:tab/>
        </w:r>
        <w:r w:rsidR="005A0636">
          <w:rPr>
            <w:noProof/>
            <w:webHidden/>
          </w:rPr>
          <w:fldChar w:fldCharType="begin"/>
        </w:r>
        <w:r w:rsidR="005A0636">
          <w:rPr>
            <w:noProof/>
            <w:webHidden/>
          </w:rPr>
          <w:instrText xml:space="preserve"> PAGEREF _Toc475278143 \h </w:instrText>
        </w:r>
        <w:r w:rsidR="005A0636">
          <w:rPr>
            <w:noProof/>
            <w:webHidden/>
          </w:rPr>
        </w:r>
        <w:r w:rsidR="005A0636">
          <w:rPr>
            <w:noProof/>
            <w:webHidden/>
          </w:rPr>
          <w:fldChar w:fldCharType="separate"/>
        </w:r>
        <w:r w:rsidR="005A0636">
          <w:rPr>
            <w:noProof/>
            <w:webHidden/>
          </w:rPr>
          <w:t>18</w:t>
        </w:r>
        <w:r w:rsidR="005A0636">
          <w:rPr>
            <w:noProof/>
            <w:webHidden/>
          </w:rPr>
          <w:fldChar w:fldCharType="end"/>
        </w:r>
      </w:hyperlink>
    </w:p>
    <w:p w14:paraId="6983B2BF" w14:textId="77777777" w:rsidR="005A0636" w:rsidRDefault="00074FC4">
      <w:pPr>
        <w:pStyle w:val="TOC1"/>
        <w:rPr>
          <w:rFonts w:asciiTheme="minorHAnsi" w:eastAsiaTheme="minorEastAsia" w:hAnsiTheme="minorHAnsi" w:cstheme="minorBidi"/>
          <w:noProof/>
          <w:sz w:val="22"/>
          <w:szCs w:val="22"/>
        </w:rPr>
      </w:pPr>
      <w:hyperlink w:anchor="_Toc475278144" w:history="1">
        <w:r w:rsidR="005A0636" w:rsidRPr="00237D97">
          <w:rPr>
            <w:rStyle w:val="Hyperlink"/>
            <w:rFonts w:eastAsia="DFKai-SB" w:cs="Arial"/>
            <w:noProof/>
          </w:rPr>
          <w:t>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ADMINISTRATION</w:t>
        </w:r>
        <w:r w:rsidR="005A0636">
          <w:rPr>
            <w:noProof/>
            <w:webHidden/>
          </w:rPr>
          <w:tab/>
        </w:r>
        <w:r w:rsidR="005A0636">
          <w:rPr>
            <w:noProof/>
            <w:webHidden/>
          </w:rPr>
          <w:fldChar w:fldCharType="begin"/>
        </w:r>
        <w:r w:rsidR="005A0636">
          <w:rPr>
            <w:noProof/>
            <w:webHidden/>
          </w:rPr>
          <w:instrText xml:space="preserve"> PAGEREF _Toc475278144 \h </w:instrText>
        </w:r>
        <w:r w:rsidR="005A0636">
          <w:rPr>
            <w:noProof/>
            <w:webHidden/>
          </w:rPr>
        </w:r>
        <w:r w:rsidR="005A0636">
          <w:rPr>
            <w:noProof/>
            <w:webHidden/>
          </w:rPr>
          <w:fldChar w:fldCharType="separate"/>
        </w:r>
        <w:r w:rsidR="005A0636">
          <w:rPr>
            <w:noProof/>
            <w:webHidden/>
          </w:rPr>
          <w:t>18</w:t>
        </w:r>
        <w:r w:rsidR="005A0636">
          <w:rPr>
            <w:noProof/>
            <w:webHidden/>
          </w:rPr>
          <w:fldChar w:fldCharType="end"/>
        </w:r>
      </w:hyperlink>
    </w:p>
    <w:p w14:paraId="7C6D2D6A"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45" w:history="1">
        <w:r w:rsidR="005A0636" w:rsidRPr="00237D97">
          <w:rPr>
            <w:rStyle w:val="Hyperlink"/>
            <w:rFonts w:eastAsia="DFKai-SB" w:cs="Arial"/>
            <w:noProof/>
          </w:rPr>
          <w:t>4.1.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Communication Administrative Procedures</w:t>
        </w:r>
        <w:r w:rsidR="005A0636">
          <w:rPr>
            <w:noProof/>
            <w:webHidden/>
          </w:rPr>
          <w:tab/>
        </w:r>
        <w:r w:rsidR="005A0636">
          <w:rPr>
            <w:noProof/>
            <w:webHidden/>
          </w:rPr>
          <w:fldChar w:fldCharType="begin"/>
        </w:r>
        <w:r w:rsidR="005A0636">
          <w:rPr>
            <w:noProof/>
            <w:webHidden/>
          </w:rPr>
          <w:instrText xml:space="preserve"> PAGEREF _Toc475278145 \h </w:instrText>
        </w:r>
        <w:r w:rsidR="005A0636">
          <w:rPr>
            <w:noProof/>
            <w:webHidden/>
          </w:rPr>
        </w:r>
        <w:r w:rsidR="005A0636">
          <w:rPr>
            <w:noProof/>
            <w:webHidden/>
          </w:rPr>
          <w:fldChar w:fldCharType="separate"/>
        </w:r>
        <w:r w:rsidR="005A0636">
          <w:rPr>
            <w:noProof/>
            <w:webHidden/>
          </w:rPr>
          <w:t>18</w:t>
        </w:r>
        <w:r w:rsidR="005A0636">
          <w:rPr>
            <w:noProof/>
            <w:webHidden/>
          </w:rPr>
          <w:fldChar w:fldCharType="end"/>
        </w:r>
      </w:hyperlink>
    </w:p>
    <w:p w14:paraId="03742828"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46" w:history="1">
        <w:r w:rsidR="005A0636" w:rsidRPr="00237D97">
          <w:rPr>
            <w:rStyle w:val="Hyperlink"/>
            <w:rFonts w:eastAsia="DFKai-SB" w:cs="Arial"/>
            <w:noProof/>
          </w:rPr>
          <w:t>4.2.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E-mail</w:t>
        </w:r>
        <w:r w:rsidR="005A0636">
          <w:rPr>
            <w:noProof/>
            <w:webHidden/>
          </w:rPr>
          <w:tab/>
        </w:r>
        <w:r w:rsidR="005A0636">
          <w:rPr>
            <w:noProof/>
            <w:webHidden/>
          </w:rPr>
          <w:fldChar w:fldCharType="begin"/>
        </w:r>
        <w:r w:rsidR="005A0636">
          <w:rPr>
            <w:noProof/>
            <w:webHidden/>
          </w:rPr>
          <w:instrText xml:space="preserve"> PAGEREF _Toc475278146 \h </w:instrText>
        </w:r>
        <w:r w:rsidR="005A0636">
          <w:rPr>
            <w:noProof/>
            <w:webHidden/>
          </w:rPr>
        </w:r>
        <w:r w:rsidR="005A0636">
          <w:rPr>
            <w:noProof/>
            <w:webHidden/>
          </w:rPr>
          <w:fldChar w:fldCharType="separate"/>
        </w:r>
        <w:r w:rsidR="005A0636">
          <w:rPr>
            <w:noProof/>
            <w:webHidden/>
          </w:rPr>
          <w:t>19</w:t>
        </w:r>
        <w:r w:rsidR="005A0636">
          <w:rPr>
            <w:noProof/>
            <w:webHidden/>
          </w:rPr>
          <w:fldChar w:fldCharType="end"/>
        </w:r>
      </w:hyperlink>
    </w:p>
    <w:p w14:paraId="1A3548B2"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47" w:history="1">
        <w:r w:rsidR="005A0636" w:rsidRPr="00237D97">
          <w:rPr>
            <w:rStyle w:val="Hyperlink"/>
            <w:rFonts w:eastAsia="DFKai-SB" w:cs="Arial"/>
            <w:noProof/>
          </w:rPr>
          <w:t>4.3.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Project Execution Plan</w:t>
        </w:r>
        <w:r w:rsidR="005A0636">
          <w:rPr>
            <w:noProof/>
            <w:webHidden/>
          </w:rPr>
          <w:tab/>
        </w:r>
        <w:r w:rsidR="005A0636">
          <w:rPr>
            <w:noProof/>
            <w:webHidden/>
          </w:rPr>
          <w:fldChar w:fldCharType="begin"/>
        </w:r>
        <w:r w:rsidR="005A0636">
          <w:rPr>
            <w:noProof/>
            <w:webHidden/>
          </w:rPr>
          <w:instrText xml:space="preserve"> PAGEREF _Toc475278147 \h </w:instrText>
        </w:r>
        <w:r w:rsidR="005A0636">
          <w:rPr>
            <w:noProof/>
            <w:webHidden/>
          </w:rPr>
        </w:r>
        <w:r w:rsidR="005A0636">
          <w:rPr>
            <w:noProof/>
            <w:webHidden/>
          </w:rPr>
          <w:fldChar w:fldCharType="separate"/>
        </w:r>
        <w:r w:rsidR="005A0636">
          <w:rPr>
            <w:noProof/>
            <w:webHidden/>
          </w:rPr>
          <w:t>19</w:t>
        </w:r>
        <w:r w:rsidR="005A0636">
          <w:rPr>
            <w:noProof/>
            <w:webHidden/>
          </w:rPr>
          <w:fldChar w:fldCharType="end"/>
        </w:r>
      </w:hyperlink>
    </w:p>
    <w:p w14:paraId="0932970E"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48" w:history="1">
        <w:r w:rsidR="005A0636" w:rsidRPr="00237D97">
          <w:rPr>
            <w:rStyle w:val="Hyperlink"/>
            <w:rFonts w:eastAsia="DFKai-SB" w:cs="Arial"/>
            <w:noProof/>
          </w:rPr>
          <w:t>4.4.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Project Risk Management</w:t>
        </w:r>
        <w:r w:rsidR="005A0636">
          <w:rPr>
            <w:noProof/>
            <w:webHidden/>
          </w:rPr>
          <w:tab/>
        </w:r>
        <w:r w:rsidR="005A0636">
          <w:rPr>
            <w:noProof/>
            <w:webHidden/>
          </w:rPr>
          <w:fldChar w:fldCharType="begin"/>
        </w:r>
        <w:r w:rsidR="005A0636">
          <w:rPr>
            <w:noProof/>
            <w:webHidden/>
          </w:rPr>
          <w:instrText xml:space="preserve"> PAGEREF _Toc475278148 \h </w:instrText>
        </w:r>
        <w:r w:rsidR="005A0636">
          <w:rPr>
            <w:noProof/>
            <w:webHidden/>
          </w:rPr>
        </w:r>
        <w:r w:rsidR="005A0636">
          <w:rPr>
            <w:noProof/>
            <w:webHidden/>
          </w:rPr>
          <w:fldChar w:fldCharType="separate"/>
        </w:r>
        <w:r w:rsidR="005A0636">
          <w:rPr>
            <w:noProof/>
            <w:webHidden/>
          </w:rPr>
          <w:t>22</w:t>
        </w:r>
        <w:r w:rsidR="005A0636">
          <w:rPr>
            <w:noProof/>
            <w:webHidden/>
          </w:rPr>
          <w:fldChar w:fldCharType="end"/>
        </w:r>
      </w:hyperlink>
    </w:p>
    <w:p w14:paraId="74D9A503"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49" w:history="1">
        <w:r w:rsidR="005A0636" w:rsidRPr="00237D97">
          <w:rPr>
            <w:rStyle w:val="Hyperlink"/>
            <w:rFonts w:eastAsia="DFKai-SB" w:cs="Arial"/>
            <w:noProof/>
          </w:rPr>
          <w:t>4.5.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CONTRACTOR Organization and Personnel</w:t>
        </w:r>
        <w:r w:rsidR="005A0636">
          <w:rPr>
            <w:noProof/>
            <w:webHidden/>
          </w:rPr>
          <w:tab/>
        </w:r>
        <w:r w:rsidR="005A0636">
          <w:rPr>
            <w:noProof/>
            <w:webHidden/>
          </w:rPr>
          <w:fldChar w:fldCharType="begin"/>
        </w:r>
        <w:r w:rsidR="005A0636">
          <w:rPr>
            <w:noProof/>
            <w:webHidden/>
          </w:rPr>
          <w:instrText xml:space="preserve"> PAGEREF _Toc475278149 \h </w:instrText>
        </w:r>
        <w:r w:rsidR="005A0636">
          <w:rPr>
            <w:noProof/>
            <w:webHidden/>
          </w:rPr>
        </w:r>
        <w:r w:rsidR="005A0636">
          <w:rPr>
            <w:noProof/>
            <w:webHidden/>
          </w:rPr>
          <w:fldChar w:fldCharType="separate"/>
        </w:r>
        <w:r w:rsidR="005A0636">
          <w:rPr>
            <w:noProof/>
            <w:webHidden/>
          </w:rPr>
          <w:t>24</w:t>
        </w:r>
        <w:r w:rsidR="005A0636">
          <w:rPr>
            <w:noProof/>
            <w:webHidden/>
          </w:rPr>
          <w:fldChar w:fldCharType="end"/>
        </w:r>
      </w:hyperlink>
    </w:p>
    <w:p w14:paraId="5C9C5561"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50" w:history="1">
        <w:r w:rsidR="005A0636" w:rsidRPr="00237D97">
          <w:rPr>
            <w:rStyle w:val="Hyperlink"/>
            <w:rFonts w:eastAsia="DFKai-SB" w:cs="Arial"/>
            <w:noProof/>
          </w:rPr>
          <w:t>4.6.</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Meetings</w:t>
        </w:r>
        <w:r w:rsidR="005A0636">
          <w:rPr>
            <w:noProof/>
            <w:webHidden/>
          </w:rPr>
          <w:tab/>
        </w:r>
        <w:r w:rsidR="005A0636">
          <w:rPr>
            <w:noProof/>
            <w:webHidden/>
          </w:rPr>
          <w:fldChar w:fldCharType="begin"/>
        </w:r>
        <w:r w:rsidR="005A0636">
          <w:rPr>
            <w:noProof/>
            <w:webHidden/>
          </w:rPr>
          <w:instrText xml:space="preserve"> PAGEREF _Toc475278150 \h </w:instrText>
        </w:r>
        <w:r w:rsidR="005A0636">
          <w:rPr>
            <w:noProof/>
            <w:webHidden/>
          </w:rPr>
        </w:r>
        <w:r w:rsidR="005A0636">
          <w:rPr>
            <w:noProof/>
            <w:webHidden/>
          </w:rPr>
          <w:fldChar w:fldCharType="separate"/>
        </w:r>
        <w:r w:rsidR="005A0636">
          <w:rPr>
            <w:noProof/>
            <w:webHidden/>
          </w:rPr>
          <w:t>25</w:t>
        </w:r>
        <w:r w:rsidR="005A0636">
          <w:rPr>
            <w:noProof/>
            <w:webHidden/>
          </w:rPr>
          <w:fldChar w:fldCharType="end"/>
        </w:r>
      </w:hyperlink>
    </w:p>
    <w:p w14:paraId="74845CA7"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51" w:history="1">
        <w:r w:rsidR="005A0636" w:rsidRPr="00237D97">
          <w:rPr>
            <w:rStyle w:val="Hyperlink"/>
            <w:rFonts w:eastAsia="DFKai-SB" w:cs="Arial"/>
            <w:noProof/>
          </w:rPr>
          <w:t>4.7.</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Progress Reports</w:t>
        </w:r>
        <w:r w:rsidR="005A0636">
          <w:rPr>
            <w:noProof/>
            <w:webHidden/>
          </w:rPr>
          <w:tab/>
        </w:r>
        <w:r w:rsidR="005A0636">
          <w:rPr>
            <w:noProof/>
            <w:webHidden/>
          </w:rPr>
          <w:fldChar w:fldCharType="begin"/>
        </w:r>
        <w:r w:rsidR="005A0636">
          <w:rPr>
            <w:noProof/>
            <w:webHidden/>
          </w:rPr>
          <w:instrText xml:space="preserve"> PAGEREF _Toc475278151 \h </w:instrText>
        </w:r>
        <w:r w:rsidR="005A0636">
          <w:rPr>
            <w:noProof/>
            <w:webHidden/>
          </w:rPr>
        </w:r>
        <w:r w:rsidR="005A0636">
          <w:rPr>
            <w:noProof/>
            <w:webHidden/>
          </w:rPr>
          <w:fldChar w:fldCharType="separate"/>
        </w:r>
        <w:r w:rsidR="005A0636">
          <w:rPr>
            <w:noProof/>
            <w:webHidden/>
          </w:rPr>
          <w:t>27</w:t>
        </w:r>
        <w:r w:rsidR="005A0636">
          <w:rPr>
            <w:noProof/>
            <w:webHidden/>
          </w:rPr>
          <w:fldChar w:fldCharType="end"/>
        </w:r>
      </w:hyperlink>
    </w:p>
    <w:p w14:paraId="14E35A86"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52" w:history="1">
        <w:r w:rsidR="005A0636" w:rsidRPr="00237D97">
          <w:rPr>
            <w:rStyle w:val="Hyperlink"/>
            <w:rFonts w:eastAsia="DFKai-SB" w:cs="Arial"/>
            <w:noProof/>
          </w:rPr>
          <w:t>4.8.</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Capital Equipment Listing</w:t>
        </w:r>
        <w:r w:rsidR="005A0636">
          <w:rPr>
            <w:noProof/>
            <w:webHidden/>
          </w:rPr>
          <w:tab/>
        </w:r>
        <w:r w:rsidR="005A0636">
          <w:rPr>
            <w:noProof/>
            <w:webHidden/>
          </w:rPr>
          <w:fldChar w:fldCharType="begin"/>
        </w:r>
        <w:r w:rsidR="005A0636">
          <w:rPr>
            <w:noProof/>
            <w:webHidden/>
          </w:rPr>
          <w:instrText xml:space="preserve"> PAGEREF _Toc475278152 \h </w:instrText>
        </w:r>
        <w:r w:rsidR="005A0636">
          <w:rPr>
            <w:noProof/>
            <w:webHidden/>
          </w:rPr>
        </w:r>
        <w:r w:rsidR="005A0636">
          <w:rPr>
            <w:noProof/>
            <w:webHidden/>
          </w:rPr>
          <w:fldChar w:fldCharType="separate"/>
        </w:r>
        <w:r w:rsidR="005A0636">
          <w:rPr>
            <w:noProof/>
            <w:webHidden/>
          </w:rPr>
          <w:t>31</w:t>
        </w:r>
        <w:r w:rsidR="005A0636">
          <w:rPr>
            <w:noProof/>
            <w:webHidden/>
          </w:rPr>
          <w:fldChar w:fldCharType="end"/>
        </w:r>
      </w:hyperlink>
    </w:p>
    <w:p w14:paraId="711470DD"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53" w:history="1">
        <w:r w:rsidR="005A0636" w:rsidRPr="00237D97">
          <w:rPr>
            <w:rStyle w:val="Hyperlink"/>
            <w:rFonts w:eastAsia="DFKai-SB" w:cs="Arial"/>
            <w:noProof/>
          </w:rPr>
          <w:t>4.9.</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Accounting Plant Numbers</w:t>
        </w:r>
        <w:r w:rsidR="005A0636">
          <w:rPr>
            <w:noProof/>
            <w:webHidden/>
          </w:rPr>
          <w:tab/>
        </w:r>
        <w:r w:rsidR="005A0636">
          <w:rPr>
            <w:noProof/>
            <w:webHidden/>
          </w:rPr>
          <w:fldChar w:fldCharType="begin"/>
        </w:r>
        <w:r w:rsidR="005A0636">
          <w:rPr>
            <w:noProof/>
            <w:webHidden/>
          </w:rPr>
          <w:instrText xml:space="preserve"> PAGEREF _Toc475278153 \h </w:instrText>
        </w:r>
        <w:r w:rsidR="005A0636">
          <w:rPr>
            <w:noProof/>
            <w:webHidden/>
          </w:rPr>
        </w:r>
        <w:r w:rsidR="005A0636">
          <w:rPr>
            <w:noProof/>
            <w:webHidden/>
          </w:rPr>
          <w:fldChar w:fldCharType="separate"/>
        </w:r>
        <w:r w:rsidR="005A0636">
          <w:rPr>
            <w:noProof/>
            <w:webHidden/>
          </w:rPr>
          <w:t>32</w:t>
        </w:r>
        <w:r w:rsidR="005A0636">
          <w:rPr>
            <w:noProof/>
            <w:webHidden/>
          </w:rPr>
          <w:fldChar w:fldCharType="end"/>
        </w:r>
      </w:hyperlink>
    </w:p>
    <w:p w14:paraId="383AB23E"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54" w:history="1">
        <w:r w:rsidR="005A0636" w:rsidRPr="00237D97">
          <w:rPr>
            <w:rStyle w:val="Hyperlink"/>
            <w:rFonts w:eastAsia="DFKai-SB" w:cs="Arial"/>
            <w:noProof/>
          </w:rPr>
          <w:t>4.10.</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Deviations and Waivers</w:t>
        </w:r>
        <w:r w:rsidR="005A0636">
          <w:rPr>
            <w:noProof/>
            <w:webHidden/>
          </w:rPr>
          <w:tab/>
        </w:r>
        <w:r w:rsidR="005A0636">
          <w:rPr>
            <w:noProof/>
            <w:webHidden/>
          </w:rPr>
          <w:fldChar w:fldCharType="begin"/>
        </w:r>
        <w:r w:rsidR="005A0636">
          <w:rPr>
            <w:noProof/>
            <w:webHidden/>
          </w:rPr>
          <w:instrText xml:space="preserve"> PAGEREF _Toc475278154 \h </w:instrText>
        </w:r>
        <w:r w:rsidR="005A0636">
          <w:rPr>
            <w:noProof/>
            <w:webHidden/>
          </w:rPr>
        </w:r>
        <w:r w:rsidR="005A0636">
          <w:rPr>
            <w:noProof/>
            <w:webHidden/>
          </w:rPr>
          <w:fldChar w:fldCharType="separate"/>
        </w:r>
        <w:r w:rsidR="005A0636">
          <w:rPr>
            <w:noProof/>
            <w:webHidden/>
          </w:rPr>
          <w:t>32</w:t>
        </w:r>
        <w:r w:rsidR="005A0636">
          <w:rPr>
            <w:noProof/>
            <w:webHidden/>
          </w:rPr>
          <w:fldChar w:fldCharType="end"/>
        </w:r>
      </w:hyperlink>
    </w:p>
    <w:p w14:paraId="3ED4B3FD"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55" w:history="1">
        <w:r w:rsidR="005A0636" w:rsidRPr="00237D97">
          <w:rPr>
            <w:rStyle w:val="Hyperlink"/>
            <w:rFonts w:eastAsia="DFKai-SB" w:cs="Arial"/>
            <w:noProof/>
          </w:rPr>
          <w:t>4.11.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Contractor Camp and Project Support Buildings</w:t>
        </w:r>
        <w:r w:rsidR="005A0636">
          <w:rPr>
            <w:noProof/>
            <w:webHidden/>
          </w:rPr>
          <w:tab/>
        </w:r>
        <w:r w:rsidR="005A0636">
          <w:rPr>
            <w:noProof/>
            <w:webHidden/>
          </w:rPr>
          <w:fldChar w:fldCharType="begin"/>
        </w:r>
        <w:r w:rsidR="005A0636">
          <w:rPr>
            <w:noProof/>
            <w:webHidden/>
          </w:rPr>
          <w:instrText xml:space="preserve"> PAGEREF _Toc475278155 \h </w:instrText>
        </w:r>
        <w:r w:rsidR="005A0636">
          <w:rPr>
            <w:noProof/>
            <w:webHidden/>
          </w:rPr>
        </w:r>
        <w:r w:rsidR="005A0636">
          <w:rPr>
            <w:noProof/>
            <w:webHidden/>
          </w:rPr>
          <w:fldChar w:fldCharType="separate"/>
        </w:r>
        <w:r w:rsidR="005A0636">
          <w:rPr>
            <w:noProof/>
            <w:webHidden/>
          </w:rPr>
          <w:t>33</w:t>
        </w:r>
        <w:r w:rsidR="005A0636">
          <w:rPr>
            <w:noProof/>
            <w:webHidden/>
          </w:rPr>
          <w:fldChar w:fldCharType="end"/>
        </w:r>
      </w:hyperlink>
    </w:p>
    <w:p w14:paraId="0109C4FC"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56" w:history="1">
        <w:r w:rsidR="005A0636" w:rsidRPr="00237D97">
          <w:rPr>
            <w:rStyle w:val="Hyperlink"/>
            <w:rFonts w:eastAsia="DFKai-SB" w:cs="Arial"/>
            <w:noProof/>
          </w:rPr>
          <w:t>4.12.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Use of SAUDI ARAMCO Work Breakdown Structures</w:t>
        </w:r>
        <w:r w:rsidR="005A0636">
          <w:rPr>
            <w:noProof/>
            <w:webHidden/>
          </w:rPr>
          <w:tab/>
        </w:r>
        <w:r w:rsidR="005A0636">
          <w:rPr>
            <w:noProof/>
            <w:webHidden/>
          </w:rPr>
          <w:fldChar w:fldCharType="begin"/>
        </w:r>
        <w:r w:rsidR="005A0636">
          <w:rPr>
            <w:noProof/>
            <w:webHidden/>
          </w:rPr>
          <w:instrText xml:space="preserve"> PAGEREF _Toc475278156 \h </w:instrText>
        </w:r>
        <w:r w:rsidR="005A0636">
          <w:rPr>
            <w:noProof/>
            <w:webHidden/>
          </w:rPr>
        </w:r>
        <w:r w:rsidR="005A0636">
          <w:rPr>
            <w:noProof/>
            <w:webHidden/>
          </w:rPr>
          <w:fldChar w:fldCharType="separate"/>
        </w:r>
        <w:r w:rsidR="005A0636">
          <w:rPr>
            <w:noProof/>
            <w:webHidden/>
          </w:rPr>
          <w:t>34</w:t>
        </w:r>
        <w:r w:rsidR="005A0636">
          <w:rPr>
            <w:noProof/>
            <w:webHidden/>
          </w:rPr>
          <w:fldChar w:fldCharType="end"/>
        </w:r>
      </w:hyperlink>
    </w:p>
    <w:p w14:paraId="6ED6A361"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57" w:history="1">
        <w:r w:rsidR="005A0636" w:rsidRPr="00237D97">
          <w:rPr>
            <w:rStyle w:val="Hyperlink"/>
            <w:rFonts w:eastAsia="DFKai-SB" w:cs="Arial"/>
            <w:noProof/>
          </w:rPr>
          <w:t>4.13.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Collaboration through Enterprise Project Management (EPM) System</w:t>
        </w:r>
        <w:r w:rsidR="005A0636">
          <w:rPr>
            <w:noProof/>
            <w:webHidden/>
          </w:rPr>
          <w:tab/>
        </w:r>
        <w:r w:rsidR="005A0636">
          <w:rPr>
            <w:noProof/>
            <w:webHidden/>
          </w:rPr>
          <w:fldChar w:fldCharType="begin"/>
        </w:r>
        <w:r w:rsidR="005A0636">
          <w:rPr>
            <w:noProof/>
            <w:webHidden/>
          </w:rPr>
          <w:instrText xml:space="preserve"> PAGEREF _Toc475278157 \h </w:instrText>
        </w:r>
        <w:r w:rsidR="005A0636">
          <w:rPr>
            <w:noProof/>
            <w:webHidden/>
          </w:rPr>
        </w:r>
        <w:r w:rsidR="005A0636">
          <w:rPr>
            <w:noProof/>
            <w:webHidden/>
          </w:rPr>
          <w:fldChar w:fldCharType="separate"/>
        </w:r>
        <w:r w:rsidR="005A0636">
          <w:rPr>
            <w:noProof/>
            <w:webHidden/>
          </w:rPr>
          <w:t>34</w:t>
        </w:r>
        <w:r w:rsidR="005A0636">
          <w:rPr>
            <w:noProof/>
            <w:webHidden/>
          </w:rPr>
          <w:fldChar w:fldCharType="end"/>
        </w:r>
      </w:hyperlink>
    </w:p>
    <w:p w14:paraId="3B46A40B" w14:textId="77777777" w:rsidR="005A0636" w:rsidRDefault="00074FC4">
      <w:pPr>
        <w:pStyle w:val="TOC2"/>
        <w:tabs>
          <w:tab w:val="left" w:pos="2160"/>
        </w:tabs>
        <w:rPr>
          <w:rFonts w:asciiTheme="minorHAnsi" w:eastAsiaTheme="minorEastAsia" w:hAnsiTheme="minorHAnsi" w:cstheme="minorBidi"/>
          <w:noProof/>
          <w:sz w:val="22"/>
          <w:szCs w:val="22"/>
        </w:rPr>
      </w:pPr>
      <w:hyperlink w:anchor="_Toc475278158" w:history="1">
        <w:r w:rsidR="005A0636" w:rsidRPr="00237D97">
          <w:rPr>
            <w:rStyle w:val="Hyperlink"/>
            <w:rFonts w:eastAsia="DFKai-SB" w:cs="Arial"/>
            <w:noProof/>
          </w:rPr>
          <w:t>4.14.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SAUDI ARAMCO ID Cards and Vehicle Stickers</w:t>
        </w:r>
        <w:r w:rsidR="005A0636">
          <w:rPr>
            <w:noProof/>
            <w:webHidden/>
          </w:rPr>
          <w:tab/>
        </w:r>
        <w:r w:rsidR="005A0636">
          <w:rPr>
            <w:noProof/>
            <w:webHidden/>
          </w:rPr>
          <w:fldChar w:fldCharType="begin"/>
        </w:r>
        <w:r w:rsidR="005A0636">
          <w:rPr>
            <w:noProof/>
            <w:webHidden/>
          </w:rPr>
          <w:instrText xml:space="preserve"> PAGEREF _Toc475278158 \h </w:instrText>
        </w:r>
        <w:r w:rsidR="005A0636">
          <w:rPr>
            <w:noProof/>
            <w:webHidden/>
          </w:rPr>
        </w:r>
        <w:r w:rsidR="005A0636">
          <w:rPr>
            <w:noProof/>
            <w:webHidden/>
          </w:rPr>
          <w:fldChar w:fldCharType="separate"/>
        </w:r>
        <w:r w:rsidR="005A0636">
          <w:rPr>
            <w:noProof/>
            <w:webHidden/>
          </w:rPr>
          <w:t>35</w:t>
        </w:r>
        <w:r w:rsidR="005A0636">
          <w:rPr>
            <w:noProof/>
            <w:webHidden/>
          </w:rPr>
          <w:fldChar w:fldCharType="end"/>
        </w:r>
      </w:hyperlink>
    </w:p>
    <w:p w14:paraId="20101D47" w14:textId="77777777" w:rsidR="005A0636" w:rsidRDefault="00074FC4">
      <w:pPr>
        <w:pStyle w:val="TOC1"/>
        <w:rPr>
          <w:rFonts w:asciiTheme="minorHAnsi" w:eastAsiaTheme="minorEastAsia" w:hAnsiTheme="minorHAnsi" w:cstheme="minorBidi"/>
          <w:noProof/>
          <w:sz w:val="22"/>
          <w:szCs w:val="22"/>
        </w:rPr>
      </w:pPr>
      <w:hyperlink w:anchor="_Toc475278159" w:history="1">
        <w:r w:rsidR="005A0636" w:rsidRPr="00237D97">
          <w:rPr>
            <w:rStyle w:val="Hyperlink"/>
            <w:rFonts w:eastAsia="DFKai-SB" w:cs="Arial"/>
            <w:noProof/>
          </w:rPr>
          <w:t>5.</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MATERIALS PROCUREMENT</w:t>
        </w:r>
        <w:r w:rsidR="005A0636">
          <w:rPr>
            <w:noProof/>
            <w:webHidden/>
          </w:rPr>
          <w:tab/>
        </w:r>
        <w:r w:rsidR="005A0636">
          <w:rPr>
            <w:noProof/>
            <w:webHidden/>
          </w:rPr>
          <w:fldChar w:fldCharType="begin"/>
        </w:r>
        <w:r w:rsidR="005A0636">
          <w:rPr>
            <w:noProof/>
            <w:webHidden/>
          </w:rPr>
          <w:instrText xml:space="preserve"> PAGEREF _Toc475278159 \h </w:instrText>
        </w:r>
        <w:r w:rsidR="005A0636">
          <w:rPr>
            <w:noProof/>
            <w:webHidden/>
          </w:rPr>
        </w:r>
        <w:r w:rsidR="005A0636">
          <w:rPr>
            <w:noProof/>
            <w:webHidden/>
          </w:rPr>
          <w:fldChar w:fldCharType="separate"/>
        </w:r>
        <w:r w:rsidR="005A0636">
          <w:rPr>
            <w:noProof/>
            <w:webHidden/>
          </w:rPr>
          <w:t>35</w:t>
        </w:r>
        <w:r w:rsidR="005A0636">
          <w:rPr>
            <w:noProof/>
            <w:webHidden/>
          </w:rPr>
          <w:fldChar w:fldCharType="end"/>
        </w:r>
      </w:hyperlink>
    </w:p>
    <w:p w14:paraId="253FFA1F"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60" w:history="1">
        <w:r w:rsidR="005A0636" w:rsidRPr="00237D97">
          <w:rPr>
            <w:rStyle w:val="Hyperlink"/>
            <w:rFonts w:eastAsia="DFKai-SB" w:cs="Arial"/>
            <w:noProof/>
            <w:kern w:val="32"/>
          </w:rPr>
          <w:t>5.1.</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Materials Procurement</w:t>
        </w:r>
        <w:r w:rsidR="005A0636">
          <w:rPr>
            <w:noProof/>
            <w:webHidden/>
          </w:rPr>
          <w:tab/>
        </w:r>
        <w:r w:rsidR="005A0636">
          <w:rPr>
            <w:noProof/>
            <w:webHidden/>
          </w:rPr>
          <w:fldChar w:fldCharType="begin"/>
        </w:r>
        <w:r w:rsidR="005A0636">
          <w:rPr>
            <w:noProof/>
            <w:webHidden/>
          </w:rPr>
          <w:instrText xml:space="preserve"> PAGEREF _Toc475278160 \h </w:instrText>
        </w:r>
        <w:r w:rsidR="005A0636">
          <w:rPr>
            <w:noProof/>
            <w:webHidden/>
          </w:rPr>
        </w:r>
        <w:r w:rsidR="005A0636">
          <w:rPr>
            <w:noProof/>
            <w:webHidden/>
          </w:rPr>
          <w:fldChar w:fldCharType="separate"/>
        </w:r>
        <w:r w:rsidR="005A0636">
          <w:rPr>
            <w:noProof/>
            <w:webHidden/>
          </w:rPr>
          <w:t>35</w:t>
        </w:r>
        <w:r w:rsidR="005A0636">
          <w:rPr>
            <w:noProof/>
            <w:webHidden/>
          </w:rPr>
          <w:fldChar w:fldCharType="end"/>
        </w:r>
      </w:hyperlink>
    </w:p>
    <w:p w14:paraId="226B3C1F"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61" w:history="1">
        <w:r w:rsidR="005A0636" w:rsidRPr="00237D97">
          <w:rPr>
            <w:rStyle w:val="Hyperlink"/>
            <w:rFonts w:eastAsia="DFKai-SB" w:cs="Arial"/>
            <w:noProof/>
          </w:rPr>
          <w:t>5.2.</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PO Required Terms</w:t>
        </w:r>
        <w:r w:rsidR="005A0636">
          <w:rPr>
            <w:noProof/>
            <w:webHidden/>
          </w:rPr>
          <w:tab/>
        </w:r>
        <w:r w:rsidR="005A0636">
          <w:rPr>
            <w:noProof/>
            <w:webHidden/>
          </w:rPr>
          <w:fldChar w:fldCharType="begin"/>
        </w:r>
        <w:r w:rsidR="005A0636">
          <w:rPr>
            <w:noProof/>
            <w:webHidden/>
          </w:rPr>
          <w:instrText xml:space="preserve"> PAGEREF _Toc475278161 \h </w:instrText>
        </w:r>
        <w:r w:rsidR="005A0636">
          <w:rPr>
            <w:noProof/>
            <w:webHidden/>
          </w:rPr>
        </w:r>
        <w:r w:rsidR="005A0636">
          <w:rPr>
            <w:noProof/>
            <w:webHidden/>
          </w:rPr>
          <w:fldChar w:fldCharType="separate"/>
        </w:r>
        <w:r w:rsidR="005A0636">
          <w:rPr>
            <w:noProof/>
            <w:webHidden/>
          </w:rPr>
          <w:t>36</w:t>
        </w:r>
        <w:r w:rsidR="005A0636">
          <w:rPr>
            <w:noProof/>
            <w:webHidden/>
          </w:rPr>
          <w:fldChar w:fldCharType="end"/>
        </w:r>
      </w:hyperlink>
    </w:p>
    <w:p w14:paraId="06EE4855"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62" w:history="1">
        <w:r w:rsidR="005A0636" w:rsidRPr="00237D97">
          <w:rPr>
            <w:rStyle w:val="Hyperlink"/>
            <w:rFonts w:eastAsia="DFKai-SB" w:cs="Arial"/>
            <w:noProof/>
          </w:rPr>
          <w:t>5.3.</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Expediting</w:t>
        </w:r>
        <w:r w:rsidR="005A0636">
          <w:rPr>
            <w:noProof/>
            <w:webHidden/>
          </w:rPr>
          <w:tab/>
        </w:r>
        <w:r w:rsidR="005A0636">
          <w:rPr>
            <w:noProof/>
            <w:webHidden/>
          </w:rPr>
          <w:fldChar w:fldCharType="begin"/>
        </w:r>
        <w:r w:rsidR="005A0636">
          <w:rPr>
            <w:noProof/>
            <w:webHidden/>
          </w:rPr>
          <w:instrText xml:space="preserve"> PAGEREF _Toc475278162 \h </w:instrText>
        </w:r>
        <w:r w:rsidR="005A0636">
          <w:rPr>
            <w:noProof/>
            <w:webHidden/>
          </w:rPr>
        </w:r>
        <w:r w:rsidR="005A0636">
          <w:rPr>
            <w:noProof/>
            <w:webHidden/>
          </w:rPr>
          <w:fldChar w:fldCharType="separate"/>
        </w:r>
        <w:r w:rsidR="005A0636">
          <w:rPr>
            <w:noProof/>
            <w:webHidden/>
          </w:rPr>
          <w:t>36</w:t>
        </w:r>
        <w:r w:rsidR="005A0636">
          <w:rPr>
            <w:noProof/>
            <w:webHidden/>
          </w:rPr>
          <w:fldChar w:fldCharType="end"/>
        </w:r>
      </w:hyperlink>
    </w:p>
    <w:p w14:paraId="7E599AE6" w14:textId="77777777" w:rsidR="005A0636" w:rsidRDefault="00074FC4">
      <w:pPr>
        <w:pStyle w:val="TOC2"/>
        <w:tabs>
          <w:tab w:val="left" w:pos="1440"/>
        </w:tabs>
        <w:rPr>
          <w:rFonts w:asciiTheme="minorHAnsi" w:eastAsiaTheme="minorEastAsia" w:hAnsiTheme="minorHAnsi" w:cstheme="minorBidi"/>
          <w:noProof/>
          <w:sz w:val="22"/>
          <w:szCs w:val="22"/>
        </w:rPr>
      </w:pPr>
      <w:hyperlink w:anchor="_Toc475278163" w:history="1">
        <w:r w:rsidR="005A0636" w:rsidRPr="00237D97">
          <w:rPr>
            <w:rStyle w:val="Hyperlink"/>
            <w:rFonts w:eastAsia="DFKai-SB" w:cs="Arial"/>
            <w:noProof/>
          </w:rPr>
          <w:t>5.4.</w:t>
        </w:r>
        <w:r w:rsidR="005A0636">
          <w:rPr>
            <w:rFonts w:asciiTheme="minorHAnsi" w:eastAsiaTheme="minorEastAsia" w:hAnsiTheme="minorHAnsi" w:cstheme="minorBidi"/>
            <w:noProof/>
            <w:sz w:val="22"/>
            <w:szCs w:val="22"/>
          </w:rPr>
          <w:tab/>
        </w:r>
        <w:r w:rsidR="005A0636" w:rsidRPr="00237D97">
          <w:rPr>
            <w:rStyle w:val="Hyperlink"/>
            <w:rFonts w:eastAsia="DFKai-SB" w:cs="Arial"/>
            <w:noProof/>
          </w:rPr>
          <w:t>Materials and Equipment Preservation</w:t>
        </w:r>
        <w:r w:rsidR="005A0636">
          <w:rPr>
            <w:noProof/>
            <w:webHidden/>
          </w:rPr>
          <w:tab/>
        </w:r>
        <w:r w:rsidR="005A0636">
          <w:rPr>
            <w:noProof/>
            <w:webHidden/>
          </w:rPr>
          <w:fldChar w:fldCharType="begin"/>
        </w:r>
        <w:r w:rsidR="005A0636">
          <w:rPr>
            <w:noProof/>
            <w:webHidden/>
          </w:rPr>
          <w:instrText xml:space="preserve"> PAGEREF _Toc475278163 \h </w:instrText>
        </w:r>
        <w:r w:rsidR="005A0636">
          <w:rPr>
            <w:noProof/>
            <w:webHidden/>
          </w:rPr>
        </w:r>
        <w:r w:rsidR="005A0636">
          <w:rPr>
            <w:noProof/>
            <w:webHidden/>
          </w:rPr>
          <w:fldChar w:fldCharType="separate"/>
        </w:r>
        <w:r w:rsidR="005A0636">
          <w:rPr>
            <w:noProof/>
            <w:webHidden/>
          </w:rPr>
          <w:t>37</w:t>
        </w:r>
        <w:r w:rsidR="005A0636">
          <w:rPr>
            <w:noProof/>
            <w:webHidden/>
          </w:rPr>
          <w:fldChar w:fldCharType="end"/>
        </w:r>
      </w:hyperlink>
    </w:p>
    <w:p w14:paraId="70F23598" w14:textId="77777777" w:rsidR="000D36A3" w:rsidRPr="003B5BF0" w:rsidRDefault="000D36A3" w:rsidP="00E5629B">
      <w:pPr>
        <w:pStyle w:val="TOC2"/>
        <w:rPr>
          <w:rFonts w:cs="Arial"/>
          <w:szCs w:val="24"/>
          <w:lang w:val="en-GB"/>
        </w:rPr>
      </w:pPr>
      <w:r w:rsidRPr="003B5BF0">
        <w:rPr>
          <w:rStyle w:val="Hyperlink"/>
          <w:rFonts w:cs="Arial"/>
          <w:b/>
          <w:caps/>
          <w:noProof/>
          <w:szCs w:val="24"/>
          <w:lang w:val="en-GB"/>
        </w:rPr>
        <w:fldChar w:fldCharType="end"/>
      </w:r>
    </w:p>
    <w:p w14:paraId="16FEFC83" w14:textId="77777777" w:rsidR="003C325B" w:rsidRPr="003B5BF0" w:rsidRDefault="003C325B" w:rsidP="00C94487">
      <w:pPr>
        <w:rPr>
          <w:rFonts w:ascii="Arial" w:hAnsi="Arial" w:cs="Arial"/>
        </w:rPr>
      </w:pPr>
    </w:p>
    <w:p w14:paraId="4F29DD78" w14:textId="02649CFF" w:rsidR="003C325B" w:rsidRPr="003B5BF0" w:rsidRDefault="003C325B" w:rsidP="00C94487">
      <w:pPr>
        <w:rPr>
          <w:rFonts w:ascii="Arial" w:hAnsi="Arial" w:cs="Arial"/>
          <w:u w:val="single"/>
        </w:rPr>
        <w:sectPr w:rsidR="003C325B" w:rsidRPr="003B5BF0" w:rsidSect="00F33E7C">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code="1"/>
          <w:pgMar w:top="1418" w:right="1418" w:bottom="1134" w:left="1418" w:header="851" w:footer="567" w:gutter="0"/>
          <w:pgNumType w:fmt="lowerRoman" w:start="1"/>
          <w:cols w:space="720"/>
          <w:titlePg/>
          <w:docGrid w:linePitch="360"/>
        </w:sectPr>
      </w:pPr>
    </w:p>
    <w:bookmarkEnd w:id="1"/>
    <w:p w14:paraId="31BB34AD" w14:textId="77777777" w:rsidR="00DC7972" w:rsidRPr="003B5BF0" w:rsidRDefault="00CD475B" w:rsidP="00A82713">
      <w:pPr>
        <w:pStyle w:val="Title"/>
        <w:keepNext w:val="0"/>
        <w:outlineLvl w:val="9"/>
        <w:rPr>
          <w:rFonts w:ascii="Arial" w:hAnsi="Arial" w:cs="Arial"/>
          <w:szCs w:val="24"/>
        </w:rPr>
      </w:pPr>
      <w:r w:rsidRPr="003B5BF0">
        <w:rPr>
          <w:rFonts w:ascii="Arial" w:hAnsi="Arial" w:cs="Arial"/>
          <w:szCs w:val="24"/>
        </w:rPr>
        <w:lastRenderedPageBreak/>
        <w:t>SCHEDULE B</w:t>
      </w:r>
    </w:p>
    <w:p w14:paraId="75E09F38" w14:textId="77777777" w:rsidR="00DC7972" w:rsidRPr="003B5BF0" w:rsidRDefault="00CD475B" w:rsidP="00A82713">
      <w:pPr>
        <w:pStyle w:val="Title"/>
        <w:keepNext w:val="0"/>
        <w:outlineLvl w:val="9"/>
        <w:rPr>
          <w:rFonts w:ascii="Arial" w:hAnsi="Arial" w:cs="Arial"/>
          <w:szCs w:val="24"/>
          <w:u w:val="none"/>
        </w:rPr>
      </w:pPr>
      <w:r w:rsidRPr="003B5BF0">
        <w:rPr>
          <w:rFonts w:ascii="Arial" w:hAnsi="Arial" w:cs="Arial"/>
          <w:szCs w:val="24"/>
        </w:rPr>
        <w:t>JOB SPECIFICATION</w:t>
      </w:r>
    </w:p>
    <w:p w14:paraId="45492765" w14:textId="77777777" w:rsidR="00DC7972" w:rsidRPr="003B5BF0" w:rsidRDefault="00CD475B" w:rsidP="005F17A4">
      <w:pPr>
        <w:pStyle w:val="LEGALBL1"/>
        <w:tabs>
          <w:tab w:val="clear" w:pos="720"/>
        </w:tabs>
        <w:ind w:left="709" w:hanging="709"/>
        <w:rPr>
          <w:rFonts w:ascii="Arial" w:hAnsi="Arial" w:cs="Arial"/>
          <w:szCs w:val="24"/>
        </w:rPr>
      </w:pPr>
      <w:bookmarkStart w:id="3" w:name="_Toc446923887"/>
      <w:bookmarkStart w:id="4" w:name="_Toc352878090"/>
      <w:bookmarkStart w:id="5" w:name="_Toc352878104"/>
      <w:bookmarkStart w:id="6" w:name="_Toc352878159"/>
      <w:bookmarkStart w:id="7" w:name="_Toc467505397"/>
      <w:bookmarkStart w:id="8" w:name="_Toc475278105"/>
      <w:r w:rsidRPr="003B5BF0">
        <w:rPr>
          <w:rFonts w:ascii="Arial" w:hAnsi="Arial" w:cs="Arial"/>
          <w:szCs w:val="24"/>
        </w:rPr>
        <w:t>GENERAL PROVISIONS</w:t>
      </w:r>
      <w:bookmarkEnd w:id="3"/>
      <w:bookmarkEnd w:id="4"/>
      <w:bookmarkEnd w:id="5"/>
      <w:bookmarkEnd w:id="6"/>
      <w:bookmarkEnd w:id="7"/>
      <w:bookmarkEnd w:id="8"/>
    </w:p>
    <w:p w14:paraId="227937DE" w14:textId="77777777" w:rsidR="00DC7972" w:rsidRPr="003B5BF0" w:rsidRDefault="00CD475B" w:rsidP="005F17A4">
      <w:pPr>
        <w:pStyle w:val="LEGALBL2"/>
        <w:tabs>
          <w:tab w:val="clear" w:pos="1440"/>
        </w:tabs>
        <w:ind w:left="1417" w:hanging="697"/>
        <w:rPr>
          <w:rFonts w:cs="Arial"/>
          <w:szCs w:val="24"/>
        </w:rPr>
      </w:pPr>
      <w:bookmarkStart w:id="9" w:name="_Toc446923888"/>
      <w:bookmarkStart w:id="10" w:name="_Toc467505398"/>
      <w:bookmarkStart w:id="11" w:name="_Toc475278106"/>
      <w:r w:rsidRPr="003B5BF0">
        <w:rPr>
          <w:rFonts w:cs="Arial"/>
          <w:szCs w:val="24"/>
        </w:rPr>
        <w:t>Purpose</w:t>
      </w:r>
      <w:bookmarkEnd w:id="9"/>
      <w:bookmarkEnd w:id="10"/>
      <w:bookmarkEnd w:id="11"/>
    </w:p>
    <w:p w14:paraId="1F6101E3" w14:textId="13FE1A9D" w:rsidR="00DC7972" w:rsidRPr="003B5BF0" w:rsidRDefault="00CD475B" w:rsidP="00E950F6">
      <w:pPr>
        <w:pStyle w:val="LEGALBL3"/>
        <w:tabs>
          <w:tab w:val="clear" w:pos="2520"/>
        </w:tabs>
        <w:ind w:left="2268" w:hanging="850"/>
        <w:rPr>
          <w:rFonts w:ascii="Arial" w:hAnsi="Arial" w:cs="Arial"/>
          <w:szCs w:val="24"/>
        </w:rPr>
      </w:pPr>
      <w:r w:rsidRPr="003B5BF0">
        <w:rPr>
          <w:rFonts w:ascii="Arial" w:hAnsi="Arial" w:cs="Arial"/>
          <w:szCs w:val="24"/>
        </w:rPr>
        <w:t>This Schedule “B” describes and establishes the scope of the WORK to be performed by CONTRACTOR, and contains or references the applicable drawings, standards, specifications, manuals and other documents, as well as the administrative, procedural and technical requirements that CONTRACTOR shall satisfy and adhere to in performing the WORK.</w:t>
      </w:r>
    </w:p>
    <w:p w14:paraId="67922AD1" w14:textId="2BCFE451" w:rsidR="00DC7972" w:rsidRPr="003B5BF0" w:rsidRDefault="00CD475B" w:rsidP="00E950F6">
      <w:pPr>
        <w:pStyle w:val="LEGALBL3"/>
        <w:tabs>
          <w:tab w:val="clear" w:pos="2520"/>
        </w:tabs>
        <w:ind w:left="2268" w:hanging="850"/>
        <w:rPr>
          <w:rFonts w:ascii="Arial" w:hAnsi="Arial" w:cs="Arial"/>
          <w:szCs w:val="24"/>
        </w:rPr>
      </w:pPr>
      <w:r w:rsidRPr="003B5BF0">
        <w:rPr>
          <w:rFonts w:ascii="Arial" w:hAnsi="Arial" w:cs="Arial"/>
          <w:szCs w:val="24"/>
        </w:rPr>
        <w:t xml:space="preserve">In the absence of quality standards being specified in this Contract, CONTRACTOR shall establish CONTRACTOR’s own quality standards for equipment and </w:t>
      </w:r>
      <w:r w:rsidR="00F65952">
        <w:rPr>
          <w:rFonts w:ascii="Arial" w:hAnsi="Arial" w:cs="Arial"/>
          <w:szCs w:val="24"/>
        </w:rPr>
        <w:t>M</w:t>
      </w:r>
      <w:r w:rsidRPr="003B5BF0">
        <w:rPr>
          <w:rFonts w:ascii="Arial" w:hAnsi="Arial" w:cs="Arial"/>
          <w:szCs w:val="24"/>
        </w:rPr>
        <w:t xml:space="preserve">aterials based on the Job Specification, Good Engineering Practice, and best industry practices, subject to review and Approval by </w:t>
      </w:r>
      <w:r w:rsidR="00DD659D" w:rsidRPr="003B5BF0">
        <w:rPr>
          <w:rFonts w:ascii="Arial" w:hAnsi="Arial" w:cs="Arial"/>
          <w:szCs w:val="24"/>
        </w:rPr>
        <w:t>SAUDI ARAMCO</w:t>
      </w:r>
      <w:r w:rsidRPr="003B5BF0">
        <w:rPr>
          <w:rFonts w:ascii="Arial" w:hAnsi="Arial" w:cs="Arial"/>
          <w:szCs w:val="24"/>
        </w:rPr>
        <w:t>.</w:t>
      </w:r>
    </w:p>
    <w:p w14:paraId="6D818D75" w14:textId="77777777" w:rsidR="00DC7972" w:rsidRPr="003B5BF0" w:rsidRDefault="00CD475B">
      <w:pPr>
        <w:pStyle w:val="LEGALBL2"/>
        <w:rPr>
          <w:rFonts w:cs="Arial"/>
          <w:szCs w:val="24"/>
        </w:rPr>
      </w:pPr>
      <w:bookmarkStart w:id="12" w:name="_Toc446923889"/>
      <w:bookmarkStart w:id="13" w:name="_Toc467505399"/>
      <w:bookmarkStart w:id="14" w:name="_Toc475278107"/>
      <w:r w:rsidRPr="003B5BF0">
        <w:rPr>
          <w:rFonts w:cs="Arial"/>
          <w:szCs w:val="24"/>
        </w:rPr>
        <w:t>Project Language and Interpretation of Contract Terms</w:t>
      </w:r>
      <w:bookmarkEnd w:id="12"/>
      <w:bookmarkEnd w:id="13"/>
      <w:bookmarkEnd w:id="14"/>
    </w:p>
    <w:p w14:paraId="1E1CB32C" w14:textId="0BEA0BAF" w:rsidR="00DC7972" w:rsidRPr="003B5BF0" w:rsidRDefault="00CD475B" w:rsidP="00E950F6">
      <w:pPr>
        <w:pStyle w:val="LEGALBL3"/>
        <w:tabs>
          <w:tab w:val="clear" w:pos="2520"/>
        </w:tabs>
        <w:ind w:left="2268" w:hanging="850"/>
        <w:rPr>
          <w:rFonts w:ascii="Arial" w:hAnsi="Arial" w:cs="Arial"/>
          <w:szCs w:val="24"/>
        </w:rPr>
      </w:pPr>
      <w:r w:rsidRPr="003B5BF0">
        <w:rPr>
          <w:rFonts w:ascii="Arial" w:hAnsi="Arial" w:cs="Arial"/>
          <w:szCs w:val="24"/>
        </w:rPr>
        <w:t xml:space="preserve">All correspondence and project documents including, but not limited to, drawings, specifications, data sheets, calculations, manuals, reports and NMRs shall be in the English language. CONTRACTOR shall ensure that all such documents prepared for submittal or delivery to </w:t>
      </w:r>
      <w:r w:rsidR="00FA6FD2" w:rsidRPr="003B5BF0">
        <w:rPr>
          <w:rFonts w:ascii="Arial" w:hAnsi="Arial" w:cs="Arial"/>
          <w:szCs w:val="24"/>
        </w:rPr>
        <w:t>SAUDI ARAMCO</w:t>
      </w:r>
      <w:r w:rsidRPr="003B5BF0">
        <w:rPr>
          <w:rFonts w:ascii="Arial" w:hAnsi="Arial" w:cs="Arial"/>
          <w:szCs w:val="24"/>
        </w:rPr>
        <w:t xml:space="preserve"> for the WORK under this Contract, whether prepared by CONTRACTOR, Subcontractor, Vendor or any other party to the WORK, are prepared in the English language.</w:t>
      </w:r>
    </w:p>
    <w:p w14:paraId="4E126797" w14:textId="6112E751" w:rsidR="00DC7972" w:rsidRPr="003B5BF0" w:rsidRDefault="00CD475B" w:rsidP="00E950F6">
      <w:pPr>
        <w:pStyle w:val="LEGALBL3"/>
        <w:tabs>
          <w:tab w:val="clear" w:pos="2520"/>
        </w:tabs>
        <w:ind w:left="2268" w:hanging="850"/>
        <w:rPr>
          <w:rFonts w:ascii="Arial" w:hAnsi="Arial" w:cs="Arial"/>
          <w:szCs w:val="24"/>
        </w:rPr>
      </w:pPr>
      <w:r w:rsidRPr="003B5BF0">
        <w:rPr>
          <w:rFonts w:ascii="Arial" w:hAnsi="Arial" w:cs="Arial"/>
          <w:szCs w:val="24"/>
        </w:rPr>
        <w:t>The terms “LSTK Contractor”, “Turnkey Contractor”, “Lump Sum Procure Build (LSPB) Contractor”, “LSPB Contractor”, “FACILITIES Contractor”, “Plant Contractor”, or “Project Construction Agency”, when used in the Job Specification or documents incorporated in the Job Specification, shall have the same meaning as CONTRACTOR.</w:t>
      </w:r>
    </w:p>
    <w:p w14:paraId="56B6F711" w14:textId="77777777" w:rsidR="000413DB" w:rsidRPr="003B5BF0" w:rsidRDefault="000413DB" w:rsidP="00E950F6">
      <w:pPr>
        <w:pStyle w:val="LEGALBL3"/>
        <w:tabs>
          <w:tab w:val="clear" w:pos="2520"/>
        </w:tabs>
        <w:ind w:left="2268" w:hanging="850"/>
        <w:rPr>
          <w:rFonts w:ascii="Arial" w:hAnsi="Arial" w:cs="Arial"/>
          <w:szCs w:val="24"/>
        </w:rPr>
      </w:pPr>
      <w:bookmarkStart w:id="15" w:name="_Toc446923890"/>
      <w:r w:rsidRPr="003B5BF0">
        <w:rPr>
          <w:rFonts w:ascii="Arial" w:hAnsi="Arial" w:cs="Arial"/>
          <w:szCs w:val="24"/>
        </w:rPr>
        <w:t xml:space="preserve">Should there </w:t>
      </w:r>
      <w:r w:rsidR="00B007EA" w:rsidRPr="003B5BF0">
        <w:rPr>
          <w:rFonts w:ascii="Arial" w:hAnsi="Arial" w:cs="Arial"/>
          <w:szCs w:val="24"/>
        </w:rPr>
        <w:t>be</w:t>
      </w:r>
      <w:r w:rsidRPr="003B5BF0">
        <w:rPr>
          <w:rFonts w:ascii="Arial" w:hAnsi="Arial" w:cs="Arial"/>
          <w:szCs w:val="24"/>
        </w:rPr>
        <w:t xml:space="preserve"> any conflict between Schedule “B”, Attachments to Schedule “B”, or Exhibits to Attachments to Schedule “B”, such conflicts will be resolved by applying the following order of precedence:</w:t>
      </w:r>
    </w:p>
    <w:p w14:paraId="44312E0D" w14:textId="77777777" w:rsidR="001F4D72" w:rsidRPr="003B5BF0" w:rsidRDefault="000413DB" w:rsidP="001766B2">
      <w:pPr>
        <w:pStyle w:val="2"/>
        <w:keepLines w:val="0"/>
        <w:numPr>
          <w:ilvl w:val="7"/>
          <w:numId w:val="17"/>
        </w:numPr>
        <w:tabs>
          <w:tab w:val="clear" w:pos="1440"/>
          <w:tab w:val="clear" w:pos="2304"/>
        </w:tabs>
        <w:spacing w:after="120"/>
        <w:ind w:left="2835" w:hanging="567"/>
        <w:jc w:val="both"/>
      </w:pPr>
      <w:r w:rsidRPr="003B5BF0">
        <w:t>Schedule “B”</w:t>
      </w:r>
    </w:p>
    <w:p w14:paraId="2DC091A0" w14:textId="70F9C48B" w:rsidR="000413DB" w:rsidRPr="003B5BF0" w:rsidRDefault="000413DB" w:rsidP="001766B2">
      <w:pPr>
        <w:pStyle w:val="2"/>
        <w:keepLines w:val="0"/>
        <w:numPr>
          <w:ilvl w:val="7"/>
          <w:numId w:val="17"/>
        </w:numPr>
        <w:tabs>
          <w:tab w:val="clear" w:pos="1440"/>
          <w:tab w:val="clear" w:pos="2304"/>
        </w:tabs>
        <w:spacing w:after="120"/>
        <w:ind w:left="2835" w:hanging="567"/>
        <w:jc w:val="both"/>
      </w:pPr>
      <w:r w:rsidRPr="003B5BF0">
        <w:t>Attachments to Schedule “B”</w:t>
      </w:r>
    </w:p>
    <w:p w14:paraId="4F9F65FD" w14:textId="38F5EA81" w:rsidR="000413DB" w:rsidRPr="003B5BF0" w:rsidRDefault="000413DB" w:rsidP="001766B2">
      <w:pPr>
        <w:pStyle w:val="2"/>
        <w:keepLines w:val="0"/>
        <w:numPr>
          <w:ilvl w:val="7"/>
          <w:numId w:val="17"/>
        </w:numPr>
        <w:tabs>
          <w:tab w:val="clear" w:pos="1440"/>
          <w:tab w:val="clear" w:pos="2304"/>
        </w:tabs>
        <w:spacing w:after="120"/>
        <w:ind w:left="2835" w:hanging="567"/>
        <w:jc w:val="both"/>
      </w:pPr>
      <w:r w:rsidRPr="003B5BF0">
        <w:t>Exhibits to Attachments to Schedule “B”</w:t>
      </w:r>
    </w:p>
    <w:p w14:paraId="331CE612" w14:textId="77777777" w:rsidR="00DC7972" w:rsidRPr="003B5BF0" w:rsidRDefault="00CD475B" w:rsidP="00E950F6">
      <w:pPr>
        <w:pStyle w:val="LEGALBL2"/>
        <w:tabs>
          <w:tab w:val="clear" w:pos="1440"/>
        </w:tabs>
        <w:ind w:left="1418" w:hanging="698"/>
        <w:rPr>
          <w:rFonts w:cs="Arial"/>
          <w:szCs w:val="24"/>
        </w:rPr>
      </w:pPr>
      <w:bookmarkStart w:id="16" w:name="_Toc467505400"/>
      <w:bookmarkStart w:id="17" w:name="_Toc475278108"/>
      <w:r w:rsidRPr="003B5BF0">
        <w:rPr>
          <w:rFonts w:cs="Arial"/>
          <w:szCs w:val="24"/>
        </w:rPr>
        <w:lastRenderedPageBreak/>
        <w:t>Company Representative and Contractor Representative</w:t>
      </w:r>
      <w:bookmarkEnd w:id="15"/>
      <w:bookmarkEnd w:id="16"/>
      <w:bookmarkEnd w:id="17"/>
    </w:p>
    <w:p w14:paraId="76B30EB0" w14:textId="164FC098" w:rsidR="00DC7972" w:rsidRPr="003B5BF0" w:rsidRDefault="00CD475B" w:rsidP="00E950F6">
      <w:pPr>
        <w:pStyle w:val="LEGALBL3"/>
        <w:tabs>
          <w:tab w:val="clear" w:pos="2520"/>
        </w:tabs>
        <w:ind w:left="2269" w:hanging="851"/>
        <w:rPr>
          <w:rFonts w:ascii="Arial" w:hAnsi="Arial" w:cs="Arial"/>
          <w:szCs w:val="24"/>
          <w:u w:val="single"/>
        </w:rPr>
      </w:pPr>
      <w:r w:rsidRPr="003B5BF0">
        <w:rPr>
          <w:rFonts w:ascii="Arial" w:hAnsi="Arial" w:cs="Arial"/>
          <w:szCs w:val="24"/>
          <w:u w:val="single"/>
        </w:rPr>
        <w:t>Company Representative</w:t>
      </w:r>
    </w:p>
    <w:p w14:paraId="4E476116" w14:textId="675E6421" w:rsidR="00DC7972" w:rsidRPr="003B5BF0" w:rsidRDefault="0020491C" w:rsidP="00E950F6">
      <w:pPr>
        <w:pStyle w:val="BodyTextIndent3"/>
        <w:ind w:left="2268"/>
        <w:rPr>
          <w:rFonts w:ascii="Arial" w:hAnsi="Arial" w:cs="Arial"/>
          <w:szCs w:val="24"/>
        </w:rPr>
      </w:pPr>
      <w:r w:rsidRPr="003B5BF0">
        <w:rPr>
          <w:rFonts w:ascii="Arial" w:hAnsi="Arial" w:cs="Arial"/>
          <w:szCs w:val="24"/>
        </w:rPr>
        <w:t>SAUDI ARAMCO</w:t>
      </w:r>
      <w:r w:rsidR="00CD475B" w:rsidRPr="003B5BF0">
        <w:rPr>
          <w:rFonts w:ascii="Arial" w:hAnsi="Arial" w:cs="Arial"/>
          <w:szCs w:val="24"/>
        </w:rPr>
        <w:t xml:space="preserve"> shall notify CONTRACTOR in writing of the designated Company Representative within five (5) working days of the Effective Date and shall promptly notify CONTRACTOR of any change in the designation of Company Representative.</w:t>
      </w:r>
    </w:p>
    <w:p w14:paraId="2364593E" w14:textId="0C9C4C9B" w:rsidR="00DC7972" w:rsidRPr="003B5BF0" w:rsidRDefault="00CD475B" w:rsidP="00E950F6">
      <w:pPr>
        <w:pStyle w:val="LEGALBL3"/>
        <w:tabs>
          <w:tab w:val="clear" w:pos="2520"/>
        </w:tabs>
        <w:ind w:left="2269" w:hanging="851"/>
        <w:rPr>
          <w:rFonts w:ascii="Arial" w:hAnsi="Arial" w:cs="Arial"/>
          <w:szCs w:val="24"/>
          <w:u w:val="single"/>
        </w:rPr>
      </w:pPr>
      <w:r w:rsidRPr="003B5BF0">
        <w:rPr>
          <w:rFonts w:ascii="Arial" w:hAnsi="Arial" w:cs="Arial"/>
          <w:szCs w:val="24"/>
          <w:u w:val="single"/>
        </w:rPr>
        <w:t>Contractor Representative</w:t>
      </w:r>
    </w:p>
    <w:p w14:paraId="5BC0679A" w14:textId="4DA0E914" w:rsidR="00DC7972" w:rsidRPr="003B5BF0" w:rsidRDefault="00005FD4" w:rsidP="00E950F6">
      <w:pPr>
        <w:pStyle w:val="LEGALBL4"/>
        <w:tabs>
          <w:tab w:val="clear" w:pos="3600"/>
        </w:tabs>
        <w:ind w:left="3402" w:hanging="1134"/>
        <w:rPr>
          <w:rFonts w:ascii="Arial" w:hAnsi="Arial" w:cs="Arial"/>
          <w:szCs w:val="24"/>
        </w:rPr>
      </w:pPr>
      <w:r w:rsidRPr="003B5BF0">
        <w:rPr>
          <w:rFonts w:ascii="Arial" w:hAnsi="Arial" w:cs="Arial"/>
          <w:szCs w:val="24"/>
        </w:rPr>
        <w:t>Within two (2) working days</w:t>
      </w:r>
      <w:r w:rsidR="00CD475B" w:rsidRPr="003B5BF0">
        <w:rPr>
          <w:rFonts w:ascii="Arial" w:hAnsi="Arial" w:cs="Arial"/>
          <w:szCs w:val="24"/>
        </w:rPr>
        <w:t xml:space="preserve"> after the Effective Date, CONTRACTOR shall notify </w:t>
      </w:r>
      <w:r w:rsidR="0020491C" w:rsidRPr="003B5BF0">
        <w:rPr>
          <w:rFonts w:ascii="Arial" w:hAnsi="Arial" w:cs="Arial"/>
          <w:szCs w:val="24"/>
        </w:rPr>
        <w:t>SAUDI ARAMCO</w:t>
      </w:r>
      <w:r w:rsidR="00CD475B" w:rsidRPr="003B5BF0">
        <w:rPr>
          <w:rFonts w:ascii="Arial" w:hAnsi="Arial" w:cs="Arial"/>
          <w:szCs w:val="24"/>
        </w:rPr>
        <w:t xml:space="preserve"> in writing of the designated Contractor Representative and shall promptly notify </w:t>
      </w:r>
      <w:r w:rsidR="00091F67" w:rsidRPr="003B5BF0">
        <w:rPr>
          <w:rFonts w:ascii="Arial" w:hAnsi="Arial" w:cs="Arial"/>
          <w:szCs w:val="24"/>
        </w:rPr>
        <w:t>SAUDI ARAMCO</w:t>
      </w:r>
      <w:r w:rsidR="00CD475B" w:rsidRPr="003B5BF0">
        <w:rPr>
          <w:rFonts w:ascii="Arial" w:hAnsi="Arial" w:cs="Arial"/>
          <w:szCs w:val="24"/>
        </w:rPr>
        <w:t xml:space="preserve"> of any change in the designation of Contractor Representative.</w:t>
      </w:r>
    </w:p>
    <w:p w14:paraId="7F53751B" w14:textId="4C5EE880" w:rsidR="00DC7972" w:rsidRPr="003B5BF0" w:rsidRDefault="00CD475B" w:rsidP="00E950F6">
      <w:pPr>
        <w:pStyle w:val="LEGALBL4"/>
        <w:tabs>
          <w:tab w:val="clear" w:pos="3600"/>
        </w:tabs>
        <w:ind w:left="3402" w:hanging="1134"/>
        <w:rPr>
          <w:rFonts w:ascii="Arial" w:hAnsi="Arial" w:cs="Arial"/>
          <w:szCs w:val="24"/>
        </w:rPr>
      </w:pPr>
      <w:r w:rsidRPr="003B5BF0">
        <w:rPr>
          <w:rFonts w:ascii="Arial" w:hAnsi="Arial" w:cs="Arial"/>
          <w:szCs w:val="24"/>
        </w:rPr>
        <w:t>For any physical absence of Contractor Representative from the Job Site exceeding one (1) working day, CONTRACTOR shall appoint a substitute Contractor Representative.</w:t>
      </w:r>
    </w:p>
    <w:p w14:paraId="3FC077CE" w14:textId="77777777" w:rsidR="00DC7972" w:rsidRPr="003B5BF0" w:rsidRDefault="00CD475B" w:rsidP="00E950F6">
      <w:pPr>
        <w:pStyle w:val="LEGALBL2"/>
        <w:tabs>
          <w:tab w:val="clear" w:pos="1440"/>
        </w:tabs>
        <w:ind w:left="1418" w:hanging="698"/>
        <w:rPr>
          <w:rFonts w:cs="Arial"/>
          <w:szCs w:val="24"/>
        </w:rPr>
      </w:pPr>
      <w:bookmarkStart w:id="18" w:name="_Toc446923891"/>
      <w:bookmarkStart w:id="19" w:name="_Toc467505401"/>
      <w:bookmarkStart w:id="20" w:name="_Toc475278109"/>
      <w:r w:rsidRPr="003B5BF0">
        <w:rPr>
          <w:rFonts w:cs="Arial"/>
          <w:szCs w:val="24"/>
        </w:rPr>
        <w:t>WORK Schedule</w:t>
      </w:r>
      <w:bookmarkEnd w:id="18"/>
      <w:bookmarkEnd w:id="19"/>
      <w:bookmarkEnd w:id="20"/>
    </w:p>
    <w:p w14:paraId="55C1025C" w14:textId="77777777" w:rsidR="00DC7972" w:rsidRPr="003B5BF0" w:rsidRDefault="00CD475B" w:rsidP="00E950F6">
      <w:pPr>
        <w:pStyle w:val="BodyTextIndent2"/>
        <w:ind w:left="1418"/>
        <w:rPr>
          <w:rFonts w:cs="Arial"/>
        </w:rPr>
      </w:pPr>
      <w:r w:rsidRPr="003B5BF0">
        <w:rPr>
          <w:rFonts w:cs="Arial"/>
        </w:rPr>
        <w:t>CONTRACTOR shall prepare and submit the WORK Schedule as required by Paragraph 8 of Schedule “A”.  Further to the requirements of Schedule “A”, the WORK Schedule shall include all activities of CONTRACTOR, including the detailed design review periods for each discipline package as specified in SAUDI ARAMCO procedure SAEP-303 and the Project Specification for Planning, Scheduling, Progress Control and Reporting.</w:t>
      </w:r>
    </w:p>
    <w:p w14:paraId="68846C2B" w14:textId="700A5189" w:rsidR="00DC7972" w:rsidRPr="003B5BF0" w:rsidRDefault="00CD475B" w:rsidP="00E950F6">
      <w:pPr>
        <w:pStyle w:val="LEGALBL3"/>
        <w:tabs>
          <w:tab w:val="clear" w:pos="2520"/>
        </w:tabs>
        <w:ind w:left="2268" w:hanging="850"/>
        <w:rPr>
          <w:rFonts w:ascii="Arial" w:hAnsi="Arial" w:cs="Arial"/>
          <w:szCs w:val="24"/>
          <w:u w:val="single"/>
        </w:rPr>
      </w:pPr>
      <w:r w:rsidRPr="003B5BF0">
        <w:rPr>
          <w:rFonts w:ascii="Arial" w:hAnsi="Arial" w:cs="Arial"/>
          <w:szCs w:val="24"/>
          <w:u w:val="single"/>
        </w:rPr>
        <w:t>Critical Milestone Dates</w:t>
      </w:r>
    </w:p>
    <w:p w14:paraId="3B36AB47" w14:textId="77777777" w:rsidR="00DC7972" w:rsidRPr="003B5BF0" w:rsidRDefault="00CD475B" w:rsidP="00E950F6">
      <w:pPr>
        <w:pStyle w:val="BodyTextIndent3"/>
        <w:ind w:left="2268"/>
        <w:rPr>
          <w:rFonts w:ascii="Arial" w:hAnsi="Arial" w:cs="Arial"/>
          <w:szCs w:val="24"/>
        </w:rPr>
      </w:pPr>
      <w:r w:rsidRPr="003B5BF0">
        <w:rPr>
          <w:rFonts w:ascii="Arial" w:hAnsi="Arial" w:cs="Arial"/>
          <w:szCs w:val="24"/>
        </w:rPr>
        <w:t>The Critical Milestone Dates are set forth in Attachment II to this Schedule “B”.</w:t>
      </w:r>
    </w:p>
    <w:p w14:paraId="3B558DB9" w14:textId="56E6E935" w:rsidR="00DC7972" w:rsidRPr="003B5BF0" w:rsidRDefault="00CD475B" w:rsidP="00E950F6">
      <w:pPr>
        <w:pStyle w:val="LEGALBL3"/>
        <w:tabs>
          <w:tab w:val="clear" w:pos="2520"/>
        </w:tabs>
        <w:ind w:left="2268" w:hanging="850"/>
        <w:rPr>
          <w:rFonts w:ascii="Arial" w:hAnsi="Arial" w:cs="Arial"/>
          <w:szCs w:val="24"/>
          <w:u w:val="single"/>
        </w:rPr>
      </w:pPr>
      <w:r w:rsidRPr="003B5BF0">
        <w:rPr>
          <w:rFonts w:ascii="Arial" w:hAnsi="Arial" w:cs="Arial"/>
          <w:szCs w:val="24"/>
          <w:u w:val="single"/>
        </w:rPr>
        <w:t>Scheduled Mechanical Completion Date</w:t>
      </w:r>
    </w:p>
    <w:p w14:paraId="5C2ABE42" w14:textId="77777777" w:rsidR="00DC7972" w:rsidRPr="003B5BF0" w:rsidRDefault="00CD475B" w:rsidP="00E950F6">
      <w:pPr>
        <w:pStyle w:val="BodyTextIndent3"/>
        <w:ind w:left="2268"/>
        <w:rPr>
          <w:rFonts w:ascii="Arial" w:hAnsi="Arial" w:cs="Arial"/>
          <w:szCs w:val="24"/>
        </w:rPr>
      </w:pPr>
      <w:r w:rsidRPr="003B5BF0">
        <w:rPr>
          <w:rFonts w:ascii="Arial" w:hAnsi="Arial" w:cs="Arial"/>
          <w:szCs w:val="24"/>
        </w:rPr>
        <w:t>The Scheduled Mechanical Completion Date for the WORK is set forth in Attachment II to this Schedule “B”.</w:t>
      </w:r>
    </w:p>
    <w:p w14:paraId="6ED1D1D3" w14:textId="77777777" w:rsidR="00DC7972" w:rsidRPr="003B5BF0" w:rsidRDefault="00CD475B" w:rsidP="00E950F6">
      <w:pPr>
        <w:pStyle w:val="LEGALBL2"/>
        <w:tabs>
          <w:tab w:val="clear" w:pos="1440"/>
        </w:tabs>
        <w:ind w:left="1418" w:hanging="698"/>
        <w:rPr>
          <w:rFonts w:cs="Arial"/>
          <w:szCs w:val="24"/>
        </w:rPr>
      </w:pPr>
      <w:bookmarkStart w:id="21" w:name="_Toc446923892"/>
      <w:bookmarkStart w:id="22" w:name="_Toc467505402"/>
      <w:bookmarkStart w:id="23" w:name="_Toc475278110"/>
      <w:r w:rsidRPr="003B5BF0">
        <w:rPr>
          <w:rFonts w:cs="Arial"/>
          <w:szCs w:val="24"/>
        </w:rPr>
        <w:t>Notice to Proceed</w:t>
      </w:r>
      <w:bookmarkEnd w:id="21"/>
      <w:bookmarkEnd w:id="22"/>
      <w:bookmarkEnd w:id="23"/>
    </w:p>
    <w:p w14:paraId="026B826B" w14:textId="311A847A" w:rsidR="00DC7972" w:rsidRPr="003B5BF0" w:rsidRDefault="00CD475B" w:rsidP="00E950F6">
      <w:pPr>
        <w:pStyle w:val="BodyTextIndent2"/>
        <w:ind w:left="1418"/>
        <w:rPr>
          <w:rFonts w:cs="Arial"/>
        </w:rPr>
      </w:pPr>
      <w:r w:rsidRPr="003B5BF0">
        <w:rPr>
          <w:rFonts w:cs="Arial"/>
        </w:rPr>
        <w:t>The “</w:t>
      </w:r>
      <w:r w:rsidRPr="003B5BF0">
        <w:rPr>
          <w:rFonts w:cs="Arial"/>
          <w:b/>
        </w:rPr>
        <w:t xml:space="preserve">Notice to </w:t>
      </w:r>
      <w:proofErr w:type="gramStart"/>
      <w:r w:rsidRPr="003B5BF0">
        <w:rPr>
          <w:rFonts w:cs="Arial"/>
          <w:b/>
        </w:rPr>
        <w:t>Proceed</w:t>
      </w:r>
      <w:proofErr w:type="gramEnd"/>
      <w:r w:rsidRPr="003B5BF0">
        <w:rPr>
          <w:rFonts w:cs="Arial"/>
        </w:rPr>
        <w:t>”, which directs CONTRACTOR to commence WORK related to the actual physical installation of the FACILITIES</w:t>
      </w:r>
      <w:r w:rsidR="00297A47" w:rsidRPr="003B5BF0">
        <w:rPr>
          <w:rFonts w:cs="Arial"/>
        </w:rPr>
        <w:t>,</w:t>
      </w:r>
      <w:r w:rsidRPr="003B5BF0">
        <w:rPr>
          <w:rFonts w:cs="Arial"/>
        </w:rPr>
        <w:t xml:space="preserve"> as stated in the Critical Milestone Dates, will be issued by </w:t>
      </w:r>
      <w:r w:rsidR="00E34397" w:rsidRPr="003B5BF0">
        <w:rPr>
          <w:rFonts w:cs="Arial"/>
        </w:rPr>
        <w:t>SAUDI ARAMCO</w:t>
      </w:r>
      <w:r w:rsidRPr="003B5BF0">
        <w:rPr>
          <w:rFonts w:cs="Arial"/>
        </w:rPr>
        <w:t xml:space="preserve"> after receipt of a written request from CONTRACTOR</w:t>
      </w:r>
      <w:r w:rsidR="00E34397" w:rsidRPr="003B5BF0">
        <w:rPr>
          <w:rFonts w:cs="Arial"/>
        </w:rPr>
        <w:t>.   SAUDI ARAMCO shall</w:t>
      </w:r>
      <w:r w:rsidR="00B521B7" w:rsidRPr="003B5BF0">
        <w:rPr>
          <w:rFonts w:cs="Arial"/>
        </w:rPr>
        <w:t>, subject to its</w:t>
      </w:r>
      <w:r w:rsidRPr="003B5BF0">
        <w:rPr>
          <w:rFonts w:cs="Arial"/>
        </w:rPr>
        <w:t xml:space="preserve"> reasonable discretion</w:t>
      </w:r>
      <w:r w:rsidR="00B521B7" w:rsidRPr="003B5BF0">
        <w:rPr>
          <w:rFonts w:cs="Arial"/>
        </w:rPr>
        <w:t>,</w:t>
      </w:r>
      <w:r w:rsidR="00E34397" w:rsidRPr="003B5BF0">
        <w:rPr>
          <w:rFonts w:cs="Arial"/>
        </w:rPr>
        <w:t xml:space="preserve"> issue the  Notice to Proceed  upon </w:t>
      </w:r>
      <w:r w:rsidR="00E34397" w:rsidRPr="003B5BF0">
        <w:rPr>
          <w:rFonts w:cs="Arial"/>
        </w:rPr>
        <w:lastRenderedPageBreak/>
        <w:t>verifying</w:t>
      </w:r>
      <w:r w:rsidRPr="003B5BF0">
        <w:rPr>
          <w:rFonts w:cs="Arial"/>
        </w:rPr>
        <w:t xml:space="preserve"> that CONTRACTOR has achieved Site Mobilization Completion and all WORK required under the Job Specification </w:t>
      </w:r>
      <w:r w:rsidR="00E34397" w:rsidRPr="003B5BF0">
        <w:rPr>
          <w:rFonts w:cs="Arial"/>
        </w:rPr>
        <w:t xml:space="preserve">prior to Construction Start </w:t>
      </w:r>
      <w:r w:rsidRPr="003B5BF0">
        <w:rPr>
          <w:rFonts w:cs="Arial"/>
        </w:rPr>
        <w:t xml:space="preserve">has been completed. </w:t>
      </w:r>
      <w:r w:rsidR="00E34397" w:rsidRPr="003B5BF0">
        <w:rPr>
          <w:rFonts w:cs="Arial"/>
        </w:rPr>
        <w:t xml:space="preserve"> </w:t>
      </w:r>
      <w:r w:rsidRPr="003B5BF0">
        <w:rPr>
          <w:rFonts w:cs="Arial"/>
        </w:rPr>
        <w:t xml:space="preserve">The actual physical FACILITIES installation </w:t>
      </w:r>
      <w:r w:rsidR="00E34397" w:rsidRPr="003B5BF0">
        <w:rPr>
          <w:rFonts w:cs="Arial"/>
        </w:rPr>
        <w:t xml:space="preserve">WORK </w:t>
      </w:r>
      <w:r w:rsidRPr="003B5BF0">
        <w:rPr>
          <w:rFonts w:cs="Arial"/>
        </w:rPr>
        <w:t xml:space="preserve">shall not occur until after receipt of </w:t>
      </w:r>
      <w:r w:rsidR="00E34397" w:rsidRPr="003B5BF0">
        <w:rPr>
          <w:rFonts w:cs="Arial"/>
        </w:rPr>
        <w:t>this “</w:t>
      </w:r>
      <w:r w:rsidRPr="003B5BF0">
        <w:rPr>
          <w:rFonts w:cs="Arial"/>
        </w:rPr>
        <w:t>Notice to Proceed</w:t>
      </w:r>
      <w:r w:rsidR="00E34397" w:rsidRPr="003B5BF0">
        <w:rPr>
          <w:rFonts w:cs="Arial"/>
        </w:rPr>
        <w:t>”.</w:t>
      </w:r>
    </w:p>
    <w:p w14:paraId="3FC2164C" w14:textId="719DCA7D" w:rsidR="00DC7972" w:rsidRPr="003B5BF0" w:rsidRDefault="00CD475B" w:rsidP="002D4F59">
      <w:pPr>
        <w:pStyle w:val="LEGALBL2"/>
        <w:tabs>
          <w:tab w:val="clear" w:pos="1440"/>
        </w:tabs>
        <w:ind w:left="1418" w:hanging="698"/>
        <w:rPr>
          <w:rFonts w:cs="Arial"/>
          <w:szCs w:val="24"/>
        </w:rPr>
      </w:pPr>
      <w:bookmarkStart w:id="24" w:name="_Toc446923894"/>
      <w:bookmarkStart w:id="25" w:name="_Toc467505404"/>
      <w:bookmarkStart w:id="26" w:name="_Toc475278111"/>
      <w:r w:rsidRPr="003B5BF0">
        <w:rPr>
          <w:rFonts w:cs="Arial"/>
          <w:szCs w:val="24"/>
        </w:rPr>
        <w:t>Construction Kick-Off Meeting</w:t>
      </w:r>
      <w:bookmarkEnd w:id="24"/>
      <w:bookmarkEnd w:id="25"/>
      <w:bookmarkEnd w:id="26"/>
      <w:r w:rsidR="00D4623F" w:rsidRPr="003B5BF0">
        <w:rPr>
          <w:rFonts w:cs="Arial"/>
          <w:szCs w:val="24"/>
        </w:rPr>
        <w:t xml:space="preserve"> </w:t>
      </w:r>
    </w:p>
    <w:p w14:paraId="13DE4172" w14:textId="7686E120" w:rsidR="00DC7972" w:rsidRPr="003B5BF0" w:rsidRDefault="00CD475B">
      <w:pPr>
        <w:pStyle w:val="BodyTextIndent2"/>
        <w:rPr>
          <w:rFonts w:cs="Arial"/>
        </w:rPr>
      </w:pPr>
      <w:r w:rsidRPr="003B5BF0">
        <w:rPr>
          <w:rFonts w:cs="Arial"/>
        </w:rPr>
        <w:t xml:space="preserve">A construction kick-off meeting shall be held by CONTRACTOR shortly after </w:t>
      </w:r>
      <w:r w:rsidR="00312D1E" w:rsidRPr="003B5BF0">
        <w:rPr>
          <w:rFonts w:cs="Arial"/>
        </w:rPr>
        <w:t>issu</w:t>
      </w:r>
      <w:r w:rsidR="003E7E5E" w:rsidRPr="003B5BF0">
        <w:rPr>
          <w:rFonts w:cs="Arial"/>
        </w:rPr>
        <w:t>ance</w:t>
      </w:r>
      <w:r w:rsidRPr="003B5BF0">
        <w:rPr>
          <w:rFonts w:cs="Arial"/>
        </w:rPr>
        <w:t xml:space="preserve"> of the Notice to Proceed.  The time and place of the meeting will be designated by the Company Representative.  CONTRACTOR shall prepare and issue for </w:t>
      </w:r>
      <w:r w:rsidR="00312D1E" w:rsidRPr="003B5BF0">
        <w:rPr>
          <w:rFonts w:cs="Arial"/>
        </w:rPr>
        <w:t>SAUDI ARAMCO</w:t>
      </w:r>
      <w:r w:rsidRPr="003B5BF0">
        <w:rPr>
          <w:rFonts w:cs="Arial"/>
        </w:rPr>
        <w:t xml:space="preserve"> review and </w:t>
      </w:r>
      <w:r w:rsidR="003E7E5E" w:rsidRPr="003B5BF0">
        <w:rPr>
          <w:rFonts w:cs="Arial"/>
        </w:rPr>
        <w:t>concurrence</w:t>
      </w:r>
      <w:r w:rsidRPr="003B5BF0">
        <w:rPr>
          <w:rFonts w:cs="Arial"/>
        </w:rPr>
        <w:t xml:space="preserve"> a meeting agenda at least three (3) days prior to the scheduled meeting date.  CONTRACTOR shall prepare and issue the minutes of the meeting.</w:t>
      </w:r>
    </w:p>
    <w:p w14:paraId="23F9FF94" w14:textId="77777777" w:rsidR="00DC7972" w:rsidRPr="003B5BF0" w:rsidRDefault="00CD475B" w:rsidP="005F17A4">
      <w:pPr>
        <w:pStyle w:val="LEGALBL1"/>
        <w:tabs>
          <w:tab w:val="clear" w:pos="720"/>
        </w:tabs>
        <w:ind w:left="709" w:hanging="709"/>
        <w:rPr>
          <w:rFonts w:ascii="Arial" w:hAnsi="Arial" w:cs="Arial"/>
          <w:szCs w:val="24"/>
        </w:rPr>
      </w:pPr>
      <w:bookmarkStart w:id="27" w:name="_Toc446923896"/>
      <w:bookmarkStart w:id="28" w:name="_Toc352878092"/>
      <w:bookmarkStart w:id="29" w:name="_Toc352878106"/>
      <w:bookmarkStart w:id="30" w:name="_Toc352878161"/>
      <w:bookmarkStart w:id="31" w:name="_Toc467505406"/>
      <w:bookmarkStart w:id="32" w:name="_Toc475278112"/>
      <w:r w:rsidRPr="003B5BF0">
        <w:rPr>
          <w:rFonts w:ascii="Arial" w:hAnsi="Arial" w:cs="Arial"/>
          <w:szCs w:val="24"/>
        </w:rPr>
        <w:t>DESCRIPTION OF WORK</w:t>
      </w:r>
      <w:bookmarkEnd w:id="27"/>
      <w:bookmarkEnd w:id="28"/>
      <w:bookmarkEnd w:id="29"/>
      <w:bookmarkEnd w:id="30"/>
      <w:bookmarkEnd w:id="31"/>
      <w:bookmarkEnd w:id="32"/>
    </w:p>
    <w:p w14:paraId="48CE89DC" w14:textId="77777777" w:rsidR="00DC7972" w:rsidRPr="003B5BF0" w:rsidRDefault="00CD475B" w:rsidP="002D4F59">
      <w:pPr>
        <w:pStyle w:val="LEGALBL2"/>
        <w:tabs>
          <w:tab w:val="clear" w:pos="1440"/>
        </w:tabs>
        <w:ind w:left="1418"/>
        <w:rPr>
          <w:rFonts w:cs="Arial"/>
          <w:szCs w:val="24"/>
        </w:rPr>
      </w:pPr>
      <w:bookmarkStart w:id="33" w:name="_Toc446923897"/>
      <w:bookmarkStart w:id="34" w:name="_Toc467505407"/>
      <w:bookmarkStart w:id="35" w:name="_Toc475278113"/>
      <w:r w:rsidRPr="003B5BF0">
        <w:rPr>
          <w:rFonts w:cs="Arial"/>
          <w:szCs w:val="24"/>
        </w:rPr>
        <w:t>General Description and Scope of the WORK</w:t>
      </w:r>
      <w:bookmarkEnd w:id="33"/>
      <w:bookmarkEnd w:id="34"/>
      <w:bookmarkEnd w:id="35"/>
    </w:p>
    <w:p w14:paraId="368BA67F" w14:textId="0F537736"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Further to Paragraph 2.2 of Schedule “A”, CONTRACTOR shall furnish</w:t>
      </w:r>
      <w:r w:rsidR="0020491C" w:rsidRPr="003B5BF0">
        <w:rPr>
          <w:rFonts w:ascii="Arial" w:hAnsi="Arial" w:cs="Arial"/>
          <w:szCs w:val="24"/>
        </w:rPr>
        <w:t>, without limitation,</w:t>
      </w:r>
      <w:r w:rsidRPr="003B5BF0">
        <w:rPr>
          <w:rFonts w:ascii="Arial" w:hAnsi="Arial" w:cs="Arial"/>
          <w:szCs w:val="24"/>
        </w:rPr>
        <w:t xml:space="preserve"> all </w:t>
      </w:r>
      <w:r w:rsidR="0020491C" w:rsidRPr="003B5BF0">
        <w:rPr>
          <w:rFonts w:ascii="Arial" w:hAnsi="Arial" w:cs="Arial"/>
          <w:szCs w:val="24"/>
        </w:rPr>
        <w:t>facilities, tools</w:t>
      </w:r>
      <w:r w:rsidRPr="003B5BF0">
        <w:rPr>
          <w:rFonts w:ascii="Arial" w:hAnsi="Arial" w:cs="Arial"/>
          <w:szCs w:val="24"/>
        </w:rPr>
        <w:t xml:space="preserve">, labor, supervision, technical and professional services, </w:t>
      </w:r>
      <w:r w:rsidR="00F65952">
        <w:rPr>
          <w:rFonts w:ascii="Arial" w:hAnsi="Arial" w:cs="Arial"/>
          <w:szCs w:val="24"/>
        </w:rPr>
        <w:t>M</w:t>
      </w:r>
      <w:r w:rsidR="0020491C" w:rsidRPr="003B5BF0">
        <w:rPr>
          <w:rFonts w:ascii="Arial" w:hAnsi="Arial" w:cs="Arial"/>
          <w:szCs w:val="24"/>
        </w:rPr>
        <w:t>aterial</w:t>
      </w:r>
      <w:r w:rsidR="00F65952">
        <w:rPr>
          <w:rFonts w:ascii="Arial" w:hAnsi="Arial" w:cs="Arial"/>
          <w:szCs w:val="24"/>
        </w:rPr>
        <w:t>s</w:t>
      </w:r>
      <w:r w:rsidRPr="003B5BF0">
        <w:rPr>
          <w:rFonts w:ascii="Arial" w:hAnsi="Arial" w:cs="Arial"/>
          <w:szCs w:val="24"/>
        </w:rPr>
        <w:t xml:space="preserve">, equipment, supplies and consumables including any other work required </w:t>
      </w:r>
      <w:r w:rsidR="00961033" w:rsidRPr="003B5BF0">
        <w:rPr>
          <w:rFonts w:ascii="Arial" w:hAnsi="Arial" w:cs="Arial"/>
          <w:szCs w:val="24"/>
        </w:rPr>
        <w:t>for installation, construction, completion, cleaning, test</w:t>
      </w:r>
      <w:r w:rsidR="00987CD7" w:rsidRPr="003B5BF0">
        <w:rPr>
          <w:rFonts w:ascii="Arial" w:hAnsi="Arial" w:cs="Arial"/>
          <w:szCs w:val="24"/>
        </w:rPr>
        <w:t>ing and</w:t>
      </w:r>
      <w:r w:rsidR="00780581" w:rsidRPr="003B5BF0">
        <w:rPr>
          <w:rFonts w:ascii="Arial" w:hAnsi="Arial" w:cs="Arial"/>
          <w:szCs w:val="24"/>
        </w:rPr>
        <w:t xml:space="preserve"> </w:t>
      </w:r>
      <w:r w:rsidR="002D4ACA" w:rsidRPr="003B5BF0">
        <w:rPr>
          <w:rFonts w:ascii="Arial" w:hAnsi="Arial" w:cs="Arial"/>
          <w:szCs w:val="24"/>
        </w:rPr>
        <w:t>S</w:t>
      </w:r>
      <w:r w:rsidR="00780581" w:rsidRPr="003B5BF0">
        <w:rPr>
          <w:rFonts w:ascii="Arial" w:hAnsi="Arial" w:cs="Arial"/>
          <w:szCs w:val="24"/>
        </w:rPr>
        <w:t>tart-</w:t>
      </w:r>
      <w:r w:rsidR="002D4ACA" w:rsidRPr="003B5BF0">
        <w:rPr>
          <w:rFonts w:ascii="Arial" w:hAnsi="Arial" w:cs="Arial"/>
          <w:szCs w:val="24"/>
        </w:rPr>
        <w:t>U</w:t>
      </w:r>
      <w:r w:rsidR="00780581" w:rsidRPr="003B5BF0">
        <w:rPr>
          <w:rFonts w:ascii="Arial" w:hAnsi="Arial" w:cs="Arial"/>
          <w:szCs w:val="24"/>
        </w:rPr>
        <w:t xml:space="preserve">p of </w:t>
      </w:r>
      <w:r w:rsidRPr="003B5BF0">
        <w:rPr>
          <w:rFonts w:ascii="Arial" w:hAnsi="Arial" w:cs="Arial"/>
          <w:szCs w:val="24"/>
        </w:rPr>
        <w:t>the FACILITIES</w:t>
      </w:r>
      <w:r w:rsidR="005D2A40">
        <w:rPr>
          <w:rFonts w:ascii="Arial" w:hAnsi="Arial" w:cs="Arial"/>
          <w:szCs w:val="24"/>
        </w:rPr>
        <w:t>.</w:t>
      </w:r>
    </w:p>
    <w:p w14:paraId="267F2D5B" w14:textId="241ED3BA" w:rsidR="00DC7972" w:rsidRPr="003B5BF0" w:rsidRDefault="00CD475B" w:rsidP="00A73AFE">
      <w:pPr>
        <w:pStyle w:val="LEGALBL3"/>
        <w:tabs>
          <w:tab w:val="clear" w:pos="2520"/>
        </w:tabs>
        <w:ind w:left="2268" w:hanging="828"/>
        <w:rPr>
          <w:rFonts w:ascii="Arial" w:hAnsi="Arial" w:cs="Arial"/>
          <w:szCs w:val="24"/>
        </w:rPr>
      </w:pPr>
      <w:r w:rsidRPr="003B5BF0">
        <w:rPr>
          <w:rFonts w:ascii="Arial" w:hAnsi="Arial" w:cs="Arial"/>
          <w:szCs w:val="24"/>
        </w:rPr>
        <w:t>The WORK is</w:t>
      </w:r>
      <w:r w:rsidR="0020491C" w:rsidRPr="003B5BF0">
        <w:rPr>
          <w:rFonts w:ascii="Arial" w:hAnsi="Arial" w:cs="Arial"/>
          <w:szCs w:val="24"/>
        </w:rPr>
        <w:t xml:space="preserve"> </w:t>
      </w:r>
      <w:r w:rsidR="00E372AB" w:rsidRPr="003B5BF0">
        <w:rPr>
          <w:rFonts w:ascii="Arial" w:hAnsi="Arial" w:cs="Arial"/>
          <w:szCs w:val="24"/>
        </w:rPr>
        <w:t>comprised of</w:t>
      </w:r>
      <w:r w:rsidRPr="003B5BF0">
        <w:rPr>
          <w:rFonts w:ascii="Arial" w:hAnsi="Arial" w:cs="Arial"/>
          <w:szCs w:val="24"/>
        </w:rPr>
        <w:t xml:space="preserve"> the complete delivery of the FACILITIES, including detail design, engineering, procurement, construction, installation and testing of CONTRACTOR</w:t>
      </w:r>
      <w:r w:rsidR="0020491C" w:rsidRPr="003B5BF0">
        <w:rPr>
          <w:rFonts w:ascii="Arial" w:hAnsi="Arial" w:cs="Arial"/>
          <w:szCs w:val="24"/>
        </w:rPr>
        <w:t xml:space="preserve"> provided </w:t>
      </w:r>
      <w:r w:rsidR="00F65952">
        <w:rPr>
          <w:rFonts w:ascii="Arial" w:hAnsi="Arial" w:cs="Arial"/>
          <w:szCs w:val="24"/>
        </w:rPr>
        <w:t>M</w:t>
      </w:r>
      <w:r w:rsidR="0020491C" w:rsidRPr="003B5BF0">
        <w:rPr>
          <w:rFonts w:ascii="Arial" w:hAnsi="Arial" w:cs="Arial"/>
          <w:szCs w:val="24"/>
        </w:rPr>
        <w:t>aterials</w:t>
      </w:r>
      <w:r w:rsidR="00FE6DF4" w:rsidRPr="003B5BF0">
        <w:rPr>
          <w:rFonts w:ascii="Arial" w:hAnsi="Arial" w:cs="Arial"/>
          <w:szCs w:val="24"/>
        </w:rPr>
        <w:t xml:space="preserve"> (</w:t>
      </w:r>
      <w:r w:rsidR="0020491C" w:rsidRPr="003B5BF0">
        <w:rPr>
          <w:rFonts w:ascii="Arial" w:hAnsi="Arial" w:cs="Arial"/>
          <w:szCs w:val="24"/>
        </w:rPr>
        <w:t>and any SAUDI ARAMCO provided</w:t>
      </w:r>
      <w:r w:rsidR="00F65952">
        <w:rPr>
          <w:rFonts w:ascii="Arial" w:hAnsi="Arial" w:cs="Arial"/>
          <w:szCs w:val="24"/>
        </w:rPr>
        <w:t xml:space="preserve"> Materials</w:t>
      </w:r>
      <w:r w:rsidR="00FB6B60" w:rsidRPr="003B5BF0">
        <w:rPr>
          <w:rFonts w:ascii="Arial" w:hAnsi="Arial" w:cs="Arial"/>
          <w:szCs w:val="24"/>
        </w:rPr>
        <w:t>),</w:t>
      </w:r>
      <w:r w:rsidR="0020491C" w:rsidRPr="003B5BF0">
        <w:rPr>
          <w:rFonts w:ascii="Arial" w:hAnsi="Arial" w:cs="Arial"/>
          <w:szCs w:val="24"/>
        </w:rPr>
        <w:t xml:space="preserve"> in accordance with the Job Specification</w:t>
      </w:r>
      <w:r w:rsidR="001708DA" w:rsidRPr="003B5BF0">
        <w:rPr>
          <w:rFonts w:ascii="Arial" w:hAnsi="Arial" w:cs="Arial"/>
          <w:szCs w:val="24"/>
        </w:rPr>
        <w:t xml:space="preserve"> </w:t>
      </w:r>
      <w:r w:rsidR="0020491C" w:rsidRPr="003B5BF0">
        <w:rPr>
          <w:rFonts w:ascii="Arial" w:hAnsi="Arial" w:cs="Arial"/>
          <w:szCs w:val="24"/>
        </w:rPr>
        <w:t>and Schedule “G”,</w:t>
      </w:r>
      <w:r w:rsidRPr="003B5BF0">
        <w:rPr>
          <w:rFonts w:ascii="Arial" w:hAnsi="Arial" w:cs="Arial"/>
          <w:szCs w:val="24"/>
        </w:rPr>
        <w:t xml:space="preserve"> including Pre-Commissioning, Commissioning and assistance in Start-Up </w:t>
      </w:r>
      <w:r w:rsidR="00987CD7" w:rsidRPr="003B5BF0">
        <w:rPr>
          <w:rFonts w:ascii="Arial" w:hAnsi="Arial" w:cs="Arial"/>
          <w:szCs w:val="24"/>
        </w:rPr>
        <w:t xml:space="preserve">(to </w:t>
      </w:r>
      <w:r w:rsidRPr="003B5BF0">
        <w:rPr>
          <w:rFonts w:ascii="Arial" w:hAnsi="Arial" w:cs="Arial"/>
          <w:szCs w:val="24"/>
        </w:rPr>
        <w:t xml:space="preserve">the </w:t>
      </w:r>
      <w:r w:rsidR="00987CD7" w:rsidRPr="003B5BF0">
        <w:rPr>
          <w:rFonts w:ascii="Arial" w:hAnsi="Arial" w:cs="Arial"/>
          <w:szCs w:val="24"/>
        </w:rPr>
        <w:t>extent specified in the scope of work in the Job Specification)</w:t>
      </w:r>
      <w:r w:rsidRPr="003B5BF0">
        <w:rPr>
          <w:rFonts w:ascii="Arial" w:hAnsi="Arial" w:cs="Arial"/>
          <w:szCs w:val="24"/>
        </w:rPr>
        <w:t xml:space="preserve"> of </w:t>
      </w:r>
      <w:r w:rsidR="0020491C" w:rsidRPr="003B5BF0">
        <w:rPr>
          <w:rFonts w:ascii="Arial" w:hAnsi="Arial" w:cs="Arial"/>
          <w:szCs w:val="24"/>
        </w:rPr>
        <w:t>the FACILITIES</w:t>
      </w:r>
      <w:r w:rsidRPr="003B5BF0">
        <w:rPr>
          <w:rFonts w:ascii="Arial" w:hAnsi="Arial" w:cs="Arial"/>
          <w:szCs w:val="24"/>
        </w:rPr>
        <w:t>.</w:t>
      </w:r>
    </w:p>
    <w:p w14:paraId="77FBC004" w14:textId="19D492B2" w:rsidR="00DC7972" w:rsidRPr="003B5BF0" w:rsidRDefault="00CD475B" w:rsidP="00A73AFE">
      <w:pPr>
        <w:pStyle w:val="LEGALBL3"/>
        <w:tabs>
          <w:tab w:val="clear" w:pos="2520"/>
        </w:tabs>
        <w:ind w:left="2268" w:hanging="828"/>
        <w:rPr>
          <w:rFonts w:ascii="Arial" w:hAnsi="Arial" w:cs="Arial"/>
          <w:szCs w:val="24"/>
        </w:rPr>
      </w:pPr>
      <w:r w:rsidRPr="003B5BF0">
        <w:rPr>
          <w:rFonts w:ascii="Arial" w:hAnsi="Arial" w:cs="Arial"/>
          <w:szCs w:val="24"/>
        </w:rPr>
        <w:t xml:space="preserve">The Preliminary Design, </w:t>
      </w:r>
      <w:r w:rsidR="00D8415C" w:rsidRPr="003B5BF0">
        <w:rPr>
          <w:rFonts w:ascii="Arial" w:hAnsi="Arial" w:cs="Arial"/>
          <w:szCs w:val="24"/>
        </w:rPr>
        <w:t>Project S</w:t>
      </w:r>
      <w:r w:rsidR="00254F74" w:rsidRPr="003B5BF0">
        <w:rPr>
          <w:rFonts w:ascii="Arial" w:hAnsi="Arial" w:cs="Arial"/>
          <w:szCs w:val="24"/>
        </w:rPr>
        <w:t xml:space="preserve">tandards and </w:t>
      </w:r>
      <w:r w:rsidR="00D8415C" w:rsidRPr="003B5BF0">
        <w:rPr>
          <w:rFonts w:ascii="Arial" w:hAnsi="Arial" w:cs="Arial"/>
          <w:szCs w:val="24"/>
        </w:rPr>
        <w:t>FACILITIES S</w:t>
      </w:r>
      <w:r w:rsidR="00254F74" w:rsidRPr="003B5BF0">
        <w:rPr>
          <w:rFonts w:ascii="Arial" w:hAnsi="Arial" w:cs="Arial"/>
          <w:szCs w:val="24"/>
        </w:rPr>
        <w:t>pecifications</w:t>
      </w:r>
      <w:r w:rsidR="0012040B" w:rsidRPr="003B5BF0">
        <w:rPr>
          <w:rFonts w:ascii="Arial" w:hAnsi="Arial" w:cs="Arial"/>
          <w:szCs w:val="24"/>
        </w:rPr>
        <w:t xml:space="preserve"> listed</w:t>
      </w:r>
      <w:r w:rsidRPr="003B5BF0">
        <w:rPr>
          <w:rFonts w:ascii="Arial" w:hAnsi="Arial" w:cs="Arial"/>
          <w:szCs w:val="24"/>
        </w:rPr>
        <w:t xml:space="preserve"> in Attachment I to this Schedule “B</w:t>
      </w:r>
      <w:r w:rsidR="005A49A2" w:rsidRPr="003B5BF0">
        <w:rPr>
          <w:rFonts w:ascii="Arial" w:hAnsi="Arial" w:cs="Arial"/>
          <w:szCs w:val="24"/>
        </w:rPr>
        <w:t>”</w:t>
      </w:r>
      <w:r w:rsidR="0012040B" w:rsidRPr="003B5BF0">
        <w:rPr>
          <w:rFonts w:ascii="Arial" w:hAnsi="Arial" w:cs="Arial"/>
          <w:szCs w:val="24"/>
        </w:rPr>
        <w:t xml:space="preserve">, </w:t>
      </w:r>
      <w:r w:rsidR="00254F74" w:rsidRPr="003B5BF0">
        <w:rPr>
          <w:rFonts w:ascii="Arial" w:hAnsi="Arial" w:cs="Arial"/>
          <w:szCs w:val="24"/>
        </w:rPr>
        <w:t>and all documents referred to by them</w:t>
      </w:r>
      <w:r w:rsidR="0012040B" w:rsidRPr="003B5BF0">
        <w:rPr>
          <w:rFonts w:ascii="Arial" w:hAnsi="Arial" w:cs="Arial"/>
          <w:szCs w:val="24"/>
        </w:rPr>
        <w:t>,</w:t>
      </w:r>
      <w:r w:rsidR="00254F74" w:rsidRPr="003B5BF0">
        <w:rPr>
          <w:rFonts w:ascii="Arial" w:hAnsi="Arial" w:cs="Arial"/>
          <w:szCs w:val="24"/>
        </w:rPr>
        <w:t xml:space="preserve"> are by</w:t>
      </w:r>
      <w:r w:rsidRPr="003B5BF0">
        <w:rPr>
          <w:rFonts w:ascii="Arial" w:hAnsi="Arial" w:cs="Arial"/>
          <w:szCs w:val="24"/>
        </w:rPr>
        <w:t xml:space="preserve"> this </w:t>
      </w:r>
      <w:r w:rsidR="00254F74" w:rsidRPr="003B5BF0">
        <w:rPr>
          <w:rFonts w:ascii="Arial" w:hAnsi="Arial" w:cs="Arial"/>
          <w:szCs w:val="24"/>
        </w:rPr>
        <w:t>reference</w:t>
      </w:r>
      <w:r w:rsidRPr="003B5BF0">
        <w:rPr>
          <w:rFonts w:ascii="Arial" w:hAnsi="Arial" w:cs="Arial"/>
          <w:szCs w:val="24"/>
        </w:rPr>
        <w:t xml:space="preserve"> incorporated into and made part of the Job Specification</w:t>
      </w:r>
      <w:r w:rsidR="00254F74" w:rsidRPr="003B5BF0">
        <w:rPr>
          <w:rFonts w:ascii="Arial" w:hAnsi="Arial" w:cs="Arial"/>
          <w:szCs w:val="24"/>
        </w:rPr>
        <w:t>.  This list represents</w:t>
      </w:r>
      <w:r w:rsidRPr="003B5BF0">
        <w:rPr>
          <w:rFonts w:ascii="Arial" w:hAnsi="Arial" w:cs="Arial"/>
          <w:szCs w:val="24"/>
        </w:rPr>
        <w:t xml:space="preserve"> the minimum requirements that the CONTRACTOR must adhere to in designing and constructing the FACILITIES.  </w:t>
      </w:r>
      <w:r w:rsidR="00254F74" w:rsidRPr="003B5BF0">
        <w:rPr>
          <w:rFonts w:ascii="Arial" w:hAnsi="Arial" w:cs="Arial"/>
          <w:szCs w:val="24"/>
        </w:rPr>
        <w:t>SAUDI ARAMCO</w:t>
      </w:r>
      <w:r w:rsidRPr="003B5BF0">
        <w:rPr>
          <w:rFonts w:ascii="Arial" w:hAnsi="Arial" w:cs="Arial"/>
          <w:szCs w:val="24"/>
        </w:rPr>
        <w:t xml:space="preserve"> in its sole discretion may add additional standards and specifications as necessary during execution of the WORK.</w:t>
      </w:r>
    </w:p>
    <w:p w14:paraId="10024FFE" w14:textId="17F8B83F" w:rsidR="00DC7972" w:rsidRPr="003B5BF0" w:rsidRDefault="00CD475B" w:rsidP="00A73AFE">
      <w:pPr>
        <w:pStyle w:val="BodyTextIndent3"/>
        <w:ind w:left="2268"/>
        <w:rPr>
          <w:rFonts w:ascii="Arial" w:hAnsi="Arial" w:cs="Arial"/>
          <w:szCs w:val="24"/>
        </w:rPr>
      </w:pPr>
      <w:r w:rsidRPr="003B5BF0">
        <w:rPr>
          <w:rFonts w:ascii="Arial" w:hAnsi="Arial" w:cs="Arial"/>
          <w:szCs w:val="24"/>
        </w:rPr>
        <w:t xml:space="preserve">Where reference is made to a </w:t>
      </w:r>
      <w:r w:rsidR="00023056" w:rsidRPr="003B5BF0">
        <w:rPr>
          <w:rFonts w:ascii="Arial" w:hAnsi="Arial" w:cs="Arial"/>
          <w:szCs w:val="24"/>
        </w:rPr>
        <w:t xml:space="preserve">Mandatory </w:t>
      </w:r>
      <w:r w:rsidRPr="003B5BF0">
        <w:rPr>
          <w:rFonts w:ascii="Arial" w:hAnsi="Arial" w:cs="Arial"/>
          <w:szCs w:val="24"/>
        </w:rPr>
        <w:t xml:space="preserve">SAUDI ARAMCO Engineering </w:t>
      </w:r>
      <w:r w:rsidR="00023056" w:rsidRPr="003B5BF0">
        <w:rPr>
          <w:rFonts w:ascii="Arial" w:hAnsi="Arial" w:cs="Arial"/>
          <w:szCs w:val="24"/>
        </w:rPr>
        <w:t>Requirement under the SAUDI ARAMCO provided standards, or specifications,</w:t>
      </w:r>
      <w:r w:rsidRPr="003B5BF0">
        <w:rPr>
          <w:rFonts w:ascii="Arial" w:hAnsi="Arial" w:cs="Arial"/>
          <w:szCs w:val="24"/>
        </w:rPr>
        <w:t xml:space="preserve"> without noting a specific revision number or date, the specifications or standards </w:t>
      </w:r>
      <w:r w:rsidR="00023056" w:rsidRPr="003B5BF0">
        <w:rPr>
          <w:rFonts w:ascii="Arial" w:hAnsi="Arial" w:cs="Arial"/>
          <w:szCs w:val="24"/>
        </w:rPr>
        <w:t xml:space="preserve">which were </w:t>
      </w:r>
      <w:r w:rsidRPr="003B5BF0">
        <w:rPr>
          <w:rFonts w:ascii="Arial" w:hAnsi="Arial" w:cs="Arial"/>
          <w:szCs w:val="24"/>
        </w:rPr>
        <w:t xml:space="preserve">in effect </w:t>
      </w:r>
      <w:r w:rsidR="00023056" w:rsidRPr="003B5BF0">
        <w:rPr>
          <w:rFonts w:ascii="Arial" w:hAnsi="Arial" w:cs="Arial"/>
          <w:szCs w:val="24"/>
        </w:rPr>
        <w:lastRenderedPageBreak/>
        <w:t xml:space="preserve">on </w:t>
      </w:r>
      <w:r w:rsidR="0012040B" w:rsidRPr="003B5BF0">
        <w:rPr>
          <w:rFonts w:ascii="Arial" w:hAnsi="Arial" w:cs="Arial"/>
          <w:szCs w:val="24"/>
        </w:rPr>
        <w:t xml:space="preserve">the cutoff date specified in Attachment I </w:t>
      </w:r>
      <w:r w:rsidR="005A49A2" w:rsidRPr="003B5BF0">
        <w:rPr>
          <w:rFonts w:ascii="Arial" w:hAnsi="Arial" w:cs="Arial"/>
          <w:szCs w:val="24"/>
        </w:rPr>
        <w:t>to this Schedule “B”</w:t>
      </w:r>
      <w:r w:rsidRPr="003B5BF0">
        <w:rPr>
          <w:rFonts w:ascii="Arial" w:hAnsi="Arial" w:cs="Arial"/>
          <w:szCs w:val="24"/>
        </w:rPr>
        <w:t xml:space="preserve"> shall govern.</w:t>
      </w:r>
    </w:p>
    <w:p w14:paraId="43C38489" w14:textId="4D243F42" w:rsidR="00DC7972" w:rsidRPr="003B5BF0" w:rsidRDefault="00CD475B" w:rsidP="00A73AFE">
      <w:pPr>
        <w:pStyle w:val="LEGALBL3"/>
        <w:tabs>
          <w:tab w:val="clear" w:pos="2520"/>
        </w:tabs>
        <w:ind w:left="2268" w:hanging="828"/>
        <w:rPr>
          <w:rFonts w:ascii="Arial" w:hAnsi="Arial" w:cs="Arial"/>
          <w:szCs w:val="24"/>
        </w:rPr>
      </w:pPr>
      <w:r w:rsidRPr="003B5BF0">
        <w:rPr>
          <w:rFonts w:ascii="Arial" w:hAnsi="Arial" w:cs="Arial"/>
          <w:szCs w:val="24"/>
        </w:rPr>
        <w:t xml:space="preserve">CONTRACTOR shall obtain from </w:t>
      </w:r>
      <w:r w:rsidR="00254F74" w:rsidRPr="003B5BF0">
        <w:rPr>
          <w:rFonts w:ascii="Arial" w:hAnsi="Arial" w:cs="Arial"/>
          <w:szCs w:val="24"/>
        </w:rPr>
        <w:t>SAUDI ARAMCO</w:t>
      </w:r>
      <w:r w:rsidRPr="003B5BF0">
        <w:rPr>
          <w:rFonts w:ascii="Arial" w:hAnsi="Arial" w:cs="Arial"/>
          <w:szCs w:val="24"/>
        </w:rPr>
        <w:t xml:space="preserve"> all current SAUDI ARAMCO specifications, standards, manuals and other documents as may be required to complete any WORK under this Contract.  CONTRACTOR shall maintain all such documents to reflect the latest revisions when issued periodically by SAUDI ARAMCO. All </w:t>
      </w:r>
      <w:r w:rsidR="00254F74" w:rsidRPr="003B5BF0">
        <w:rPr>
          <w:rFonts w:ascii="Arial" w:hAnsi="Arial" w:cs="Arial"/>
          <w:szCs w:val="24"/>
        </w:rPr>
        <w:t xml:space="preserve">SAUDI ARAMCO </w:t>
      </w:r>
      <w:r w:rsidRPr="003B5BF0">
        <w:rPr>
          <w:rFonts w:ascii="Arial" w:hAnsi="Arial" w:cs="Arial"/>
          <w:szCs w:val="24"/>
        </w:rPr>
        <w:t xml:space="preserve">supplied documents shall be returned to </w:t>
      </w:r>
      <w:r w:rsidR="00254F74" w:rsidRPr="003B5BF0">
        <w:rPr>
          <w:rFonts w:ascii="Arial" w:hAnsi="Arial" w:cs="Arial"/>
          <w:szCs w:val="24"/>
        </w:rPr>
        <w:t>SAUDI ARAMCO</w:t>
      </w:r>
      <w:r w:rsidRPr="003B5BF0">
        <w:rPr>
          <w:rFonts w:ascii="Arial" w:hAnsi="Arial" w:cs="Arial"/>
          <w:szCs w:val="24"/>
        </w:rPr>
        <w:t xml:space="preserve"> at </w:t>
      </w:r>
      <w:r w:rsidR="00254F74" w:rsidRPr="003B5BF0">
        <w:rPr>
          <w:rFonts w:ascii="Arial" w:hAnsi="Arial" w:cs="Arial"/>
          <w:szCs w:val="24"/>
        </w:rPr>
        <w:t>such time</w:t>
      </w:r>
      <w:r w:rsidRPr="003B5BF0">
        <w:rPr>
          <w:rFonts w:ascii="Arial" w:hAnsi="Arial" w:cs="Arial"/>
          <w:szCs w:val="24"/>
        </w:rPr>
        <w:t xml:space="preserve"> this Contract </w:t>
      </w:r>
      <w:r w:rsidR="00254F74" w:rsidRPr="003B5BF0">
        <w:rPr>
          <w:rFonts w:ascii="Arial" w:hAnsi="Arial" w:cs="Arial"/>
          <w:szCs w:val="24"/>
        </w:rPr>
        <w:t xml:space="preserve">expires or </w:t>
      </w:r>
      <w:r w:rsidRPr="003B5BF0">
        <w:rPr>
          <w:rFonts w:ascii="Arial" w:hAnsi="Arial" w:cs="Arial"/>
          <w:szCs w:val="24"/>
        </w:rPr>
        <w:t xml:space="preserve">is terminated. CONTRACTOR shall ensure that all CONTRACTOR Personnel become familiar with these documents and that they use them correctly in the execution of the WORK. CONTRACTOR shall provide comprehensive training to all CONTRACTOR Personnel, </w:t>
      </w:r>
      <w:r w:rsidR="00254F74" w:rsidRPr="003B5BF0">
        <w:rPr>
          <w:rFonts w:ascii="Arial" w:hAnsi="Arial" w:cs="Arial"/>
          <w:szCs w:val="24"/>
        </w:rPr>
        <w:t xml:space="preserve">at CONTRACTOR’s expense </w:t>
      </w:r>
      <w:r w:rsidRPr="003B5BF0">
        <w:rPr>
          <w:rFonts w:ascii="Arial" w:hAnsi="Arial" w:cs="Arial"/>
          <w:szCs w:val="24"/>
        </w:rPr>
        <w:t xml:space="preserve">to ensure proper use of SAUDI ARAMCO procedures and conformance with SAUDI ARAMCO </w:t>
      </w:r>
      <w:r w:rsidR="00254F74" w:rsidRPr="003B5BF0">
        <w:rPr>
          <w:rFonts w:ascii="Arial" w:hAnsi="Arial" w:cs="Arial"/>
          <w:szCs w:val="24"/>
        </w:rPr>
        <w:t>methods</w:t>
      </w:r>
      <w:r w:rsidRPr="003B5BF0">
        <w:rPr>
          <w:rFonts w:ascii="Arial" w:hAnsi="Arial" w:cs="Arial"/>
          <w:szCs w:val="24"/>
        </w:rPr>
        <w:t>.</w:t>
      </w:r>
    </w:p>
    <w:p w14:paraId="3EC05DA0" w14:textId="77777777" w:rsidR="00DC7972" w:rsidRPr="003B5BF0" w:rsidRDefault="00CD475B" w:rsidP="002D4F59">
      <w:pPr>
        <w:pStyle w:val="LEGALBL2"/>
        <w:tabs>
          <w:tab w:val="clear" w:pos="1440"/>
        </w:tabs>
        <w:ind w:left="1418" w:hanging="698"/>
        <w:rPr>
          <w:rFonts w:cs="Arial"/>
          <w:szCs w:val="24"/>
        </w:rPr>
      </w:pPr>
      <w:bookmarkStart w:id="36" w:name="_Toc446923898"/>
      <w:bookmarkStart w:id="37" w:name="_Toc467505408"/>
      <w:bookmarkStart w:id="38" w:name="_Toc475278114"/>
      <w:r w:rsidRPr="003B5BF0">
        <w:rPr>
          <w:rFonts w:cs="Arial"/>
          <w:szCs w:val="24"/>
        </w:rPr>
        <w:t>The FACILITIES</w:t>
      </w:r>
      <w:bookmarkEnd w:id="36"/>
      <w:bookmarkEnd w:id="37"/>
      <w:bookmarkEnd w:id="38"/>
    </w:p>
    <w:p w14:paraId="74D4A581" w14:textId="1AF662C4" w:rsidR="00DC7972" w:rsidRPr="003B5BF0" w:rsidRDefault="00CD475B" w:rsidP="002D4F59">
      <w:pPr>
        <w:pStyle w:val="BodyTextIndent2"/>
        <w:ind w:left="1418"/>
        <w:rPr>
          <w:rFonts w:cs="Arial"/>
        </w:rPr>
      </w:pPr>
      <w:r w:rsidRPr="003B5BF0">
        <w:rPr>
          <w:rFonts w:cs="Arial"/>
        </w:rPr>
        <w:t xml:space="preserve">A </w:t>
      </w:r>
      <w:r w:rsidR="002C6D4A" w:rsidRPr="003B5BF0">
        <w:rPr>
          <w:rFonts w:cs="Arial"/>
        </w:rPr>
        <w:t>complete</w:t>
      </w:r>
      <w:r w:rsidRPr="003B5BF0">
        <w:rPr>
          <w:rFonts w:cs="Arial"/>
        </w:rPr>
        <w:t xml:space="preserve"> description of the FACILITIES is </w:t>
      </w:r>
      <w:r w:rsidR="002C6D4A" w:rsidRPr="003B5BF0">
        <w:rPr>
          <w:rFonts w:cs="Arial"/>
        </w:rPr>
        <w:t>listed</w:t>
      </w:r>
      <w:r w:rsidRPr="003B5BF0">
        <w:rPr>
          <w:rFonts w:cs="Arial"/>
        </w:rPr>
        <w:t xml:space="preserve"> in the Job Specification </w:t>
      </w:r>
      <w:r w:rsidR="002C6D4A" w:rsidRPr="003B5BF0">
        <w:rPr>
          <w:rFonts w:cs="Arial"/>
        </w:rPr>
        <w:t>including</w:t>
      </w:r>
      <w:r w:rsidRPr="003B5BF0">
        <w:rPr>
          <w:rFonts w:cs="Arial"/>
        </w:rPr>
        <w:t xml:space="preserve"> Attachment III, “Scope of Facilities</w:t>
      </w:r>
      <w:r w:rsidR="001B4EC0" w:rsidRPr="003B5BF0">
        <w:rPr>
          <w:rFonts w:cs="Arial"/>
        </w:rPr>
        <w:t>,”</w:t>
      </w:r>
      <w:r w:rsidRPr="003B5BF0">
        <w:rPr>
          <w:rFonts w:cs="Arial"/>
        </w:rPr>
        <w:t xml:space="preserve"> and any other attachments, exhibits, documents or standards mentioned</w:t>
      </w:r>
      <w:r w:rsidR="001B4EC0" w:rsidRPr="003B5BF0">
        <w:rPr>
          <w:rFonts w:cs="Arial"/>
        </w:rPr>
        <w:t>,</w:t>
      </w:r>
      <w:r w:rsidR="002C6D4A" w:rsidRPr="003B5BF0">
        <w:rPr>
          <w:rFonts w:cs="Arial"/>
        </w:rPr>
        <w:t xml:space="preserve"> </w:t>
      </w:r>
      <w:r w:rsidR="00CF3AF7" w:rsidRPr="003B5BF0">
        <w:rPr>
          <w:rFonts w:cs="Arial"/>
        </w:rPr>
        <w:t>and</w:t>
      </w:r>
      <w:r w:rsidRPr="003B5BF0">
        <w:rPr>
          <w:rFonts w:cs="Arial"/>
        </w:rPr>
        <w:t xml:space="preserve"> are</w:t>
      </w:r>
      <w:r w:rsidR="009612E5" w:rsidRPr="003B5BF0">
        <w:rPr>
          <w:rFonts w:cs="Arial"/>
        </w:rPr>
        <w:t xml:space="preserve"> by this reference</w:t>
      </w:r>
      <w:r w:rsidRPr="003B5BF0">
        <w:rPr>
          <w:rFonts w:cs="Arial"/>
        </w:rPr>
        <w:t xml:space="preserve"> incorporated into and made part of this Contract and shall be adhered to by CONTRACTOR in performance of the WORK.</w:t>
      </w:r>
    </w:p>
    <w:p w14:paraId="0E861E12" w14:textId="77777777" w:rsidR="00DC7972" w:rsidRPr="003B5BF0" w:rsidRDefault="00CD475B" w:rsidP="002D4F59">
      <w:pPr>
        <w:pStyle w:val="LEGALBL2"/>
        <w:tabs>
          <w:tab w:val="clear" w:pos="1440"/>
        </w:tabs>
        <w:ind w:left="1418" w:hanging="709"/>
        <w:rPr>
          <w:rFonts w:cs="Arial"/>
          <w:szCs w:val="24"/>
        </w:rPr>
      </w:pPr>
      <w:bookmarkStart w:id="39" w:name="_Toc446923902"/>
      <w:bookmarkStart w:id="40" w:name="_Toc467505412"/>
      <w:bookmarkStart w:id="41" w:name="_Toc475278115"/>
      <w:r w:rsidRPr="003B5BF0">
        <w:rPr>
          <w:rFonts w:cs="Arial"/>
          <w:szCs w:val="24"/>
        </w:rPr>
        <w:t>Additional WORK Requirements</w:t>
      </w:r>
      <w:bookmarkEnd w:id="39"/>
      <w:bookmarkEnd w:id="40"/>
      <w:bookmarkEnd w:id="41"/>
    </w:p>
    <w:p w14:paraId="4A3C6364" w14:textId="009987F1" w:rsidR="00DC7972" w:rsidRPr="003B5BF0" w:rsidRDefault="00CD475B">
      <w:pPr>
        <w:pStyle w:val="BodyTextIndent2"/>
        <w:rPr>
          <w:rFonts w:cs="Arial"/>
        </w:rPr>
      </w:pPr>
      <w:r w:rsidRPr="003B5BF0">
        <w:rPr>
          <w:rFonts w:cs="Arial"/>
        </w:rPr>
        <w:t>CONTRACTOR shall comply with all additional WORK requirements stipulated in Attachment I to this Schedule “B” and any other Attachment or Schedule included in this Contract.</w:t>
      </w:r>
    </w:p>
    <w:p w14:paraId="7542D7A4" w14:textId="77777777" w:rsidR="00DC7972" w:rsidRPr="003B5BF0" w:rsidRDefault="00CD475B" w:rsidP="002D4F59">
      <w:pPr>
        <w:pStyle w:val="LEGALBL2"/>
        <w:tabs>
          <w:tab w:val="clear" w:pos="1440"/>
        </w:tabs>
        <w:ind w:left="1418" w:hanging="709"/>
        <w:rPr>
          <w:rFonts w:cs="Arial"/>
          <w:szCs w:val="24"/>
        </w:rPr>
      </w:pPr>
      <w:bookmarkStart w:id="42" w:name="_Toc446923904"/>
      <w:bookmarkStart w:id="43" w:name="_Toc467505414"/>
      <w:bookmarkStart w:id="44" w:name="_Toc475278116"/>
      <w:r w:rsidRPr="003B5BF0">
        <w:rPr>
          <w:rFonts w:cs="Arial"/>
          <w:szCs w:val="24"/>
        </w:rPr>
        <w:t>Working Hours</w:t>
      </w:r>
      <w:bookmarkEnd w:id="42"/>
      <w:bookmarkEnd w:id="43"/>
      <w:bookmarkEnd w:id="44"/>
    </w:p>
    <w:p w14:paraId="2057A75D" w14:textId="77777777"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CONTRACTOR shall establish jointly with Company Representative the work hours of CONTRACTOR’s staff, line, supervisory and management personnel assigned to the WORK.  Any deviations from established working hours shall be jointly agreed by the Contractor Representative and the Company Representative.</w:t>
      </w:r>
    </w:p>
    <w:p w14:paraId="3B387870" w14:textId="77777777" w:rsidR="00742FB9" w:rsidRPr="001971FB" w:rsidRDefault="00CD475B" w:rsidP="001971FB">
      <w:pPr>
        <w:pStyle w:val="LEGALBL3"/>
        <w:tabs>
          <w:tab w:val="clear" w:pos="2520"/>
        </w:tabs>
        <w:ind w:left="2268" w:hanging="850"/>
        <w:rPr>
          <w:rFonts w:ascii="Arial" w:hAnsi="Arial" w:cs="Arial"/>
          <w:szCs w:val="24"/>
        </w:rPr>
      </w:pPr>
      <w:r w:rsidRPr="001971FB">
        <w:rPr>
          <w:rFonts w:ascii="Arial" w:hAnsi="Arial" w:cs="Arial"/>
          <w:szCs w:val="24"/>
        </w:rPr>
        <w:t>If WORK after daylight hours has been scheduled, CONTRACTOR shall ensure that there is a suitable work environment including</w:t>
      </w:r>
      <w:r w:rsidR="00742FB9" w:rsidRPr="001971FB">
        <w:rPr>
          <w:rFonts w:ascii="Arial" w:hAnsi="Arial" w:cs="Arial"/>
          <w:szCs w:val="24"/>
        </w:rPr>
        <w:t>, but not limited to,</w:t>
      </w:r>
      <w:r w:rsidRPr="001971FB">
        <w:rPr>
          <w:rFonts w:ascii="Arial" w:hAnsi="Arial" w:cs="Arial"/>
          <w:szCs w:val="24"/>
        </w:rPr>
        <w:t xml:space="preserve"> adequate safety precautions, sufficient lighting, and supervisory staff, to the satisfaction of Company Representative.</w:t>
      </w:r>
    </w:p>
    <w:p w14:paraId="20B37CBB" w14:textId="1F98927D"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propose alternative work hours to </w:t>
      </w:r>
      <w:r w:rsidR="00742FB9" w:rsidRPr="003B5BF0">
        <w:rPr>
          <w:rFonts w:ascii="Arial" w:hAnsi="Arial" w:cs="Arial"/>
          <w:szCs w:val="24"/>
        </w:rPr>
        <w:t xml:space="preserve">SAUDI ARAMCO </w:t>
      </w:r>
      <w:r w:rsidR="000D328D" w:rsidRPr="003B5BF0">
        <w:rPr>
          <w:rFonts w:ascii="Arial" w:hAnsi="Arial" w:cs="Arial"/>
          <w:szCs w:val="24"/>
        </w:rPr>
        <w:t>when needed</w:t>
      </w:r>
      <w:r w:rsidRPr="003B5BF0">
        <w:rPr>
          <w:rFonts w:ascii="Arial" w:hAnsi="Arial" w:cs="Arial"/>
          <w:szCs w:val="24"/>
        </w:rPr>
        <w:t xml:space="preserve"> in order to coordinate and schedule the </w:t>
      </w:r>
      <w:r w:rsidRPr="003B5BF0">
        <w:rPr>
          <w:rFonts w:ascii="Arial" w:hAnsi="Arial" w:cs="Arial"/>
          <w:szCs w:val="24"/>
        </w:rPr>
        <w:lastRenderedPageBreak/>
        <w:t xml:space="preserve">WORK with work being executed by Other Contractors, at no added cost to </w:t>
      </w:r>
      <w:r w:rsidR="00742FB9" w:rsidRPr="003B5BF0">
        <w:rPr>
          <w:rFonts w:ascii="Arial" w:hAnsi="Arial" w:cs="Arial"/>
          <w:szCs w:val="24"/>
        </w:rPr>
        <w:t>SAUDI ARAMCO</w:t>
      </w:r>
      <w:r w:rsidRPr="003B5BF0">
        <w:rPr>
          <w:rFonts w:ascii="Arial" w:hAnsi="Arial" w:cs="Arial"/>
          <w:szCs w:val="24"/>
        </w:rPr>
        <w:t>.</w:t>
      </w:r>
    </w:p>
    <w:p w14:paraId="20C4E16F" w14:textId="77777777"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CONTRACTOR shall coordinate its WORK with Other Contractors’ on-going activities such as shift changes, deliveries, lunch, and Job Site arrival and departure times.</w:t>
      </w:r>
    </w:p>
    <w:p w14:paraId="3C092E73" w14:textId="2B0E8169"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Any deviations from the normal work hours </w:t>
      </w:r>
      <w:r w:rsidR="000D328D" w:rsidRPr="003B5BF0">
        <w:rPr>
          <w:rFonts w:ascii="Arial" w:hAnsi="Arial" w:cs="Arial"/>
          <w:szCs w:val="24"/>
        </w:rPr>
        <w:t>and any</w:t>
      </w:r>
      <w:r w:rsidRPr="003B5BF0">
        <w:rPr>
          <w:rFonts w:ascii="Arial" w:hAnsi="Arial" w:cs="Arial"/>
          <w:szCs w:val="24"/>
        </w:rPr>
        <w:t xml:space="preserve"> alternative work hour plans are subject to Approval.</w:t>
      </w:r>
    </w:p>
    <w:p w14:paraId="27474A7D" w14:textId="77777777" w:rsidR="00DC7972" w:rsidRPr="003B5BF0" w:rsidRDefault="00CD475B" w:rsidP="00836BA9">
      <w:pPr>
        <w:pStyle w:val="LEGALBL2"/>
        <w:tabs>
          <w:tab w:val="clear" w:pos="1440"/>
        </w:tabs>
        <w:ind w:left="1418" w:hanging="709"/>
        <w:rPr>
          <w:rFonts w:cs="Arial"/>
          <w:szCs w:val="24"/>
        </w:rPr>
      </w:pPr>
      <w:bookmarkStart w:id="45" w:name="_Toc446923906"/>
      <w:bookmarkStart w:id="46" w:name="_Toc467505416"/>
      <w:bookmarkStart w:id="47" w:name="_Toc475278117"/>
      <w:r w:rsidRPr="003B5BF0">
        <w:rPr>
          <w:rFonts w:cs="Arial"/>
          <w:szCs w:val="24"/>
        </w:rPr>
        <w:t>Right to Review WORK</w:t>
      </w:r>
      <w:bookmarkEnd w:id="45"/>
      <w:bookmarkEnd w:id="46"/>
      <w:bookmarkEnd w:id="47"/>
    </w:p>
    <w:p w14:paraId="75015C6C" w14:textId="69A20DC4" w:rsidR="00DC7972" w:rsidRPr="003B5BF0" w:rsidRDefault="002105BE" w:rsidP="002D4F59">
      <w:pPr>
        <w:pStyle w:val="LEGALBL3"/>
        <w:tabs>
          <w:tab w:val="clear" w:pos="2520"/>
        </w:tabs>
        <w:ind w:left="2268" w:hanging="850"/>
        <w:rPr>
          <w:rFonts w:ascii="Arial" w:hAnsi="Arial" w:cs="Arial"/>
          <w:szCs w:val="24"/>
        </w:rPr>
      </w:pPr>
      <w:r w:rsidRPr="003B5BF0">
        <w:rPr>
          <w:rFonts w:ascii="Arial" w:hAnsi="Arial" w:cs="Arial"/>
          <w:szCs w:val="24"/>
        </w:rPr>
        <w:t>SAUDI ARAMCO reserves</w:t>
      </w:r>
      <w:r w:rsidR="00CD475B" w:rsidRPr="003B5BF0">
        <w:rPr>
          <w:rFonts w:ascii="Arial" w:hAnsi="Arial" w:cs="Arial"/>
          <w:szCs w:val="24"/>
        </w:rPr>
        <w:t xml:space="preserve"> the right to review CONTRACTOR WORK, </w:t>
      </w:r>
      <w:r w:rsidR="00134718" w:rsidRPr="003B5BF0">
        <w:rPr>
          <w:rFonts w:ascii="Arial" w:hAnsi="Arial" w:cs="Arial"/>
          <w:szCs w:val="24"/>
        </w:rPr>
        <w:t>SAUDI ARAMCO</w:t>
      </w:r>
      <w:r w:rsidR="00CD475B" w:rsidRPr="003B5BF0">
        <w:rPr>
          <w:rFonts w:ascii="Arial" w:hAnsi="Arial" w:cs="Arial"/>
          <w:szCs w:val="24"/>
        </w:rPr>
        <w:t xml:space="preserve"> may seek further clarifications to determine if the WORK has been or is being performed in accordance with all requirements of the Contract.  Inclusion of </w:t>
      </w:r>
      <w:r w:rsidRPr="003B5BF0">
        <w:rPr>
          <w:rFonts w:ascii="Arial" w:hAnsi="Arial" w:cs="Arial"/>
          <w:szCs w:val="24"/>
        </w:rPr>
        <w:t>SAUDI ARAMCO</w:t>
      </w:r>
      <w:r w:rsidR="00CD475B" w:rsidRPr="003B5BF0">
        <w:rPr>
          <w:rFonts w:ascii="Arial" w:hAnsi="Arial" w:cs="Arial"/>
          <w:szCs w:val="24"/>
        </w:rPr>
        <w:t xml:space="preserve"> comments noted in log books or other documents provided for comments following witnessing or inspections of WORK shall serve as </w:t>
      </w:r>
      <w:r w:rsidR="003B5B99" w:rsidRPr="003B5BF0">
        <w:rPr>
          <w:rFonts w:ascii="Arial" w:hAnsi="Arial" w:cs="Arial"/>
          <w:szCs w:val="24"/>
        </w:rPr>
        <w:t xml:space="preserve">a </w:t>
      </w:r>
      <w:r w:rsidR="00CD475B" w:rsidRPr="003B5BF0">
        <w:rPr>
          <w:rFonts w:ascii="Arial" w:hAnsi="Arial" w:cs="Arial"/>
          <w:szCs w:val="24"/>
        </w:rPr>
        <w:t xml:space="preserve">notification to CONTRACTOR of </w:t>
      </w:r>
      <w:r w:rsidR="003B5B99" w:rsidRPr="003B5BF0">
        <w:rPr>
          <w:rFonts w:ascii="Arial" w:hAnsi="Arial" w:cs="Arial"/>
          <w:szCs w:val="24"/>
        </w:rPr>
        <w:t xml:space="preserve">any </w:t>
      </w:r>
      <w:r w:rsidR="00CD475B" w:rsidRPr="003B5BF0">
        <w:rPr>
          <w:rFonts w:ascii="Arial" w:hAnsi="Arial" w:cs="Arial"/>
          <w:szCs w:val="24"/>
        </w:rPr>
        <w:t xml:space="preserve">non-compliance with </w:t>
      </w:r>
      <w:r w:rsidR="003B5B99" w:rsidRPr="003B5BF0">
        <w:rPr>
          <w:rFonts w:ascii="Arial" w:hAnsi="Arial" w:cs="Arial"/>
          <w:szCs w:val="24"/>
        </w:rPr>
        <w:t>this</w:t>
      </w:r>
      <w:r w:rsidR="00CD475B" w:rsidRPr="003B5BF0">
        <w:rPr>
          <w:rFonts w:ascii="Arial" w:hAnsi="Arial" w:cs="Arial"/>
          <w:szCs w:val="24"/>
        </w:rPr>
        <w:t xml:space="preserve"> Job Specification without further notice from </w:t>
      </w:r>
      <w:r w:rsidR="003B5B99" w:rsidRPr="003B5BF0">
        <w:rPr>
          <w:rFonts w:ascii="Arial" w:hAnsi="Arial" w:cs="Arial"/>
          <w:szCs w:val="24"/>
        </w:rPr>
        <w:t>SAUDI ARAMCO</w:t>
      </w:r>
      <w:r w:rsidR="00CD475B" w:rsidRPr="003B5BF0">
        <w:rPr>
          <w:rFonts w:ascii="Arial" w:hAnsi="Arial" w:cs="Arial"/>
          <w:szCs w:val="24"/>
        </w:rPr>
        <w:t>.  However, absence of such comments shall not relieve CONTRACTOR of its</w:t>
      </w:r>
      <w:r w:rsidR="003E56CB" w:rsidRPr="003B5BF0">
        <w:rPr>
          <w:rFonts w:ascii="Arial" w:hAnsi="Arial" w:cs="Arial"/>
          <w:szCs w:val="24"/>
        </w:rPr>
        <w:t xml:space="preserve"> </w:t>
      </w:r>
      <w:r w:rsidRPr="003B5BF0">
        <w:rPr>
          <w:rFonts w:ascii="Arial" w:hAnsi="Arial" w:cs="Arial"/>
          <w:szCs w:val="24"/>
        </w:rPr>
        <w:t>overall</w:t>
      </w:r>
      <w:r w:rsidR="00CD475B" w:rsidRPr="003B5BF0">
        <w:rPr>
          <w:rFonts w:ascii="Arial" w:hAnsi="Arial" w:cs="Arial"/>
          <w:szCs w:val="24"/>
        </w:rPr>
        <w:t xml:space="preserve"> responsibility regarding WORK under this Contract or for non-compliant items that may later be identified by </w:t>
      </w:r>
      <w:r w:rsidRPr="003B5BF0">
        <w:rPr>
          <w:rFonts w:ascii="Arial" w:hAnsi="Arial" w:cs="Arial"/>
          <w:szCs w:val="24"/>
        </w:rPr>
        <w:t>SAUDI ARAMCO</w:t>
      </w:r>
      <w:r w:rsidR="00CD475B" w:rsidRPr="003B5BF0">
        <w:rPr>
          <w:rFonts w:ascii="Arial" w:hAnsi="Arial" w:cs="Arial"/>
          <w:szCs w:val="24"/>
        </w:rPr>
        <w:t>.</w:t>
      </w:r>
    </w:p>
    <w:p w14:paraId="50439238" w14:textId="0BEBA192"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CONTRACTOR’s submittal of documentation to </w:t>
      </w:r>
      <w:r w:rsidR="00091F67" w:rsidRPr="003B5BF0">
        <w:rPr>
          <w:rFonts w:ascii="Arial" w:hAnsi="Arial" w:cs="Arial"/>
          <w:szCs w:val="24"/>
        </w:rPr>
        <w:t>SAUDI ARAMCO</w:t>
      </w:r>
      <w:r w:rsidRPr="003B5BF0">
        <w:rPr>
          <w:rFonts w:ascii="Arial" w:hAnsi="Arial" w:cs="Arial"/>
          <w:szCs w:val="24"/>
        </w:rPr>
        <w:t xml:space="preserve"> for review and comment shall be scheduled during normal </w:t>
      </w:r>
      <w:r w:rsidR="00E315E6" w:rsidRPr="003B5BF0">
        <w:rPr>
          <w:rFonts w:ascii="Arial" w:hAnsi="Arial" w:cs="Arial"/>
          <w:szCs w:val="24"/>
        </w:rPr>
        <w:t>SAUDI ARAMCO</w:t>
      </w:r>
      <w:r w:rsidRPr="003B5BF0">
        <w:rPr>
          <w:rFonts w:ascii="Arial" w:hAnsi="Arial" w:cs="Arial"/>
          <w:szCs w:val="24"/>
        </w:rPr>
        <w:t xml:space="preserve"> working hours on normal scheduled CONTRACTOR workdays. Documents submitted for review after normal </w:t>
      </w:r>
      <w:r w:rsidR="00E315E6" w:rsidRPr="003B5BF0">
        <w:rPr>
          <w:rFonts w:ascii="Arial" w:hAnsi="Arial" w:cs="Arial"/>
          <w:szCs w:val="24"/>
        </w:rPr>
        <w:t>SAUDI ARAMCO</w:t>
      </w:r>
      <w:r w:rsidRPr="003B5BF0">
        <w:rPr>
          <w:rFonts w:ascii="Arial" w:hAnsi="Arial" w:cs="Arial"/>
          <w:szCs w:val="24"/>
        </w:rPr>
        <w:t xml:space="preserve"> working hours shall be considered received by </w:t>
      </w:r>
      <w:r w:rsidR="00091F67" w:rsidRPr="003B5BF0">
        <w:rPr>
          <w:rFonts w:ascii="Arial" w:hAnsi="Arial" w:cs="Arial"/>
          <w:szCs w:val="24"/>
        </w:rPr>
        <w:t>SAUDI ARAMCO</w:t>
      </w:r>
      <w:r w:rsidRPr="003B5BF0">
        <w:rPr>
          <w:rFonts w:ascii="Arial" w:hAnsi="Arial" w:cs="Arial"/>
          <w:szCs w:val="24"/>
        </w:rPr>
        <w:t xml:space="preserve"> the next workday.  Documents received on a non- normal </w:t>
      </w:r>
      <w:r w:rsidR="00091F67" w:rsidRPr="003B5BF0">
        <w:rPr>
          <w:rFonts w:ascii="Arial" w:hAnsi="Arial" w:cs="Arial"/>
          <w:szCs w:val="24"/>
        </w:rPr>
        <w:t xml:space="preserve">scheduled </w:t>
      </w:r>
      <w:r w:rsidRPr="003B5BF0">
        <w:rPr>
          <w:rFonts w:ascii="Arial" w:hAnsi="Arial" w:cs="Arial"/>
          <w:szCs w:val="24"/>
        </w:rPr>
        <w:t xml:space="preserve">CONTRACTOR work day shall be considered received on the next normal scheduled CONTRACTOR work day. </w:t>
      </w:r>
      <w:r w:rsidR="00134718" w:rsidRPr="003B5BF0">
        <w:rPr>
          <w:rFonts w:ascii="Arial" w:hAnsi="Arial" w:cs="Arial"/>
          <w:szCs w:val="24"/>
        </w:rPr>
        <w:t xml:space="preserve"> </w:t>
      </w:r>
      <w:r w:rsidR="0004104B" w:rsidRPr="003B5BF0">
        <w:rPr>
          <w:rFonts w:ascii="Arial" w:hAnsi="Arial" w:cs="Arial"/>
          <w:szCs w:val="24"/>
        </w:rPr>
        <w:t>SAUDI ARAMCO</w:t>
      </w:r>
      <w:r w:rsidRPr="003B5BF0">
        <w:rPr>
          <w:rFonts w:ascii="Arial" w:hAnsi="Arial" w:cs="Arial"/>
          <w:szCs w:val="24"/>
        </w:rPr>
        <w:t xml:space="preserve"> shall provide comments on project documents and submittals prepared by CONTRACTOR within fifteen (15) working days after receipt.</w:t>
      </w:r>
    </w:p>
    <w:p w14:paraId="4B4D5944" w14:textId="66875430"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If notified by Company Representative that additional time is required by </w:t>
      </w:r>
      <w:r w:rsidR="0004104B" w:rsidRPr="003B5BF0">
        <w:rPr>
          <w:rFonts w:ascii="Arial" w:hAnsi="Arial" w:cs="Arial"/>
          <w:szCs w:val="24"/>
        </w:rPr>
        <w:t>SAUDI ARAMCO</w:t>
      </w:r>
      <w:r w:rsidRPr="003B5BF0">
        <w:rPr>
          <w:rFonts w:ascii="Arial" w:hAnsi="Arial" w:cs="Arial"/>
          <w:szCs w:val="24"/>
        </w:rPr>
        <w:t xml:space="preserve"> to complete </w:t>
      </w:r>
      <w:r w:rsidR="0004104B" w:rsidRPr="003B5BF0">
        <w:rPr>
          <w:rFonts w:ascii="Arial" w:hAnsi="Arial" w:cs="Arial"/>
          <w:szCs w:val="24"/>
        </w:rPr>
        <w:t>the</w:t>
      </w:r>
      <w:r w:rsidRPr="003B5BF0">
        <w:rPr>
          <w:rFonts w:ascii="Arial" w:hAnsi="Arial" w:cs="Arial"/>
          <w:szCs w:val="24"/>
        </w:rPr>
        <w:t xml:space="preserve"> review</w:t>
      </w:r>
      <w:r w:rsidR="0004104B" w:rsidRPr="003B5BF0">
        <w:rPr>
          <w:rFonts w:ascii="Arial" w:hAnsi="Arial" w:cs="Arial"/>
          <w:szCs w:val="24"/>
        </w:rPr>
        <w:t>, and/</w:t>
      </w:r>
      <w:r w:rsidRPr="003B5BF0">
        <w:rPr>
          <w:rFonts w:ascii="Arial" w:hAnsi="Arial" w:cs="Arial"/>
          <w:szCs w:val="24"/>
        </w:rPr>
        <w:t xml:space="preserve">or </w:t>
      </w:r>
      <w:r w:rsidR="009608FC" w:rsidRPr="003B5BF0">
        <w:rPr>
          <w:rFonts w:ascii="Arial" w:hAnsi="Arial" w:cs="Arial"/>
          <w:szCs w:val="24"/>
        </w:rPr>
        <w:t>A</w:t>
      </w:r>
      <w:r w:rsidR="0004104B" w:rsidRPr="003B5BF0">
        <w:rPr>
          <w:rFonts w:ascii="Arial" w:hAnsi="Arial" w:cs="Arial"/>
          <w:szCs w:val="24"/>
        </w:rPr>
        <w:t>pproval,</w:t>
      </w:r>
      <w:r w:rsidRPr="003B5BF0">
        <w:rPr>
          <w:rFonts w:ascii="Arial" w:hAnsi="Arial" w:cs="Arial"/>
          <w:szCs w:val="24"/>
        </w:rPr>
        <w:t xml:space="preserve"> of specific project documents, CONTRACTOR shall advise Company Representative within three (3) working days of such notice of any impact on CONTRACTOR’s WORK.  </w:t>
      </w:r>
      <w:r w:rsidR="0004104B" w:rsidRPr="003B5BF0">
        <w:rPr>
          <w:rFonts w:ascii="Arial" w:hAnsi="Arial" w:cs="Arial"/>
          <w:szCs w:val="24"/>
        </w:rPr>
        <w:t xml:space="preserve"> </w:t>
      </w:r>
      <w:r w:rsidRPr="003B5BF0">
        <w:rPr>
          <w:rFonts w:ascii="Arial" w:hAnsi="Arial" w:cs="Arial"/>
          <w:szCs w:val="24"/>
        </w:rPr>
        <w:t xml:space="preserve">Unless CONTRACTOR </w:t>
      </w:r>
      <w:r w:rsidR="0004104B" w:rsidRPr="003B5BF0">
        <w:rPr>
          <w:rFonts w:ascii="Arial" w:hAnsi="Arial" w:cs="Arial"/>
          <w:szCs w:val="24"/>
        </w:rPr>
        <w:t xml:space="preserve">receives formal correspondence </w:t>
      </w:r>
      <w:r w:rsidR="000A0193" w:rsidRPr="003B5BF0">
        <w:rPr>
          <w:rFonts w:ascii="Arial" w:hAnsi="Arial" w:cs="Arial"/>
          <w:szCs w:val="24"/>
        </w:rPr>
        <w:t>from</w:t>
      </w:r>
      <w:r w:rsidRPr="003B5BF0">
        <w:rPr>
          <w:rFonts w:ascii="Arial" w:hAnsi="Arial" w:cs="Arial"/>
          <w:szCs w:val="24"/>
        </w:rPr>
        <w:t xml:space="preserve"> Company Representative to wait until </w:t>
      </w:r>
      <w:r w:rsidR="0004104B" w:rsidRPr="003B5BF0">
        <w:rPr>
          <w:rFonts w:ascii="Arial" w:hAnsi="Arial" w:cs="Arial"/>
          <w:szCs w:val="24"/>
        </w:rPr>
        <w:t>SAUDI ARAMCO</w:t>
      </w:r>
      <w:r w:rsidRPr="003B5BF0">
        <w:rPr>
          <w:rFonts w:ascii="Arial" w:hAnsi="Arial" w:cs="Arial"/>
          <w:szCs w:val="24"/>
        </w:rPr>
        <w:t xml:space="preserve"> completes the review, CONTRACTOR shall proceed with the WORK as if documents had been returned without comment.</w:t>
      </w:r>
    </w:p>
    <w:p w14:paraId="71666742" w14:textId="70B5945E"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lastRenderedPageBreak/>
        <w:t xml:space="preserve">Failure by CONTRACTOR to advise Company Representative of impact within the time stipulated shall preclude CONTRACTOR from claiming for any </w:t>
      </w:r>
      <w:r w:rsidR="0004104B" w:rsidRPr="003B5BF0">
        <w:rPr>
          <w:rFonts w:ascii="Arial" w:hAnsi="Arial" w:cs="Arial"/>
          <w:szCs w:val="24"/>
        </w:rPr>
        <w:t>delays</w:t>
      </w:r>
      <w:r w:rsidRPr="003B5BF0">
        <w:rPr>
          <w:rFonts w:ascii="Arial" w:hAnsi="Arial" w:cs="Arial"/>
          <w:szCs w:val="24"/>
        </w:rPr>
        <w:t xml:space="preserve"> associated with </w:t>
      </w:r>
      <w:r w:rsidR="0004104B" w:rsidRPr="003B5BF0">
        <w:rPr>
          <w:rFonts w:ascii="Arial" w:hAnsi="Arial" w:cs="Arial"/>
          <w:szCs w:val="24"/>
        </w:rPr>
        <w:t>SAUDI ARAMCO’s</w:t>
      </w:r>
      <w:r w:rsidRPr="003B5BF0">
        <w:rPr>
          <w:rFonts w:ascii="Arial" w:hAnsi="Arial" w:cs="Arial"/>
          <w:szCs w:val="24"/>
        </w:rPr>
        <w:t xml:space="preserve"> extended review or </w:t>
      </w:r>
      <w:r w:rsidR="00091167" w:rsidRPr="003B5BF0">
        <w:rPr>
          <w:rFonts w:ascii="Arial" w:hAnsi="Arial" w:cs="Arial"/>
          <w:szCs w:val="24"/>
        </w:rPr>
        <w:t>Approval</w:t>
      </w:r>
      <w:r w:rsidRPr="003B5BF0">
        <w:rPr>
          <w:rFonts w:ascii="Arial" w:hAnsi="Arial" w:cs="Arial"/>
          <w:szCs w:val="24"/>
        </w:rPr>
        <w:t>.</w:t>
      </w:r>
    </w:p>
    <w:p w14:paraId="00943BDA" w14:textId="0109DFAD"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If any document or submittal is rejected by </w:t>
      </w:r>
      <w:r w:rsidR="00344354">
        <w:rPr>
          <w:rFonts w:ascii="Arial" w:hAnsi="Arial" w:cs="Arial"/>
          <w:szCs w:val="24"/>
        </w:rPr>
        <w:t>SAUDI ARAMCO</w:t>
      </w:r>
      <w:r w:rsidRPr="003B5BF0">
        <w:rPr>
          <w:rFonts w:ascii="Arial" w:hAnsi="Arial" w:cs="Arial"/>
          <w:szCs w:val="24"/>
        </w:rPr>
        <w:t xml:space="preserve">, then each subsequent re-submittal shall be treated as a new submittal for </w:t>
      </w:r>
      <w:r w:rsidR="0004104B" w:rsidRPr="003B5BF0">
        <w:rPr>
          <w:rFonts w:ascii="Arial" w:hAnsi="Arial" w:cs="Arial"/>
          <w:szCs w:val="24"/>
        </w:rPr>
        <w:t>SAUDI ARAMCO</w:t>
      </w:r>
      <w:r w:rsidRPr="003B5BF0">
        <w:rPr>
          <w:rFonts w:ascii="Arial" w:hAnsi="Arial" w:cs="Arial"/>
          <w:szCs w:val="24"/>
        </w:rPr>
        <w:t xml:space="preserve"> review.</w:t>
      </w:r>
    </w:p>
    <w:p w14:paraId="51C8CAD3" w14:textId="1D31AC3F"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establish and maintain an electronic database in a format acceptable to </w:t>
      </w:r>
      <w:r w:rsidR="00091F67" w:rsidRPr="003B5BF0">
        <w:rPr>
          <w:rFonts w:ascii="Arial" w:hAnsi="Arial" w:cs="Arial"/>
          <w:szCs w:val="24"/>
        </w:rPr>
        <w:t>SAUDI ARAMCO</w:t>
      </w:r>
      <w:r w:rsidRPr="003B5BF0">
        <w:rPr>
          <w:rFonts w:ascii="Arial" w:hAnsi="Arial" w:cs="Arial"/>
          <w:szCs w:val="24"/>
        </w:rPr>
        <w:t xml:space="preserve">, to include </w:t>
      </w:r>
      <w:r w:rsidR="00091F67" w:rsidRPr="003B5BF0">
        <w:rPr>
          <w:rFonts w:ascii="Arial" w:hAnsi="Arial" w:cs="Arial"/>
          <w:szCs w:val="24"/>
        </w:rPr>
        <w:t>listing</w:t>
      </w:r>
      <w:r w:rsidRPr="003B5BF0">
        <w:rPr>
          <w:rFonts w:ascii="Arial" w:hAnsi="Arial" w:cs="Arial"/>
          <w:szCs w:val="24"/>
        </w:rPr>
        <w:t xml:space="preserve"> of all submitted documents, dates of submittal, dates of return, </w:t>
      </w:r>
      <w:r w:rsidR="00091F67" w:rsidRPr="003B5BF0">
        <w:rPr>
          <w:rFonts w:ascii="Arial" w:hAnsi="Arial" w:cs="Arial"/>
          <w:szCs w:val="24"/>
        </w:rPr>
        <w:t>SAUDI ARAMCO</w:t>
      </w:r>
      <w:r w:rsidRPr="003B5BF0">
        <w:rPr>
          <w:rFonts w:ascii="Arial" w:hAnsi="Arial" w:cs="Arial"/>
          <w:szCs w:val="24"/>
        </w:rPr>
        <w:t xml:space="preserve"> comments and </w:t>
      </w:r>
      <w:r w:rsidR="00091F67" w:rsidRPr="003B5BF0">
        <w:rPr>
          <w:rFonts w:ascii="Arial" w:hAnsi="Arial" w:cs="Arial"/>
          <w:szCs w:val="24"/>
        </w:rPr>
        <w:t>CONTRACTOR’s responses</w:t>
      </w:r>
      <w:r w:rsidR="00A166D1" w:rsidRPr="003B5BF0">
        <w:rPr>
          <w:rFonts w:ascii="Arial" w:hAnsi="Arial" w:cs="Arial"/>
          <w:szCs w:val="24"/>
        </w:rPr>
        <w:t xml:space="preserve"> to </w:t>
      </w:r>
      <w:r w:rsidRPr="003B5BF0">
        <w:rPr>
          <w:rFonts w:ascii="Arial" w:hAnsi="Arial" w:cs="Arial"/>
          <w:szCs w:val="24"/>
        </w:rPr>
        <w:t>agreed actions</w:t>
      </w:r>
      <w:r w:rsidR="00091F67" w:rsidRPr="003B5BF0">
        <w:rPr>
          <w:rFonts w:ascii="Arial" w:hAnsi="Arial" w:cs="Arial"/>
          <w:szCs w:val="24"/>
        </w:rPr>
        <w:t xml:space="preserve"> to comments. SAUDI ARAMCO</w:t>
      </w:r>
      <w:r w:rsidRPr="003B5BF0">
        <w:rPr>
          <w:rFonts w:ascii="Arial" w:hAnsi="Arial" w:cs="Arial"/>
          <w:szCs w:val="24"/>
        </w:rPr>
        <w:t xml:space="preserve"> shall have access to the database at all times and an updated copy of </w:t>
      </w:r>
      <w:r w:rsidR="00091F67" w:rsidRPr="003B5BF0">
        <w:rPr>
          <w:rFonts w:ascii="Arial" w:hAnsi="Arial" w:cs="Arial"/>
          <w:szCs w:val="24"/>
        </w:rPr>
        <w:t>this log</w:t>
      </w:r>
      <w:r w:rsidRPr="003B5BF0">
        <w:rPr>
          <w:rFonts w:ascii="Arial" w:hAnsi="Arial" w:cs="Arial"/>
          <w:szCs w:val="24"/>
        </w:rPr>
        <w:t xml:space="preserve"> shall be provided at each regular progress review and planning meeting </w:t>
      </w:r>
      <w:r w:rsidR="00E810EF" w:rsidRPr="003B5BF0">
        <w:rPr>
          <w:rFonts w:ascii="Arial" w:hAnsi="Arial" w:cs="Arial"/>
          <w:szCs w:val="24"/>
        </w:rPr>
        <w:t>according to</w:t>
      </w:r>
      <w:r w:rsidRPr="003B5BF0">
        <w:rPr>
          <w:rFonts w:ascii="Arial" w:hAnsi="Arial" w:cs="Arial"/>
          <w:szCs w:val="24"/>
        </w:rPr>
        <w:t xml:space="preserve"> Paragraph 5 below.</w:t>
      </w:r>
    </w:p>
    <w:p w14:paraId="1F19D613" w14:textId="1F97972F" w:rsidR="00DC7972" w:rsidRPr="003B5BF0" w:rsidRDefault="00CD475B" w:rsidP="002D4F59">
      <w:pPr>
        <w:pStyle w:val="LEGALBL2"/>
        <w:tabs>
          <w:tab w:val="clear" w:pos="1440"/>
        </w:tabs>
        <w:ind w:left="1418" w:hanging="698"/>
        <w:rPr>
          <w:rFonts w:cs="Arial"/>
          <w:szCs w:val="24"/>
        </w:rPr>
      </w:pPr>
      <w:bookmarkStart w:id="48" w:name="_Toc446923907"/>
      <w:bookmarkStart w:id="49" w:name="_Toc467505417"/>
      <w:bookmarkStart w:id="50" w:name="_Toc475278118"/>
      <w:r w:rsidRPr="003B5BF0">
        <w:rPr>
          <w:rFonts w:cs="Arial"/>
          <w:szCs w:val="24"/>
        </w:rPr>
        <w:t>Electronic Review</w:t>
      </w:r>
      <w:bookmarkEnd w:id="48"/>
      <w:bookmarkEnd w:id="49"/>
      <w:bookmarkEnd w:id="50"/>
      <w:r w:rsidR="00091F67" w:rsidRPr="003B5BF0">
        <w:rPr>
          <w:rFonts w:cs="Arial"/>
          <w:szCs w:val="24"/>
        </w:rPr>
        <w:t xml:space="preserve"> </w:t>
      </w:r>
    </w:p>
    <w:p w14:paraId="3D36588A" w14:textId="2D788D85"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CONTRACTOR shall provide Approved software</w:t>
      </w:r>
      <w:r w:rsidR="004A469F" w:rsidRPr="003B5BF0">
        <w:rPr>
          <w:rFonts w:ascii="Arial" w:hAnsi="Arial" w:cs="Arial"/>
          <w:szCs w:val="24"/>
        </w:rPr>
        <w:t>,</w:t>
      </w:r>
      <w:r w:rsidR="00B674E0" w:rsidRPr="003B5BF0">
        <w:rPr>
          <w:rFonts w:ascii="Arial" w:hAnsi="Arial" w:cs="Arial"/>
          <w:szCs w:val="24"/>
        </w:rPr>
        <w:t xml:space="preserve"> which is</w:t>
      </w:r>
      <w:r w:rsidR="004A469F" w:rsidRPr="003B5BF0">
        <w:rPr>
          <w:rFonts w:ascii="Arial" w:hAnsi="Arial" w:cs="Arial"/>
          <w:szCs w:val="24"/>
        </w:rPr>
        <w:t xml:space="preserve"> </w:t>
      </w:r>
      <w:r w:rsidR="00B51CCD" w:rsidRPr="003B5BF0">
        <w:rPr>
          <w:rFonts w:ascii="Arial" w:hAnsi="Arial" w:cs="Arial"/>
          <w:szCs w:val="24"/>
        </w:rPr>
        <w:t xml:space="preserve">subject to </w:t>
      </w:r>
      <w:r w:rsidR="00091167" w:rsidRPr="003B5BF0">
        <w:rPr>
          <w:rFonts w:ascii="Arial" w:hAnsi="Arial" w:cs="Arial"/>
          <w:szCs w:val="24"/>
        </w:rPr>
        <w:t xml:space="preserve">Approval </w:t>
      </w:r>
      <w:r w:rsidR="00B51CCD" w:rsidRPr="003B5BF0">
        <w:rPr>
          <w:rFonts w:ascii="Arial" w:hAnsi="Arial" w:cs="Arial"/>
          <w:szCs w:val="24"/>
        </w:rPr>
        <w:t>of Company Representative, capable of</w:t>
      </w:r>
      <w:r w:rsidRPr="003B5BF0">
        <w:rPr>
          <w:rFonts w:ascii="Arial" w:hAnsi="Arial" w:cs="Arial"/>
          <w:szCs w:val="24"/>
        </w:rPr>
        <w:t xml:space="preserve"> indexing, retrieving, viewing and printing all documents. The software shall be compatible with </w:t>
      </w:r>
      <w:r w:rsidR="00B51CCD" w:rsidRPr="003B5BF0">
        <w:rPr>
          <w:rFonts w:ascii="Arial" w:hAnsi="Arial" w:cs="Arial"/>
          <w:szCs w:val="24"/>
        </w:rPr>
        <w:t>SAUDI ARAMCO</w:t>
      </w:r>
      <w:r w:rsidRPr="003B5BF0">
        <w:rPr>
          <w:rFonts w:ascii="Arial" w:hAnsi="Arial" w:cs="Arial"/>
          <w:szCs w:val="24"/>
        </w:rPr>
        <w:t xml:space="preserve"> systems.  The software shall address 2D and 3D CAD files, scanned images and all other document formats; to include database, word and processor files.  The software shall be suitable for use on a </w:t>
      </w:r>
      <w:r w:rsidR="00B51CCD" w:rsidRPr="003B5BF0">
        <w:rPr>
          <w:rFonts w:ascii="Arial" w:hAnsi="Arial" w:cs="Arial"/>
          <w:szCs w:val="24"/>
        </w:rPr>
        <w:t>SAUDI ARAMCO</w:t>
      </w:r>
      <w:r w:rsidRPr="003B5BF0">
        <w:rPr>
          <w:rFonts w:ascii="Arial" w:hAnsi="Arial" w:cs="Arial"/>
          <w:szCs w:val="24"/>
        </w:rPr>
        <w:t xml:space="preserve"> Local Area Network (</w:t>
      </w:r>
      <w:r w:rsidRPr="003B5BF0">
        <w:rPr>
          <w:rFonts w:ascii="Arial" w:hAnsi="Arial" w:cs="Arial"/>
          <w:b/>
          <w:szCs w:val="24"/>
        </w:rPr>
        <w:t>LAN</w:t>
      </w:r>
      <w:r w:rsidRPr="003B5BF0">
        <w:rPr>
          <w:rFonts w:ascii="Arial" w:hAnsi="Arial" w:cs="Arial"/>
          <w:szCs w:val="24"/>
        </w:rPr>
        <w:t>).</w:t>
      </w:r>
    </w:p>
    <w:p w14:paraId="68EF8477" w14:textId="4AFB2295"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w:t>
      </w:r>
      <w:r w:rsidR="00091F67" w:rsidRPr="003B5BF0">
        <w:rPr>
          <w:rFonts w:ascii="Arial" w:hAnsi="Arial" w:cs="Arial"/>
          <w:szCs w:val="24"/>
        </w:rPr>
        <w:t>SAUDI ARAMCO</w:t>
      </w:r>
      <w:r w:rsidRPr="003B5BF0">
        <w:rPr>
          <w:rFonts w:ascii="Arial" w:hAnsi="Arial" w:cs="Arial"/>
          <w:szCs w:val="24"/>
        </w:rPr>
        <w:t xml:space="preserve"> personnel access to and use of CONTRACTOR LAN and the use of a separate workstation connected to CONTRACTOR’s LAN for access to WORK</w:t>
      </w:r>
      <w:r w:rsidR="00091F67" w:rsidRPr="003B5BF0">
        <w:rPr>
          <w:rFonts w:ascii="Arial" w:hAnsi="Arial" w:cs="Arial"/>
          <w:szCs w:val="24"/>
        </w:rPr>
        <w:t xml:space="preserve"> </w:t>
      </w:r>
      <w:r w:rsidRPr="003B5BF0">
        <w:rPr>
          <w:rFonts w:ascii="Arial" w:hAnsi="Arial" w:cs="Arial"/>
          <w:szCs w:val="24"/>
        </w:rPr>
        <w:t>related data held in CONTRACTOR information systems, databases, logs and control systems. This access shall not compromise or infringe on CONTRACTOR’s own data security requirements.</w:t>
      </w:r>
    </w:p>
    <w:p w14:paraId="47B9BD5F" w14:textId="06903629"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not remove from </w:t>
      </w:r>
      <w:r w:rsidR="00B51CCD" w:rsidRPr="003B5BF0">
        <w:rPr>
          <w:rFonts w:ascii="Arial" w:hAnsi="Arial" w:cs="Arial"/>
          <w:szCs w:val="24"/>
        </w:rPr>
        <w:t xml:space="preserve">the </w:t>
      </w:r>
      <w:r w:rsidR="00C4197C" w:rsidRPr="003B5BF0">
        <w:rPr>
          <w:rFonts w:ascii="Arial" w:hAnsi="Arial" w:cs="Arial"/>
          <w:szCs w:val="24"/>
        </w:rPr>
        <w:t>Job</w:t>
      </w:r>
      <w:r w:rsidRPr="003B5BF0">
        <w:rPr>
          <w:rFonts w:ascii="Arial" w:hAnsi="Arial" w:cs="Arial"/>
          <w:szCs w:val="24"/>
        </w:rPr>
        <w:t xml:space="preserve"> Site any computing or printing devices utilized for electronic storage and data transmission until the Company Representative confirms that the computing devices have been sanitized.</w:t>
      </w:r>
    </w:p>
    <w:p w14:paraId="3BA2ADD1" w14:textId="1F6A8B0B"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CONTRACTOR shall use hard disk sanitization software</w:t>
      </w:r>
      <w:r w:rsidR="00B51CCD" w:rsidRPr="003B5BF0">
        <w:rPr>
          <w:rFonts w:ascii="Arial" w:hAnsi="Arial" w:cs="Arial"/>
          <w:szCs w:val="24"/>
        </w:rPr>
        <w:t xml:space="preserve"> that is </w:t>
      </w:r>
      <w:proofErr w:type="gramStart"/>
      <w:r w:rsidR="00BB1B2F" w:rsidRPr="003B5BF0">
        <w:rPr>
          <w:rFonts w:ascii="Arial" w:hAnsi="Arial" w:cs="Arial"/>
          <w:szCs w:val="24"/>
        </w:rPr>
        <w:t>A</w:t>
      </w:r>
      <w:r w:rsidR="00B51CCD" w:rsidRPr="003B5BF0">
        <w:rPr>
          <w:rFonts w:ascii="Arial" w:hAnsi="Arial" w:cs="Arial"/>
          <w:szCs w:val="24"/>
        </w:rPr>
        <w:t>pproved</w:t>
      </w:r>
      <w:proofErr w:type="gramEnd"/>
      <w:r w:rsidR="00B51CCD" w:rsidRPr="003B5BF0">
        <w:rPr>
          <w:rFonts w:ascii="Arial" w:hAnsi="Arial" w:cs="Arial"/>
          <w:szCs w:val="24"/>
        </w:rPr>
        <w:t xml:space="preserve"> by </w:t>
      </w:r>
      <w:r w:rsidR="00067112" w:rsidRPr="003B5BF0">
        <w:rPr>
          <w:rFonts w:ascii="Arial" w:hAnsi="Arial" w:cs="Arial"/>
          <w:szCs w:val="24"/>
        </w:rPr>
        <w:t>SAUDI ARAMCO</w:t>
      </w:r>
      <w:r w:rsidRPr="003B5BF0">
        <w:rPr>
          <w:rFonts w:ascii="Arial" w:hAnsi="Arial" w:cs="Arial"/>
          <w:szCs w:val="24"/>
        </w:rPr>
        <w:t>.</w:t>
      </w:r>
    </w:p>
    <w:p w14:paraId="6AF30FA1" w14:textId="77777777" w:rsidR="00DC7972" w:rsidRPr="003B5BF0" w:rsidRDefault="00CD475B" w:rsidP="002D4F59">
      <w:pPr>
        <w:pStyle w:val="LEGALBL2"/>
        <w:tabs>
          <w:tab w:val="clear" w:pos="1440"/>
        </w:tabs>
        <w:ind w:left="1418" w:hanging="698"/>
        <w:rPr>
          <w:rFonts w:cs="Arial"/>
          <w:szCs w:val="24"/>
        </w:rPr>
      </w:pPr>
      <w:bookmarkStart w:id="51" w:name="_Toc446923908"/>
      <w:bookmarkStart w:id="52" w:name="_Toc467505418"/>
      <w:bookmarkStart w:id="53" w:name="_Toc475278119"/>
      <w:r w:rsidRPr="003B5BF0">
        <w:rPr>
          <w:rFonts w:cs="Arial"/>
          <w:szCs w:val="24"/>
        </w:rPr>
        <w:lastRenderedPageBreak/>
        <w:t>Field Engineering</w:t>
      </w:r>
      <w:bookmarkEnd w:id="51"/>
      <w:bookmarkEnd w:id="52"/>
      <w:bookmarkEnd w:id="53"/>
    </w:p>
    <w:p w14:paraId="09AB7220" w14:textId="2CD6637C" w:rsidR="00DC7972" w:rsidRPr="003B5BF0" w:rsidRDefault="00CD475B" w:rsidP="002D4F5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sufficient qualified engineers, designers and draftsmen at the Job Site for the duration of the WORK to perform inspection, checking, calibration, testing and liaison services for Vendors. </w:t>
      </w:r>
      <w:r w:rsidR="00A451EA" w:rsidRPr="003B5BF0">
        <w:rPr>
          <w:rFonts w:ascii="Arial" w:hAnsi="Arial" w:cs="Arial"/>
          <w:szCs w:val="24"/>
        </w:rPr>
        <w:t xml:space="preserve"> </w:t>
      </w:r>
      <w:r w:rsidRPr="003B5BF0">
        <w:rPr>
          <w:rFonts w:ascii="Arial" w:hAnsi="Arial" w:cs="Arial"/>
          <w:szCs w:val="24"/>
        </w:rPr>
        <w:t>The qualified engineers, designers, and draftsmen shall be able to:</w:t>
      </w:r>
    </w:p>
    <w:p w14:paraId="1145F8FD" w14:textId="77777777" w:rsidR="00DC7972" w:rsidRPr="003B5BF0" w:rsidRDefault="00CD475B" w:rsidP="002D4F59">
      <w:pPr>
        <w:pStyle w:val="LEGALBL4"/>
        <w:tabs>
          <w:tab w:val="clear" w:pos="3600"/>
        </w:tabs>
        <w:ind w:left="3402" w:hanging="1134"/>
        <w:rPr>
          <w:rFonts w:ascii="Arial" w:hAnsi="Arial" w:cs="Arial"/>
          <w:szCs w:val="24"/>
        </w:rPr>
      </w:pPr>
      <w:r w:rsidRPr="003B5BF0">
        <w:rPr>
          <w:rFonts w:ascii="Arial" w:hAnsi="Arial" w:cs="Arial"/>
          <w:szCs w:val="24"/>
        </w:rPr>
        <w:t>Interpret construction drawings, specifications and PO documents;</w:t>
      </w:r>
    </w:p>
    <w:p w14:paraId="446DC0B3" w14:textId="5564E176" w:rsidR="00DC7972" w:rsidRPr="003B5BF0" w:rsidRDefault="00CD475B" w:rsidP="002D4F59">
      <w:pPr>
        <w:pStyle w:val="LEGALBL4"/>
        <w:tabs>
          <w:tab w:val="clear" w:pos="3600"/>
        </w:tabs>
        <w:ind w:left="3402" w:hanging="1134"/>
        <w:rPr>
          <w:rFonts w:ascii="Arial" w:hAnsi="Arial" w:cs="Arial"/>
          <w:szCs w:val="24"/>
        </w:rPr>
      </w:pPr>
      <w:r w:rsidRPr="003B5BF0">
        <w:rPr>
          <w:rFonts w:ascii="Arial" w:hAnsi="Arial" w:cs="Arial"/>
          <w:szCs w:val="24"/>
        </w:rPr>
        <w:t>Evaluate and (as needed) prepare required field modifications to construction or shop fabrication drawings; accurately record as-built information on drawings; and</w:t>
      </w:r>
    </w:p>
    <w:p w14:paraId="4186751C" w14:textId="77777777" w:rsidR="00DC7972" w:rsidRPr="003B5BF0" w:rsidRDefault="00CD475B" w:rsidP="002D4F59">
      <w:pPr>
        <w:pStyle w:val="LEGALBL4"/>
        <w:tabs>
          <w:tab w:val="clear" w:pos="3600"/>
        </w:tabs>
        <w:ind w:left="3402" w:hanging="1134"/>
        <w:rPr>
          <w:rFonts w:ascii="Arial" w:hAnsi="Arial" w:cs="Arial"/>
          <w:szCs w:val="24"/>
        </w:rPr>
      </w:pPr>
      <w:r w:rsidRPr="003B5BF0">
        <w:rPr>
          <w:rFonts w:ascii="Arial" w:hAnsi="Arial" w:cs="Arial"/>
          <w:szCs w:val="24"/>
        </w:rPr>
        <w:t>Furnish support to ensure that the FACILITIES are constructed and mechanically completed in accordance with the Contract requirements.</w:t>
      </w:r>
    </w:p>
    <w:p w14:paraId="5E478418" w14:textId="7AEF582F"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 xml:space="preserve">Field engineering shall be </w:t>
      </w:r>
      <w:r w:rsidR="002B2503" w:rsidRPr="003B5BF0">
        <w:rPr>
          <w:rFonts w:ascii="Arial" w:hAnsi="Arial" w:cs="Arial"/>
          <w:szCs w:val="24"/>
        </w:rPr>
        <w:t xml:space="preserve">limited to </w:t>
      </w:r>
      <w:r w:rsidR="0020491C" w:rsidRPr="003B5BF0">
        <w:rPr>
          <w:rFonts w:ascii="Arial" w:hAnsi="Arial" w:cs="Arial"/>
          <w:szCs w:val="24"/>
        </w:rPr>
        <w:t>that which is required</w:t>
      </w:r>
      <w:r w:rsidRPr="003B5BF0">
        <w:rPr>
          <w:rFonts w:ascii="Arial" w:hAnsi="Arial" w:cs="Arial"/>
          <w:szCs w:val="24"/>
        </w:rPr>
        <w:t xml:space="preserve"> to support construction of the WORK based on </w:t>
      </w:r>
      <w:r w:rsidR="0020491C" w:rsidRPr="003B5BF0">
        <w:rPr>
          <w:rFonts w:ascii="Arial" w:hAnsi="Arial" w:cs="Arial"/>
          <w:szCs w:val="24"/>
        </w:rPr>
        <w:t>“</w:t>
      </w:r>
      <w:r w:rsidRPr="003B5BF0">
        <w:rPr>
          <w:rFonts w:ascii="Arial" w:hAnsi="Arial" w:cs="Arial"/>
          <w:szCs w:val="24"/>
        </w:rPr>
        <w:t>Issued for Construction</w:t>
      </w:r>
      <w:r w:rsidR="0020491C" w:rsidRPr="003B5BF0">
        <w:rPr>
          <w:rFonts w:ascii="Arial" w:hAnsi="Arial" w:cs="Arial"/>
          <w:szCs w:val="24"/>
        </w:rPr>
        <w:t>”</w:t>
      </w:r>
      <w:r w:rsidRPr="003B5BF0">
        <w:rPr>
          <w:rFonts w:ascii="Arial" w:hAnsi="Arial" w:cs="Arial"/>
          <w:szCs w:val="24"/>
        </w:rPr>
        <w:t xml:space="preserve"> documents, compliance with the Job Specification, interpreting and </w:t>
      </w:r>
      <w:r w:rsidR="002B2503" w:rsidRPr="003B5BF0">
        <w:rPr>
          <w:rFonts w:ascii="Arial" w:hAnsi="Arial" w:cs="Arial"/>
          <w:szCs w:val="24"/>
        </w:rPr>
        <w:t>assur</w:t>
      </w:r>
      <w:r w:rsidR="008F0C6C" w:rsidRPr="003B5BF0">
        <w:rPr>
          <w:rFonts w:ascii="Arial" w:hAnsi="Arial" w:cs="Arial"/>
          <w:szCs w:val="24"/>
        </w:rPr>
        <w:t>ance</w:t>
      </w:r>
      <w:r w:rsidRPr="003B5BF0">
        <w:rPr>
          <w:rFonts w:ascii="Arial" w:hAnsi="Arial" w:cs="Arial"/>
          <w:szCs w:val="24"/>
        </w:rPr>
        <w:t xml:space="preserve"> compliance with </w:t>
      </w:r>
      <w:r w:rsidR="00F65952">
        <w:rPr>
          <w:rFonts w:ascii="Arial" w:hAnsi="Arial" w:cs="Arial"/>
          <w:szCs w:val="24"/>
        </w:rPr>
        <w:t>M</w:t>
      </w:r>
      <w:r w:rsidR="002B2503" w:rsidRPr="003B5BF0">
        <w:rPr>
          <w:rFonts w:ascii="Arial" w:hAnsi="Arial" w:cs="Arial"/>
          <w:szCs w:val="24"/>
        </w:rPr>
        <w:t>aterial</w:t>
      </w:r>
      <w:r w:rsidRPr="003B5BF0">
        <w:rPr>
          <w:rFonts w:ascii="Arial" w:hAnsi="Arial" w:cs="Arial"/>
          <w:szCs w:val="24"/>
        </w:rPr>
        <w:t xml:space="preserve"> specifications, coordinating engineering clarifications and field mismatch corrections.</w:t>
      </w:r>
    </w:p>
    <w:p w14:paraId="7381113B" w14:textId="77777777" w:rsidR="00DC7972" w:rsidRPr="003B5BF0" w:rsidRDefault="00CD475B" w:rsidP="002D4F59">
      <w:pPr>
        <w:pStyle w:val="LEGALBL2"/>
        <w:tabs>
          <w:tab w:val="clear" w:pos="1440"/>
        </w:tabs>
        <w:ind w:left="1418" w:hanging="698"/>
        <w:rPr>
          <w:rFonts w:cs="Arial"/>
          <w:szCs w:val="24"/>
        </w:rPr>
      </w:pPr>
      <w:bookmarkStart w:id="54" w:name="_Toc446923911"/>
      <w:bookmarkStart w:id="55" w:name="_Toc467505421"/>
      <w:bookmarkStart w:id="56" w:name="_Toc475278120"/>
      <w:r w:rsidRPr="003B5BF0">
        <w:rPr>
          <w:rFonts w:cs="Arial"/>
          <w:szCs w:val="24"/>
        </w:rPr>
        <w:t>CONTRACTOR As-Built Drawings</w:t>
      </w:r>
      <w:bookmarkEnd w:id="54"/>
      <w:bookmarkEnd w:id="55"/>
      <w:bookmarkEnd w:id="56"/>
    </w:p>
    <w:p w14:paraId="397F0C21" w14:textId="661C7BC1"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prepare and submit for </w:t>
      </w:r>
      <w:r w:rsidR="0064371C" w:rsidRPr="003B5BF0">
        <w:rPr>
          <w:rFonts w:ascii="Arial" w:hAnsi="Arial" w:cs="Arial"/>
          <w:szCs w:val="24"/>
        </w:rPr>
        <w:t xml:space="preserve">Company Representative </w:t>
      </w:r>
      <w:r w:rsidRPr="003B5BF0">
        <w:rPr>
          <w:rFonts w:ascii="Arial" w:hAnsi="Arial" w:cs="Arial"/>
          <w:szCs w:val="24"/>
        </w:rPr>
        <w:t>Approval a plan to prepare</w:t>
      </w:r>
      <w:r w:rsidR="0064371C" w:rsidRPr="003B5BF0">
        <w:rPr>
          <w:rFonts w:ascii="Arial" w:hAnsi="Arial" w:cs="Arial"/>
          <w:szCs w:val="24"/>
        </w:rPr>
        <w:t>, maintain</w:t>
      </w:r>
      <w:r w:rsidRPr="003B5BF0">
        <w:rPr>
          <w:rFonts w:ascii="Arial" w:hAnsi="Arial" w:cs="Arial"/>
          <w:szCs w:val="24"/>
        </w:rPr>
        <w:t xml:space="preserve"> and verify accuracy </w:t>
      </w:r>
      <w:r w:rsidR="0064371C" w:rsidRPr="003B5BF0">
        <w:rPr>
          <w:rFonts w:ascii="Arial" w:hAnsi="Arial" w:cs="Arial"/>
          <w:szCs w:val="24"/>
        </w:rPr>
        <w:t>on drawings reflecting</w:t>
      </w:r>
      <w:r w:rsidRPr="003B5BF0">
        <w:rPr>
          <w:rFonts w:ascii="Arial" w:hAnsi="Arial" w:cs="Arial"/>
          <w:szCs w:val="24"/>
        </w:rPr>
        <w:t xml:space="preserve"> as-built conditions.</w:t>
      </w:r>
    </w:p>
    <w:p w14:paraId="5A012607" w14:textId="51DFACBB" w:rsidR="00DC7972" w:rsidRPr="003B5BF0" w:rsidRDefault="0064371C" w:rsidP="000123B7">
      <w:pPr>
        <w:pStyle w:val="LEGALBL3"/>
        <w:tabs>
          <w:tab w:val="clear" w:pos="2520"/>
        </w:tabs>
        <w:ind w:left="2268" w:hanging="850"/>
        <w:rPr>
          <w:rFonts w:ascii="Arial" w:hAnsi="Arial" w:cs="Arial"/>
          <w:szCs w:val="24"/>
        </w:rPr>
      </w:pPr>
      <w:r w:rsidRPr="003B5BF0">
        <w:rPr>
          <w:rFonts w:ascii="Arial" w:hAnsi="Arial" w:cs="Arial"/>
          <w:szCs w:val="24"/>
        </w:rPr>
        <w:t>Thirty (30) calendar</w:t>
      </w:r>
      <w:r w:rsidR="00CD475B" w:rsidRPr="003B5BF0">
        <w:rPr>
          <w:rFonts w:ascii="Arial" w:hAnsi="Arial" w:cs="Arial"/>
          <w:szCs w:val="24"/>
        </w:rPr>
        <w:t xml:space="preserve"> days after Mechanical Completion CONTRACTOR shall submit the </w:t>
      </w:r>
      <w:r w:rsidRPr="003B5BF0">
        <w:rPr>
          <w:rFonts w:ascii="Arial" w:hAnsi="Arial" w:cs="Arial"/>
          <w:szCs w:val="24"/>
        </w:rPr>
        <w:t>revised “</w:t>
      </w:r>
      <w:r w:rsidR="00CD475B" w:rsidRPr="003B5BF0">
        <w:rPr>
          <w:rFonts w:ascii="Arial" w:hAnsi="Arial" w:cs="Arial"/>
          <w:szCs w:val="24"/>
        </w:rPr>
        <w:t>As-Built Drawings</w:t>
      </w:r>
      <w:r w:rsidRPr="003B5BF0">
        <w:rPr>
          <w:rFonts w:ascii="Arial" w:hAnsi="Arial" w:cs="Arial"/>
          <w:szCs w:val="24"/>
        </w:rPr>
        <w:t>”</w:t>
      </w:r>
      <w:r w:rsidR="00CD475B" w:rsidRPr="003B5BF0">
        <w:rPr>
          <w:rFonts w:ascii="Arial" w:hAnsi="Arial" w:cs="Arial"/>
          <w:szCs w:val="24"/>
        </w:rPr>
        <w:t xml:space="preserve"> reflecting the as-built status of the FACILITIES to Company Representative as follows:</w:t>
      </w:r>
    </w:p>
    <w:p w14:paraId="791CC4CA" w14:textId="2BE61351" w:rsidR="00DC7972" w:rsidRPr="003B5BF0" w:rsidRDefault="00CD475B" w:rsidP="000123B7">
      <w:pPr>
        <w:pStyle w:val="LEGALBL4"/>
        <w:tabs>
          <w:tab w:val="clear" w:pos="3600"/>
        </w:tabs>
        <w:ind w:left="3402" w:hanging="1134"/>
        <w:rPr>
          <w:rFonts w:ascii="Arial" w:hAnsi="Arial" w:cs="Arial"/>
          <w:szCs w:val="24"/>
        </w:rPr>
      </w:pPr>
      <w:r w:rsidRPr="003B5BF0">
        <w:rPr>
          <w:rFonts w:ascii="Arial" w:hAnsi="Arial" w:cs="Arial"/>
          <w:szCs w:val="24"/>
        </w:rPr>
        <w:t>Four (4) complete sets of “D” size drawings organized in binders.</w:t>
      </w:r>
      <w:r w:rsidR="0064371C" w:rsidRPr="003B5BF0">
        <w:rPr>
          <w:rFonts w:ascii="Arial" w:hAnsi="Arial" w:cs="Arial"/>
          <w:szCs w:val="24"/>
        </w:rPr>
        <w:t xml:space="preserve"> </w:t>
      </w:r>
    </w:p>
    <w:p w14:paraId="5FB668F3" w14:textId="6DC4964B" w:rsidR="00DC7972" w:rsidRPr="003B5BF0" w:rsidRDefault="00CD475B" w:rsidP="000123B7">
      <w:pPr>
        <w:pStyle w:val="LEGALBL4"/>
        <w:tabs>
          <w:tab w:val="clear" w:pos="3600"/>
        </w:tabs>
        <w:ind w:left="3402" w:hanging="1134"/>
        <w:rPr>
          <w:rFonts w:ascii="Arial" w:hAnsi="Arial" w:cs="Arial"/>
          <w:szCs w:val="24"/>
        </w:rPr>
      </w:pPr>
      <w:r w:rsidRPr="003B5BF0">
        <w:rPr>
          <w:rFonts w:ascii="Arial" w:hAnsi="Arial" w:cs="Arial"/>
          <w:szCs w:val="24"/>
        </w:rPr>
        <w:t>Four (4) sets of electronic files for CAD drawings on electronic media.</w:t>
      </w:r>
    </w:p>
    <w:p w14:paraId="727B7F02" w14:textId="4DA96C7F" w:rsidR="00DC7972" w:rsidRPr="003B5BF0" w:rsidRDefault="00CD475B" w:rsidP="002D4F59">
      <w:pPr>
        <w:pStyle w:val="LEGALBL2"/>
        <w:tabs>
          <w:tab w:val="clear" w:pos="1440"/>
        </w:tabs>
        <w:ind w:left="1418" w:hanging="698"/>
        <w:rPr>
          <w:rFonts w:cs="Arial"/>
          <w:szCs w:val="24"/>
        </w:rPr>
      </w:pPr>
      <w:bookmarkStart w:id="57" w:name="_Toc446923913"/>
      <w:bookmarkStart w:id="58" w:name="_Toc467505423"/>
      <w:bookmarkStart w:id="59" w:name="_Toc475278121"/>
      <w:r w:rsidRPr="003B5BF0">
        <w:rPr>
          <w:rFonts w:cs="Arial"/>
          <w:szCs w:val="24"/>
        </w:rPr>
        <w:t>Interface Coordination</w:t>
      </w:r>
      <w:bookmarkEnd w:id="57"/>
      <w:bookmarkEnd w:id="58"/>
      <w:bookmarkEnd w:id="59"/>
      <w:r w:rsidR="0020491C" w:rsidRPr="003B5BF0">
        <w:rPr>
          <w:rFonts w:cs="Arial"/>
          <w:szCs w:val="24"/>
        </w:rPr>
        <w:t xml:space="preserve"> </w:t>
      </w:r>
    </w:p>
    <w:p w14:paraId="06C46884" w14:textId="3522BEFF" w:rsidR="00DC7972" w:rsidRPr="003B5BF0" w:rsidRDefault="00CD475B" w:rsidP="000123B7">
      <w:pPr>
        <w:pStyle w:val="BodyTextIndent2"/>
        <w:rPr>
          <w:rFonts w:cs="Arial"/>
        </w:rPr>
      </w:pPr>
      <w:r w:rsidRPr="003B5BF0">
        <w:rPr>
          <w:rFonts w:cs="Arial"/>
        </w:rPr>
        <w:t>CONTRACTOR shall appoint an interface coordinator responsible for overseeing all interfaces between CONTRACTOR</w:t>
      </w:r>
      <w:r w:rsidR="00C61B0C" w:rsidRPr="003B5BF0">
        <w:rPr>
          <w:rFonts w:cs="Arial"/>
        </w:rPr>
        <w:t>,</w:t>
      </w:r>
      <w:r w:rsidR="008521C7" w:rsidRPr="003B5BF0">
        <w:rPr>
          <w:rFonts w:cs="Arial"/>
        </w:rPr>
        <w:t xml:space="preserve"> SAUDI ARAMCO</w:t>
      </w:r>
      <w:r w:rsidR="007C0A3B" w:rsidRPr="003B5BF0">
        <w:rPr>
          <w:rFonts w:cs="Arial"/>
        </w:rPr>
        <w:t>,</w:t>
      </w:r>
      <w:r w:rsidRPr="003B5BF0">
        <w:rPr>
          <w:rFonts w:cs="Arial"/>
        </w:rPr>
        <w:t xml:space="preserve"> and Other Contractors.</w:t>
      </w:r>
    </w:p>
    <w:p w14:paraId="37EA477A" w14:textId="1BA1188D"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lastRenderedPageBreak/>
        <w:t>CONTRACTOR shall identify all interfaces required to complete the WORK</w:t>
      </w:r>
      <w:r w:rsidR="00D76555" w:rsidRPr="003B5BF0">
        <w:rPr>
          <w:rFonts w:ascii="Arial" w:hAnsi="Arial" w:cs="Arial"/>
          <w:szCs w:val="24"/>
        </w:rPr>
        <w:t>,</w:t>
      </w:r>
      <w:r w:rsidRPr="003B5BF0">
        <w:rPr>
          <w:rFonts w:ascii="Arial" w:hAnsi="Arial" w:cs="Arial"/>
          <w:szCs w:val="24"/>
        </w:rPr>
        <w:t xml:space="preserve"> including needs for any other documents referenced in the Job Specification.</w:t>
      </w:r>
    </w:p>
    <w:p w14:paraId="31C4DDA6" w14:textId="77777777"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CONTRACTOR’s WORK Schedule shall include and clearly identify all interface points.</w:t>
      </w:r>
    </w:p>
    <w:p w14:paraId="68780A56" w14:textId="77777777"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 shall be familiar with the design and installed condition for an interface item, and the item’s respective boundary conditions.</w:t>
      </w:r>
    </w:p>
    <w:p w14:paraId="603167B2" w14:textId="77777777"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 shall insure that the design intent of the system affected by the interface is consistently upheld across the interface in accordance with the Job Specification.</w:t>
      </w:r>
    </w:p>
    <w:p w14:paraId="62640B6D" w14:textId="2F7F902D"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develop interface drawings in sufficient detail to define the method and location of interfaces </w:t>
      </w:r>
      <w:r w:rsidR="009B0E5C" w:rsidRPr="003B5BF0">
        <w:rPr>
          <w:rFonts w:ascii="Arial" w:hAnsi="Arial" w:cs="Arial"/>
          <w:szCs w:val="24"/>
        </w:rPr>
        <w:t>between</w:t>
      </w:r>
      <w:r w:rsidRPr="003B5BF0">
        <w:rPr>
          <w:rFonts w:ascii="Arial" w:hAnsi="Arial" w:cs="Arial"/>
          <w:szCs w:val="24"/>
        </w:rPr>
        <w:t xml:space="preserve"> the WORK and the work performed by </w:t>
      </w:r>
      <w:r w:rsidR="00BE4D58" w:rsidRPr="003B5BF0">
        <w:rPr>
          <w:rFonts w:ascii="Arial" w:hAnsi="Arial" w:cs="Arial"/>
          <w:szCs w:val="24"/>
        </w:rPr>
        <w:t xml:space="preserve">SAUDI ARAMCO </w:t>
      </w:r>
      <w:r w:rsidRPr="003B5BF0">
        <w:rPr>
          <w:rFonts w:ascii="Arial" w:hAnsi="Arial" w:cs="Arial"/>
          <w:szCs w:val="24"/>
        </w:rPr>
        <w:t>or Other Contractors.</w:t>
      </w:r>
    </w:p>
    <w:p w14:paraId="331746CA" w14:textId="4BCAEB1C"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 shall develop an interdependency schedule within 60 days after the Effective Date</w:t>
      </w:r>
      <w:r w:rsidR="00AD6389" w:rsidRPr="003B5BF0">
        <w:rPr>
          <w:rFonts w:ascii="Arial" w:hAnsi="Arial" w:cs="Arial"/>
          <w:szCs w:val="24"/>
        </w:rPr>
        <w:t>.</w:t>
      </w:r>
      <w:r w:rsidRPr="003B5BF0">
        <w:rPr>
          <w:rFonts w:ascii="Arial" w:hAnsi="Arial" w:cs="Arial"/>
          <w:szCs w:val="24"/>
        </w:rPr>
        <w:t xml:space="preserve">  The interdependency schedule shall identify the required date for information exchange between CONTRACTOR, </w:t>
      </w:r>
      <w:r w:rsidR="003E2A0D" w:rsidRPr="003B5BF0">
        <w:rPr>
          <w:rFonts w:ascii="Arial" w:hAnsi="Arial" w:cs="Arial"/>
          <w:szCs w:val="24"/>
        </w:rPr>
        <w:t>SAUDI ARAMCO</w:t>
      </w:r>
      <w:r w:rsidRPr="003B5BF0">
        <w:rPr>
          <w:rFonts w:ascii="Arial" w:hAnsi="Arial" w:cs="Arial"/>
          <w:szCs w:val="24"/>
        </w:rPr>
        <w:t xml:space="preserve"> and Other Contractors to allow the WORK to proceed without delay.</w:t>
      </w:r>
    </w:p>
    <w:p w14:paraId="1F038655" w14:textId="0E37935F"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responsibility matrices that specify the scope of CONTRACTOR’s WORK and identifies the </w:t>
      </w:r>
      <w:r w:rsidR="00B87B43" w:rsidRPr="003B5BF0">
        <w:rPr>
          <w:rFonts w:ascii="Arial" w:hAnsi="Arial" w:cs="Arial"/>
          <w:szCs w:val="24"/>
        </w:rPr>
        <w:t>WORK</w:t>
      </w:r>
      <w:r w:rsidRPr="003B5BF0">
        <w:rPr>
          <w:rFonts w:ascii="Arial" w:hAnsi="Arial" w:cs="Arial"/>
          <w:szCs w:val="24"/>
        </w:rPr>
        <w:t xml:space="preserve"> to be performed by Other Contractors </w:t>
      </w:r>
      <w:r w:rsidR="00271015" w:rsidRPr="003B5BF0">
        <w:rPr>
          <w:rFonts w:ascii="Arial" w:hAnsi="Arial" w:cs="Arial"/>
          <w:szCs w:val="24"/>
        </w:rPr>
        <w:t>and</w:t>
      </w:r>
      <w:r w:rsidR="00BE4D58" w:rsidRPr="003B5BF0">
        <w:rPr>
          <w:rFonts w:ascii="Arial" w:hAnsi="Arial" w:cs="Arial"/>
          <w:szCs w:val="24"/>
        </w:rPr>
        <w:t xml:space="preserve"> SAUDI ARAMCO.</w:t>
      </w:r>
    </w:p>
    <w:p w14:paraId="65452146" w14:textId="5222913A"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 shall submit to Company Representative a WORK Schedule analysis of alternatives</w:t>
      </w:r>
      <w:r w:rsidR="00BE4D58" w:rsidRPr="003B5BF0">
        <w:rPr>
          <w:rFonts w:ascii="Arial" w:hAnsi="Arial" w:cs="Arial"/>
          <w:szCs w:val="24"/>
        </w:rPr>
        <w:t xml:space="preserve"> </w:t>
      </w:r>
      <w:r w:rsidR="00B87B43" w:rsidRPr="003B5BF0">
        <w:rPr>
          <w:rFonts w:ascii="Arial" w:hAnsi="Arial" w:cs="Arial"/>
          <w:szCs w:val="24"/>
        </w:rPr>
        <w:t>to include the</w:t>
      </w:r>
      <w:r w:rsidRPr="003B5BF0">
        <w:rPr>
          <w:rFonts w:ascii="Arial" w:hAnsi="Arial" w:cs="Arial"/>
          <w:szCs w:val="24"/>
        </w:rPr>
        <w:t xml:space="preserve"> cost estimates for the interference or delay situation.</w:t>
      </w:r>
    </w:p>
    <w:p w14:paraId="1A21B310" w14:textId="77777777" w:rsidR="00DC7972" w:rsidRPr="003B5BF0" w:rsidRDefault="00CD475B" w:rsidP="000123B7">
      <w:pPr>
        <w:pStyle w:val="LEGALBL3"/>
        <w:tabs>
          <w:tab w:val="clear" w:pos="2520"/>
        </w:tabs>
        <w:ind w:left="2268" w:hanging="850"/>
        <w:rPr>
          <w:rFonts w:ascii="Arial" w:hAnsi="Arial" w:cs="Arial"/>
          <w:szCs w:val="24"/>
        </w:rPr>
      </w:pPr>
      <w:r w:rsidRPr="003B5BF0">
        <w:rPr>
          <w:rFonts w:ascii="Arial" w:hAnsi="Arial" w:cs="Arial"/>
          <w:szCs w:val="24"/>
        </w:rPr>
        <w:t>CONTRACTOR shall comply with any additional interface coordination requirements as set forth in Attachment I to this Schedule “B”.</w:t>
      </w:r>
    </w:p>
    <w:p w14:paraId="66768D94" w14:textId="77777777" w:rsidR="00DC7972" w:rsidRPr="003B5BF0" w:rsidRDefault="00CD475B" w:rsidP="002D4F59">
      <w:pPr>
        <w:pStyle w:val="LEGALBL2"/>
        <w:tabs>
          <w:tab w:val="clear" w:pos="1440"/>
        </w:tabs>
        <w:ind w:left="1418" w:hanging="698"/>
        <w:rPr>
          <w:rFonts w:cs="Arial"/>
          <w:szCs w:val="24"/>
        </w:rPr>
      </w:pPr>
      <w:bookmarkStart w:id="60" w:name="_Toc446923915"/>
      <w:bookmarkStart w:id="61" w:name="_Toc467505425"/>
      <w:bookmarkStart w:id="62" w:name="_Toc475278122"/>
      <w:r w:rsidRPr="003B5BF0">
        <w:rPr>
          <w:rFonts w:cs="Arial"/>
          <w:szCs w:val="24"/>
        </w:rPr>
        <w:t>Project Record Books</w:t>
      </w:r>
      <w:bookmarkEnd w:id="60"/>
      <w:bookmarkEnd w:id="61"/>
      <w:bookmarkEnd w:id="62"/>
    </w:p>
    <w:p w14:paraId="6D224B2B" w14:textId="14615BD1" w:rsidR="00DC7972" w:rsidRPr="003B5BF0" w:rsidRDefault="00CD475B" w:rsidP="00321CC4">
      <w:pPr>
        <w:pStyle w:val="BodyTextIndent2"/>
        <w:ind w:left="1418"/>
        <w:rPr>
          <w:rFonts w:cs="Arial"/>
        </w:rPr>
      </w:pPr>
      <w:r w:rsidRPr="003B5BF0">
        <w:rPr>
          <w:rFonts w:cs="Arial"/>
        </w:rPr>
        <w:t xml:space="preserve">CONTRACTOR shall maintain, keep current and updated, and make available for Company Representative </w:t>
      </w:r>
      <w:proofErr w:type="gramStart"/>
      <w:r w:rsidRPr="003B5BF0">
        <w:rPr>
          <w:rFonts w:cs="Arial"/>
        </w:rPr>
        <w:t>review</w:t>
      </w:r>
      <w:proofErr w:type="gramEnd"/>
      <w:r w:rsidRPr="003B5BF0">
        <w:rPr>
          <w:rFonts w:cs="Arial"/>
        </w:rPr>
        <w:t xml:space="preserve"> at any time, the compilations of significant project documentation (“</w:t>
      </w:r>
      <w:r w:rsidRPr="003B5BF0">
        <w:rPr>
          <w:rFonts w:cs="Arial"/>
          <w:b/>
        </w:rPr>
        <w:t>Project Record Books</w:t>
      </w:r>
      <w:r w:rsidRPr="003B5BF0">
        <w:rPr>
          <w:rFonts w:cs="Arial"/>
        </w:rPr>
        <w:t>”), in full compliance with Schedule “Q”.  Any deficiencies identified by the Company Representative in any review, formal or informal, shall be promptly remedied by CONTRACTOR.  Project Record Books include:</w:t>
      </w:r>
    </w:p>
    <w:p w14:paraId="57AA99BF" w14:textId="38B9FD11"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Drawing and Specifications Books</w:t>
      </w:r>
      <w:r w:rsidR="00A95F44" w:rsidRPr="003B5BF0">
        <w:rPr>
          <w:rFonts w:ascii="Arial" w:hAnsi="Arial" w:cs="Arial"/>
          <w:szCs w:val="24"/>
        </w:rPr>
        <w:t>;</w:t>
      </w:r>
    </w:p>
    <w:p w14:paraId="46D9083B" w14:textId="522E5010"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Facilities Operating and Maintenance Instructions Manual</w:t>
      </w:r>
      <w:r w:rsidR="00A95F44" w:rsidRPr="003B5BF0">
        <w:rPr>
          <w:rFonts w:ascii="Arial" w:hAnsi="Arial" w:cs="Arial"/>
          <w:szCs w:val="24"/>
        </w:rPr>
        <w:t>;</w:t>
      </w:r>
    </w:p>
    <w:p w14:paraId="0F1DA317" w14:textId="55C25C50"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lastRenderedPageBreak/>
        <w:t>Design Calculation Book</w:t>
      </w:r>
      <w:r w:rsidR="00A95F44" w:rsidRPr="003B5BF0">
        <w:rPr>
          <w:rFonts w:ascii="Arial" w:hAnsi="Arial" w:cs="Arial"/>
          <w:szCs w:val="24"/>
        </w:rPr>
        <w:t>;</w:t>
      </w:r>
    </w:p>
    <w:p w14:paraId="7F067328" w14:textId="1C5C557C"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Vendor Equipment Operating Instructions &amp; Maintenance Manuals</w:t>
      </w:r>
      <w:r w:rsidR="00A95F44" w:rsidRPr="003B5BF0">
        <w:rPr>
          <w:rFonts w:ascii="Arial" w:hAnsi="Arial" w:cs="Arial"/>
          <w:szCs w:val="24"/>
        </w:rPr>
        <w:t>;</w:t>
      </w:r>
    </w:p>
    <w:p w14:paraId="357CC283" w14:textId="1D484985"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Vendor Inspection Record Books</w:t>
      </w:r>
      <w:r w:rsidR="00A95F44" w:rsidRPr="003B5BF0">
        <w:rPr>
          <w:rFonts w:ascii="Arial" w:hAnsi="Arial" w:cs="Arial"/>
          <w:szCs w:val="24"/>
        </w:rPr>
        <w:t>;</w:t>
      </w:r>
    </w:p>
    <w:p w14:paraId="0E3EF488" w14:textId="79393420"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Operating Instructions &amp; Maintenance Manual for Process Automation Systems</w:t>
      </w:r>
      <w:r w:rsidR="00A95F44" w:rsidRPr="003B5BF0">
        <w:rPr>
          <w:rFonts w:ascii="Arial" w:hAnsi="Arial" w:cs="Arial"/>
          <w:szCs w:val="24"/>
        </w:rPr>
        <w:t>;</w:t>
      </w:r>
    </w:p>
    <w:p w14:paraId="2037D030" w14:textId="2291B466"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Plant Inspection Book</w:t>
      </w:r>
      <w:r w:rsidR="00A95F44" w:rsidRPr="003B5BF0">
        <w:rPr>
          <w:rFonts w:ascii="Arial" w:hAnsi="Arial" w:cs="Arial"/>
          <w:szCs w:val="24"/>
        </w:rPr>
        <w:t>;</w:t>
      </w:r>
    </w:p>
    <w:p w14:paraId="183A7F8E" w14:textId="76B97C71" w:rsidR="00DC7972" w:rsidRPr="003B5BF0" w:rsidRDefault="00CD475B" w:rsidP="00321CC4">
      <w:pPr>
        <w:pStyle w:val="LEGALBL3"/>
        <w:tabs>
          <w:tab w:val="clear" w:pos="2520"/>
        </w:tabs>
        <w:spacing w:after="120"/>
        <w:ind w:left="2410" w:hanging="992"/>
        <w:rPr>
          <w:rFonts w:ascii="Arial" w:hAnsi="Arial" w:cs="Arial"/>
          <w:szCs w:val="24"/>
        </w:rPr>
      </w:pPr>
      <w:r w:rsidRPr="003B5BF0">
        <w:rPr>
          <w:rFonts w:ascii="Arial" w:hAnsi="Arial" w:cs="Arial"/>
          <w:szCs w:val="24"/>
        </w:rPr>
        <w:t>Construction Inspection Records (QA/QC Records</w:t>
      </w:r>
      <w:r w:rsidR="00090B30" w:rsidRPr="003B5BF0">
        <w:rPr>
          <w:rFonts w:ascii="Arial" w:hAnsi="Arial" w:cs="Arial"/>
          <w:szCs w:val="24"/>
        </w:rPr>
        <w:t>)</w:t>
      </w:r>
      <w:r w:rsidR="00A95F44" w:rsidRPr="003B5BF0">
        <w:rPr>
          <w:rFonts w:ascii="Arial" w:hAnsi="Arial" w:cs="Arial"/>
          <w:szCs w:val="24"/>
        </w:rPr>
        <w:t>;</w:t>
      </w:r>
    </w:p>
    <w:p w14:paraId="173C3451" w14:textId="22FA59A9" w:rsidR="00DC7972" w:rsidRPr="003B5BF0" w:rsidRDefault="00CD475B" w:rsidP="00321CC4">
      <w:pPr>
        <w:pStyle w:val="LEGALBL3"/>
        <w:tabs>
          <w:tab w:val="clear" w:pos="2520"/>
        </w:tabs>
        <w:spacing w:after="120"/>
        <w:ind w:left="2410" w:hanging="992"/>
        <w:rPr>
          <w:rFonts w:ascii="Arial" w:hAnsi="Arial" w:cs="Arial"/>
          <w:szCs w:val="24"/>
          <w:u w:val="single"/>
        </w:rPr>
      </w:pPr>
      <w:r w:rsidRPr="003B5BF0">
        <w:rPr>
          <w:rFonts w:ascii="Arial" w:hAnsi="Arial" w:cs="Arial"/>
          <w:szCs w:val="24"/>
        </w:rPr>
        <w:t>Pre-Commissioning and Testing Record Book</w:t>
      </w:r>
      <w:r w:rsidR="00A95F44" w:rsidRPr="003B5BF0">
        <w:rPr>
          <w:rFonts w:ascii="Arial" w:hAnsi="Arial" w:cs="Arial"/>
          <w:szCs w:val="24"/>
        </w:rPr>
        <w:t>;</w:t>
      </w:r>
    </w:p>
    <w:p w14:paraId="7BAFD712" w14:textId="794E671B" w:rsidR="00DC7972" w:rsidRPr="003B5BF0" w:rsidRDefault="00CD475B" w:rsidP="00321CC4">
      <w:pPr>
        <w:pStyle w:val="LEGALBL3"/>
        <w:tabs>
          <w:tab w:val="clear" w:pos="2520"/>
        </w:tabs>
        <w:spacing w:after="120"/>
        <w:ind w:left="2410" w:hanging="992"/>
        <w:rPr>
          <w:rFonts w:ascii="Arial" w:hAnsi="Arial" w:cs="Arial"/>
          <w:szCs w:val="24"/>
          <w:u w:val="single"/>
        </w:rPr>
      </w:pPr>
      <w:r w:rsidRPr="003B5BF0">
        <w:rPr>
          <w:rFonts w:ascii="Arial" w:hAnsi="Arial" w:cs="Arial"/>
          <w:szCs w:val="24"/>
        </w:rPr>
        <w:t>Safety Programs and Records</w:t>
      </w:r>
      <w:r w:rsidR="00A95F44" w:rsidRPr="003B5BF0">
        <w:rPr>
          <w:rFonts w:ascii="Arial" w:hAnsi="Arial" w:cs="Arial"/>
          <w:szCs w:val="24"/>
        </w:rPr>
        <w:t>; and</w:t>
      </w:r>
    </w:p>
    <w:p w14:paraId="23DAD0F7" w14:textId="77777777" w:rsidR="00DC7972" w:rsidRPr="003B5BF0" w:rsidRDefault="00CD475B" w:rsidP="00321CC4">
      <w:pPr>
        <w:pStyle w:val="LEGALBL3"/>
        <w:tabs>
          <w:tab w:val="clear" w:pos="2520"/>
        </w:tabs>
        <w:ind w:left="2410" w:hanging="992"/>
        <w:rPr>
          <w:rFonts w:ascii="Arial" w:hAnsi="Arial" w:cs="Arial"/>
          <w:szCs w:val="24"/>
          <w:u w:val="single"/>
        </w:rPr>
      </w:pPr>
      <w:r w:rsidRPr="003B5BF0">
        <w:rPr>
          <w:rFonts w:ascii="Arial" w:hAnsi="Arial" w:cs="Arial"/>
          <w:szCs w:val="24"/>
        </w:rPr>
        <w:t>Construction Progress Documentation (construction reports, progress photos, etc.).</w:t>
      </w:r>
    </w:p>
    <w:p w14:paraId="1C8F5E49" w14:textId="77777777" w:rsidR="00DC7972" w:rsidRPr="003B5BF0" w:rsidRDefault="00CD475B" w:rsidP="002D4F59">
      <w:pPr>
        <w:pStyle w:val="LEGALBL2"/>
        <w:tabs>
          <w:tab w:val="clear" w:pos="1440"/>
        </w:tabs>
        <w:ind w:left="1418" w:hanging="698"/>
        <w:rPr>
          <w:rFonts w:cs="Arial"/>
          <w:szCs w:val="24"/>
        </w:rPr>
      </w:pPr>
      <w:bookmarkStart w:id="63" w:name="_Toc446923916"/>
      <w:bookmarkStart w:id="64" w:name="_Toc467505426"/>
      <w:bookmarkStart w:id="65" w:name="_Toc475278123"/>
      <w:r w:rsidRPr="003B5BF0">
        <w:rPr>
          <w:rFonts w:cs="Arial"/>
          <w:szCs w:val="24"/>
        </w:rPr>
        <w:t>Equipment Inspection Schedule (EIS) Report</w:t>
      </w:r>
      <w:bookmarkEnd w:id="63"/>
      <w:bookmarkEnd w:id="64"/>
      <w:bookmarkEnd w:id="65"/>
    </w:p>
    <w:p w14:paraId="4320E618" w14:textId="7A9B4733" w:rsidR="00DC7972" w:rsidRPr="003B5BF0" w:rsidRDefault="00CD475B" w:rsidP="00321CC4">
      <w:pPr>
        <w:pStyle w:val="BodyTextIndent2"/>
        <w:ind w:left="1418"/>
        <w:rPr>
          <w:rFonts w:cs="Arial"/>
        </w:rPr>
      </w:pPr>
      <w:r w:rsidRPr="003B5BF0">
        <w:rPr>
          <w:rFonts w:cs="Arial"/>
        </w:rPr>
        <w:t>CONTRACTOR shall provide an Equipment Inspection Schedule (“</w:t>
      </w:r>
      <w:r w:rsidRPr="003B5BF0">
        <w:rPr>
          <w:rFonts w:cs="Arial"/>
          <w:b/>
        </w:rPr>
        <w:t>EIS</w:t>
      </w:r>
      <w:r w:rsidRPr="003B5BF0">
        <w:rPr>
          <w:rFonts w:cs="Arial"/>
        </w:rPr>
        <w:t>”) report in accordance with the Job Specification, and with respect to inspection activities during the construction and Pre-Commissioning of the FACILITIES, to include the following:</w:t>
      </w:r>
    </w:p>
    <w:p w14:paraId="6027FCCF"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Perform and record corrosion readings and analysis of the installed WORK using qualified professional corrosion engineers to identify corrosion circuits within the FACILITIES.  This analysis shall form the basis for other EIS elements.</w:t>
      </w:r>
    </w:p>
    <w:p w14:paraId="791A8616"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An analysis of the results of the inspection activity on all piping circuits and major pressurized equipment prioritized by their expected corrosion activity.</w:t>
      </w:r>
    </w:p>
    <w:p w14:paraId="0996E19F" w14:textId="478BCFB2"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 xml:space="preserve">Digitized isometric drawings for piping and pressurized equipment presented in a format acceptable to the Company Representative of all the corrosion circuits showing designated locations for ultrasonic thickness measurements (Thickness Measurement Location or </w:t>
      </w:r>
      <w:r w:rsidR="00ED5336" w:rsidRPr="003B5BF0">
        <w:rPr>
          <w:rFonts w:ascii="Arial" w:hAnsi="Arial" w:cs="Arial"/>
          <w:szCs w:val="24"/>
        </w:rPr>
        <w:t>(</w:t>
      </w:r>
      <w:r w:rsidRPr="003B5BF0">
        <w:rPr>
          <w:rFonts w:ascii="Arial" w:hAnsi="Arial" w:cs="Arial"/>
          <w:szCs w:val="24"/>
        </w:rPr>
        <w:t>“</w:t>
      </w:r>
      <w:r w:rsidRPr="003B5BF0">
        <w:rPr>
          <w:rFonts w:ascii="Arial" w:hAnsi="Arial" w:cs="Arial"/>
          <w:b/>
          <w:szCs w:val="24"/>
        </w:rPr>
        <w:t>TML</w:t>
      </w:r>
      <w:r w:rsidRPr="003B5BF0">
        <w:rPr>
          <w:rFonts w:ascii="Arial" w:hAnsi="Arial" w:cs="Arial"/>
          <w:szCs w:val="24"/>
        </w:rPr>
        <w:t xml:space="preserve">”). </w:t>
      </w:r>
      <w:r w:rsidR="00ED5336" w:rsidRPr="003B5BF0">
        <w:rPr>
          <w:rFonts w:ascii="Arial" w:hAnsi="Arial" w:cs="Arial"/>
          <w:szCs w:val="24"/>
        </w:rPr>
        <w:t xml:space="preserve"> </w:t>
      </w:r>
      <w:r w:rsidRPr="003B5BF0">
        <w:rPr>
          <w:rFonts w:ascii="Arial" w:hAnsi="Arial" w:cs="Arial"/>
          <w:szCs w:val="24"/>
        </w:rPr>
        <w:t>TML type shall be single points with the exception of injection points.  Close grid ultrasonic measurements or scanning shall be used for injection points.</w:t>
      </w:r>
    </w:p>
    <w:p w14:paraId="7C5A4C54"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After the location and assignment of TMLs, CONTRACTOR shall obtain ultrasonic wall thickness measurement of all TMLs to benchmark the original condition before product, media or fluid introduction and service exposure, and record all measurements in accordance with the Job Specification.</w:t>
      </w:r>
    </w:p>
    <w:p w14:paraId="2F2F1BDE"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lastRenderedPageBreak/>
        <w:t>The benchmark (baseline) thickness data shall be provided after clearing construction debris and cleaning according to the Job Specification.</w:t>
      </w:r>
    </w:p>
    <w:p w14:paraId="3D4CD61C" w14:textId="44E7FD4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 xml:space="preserve">CONTRACTOR, upon the request of the Company Representative, shall assist at no additional cost to record, migrate and transfer all inspection data to the </w:t>
      </w:r>
      <w:r w:rsidR="00131772" w:rsidRPr="003B5BF0">
        <w:rPr>
          <w:rFonts w:ascii="Arial" w:hAnsi="Arial" w:cs="Arial"/>
          <w:szCs w:val="24"/>
        </w:rPr>
        <w:t>SAUDI ARAMCO</w:t>
      </w:r>
      <w:r w:rsidRPr="003B5BF0">
        <w:rPr>
          <w:rFonts w:ascii="Arial" w:hAnsi="Arial" w:cs="Arial"/>
          <w:szCs w:val="24"/>
        </w:rPr>
        <w:t xml:space="preserve"> database.</w:t>
      </w:r>
    </w:p>
    <w:p w14:paraId="47BECE6E"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Construction inspection records shall reflect all inspection activities performed during the WORK.  The documentation of these inspection activities shall be in accordance with the Job Specification.</w:t>
      </w:r>
    </w:p>
    <w:p w14:paraId="7E023F21" w14:textId="77777777" w:rsidR="00DC7972" w:rsidRPr="003B5BF0" w:rsidRDefault="00CD475B" w:rsidP="00321CC4">
      <w:pPr>
        <w:pStyle w:val="LEGALBL3"/>
        <w:tabs>
          <w:tab w:val="clear" w:pos="2520"/>
        </w:tabs>
        <w:ind w:left="2268" w:hanging="850"/>
        <w:rPr>
          <w:rFonts w:ascii="Arial" w:hAnsi="Arial" w:cs="Arial"/>
          <w:szCs w:val="24"/>
        </w:rPr>
      </w:pPr>
      <w:r w:rsidRPr="003B5BF0">
        <w:rPr>
          <w:rFonts w:ascii="Arial" w:hAnsi="Arial" w:cs="Arial"/>
          <w:szCs w:val="24"/>
        </w:rPr>
        <w:t>The EIS interval readings during construction recorded in the construction inspection records shall be submitted to Company Representative thirty (30) days prior to Mechanical Completion.</w:t>
      </w:r>
    </w:p>
    <w:p w14:paraId="77BC1CA9" w14:textId="77777777" w:rsidR="00DC7972" w:rsidRPr="003B5BF0" w:rsidRDefault="00CD475B" w:rsidP="002D4F59">
      <w:pPr>
        <w:pStyle w:val="LEGALBL2"/>
        <w:tabs>
          <w:tab w:val="clear" w:pos="1440"/>
        </w:tabs>
        <w:ind w:left="1418" w:hanging="698"/>
        <w:rPr>
          <w:rFonts w:cs="Arial"/>
          <w:szCs w:val="24"/>
        </w:rPr>
      </w:pPr>
      <w:bookmarkStart w:id="66" w:name="_Toc446923922"/>
      <w:bookmarkStart w:id="67" w:name="_Toc467505432"/>
      <w:bookmarkStart w:id="68" w:name="_Toc475278124"/>
      <w:r w:rsidRPr="003B5BF0">
        <w:rPr>
          <w:rFonts w:cs="Arial"/>
          <w:szCs w:val="24"/>
        </w:rPr>
        <w:t>Commissioning Data Packages</w:t>
      </w:r>
      <w:bookmarkEnd w:id="66"/>
      <w:bookmarkEnd w:id="67"/>
      <w:bookmarkEnd w:id="68"/>
    </w:p>
    <w:p w14:paraId="06A47E41" w14:textId="73267C81" w:rsidR="00DC7972" w:rsidRPr="003B5BF0" w:rsidRDefault="00CD475B" w:rsidP="00321CC4">
      <w:pPr>
        <w:pStyle w:val="BodyTextIndent2"/>
        <w:ind w:left="1418"/>
        <w:rPr>
          <w:rFonts w:cs="Arial"/>
        </w:rPr>
      </w:pPr>
      <w:r w:rsidRPr="003B5BF0">
        <w:rPr>
          <w:rFonts w:cs="Arial"/>
        </w:rPr>
        <w:t xml:space="preserve">In a format acceptable to </w:t>
      </w:r>
      <w:r w:rsidR="009C2B9E" w:rsidRPr="003B5BF0">
        <w:rPr>
          <w:rFonts w:cs="Arial"/>
        </w:rPr>
        <w:t>SAUDI ARAMCO</w:t>
      </w:r>
      <w:r w:rsidR="00790CFB" w:rsidRPr="003B5BF0">
        <w:rPr>
          <w:rFonts w:cs="Arial"/>
        </w:rPr>
        <w:t xml:space="preserve"> and prior to requesting the MCAN, the</w:t>
      </w:r>
      <w:r w:rsidRPr="003B5BF0">
        <w:rPr>
          <w:rFonts w:cs="Arial"/>
        </w:rPr>
        <w:t xml:space="preserve"> CONTRACTOR shall develop and issue to Company Representative </w:t>
      </w:r>
      <w:proofErr w:type="gramStart"/>
      <w:r w:rsidRPr="003B5BF0">
        <w:rPr>
          <w:rFonts w:cs="Arial"/>
        </w:rPr>
        <w:t>data</w:t>
      </w:r>
      <w:proofErr w:type="gramEnd"/>
      <w:r w:rsidRPr="003B5BF0">
        <w:rPr>
          <w:rFonts w:cs="Arial"/>
        </w:rPr>
        <w:t xml:space="preserve"> packages for the equipment listed in Attachment I to this Schedule “B”.</w:t>
      </w:r>
    </w:p>
    <w:p w14:paraId="6F8C24A7" w14:textId="77777777" w:rsidR="00DC7972" w:rsidRPr="003B5BF0" w:rsidRDefault="00CD475B" w:rsidP="002D4F59">
      <w:pPr>
        <w:pStyle w:val="LEGALBL2"/>
        <w:tabs>
          <w:tab w:val="clear" w:pos="1440"/>
        </w:tabs>
        <w:ind w:left="1418" w:hanging="698"/>
        <w:rPr>
          <w:rFonts w:cs="Arial"/>
          <w:szCs w:val="24"/>
        </w:rPr>
      </w:pPr>
      <w:bookmarkStart w:id="69" w:name="_Toc446923923"/>
      <w:bookmarkStart w:id="70" w:name="_Toc467505433"/>
      <w:bookmarkStart w:id="71" w:name="_Toc475278125"/>
      <w:r w:rsidRPr="003B5BF0">
        <w:rPr>
          <w:rFonts w:cs="Arial"/>
          <w:szCs w:val="24"/>
        </w:rPr>
        <w:t>Commissioning and Start-Up Documentation</w:t>
      </w:r>
      <w:bookmarkEnd w:id="69"/>
      <w:bookmarkEnd w:id="70"/>
      <w:bookmarkEnd w:id="71"/>
    </w:p>
    <w:p w14:paraId="6E671ED7" w14:textId="6078F66E" w:rsidR="00DC7972" w:rsidRPr="003B5BF0" w:rsidRDefault="00CD475B" w:rsidP="00321CC4">
      <w:pPr>
        <w:pStyle w:val="BodyTextIndent2"/>
        <w:ind w:left="1418"/>
        <w:rPr>
          <w:rFonts w:cs="Arial"/>
        </w:rPr>
      </w:pPr>
      <w:r w:rsidRPr="003B5BF0">
        <w:rPr>
          <w:rFonts w:cs="Arial"/>
        </w:rPr>
        <w:t xml:space="preserve">CONTRACTOR shall provide adequate and updated documentation to </w:t>
      </w:r>
      <w:r w:rsidR="00A4120F" w:rsidRPr="003B5BF0">
        <w:rPr>
          <w:rFonts w:cs="Arial"/>
        </w:rPr>
        <w:t>SAUDI ARAMCO</w:t>
      </w:r>
      <w:r w:rsidRPr="003B5BF0">
        <w:rPr>
          <w:rFonts w:cs="Arial"/>
        </w:rPr>
        <w:t xml:space="preserve"> to permit the proper and safe Start-Up, Commissioning, operation and maintenance of the FACILITIES.  Documentation shall include, but is not necessarily limited to, ‘red lined’ Issued for Construction (</w:t>
      </w:r>
      <w:r w:rsidR="005640AA" w:rsidRPr="003B5BF0">
        <w:rPr>
          <w:rFonts w:cs="Arial"/>
        </w:rPr>
        <w:t>“</w:t>
      </w:r>
      <w:r w:rsidRPr="003B5BF0">
        <w:rPr>
          <w:rFonts w:cs="Arial"/>
          <w:b/>
        </w:rPr>
        <w:t>IFC</w:t>
      </w:r>
      <w:r w:rsidR="005640AA" w:rsidRPr="003B5BF0">
        <w:rPr>
          <w:rFonts w:cs="Arial"/>
        </w:rPr>
        <w:t>”</w:t>
      </w:r>
      <w:r w:rsidRPr="003B5BF0">
        <w:rPr>
          <w:rFonts w:cs="Arial"/>
        </w:rPr>
        <w:t>) drawings, As Built Drawings, Subcontractor,  Vendor and manufacturer drawings, spare parts lists, Start-Up spare parts lists, equipment operating and maintenance manuals, operating and Start-Up manuals/records and calculation records.</w:t>
      </w:r>
    </w:p>
    <w:p w14:paraId="53CB7492" w14:textId="77777777" w:rsidR="00DC7972" w:rsidRPr="003B5BF0" w:rsidRDefault="00CD475B" w:rsidP="00321CC4">
      <w:pPr>
        <w:pStyle w:val="LEGALBL1"/>
        <w:tabs>
          <w:tab w:val="clear" w:pos="720"/>
        </w:tabs>
        <w:rPr>
          <w:rFonts w:ascii="Arial" w:hAnsi="Arial" w:cs="Arial"/>
          <w:szCs w:val="24"/>
        </w:rPr>
      </w:pPr>
      <w:bookmarkStart w:id="72" w:name="_Toc446923925"/>
      <w:bookmarkStart w:id="73" w:name="_Toc352878094"/>
      <w:bookmarkStart w:id="74" w:name="_Toc352878108"/>
      <w:bookmarkStart w:id="75" w:name="_Toc352878163"/>
      <w:bookmarkStart w:id="76" w:name="_Toc467505435"/>
      <w:bookmarkStart w:id="77" w:name="_Toc475278126"/>
      <w:r w:rsidRPr="003B5BF0">
        <w:rPr>
          <w:rFonts w:ascii="Arial" w:hAnsi="Arial" w:cs="Arial"/>
          <w:szCs w:val="24"/>
        </w:rPr>
        <w:t>CONSTRUCTION</w:t>
      </w:r>
      <w:bookmarkEnd w:id="72"/>
      <w:bookmarkEnd w:id="73"/>
      <w:bookmarkEnd w:id="74"/>
      <w:bookmarkEnd w:id="75"/>
      <w:bookmarkEnd w:id="76"/>
      <w:bookmarkEnd w:id="77"/>
    </w:p>
    <w:p w14:paraId="3F43F834" w14:textId="77777777" w:rsidR="00DC7972" w:rsidRPr="003B5BF0" w:rsidRDefault="00CD475B" w:rsidP="00321CC4">
      <w:pPr>
        <w:pStyle w:val="LEGALBL2"/>
        <w:tabs>
          <w:tab w:val="clear" w:pos="1440"/>
        </w:tabs>
        <w:ind w:left="1418" w:hanging="698"/>
        <w:rPr>
          <w:rFonts w:cs="Arial"/>
          <w:szCs w:val="24"/>
        </w:rPr>
      </w:pPr>
      <w:bookmarkStart w:id="78" w:name="_Toc446923926"/>
      <w:bookmarkStart w:id="79" w:name="_Toc467505436"/>
      <w:bookmarkStart w:id="80" w:name="_Toc475278127"/>
      <w:r w:rsidRPr="003B5BF0">
        <w:rPr>
          <w:rFonts w:cs="Arial"/>
          <w:szCs w:val="24"/>
        </w:rPr>
        <w:t>Survey Monuments and Survey Control</w:t>
      </w:r>
      <w:bookmarkEnd w:id="78"/>
      <w:bookmarkEnd w:id="79"/>
      <w:bookmarkEnd w:id="80"/>
    </w:p>
    <w:p w14:paraId="2D95C3B3" w14:textId="709F135B" w:rsidR="00DC7972" w:rsidRPr="003B5BF0" w:rsidRDefault="00CD475B" w:rsidP="00425C82">
      <w:pPr>
        <w:pStyle w:val="BodyTextIndent2"/>
        <w:ind w:left="1418"/>
        <w:rPr>
          <w:rFonts w:cs="Arial"/>
        </w:rPr>
      </w:pPr>
      <w:r w:rsidRPr="003B5BF0">
        <w:rPr>
          <w:rFonts w:cs="Arial"/>
        </w:rPr>
        <w:t>CONTRACTOR shall carefully preserve all monuments, benchmarks, reference points and stakes.  CONTRACTOR will be charged for the expense of replacing any such items destroyed or damaged and shall be responsible for any mistakes or loss of time that may be caused by such destruction or damage.  Permanent monuments or benchmarks which must be removed or disturbed shall be protected until they can be properly referenced for relocation.  CONTRACTOR is responsible for removing, relocating and replacing monuments and benchmarks as needed to complete the WORK.</w:t>
      </w:r>
    </w:p>
    <w:p w14:paraId="65817793" w14:textId="77777777" w:rsidR="00DC7972" w:rsidRPr="003B5BF0" w:rsidRDefault="00CD475B" w:rsidP="00321CC4">
      <w:pPr>
        <w:pStyle w:val="LEGALBL2"/>
        <w:tabs>
          <w:tab w:val="clear" w:pos="1440"/>
        </w:tabs>
        <w:ind w:left="1418" w:hanging="698"/>
        <w:rPr>
          <w:rFonts w:cs="Arial"/>
          <w:szCs w:val="24"/>
        </w:rPr>
      </w:pPr>
      <w:bookmarkStart w:id="81" w:name="_Toc446923927"/>
      <w:bookmarkStart w:id="82" w:name="_Toc467505437"/>
      <w:bookmarkStart w:id="83" w:name="_Toc475278128"/>
      <w:r w:rsidRPr="003B5BF0">
        <w:rPr>
          <w:rFonts w:cs="Arial"/>
          <w:szCs w:val="24"/>
        </w:rPr>
        <w:lastRenderedPageBreak/>
        <w:t>Access to the Job Site</w:t>
      </w:r>
      <w:bookmarkEnd w:id="81"/>
      <w:bookmarkEnd w:id="82"/>
      <w:bookmarkEnd w:id="83"/>
    </w:p>
    <w:p w14:paraId="32D54288" w14:textId="2872D6C0" w:rsidR="00DC7972" w:rsidRPr="003B5BF0" w:rsidRDefault="002A52D8" w:rsidP="00425C82">
      <w:pPr>
        <w:pStyle w:val="LEGALBL3"/>
        <w:tabs>
          <w:tab w:val="clear" w:pos="2520"/>
        </w:tabs>
        <w:ind w:left="2268" w:hanging="850"/>
        <w:rPr>
          <w:rFonts w:ascii="Arial" w:hAnsi="Arial" w:cs="Arial"/>
          <w:szCs w:val="24"/>
        </w:rPr>
      </w:pPr>
      <w:r w:rsidRPr="003B5BF0">
        <w:rPr>
          <w:rFonts w:ascii="Arial" w:hAnsi="Arial" w:cs="Arial"/>
          <w:szCs w:val="24"/>
        </w:rPr>
        <w:t>SAUDI ARAMCO</w:t>
      </w:r>
      <w:r w:rsidR="00CD475B" w:rsidRPr="003B5BF0">
        <w:rPr>
          <w:rFonts w:ascii="Arial" w:hAnsi="Arial" w:cs="Arial"/>
          <w:szCs w:val="24"/>
        </w:rPr>
        <w:t xml:space="preserve"> shall </w:t>
      </w:r>
      <w:r w:rsidR="00633658">
        <w:rPr>
          <w:rFonts w:ascii="Arial" w:hAnsi="Arial" w:cs="Arial"/>
          <w:szCs w:val="24"/>
        </w:rPr>
        <w:t>A</w:t>
      </w:r>
      <w:r w:rsidR="00CD475B" w:rsidRPr="003B5BF0">
        <w:rPr>
          <w:rFonts w:ascii="Arial" w:hAnsi="Arial" w:cs="Arial"/>
          <w:szCs w:val="24"/>
        </w:rPr>
        <w:t xml:space="preserve">pprove CONTRACTOR, Vendor and Subcontractor personnel access </w:t>
      </w:r>
      <w:r w:rsidR="00633658">
        <w:rPr>
          <w:rFonts w:ascii="Arial" w:hAnsi="Arial" w:cs="Arial"/>
          <w:szCs w:val="24"/>
        </w:rPr>
        <w:t xml:space="preserve">to </w:t>
      </w:r>
      <w:r w:rsidR="00CD475B" w:rsidRPr="003B5BF0">
        <w:rPr>
          <w:rFonts w:ascii="Arial" w:hAnsi="Arial" w:cs="Arial"/>
          <w:szCs w:val="24"/>
        </w:rPr>
        <w:t xml:space="preserve">and egress from the Job Site.  CONTRACTOR shall implement a monitoring and control system such as identification cards, vehicle and equipment stickers issued for </w:t>
      </w:r>
      <w:r w:rsidR="009F5622">
        <w:rPr>
          <w:rFonts w:ascii="Arial" w:hAnsi="Arial" w:cs="Arial"/>
          <w:szCs w:val="24"/>
        </w:rPr>
        <w:t xml:space="preserve">monitoring and control of </w:t>
      </w:r>
      <w:r w:rsidR="00CD475B" w:rsidRPr="003B5BF0">
        <w:rPr>
          <w:rFonts w:ascii="Arial" w:hAnsi="Arial" w:cs="Arial"/>
          <w:szCs w:val="24"/>
        </w:rPr>
        <w:t xml:space="preserve">access to the Job Site that covers CONTRACTOR, Subcontractor and Vendor equipment, vehicles and personnel. </w:t>
      </w:r>
      <w:r w:rsidR="009F5622">
        <w:rPr>
          <w:rFonts w:ascii="Arial" w:hAnsi="Arial" w:cs="Arial"/>
          <w:szCs w:val="24"/>
        </w:rPr>
        <w:t>If required in Attachment I to this Schedule “B”, CONTRACTOR’s system must be an automated access control system which meets the requirement</w:t>
      </w:r>
      <w:r w:rsidR="009F5622">
        <w:rPr>
          <w:rFonts w:ascii="Arial" w:hAnsi="Arial" w:cs="Arial"/>
          <w:szCs w:val="24"/>
        </w:rPr>
        <w:t xml:space="preserve">s specified. </w:t>
      </w:r>
      <w:r w:rsidR="0020491C" w:rsidRPr="003B5BF0">
        <w:rPr>
          <w:rFonts w:ascii="Arial" w:hAnsi="Arial" w:cs="Arial"/>
          <w:szCs w:val="24"/>
        </w:rPr>
        <w:t>SAUDI ARAMCO</w:t>
      </w:r>
      <w:r w:rsidR="00CD475B" w:rsidRPr="003B5BF0">
        <w:rPr>
          <w:rFonts w:ascii="Arial" w:hAnsi="Arial" w:cs="Arial"/>
          <w:szCs w:val="24"/>
        </w:rPr>
        <w:t xml:space="preserve"> may at any time ask for a personnel and equipment count report at any </w:t>
      </w:r>
      <w:r w:rsidR="00C4197C" w:rsidRPr="003B5BF0">
        <w:rPr>
          <w:rFonts w:ascii="Arial" w:hAnsi="Arial" w:cs="Arial"/>
          <w:szCs w:val="24"/>
        </w:rPr>
        <w:t>Job</w:t>
      </w:r>
      <w:r w:rsidR="00CD475B" w:rsidRPr="003B5BF0">
        <w:rPr>
          <w:rFonts w:ascii="Arial" w:hAnsi="Arial" w:cs="Arial"/>
          <w:szCs w:val="24"/>
        </w:rPr>
        <w:t xml:space="preserve"> Site.  A weekly summary report of personnel and equipment at </w:t>
      </w:r>
      <w:r w:rsidR="002345AD" w:rsidRPr="003B5BF0">
        <w:rPr>
          <w:rFonts w:ascii="Arial" w:hAnsi="Arial" w:cs="Arial"/>
          <w:szCs w:val="24"/>
        </w:rPr>
        <w:t xml:space="preserve">any </w:t>
      </w:r>
      <w:r w:rsidR="00C4197C" w:rsidRPr="003B5BF0">
        <w:rPr>
          <w:rFonts w:ascii="Arial" w:hAnsi="Arial" w:cs="Arial"/>
          <w:szCs w:val="24"/>
        </w:rPr>
        <w:t>Job</w:t>
      </w:r>
      <w:r w:rsidR="00CD475B" w:rsidRPr="003B5BF0">
        <w:rPr>
          <w:rFonts w:ascii="Arial" w:hAnsi="Arial" w:cs="Arial"/>
          <w:szCs w:val="24"/>
        </w:rPr>
        <w:t xml:space="preserve"> Site shall be submitted as part of the monthly progress report.</w:t>
      </w:r>
    </w:p>
    <w:p w14:paraId="3A66261C" w14:textId="301A7AF9" w:rsidR="00DC7972" w:rsidRPr="003B5BF0" w:rsidRDefault="00633658" w:rsidP="00425C82">
      <w:pPr>
        <w:pStyle w:val="LEGALBL3"/>
        <w:tabs>
          <w:tab w:val="clear" w:pos="2520"/>
        </w:tabs>
        <w:ind w:left="2268" w:hanging="850"/>
        <w:rPr>
          <w:rFonts w:ascii="Arial" w:hAnsi="Arial" w:cs="Arial"/>
          <w:szCs w:val="24"/>
        </w:rPr>
      </w:pPr>
      <w:r>
        <w:rPr>
          <w:rFonts w:ascii="Arial" w:hAnsi="Arial" w:cs="Arial"/>
          <w:szCs w:val="24"/>
        </w:rPr>
        <w:t>To</w:t>
      </w:r>
      <w:r w:rsidR="00CD475B" w:rsidRPr="003B5BF0">
        <w:rPr>
          <w:rFonts w:ascii="Arial" w:hAnsi="Arial" w:cs="Arial"/>
          <w:szCs w:val="24"/>
        </w:rPr>
        <w:t xml:space="preserve"> the </w:t>
      </w:r>
      <w:r>
        <w:rPr>
          <w:rFonts w:ascii="Arial" w:hAnsi="Arial" w:cs="Arial"/>
          <w:szCs w:val="24"/>
        </w:rPr>
        <w:t>extent</w:t>
      </w:r>
      <w:r w:rsidR="00CD475B" w:rsidRPr="003B5BF0">
        <w:rPr>
          <w:rFonts w:ascii="Arial" w:hAnsi="Arial" w:cs="Arial"/>
          <w:szCs w:val="24"/>
        </w:rPr>
        <w:t xml:space="preserve"> WORK is performed in an existing operating SAUDI ARAMCO facility CONTRACTOR shall obtain valid SAUDI ARAMCO restricted area and safety inspection stickers for all CONTRACTOR, Subcontractor and Vendor vehicles and equipment engaged in the performance of the WORK.</w:t>
      </w:r>
    </w:p>
    <w:p w14:paraId="7BD0DDAE" w14:textId="010415C9"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Access to the construction area</w:t>
      </w:r>
      <w:r w:rsidR="00423912" w:rsidRPr="003B5BF0">
        <w:rPr>
          <w:rFonts w:ascii="Arial" w:hAnsi="Arial" w:cs="Arial"/>
          <w:szCs w:val="24"/>
        </w:rPr>
        <w:t xml:space="preserve"> shall be indicated on a temporary</w:t>
      </w:r>
      <w:r w:rsidRPr="003B5BF0">
        <w:rPr>
          <w:rFonts w:ascii="Arial" w:hAnsi="Arial" w:cs="Arial"/>
          <w:szCs w:val="24"/>
        </w:rPr>
        <w:t xml:space="preserve"> Contractor Camp and Project Support Buildings site facilities layout plan. The </w:t>
      </w:r>
      <w:r w:rsidR="00423912" w:rsidRPr="003B5BF0">
        <w:rPr>
          <w:rFonts w:ascii="Arial" w:hAnsi="Arial" w:cs="Arial"/>
          <w:szCs w:val="24"/>
        </w:rPr>
        <w:t>drawing</w:t>
      </w:r>
      <w:r w:rsidRPr="003B5BF0">
        <w:rPr>
          <w:rFonts w:ascii="Arial" w:hAnsi="Arial" w:cs="Arial"/>
          <w:szCs w:val="24"/>
        </w:rPr>
        <w:t xml:space="preserve"> shall depict </w:t>
      </w:r>
      <w:r w:rsidR="00423912" w:rsidRPr="003B5BF0">
        <w:rPr>
          <w:rFonts w:ascii="Arial" w:hAnsi="Arial" w:cs="Arial"/>
          <w:szCs w:val="24"/>
        </w:rPr>
        <w:t>a</w:t>
      </w:r>
      <w:r w:rsidRPr="003B5BF0">
        <w:rPr>
          <w:rFonts w:ascii="Arial" w:hAnsi="Arial" w:cs="Arial"/>
          <w:szCs w:val="24"/>
        </w:rPr>
        <w:t xml:space="preserve"> general site layout and proposed and allocated spaces for CONTRACTOR offices and work areas.  Further access requirements shall be the responsibility of CONTRACTOR within </w:t>
      </w:r>
      <w:r w:rsidR="00423912" w:rsidRPr="003B5BF0">
        <w:rPr>
          <w:rFonts w:ascii="Arial" w:hAnsi="Arial" w:cs="Arial"/>
          <w:szCs w:val="24"/>
        </w:rPr>
        <w:t>its</w:t>
      </w:r>
      <w:r w:rsidRPr="003B5BF0">
        <w:rPr>
          <w:rFonts w:ascii="Arial" w:hAnsi="Arial" w:cs="Arial"/>
          <w:szCs w:val="24"/>
        </w:rPr>
        <w:t xml:space="preserve"> designated </w:t>
      </w:r>
      <w:r w:rsidR="00423912" w:rsidRPr="003B5BF0">
        <w:rPr>
          <w:rFonts w:ascii="Arial" w:hAnsi="Arial" w:cs="Arial"/>
          <w:szCs w:val="24"/>
        </w:rPr>
        <w:t>area</w:t>
      </w:r>
      <w:r w:rsidRPr="003B5BF0">
        <w:rPr>
          <w:rFonts w:ascii="Arial" w:hAnsi="Arial" w:cs="Arial"/>
          <w:szCs w:val="24"/>
        </w:rPr>
        <w:t xml:space="preserve">. </w:t>
      </w:r>
    </w:p>
    <w:p w14:paraId="16D5506D" w14:textId="02EC6D9D"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strictly control access into its WORK areas. CONTRACTOR shall provide a detailed plan for Approval </w:t>
      </w:r>
      <w:r w:rsidR="00423912" w:rsidRPr="003B5BF0">
        <w:rPr>
          <w:rFonts w:ascii="Arial" w:hAnsi="Arial" w:cs="Arial"/>
          <w:szCs w:val="24"/>
        </w:rPr>
        <w:t>by SAUDI ARAMCO on</w:t>
      </w:r>
      <w:r w:rsidRPr="003B5BF0">
        <w:rPr>
          <w:rFonts w:ascii="Arial" w:hAnsi="Arial" w:cs="Arial"/>
          <w:szCs w:val="24"/>
        </w:rPr>
        <w:t xml:space="preserve"> its methods of transporting </w:t>
      </w:r>
      <w:r w:rsidR="00423912" w:rsidRPr="003B5BF0">
        <w:rPr>
          <w:rFonts w:ascii="Arial" w:hAnsi="Arial" w:cs="Arial"/>
          <w:szCs w:val="24"/>
        </w:rPr>
        <w:t>its staff and work force to and from</w:t>
      </w:r>
      <w:r w:rsidRPr="003B5BF0">
        <w:rPr>
          <w:rFonts w:ascii="Arial" w:hAnsi="Arial" w:cs="Arial"/>
          <w:szCs w:val="24"/>
        </w:rPr>
        <w:t xml:space="preserve"> the Job Site, Contractor Camp and Project Support Buildings</w:t>
      </w:r>
      <w:r w:rsidR="00380F43" w:rsidRPr="003B5BF0">
        <w:rPr>
          <w:rFonts w:ascii="Arial" w:hAnsi="Arial" w:cs="Arial"/>
          <w:szCs w:val="24"/>
        </w:rPr>
        <w:t xml:space="preserve"> and</w:t>
      </w:r>
      <w:r w:rsidR="00423912" w:rsidRPr="003B5BF0">
        <w:rPr>
          <w:rFonts w:ascii="Arial" w:hAnsi="Arial" w:cs="Arial"/>
          <w:szCs w:val="24"/>
        </w:rPr>
        <w:t xml:space="preserve"> facilities area.  The control of traffic and labor </w:t>
      </w:r>
      <w:r w:rsidRPr="003B5BF0">
        <w:rPr>
          <w:rFonts w:ascii="Arial" w:hAnsi="Arial" w:cs="Arial"/>
          <w:szCs w:val="24"/>
        </w:rPr>
        <w:t xml:space="preserve">plan shall describe CONTRACTOR management, supervisory, and </w:t>
      </w:r>
      <w:r w:rsidR="00423912" w:rsidRPr="003B5BF0">
        <w:rPr>
          <w:rFonts w:ascii="Arial" w:hAnsi="Arial" w:cs="Arial"/>
          <w:szCs w:val="24"/>
        </w:rPr>
        <w:t>administration</w:t>
      </w:r>
      <w:r w:rsidRPr="003B5BF0">
        <w:rPr>
          <w:rFonts w:ascii="Arial" w:hAnsi="Arial" w:cs="Arial"/>
          <w:szCs w:val="24"/>
        </w:rPr>
        <w:t xml:space="preserve"> controls on </w:t>
      </w:r>
      <w:r w:rsidR="00423912" w:rsidRPr="003B5BF0">
        <w:rPr>
          <w:rFonts w:ascii="Arial" w:hAnsi="Arial" w:cs="Arial"/>
          <w:szCs w:val="24"/>
        </w:rPr>
        <w:t>workforce personnel</w:t>
      </w:r>
      <w:r w:rsidRPr="003B5BF0">
        <w:rPr>
          <w:rFonts w:ascii="Arial" w:hAnsi="Arial" w:cs="Arial"/>
          <w:szCs w:val="24"/>
        </w:rPr>
        <w:t xml:space="preserve"> within the </w:t>
      </w:r>
      <w:r w:rsidR="00423912" w:rsidRPr="003B5BF0">
        <w:rPr>
          <w:rFonts w:ascii="Arial" w:hAnsi="Arial" w:cs="Arial"/>
          <w:szCs w:val="24"/>
        </w:rPr>
        <w:t>construction area,</w:t>
      </w:r>
      <w:r w:rsidRPr="003B5BF0">
        <w:rPr>
          <w:rFonts w:ascii="Arial" w:hAnsi="Arial" w:cs="Arial"/>
          <w:szCs w:val="24"/>
        </w:rPr>
        <w:t xml:space="preserve"> and supporting Contractor Camp and Project Support Buildings.</w:t>
      </w:r>
    </w:p>
    <w:p w14:paraId="107B34F3" w14:textId="77777777" w:rsidR="00DC7972" w:rsidRPr="003B5BF0" w:rsidRDefault="00CD475B" w:rsidP="00321CC4">
      <w:pPr>
        <w:pStyle w:val="LEGALBL2"/>
        <w:tabs>
          <w:tab w:val="clear" w:pos="1440"/>
        </w:tabs>
        <w:ind w:left="1418" w:hanging="698"/>
        <w:rPr>
          <w:rFonts w:cs="Arial"/>
          <w:szCs w:val="24"/>
        </w:rPr>
      </w:pPr>
      <w:bookmarkStart w:id="84" w:name="_Toc446923928"/>
      <w:bookmarkStart w:id="85" w:name="_Toc467505438"/>
      <w:bookmarkStart w:id="86" w:name="_Toc475278129"/>
      <w:r w:rsidRPr="003B5BF0">
        <w:rPr>
          <w:rFonts w:cs="Arial"/>
          <w:szCs w:val="24"/>
        </w:rPr>
        <w:t>Protection of Existing Facilities</w:t>
      </w:r>
      <w:bookmarkEnd w:id="84"/>
      <w:bookmarkEnd w:id="85"/>
      <w:bookmarkEnd w:id="86"/>
    </w:p>
    <w:p w14:paraId="61AB0F77" w14:textId="19810E17" w:rsidR="00DC7972" w:rsidRPr="003B5BF0" w:rsidRDefault="00CD475B" w:rsidP="00425C82">
      <w:pPr>
        <w:pStyle w:val="ListParagraph"/>
        <w:ind w:left="1418"/>
        <w:jc w:val="both"/>
        <w:rPr>
          <w:rFonts w:ascii="Arial" w:hAnsi="Arial" w:cs="Arial"/>
          <w:u w:val="single"/>
        </w:rPr>
      </w:pPr>
      <w:r w:rsidRPr="003B5BF0">
        <w:rPr>
          <w:rFonts w:ascii="Arial" w:hAnsi="Arial" w:cs="Arial"/>
        </w:rPr>
        <w:t xml:space="preserve">CONTRACTOR shall locate, identify, mark and protect existing underground pipes, conduit and cable runs, electrical conduit and cables, telephone cables, sewer lines, and other utility lines within the limits of the Job Site.  CONTRACTOR shall use reasonable efforts in accordance with best industry practices to locate any other underground items within the limits of </w:t>
      </w:r>
      <w:r w:rsidRPr="003B5BF0">
        <w:rPr>
          <w:rFonts w:ascii="Arial" w:hAnsi="Arial" w:cs="Arial"/>
        </w:rPr>
        <w:lastRenderedPageBreak/>
        <w:t>the Job Site.  CONTRACTOR shall incorporate in the As-Built Drawings the actual surveyed locations of such underground items.</w:t>
      </w:r>
    </w:p>
    <w:p w14:paraId="7A7D231E" w14:textId="07BAE729" w:rsidR="00DC7972" w:rsidRPr="003B5BF0" w:rsidRDefault="00CD475B" w:rsidP="00321CC4">
      <w:pPr>
        <w:pStyle w:val="LEGALBL2"/>
        <w:tabs>
          <w:tab w:val="clear" w:pos="1440"/>
        </w:tabs>
        <w:ind w:left="1418" w:hanging="698"/>
        <w:rPr>
          <w:rFonts w:cs="Arial"/>
          <w:szCs w:val="24"/>
        </w:rPr>
      </w:pPr>
      <w:bookmarkStart w:id="87" w:name="_Toc446923929"/>
      <w:bookmarkStart w:id="88" w:name="_Toc475278130"/>
      <w:r w:rsidRPr="003B5BF0">
        <w:rPr>
          <w:rFonts w:cs="Arial"/>
          <w:szCs w:val="24"/>
        </w:rPr>
        <w:t xml:space="preserve">Identification and Reporting of CONTRACTOR </w:t>
      </w:r>
      <w:bookmarkStart w:id="89" w:name="_Toc467505439"/>
      <w:r w:rsidRPr="003B5BF0">
        <w:rPr>
          <w:rFonts w:cs="Arial"/>
          <w:szCs w:val="24"/>
        </w:rPr>
        <w:t>Personnel</w:t>
      </w:r>
      <w:bookmarkEnd w:id="87"/>
      <w:r w:rsidR="008903F0" w:rsidRPr="003B5BF0">
        <w:rPr>
          <w:rFonts w:cs="Arial"/>
          <w:szCs w:val="24"/>
        </w:rPr>
        <w:t xml:space="preserve"> at the </w:t>
      </w:r>
      <w:r w:rsidR="00C4197C" w:rsidRPr="003B5BF0">
        <w:rPr>
          <w:rFonts w:cs="Arial"/>
          <w:szCs w:val="24"/>
        </w:rPr>
        <w:t>Job Site</w:t>
      </w:r>
      <w:bookmarkEnd w:id="88"/>
      <w:bookmarkEnd w:id="89"/>
    </w:p>
    <w:p w14:paraId="2DB91C67" w14:textId="7ED5DA36"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Personnel at the Job Site</w:t>
      </w:r>
      <w:r w:rsidR="00633658">
        <w:rPr>
          <w:rFonts w:ascii="Arial" w:hAnsi="Arial" w:cs="Arial"/>
          <w:szCs w:val="24"/>
        </w:rPr>
        <w:t xml:space="preserve"> including any</w:t>
      </w:r>
      <w:r w:rsidRPr="003B5BF0">
        <w:rPr>
          <w:rFonts w:ascii="Arial" w:hAnsi="Arial" w:cs="Arial"/>
          <w:szCs w:val="24"/>
        </w:rPr>
        <w:t xml:space="preserve"> Fabrication Yard or Lay </w:t>
      </w:r>
      <w:proofErr w:type="gramStart"/>
      <w:r w:rsidRPr="003B5BF0">
        <w:rPr>
          <w:rFonts w:ascii="Arial" w:hAnsi="Arial" w:cs="Arial"/>
          <w:szCs w:val="24"/>
        </w:rPr>
        <w:t>Down</w:t>
      </w:r>
      <w:proofErr w:type="gramEnd"/>
      <w:r w:rsidRPr="003B5BF0">
        <w:rPr>
          <w:rFonts w:ascii="Arial" w:hAnsi="Arial" w:cs="Arial"/>
          <w:szCs w:val="24"/>
        </w:rPr>
        <w:t xml:space="preserve"> Yard</w:t>
      </w:r>
      <w:r w:rsidR="00633658">
        <w:rPr>
          <w:rFonts w:ascii="Arial" w:hAnsi="Arial" w:cs="Arial"/>
          <w:szCs w:val="24"/>
        </w:rPr>
        <w:t>,</w:t>
      </w:r>
      <w:r w:rsidRPr="003B5BF0">
        <w:rPr>
          <w:rFonts w:ascii="Arial" w:hAnsi="Arial" w:cs="Arial"/>
          <w:szCs w:val="24"/>
        </w:rPr>
        <w:t xml:space="preserve"> shall wear distinctive clothing and hard-hats, or other visible means of identification</w:t>
      </w:r>
      <w:r w:rsidR="008903F0" w:rsidRPr="003B5BF0">
        <w:rPr>
          <w:rFonts w:ascii="Arial" w:hAnsi="Arial" w:cs="Arial"/>
          <w:szCs w:val="24"/>
        </w:rPr>
        <w:t>,</w:t>
      </w:r>
      <w:r w:rsidRPr="003B5BF0">
        <w:rPr>
          <w:rFonts w:ascii="Arial" w:hAnsi="Arial" w:cs="Arial"/>
          <w:szCs w:val="24"/>
        </w:rPr>
        <w:t xml:space="preserve"> to show CONTRACTOR </w:t>
      </w:r>
      <w:r w:rsidR="00633658">
        <w:rPr>
          <w:rFonts w:ascii="Arial" w:hAnsi="Arial" w:cs="Arial"/>
          <w:szCs w:val="24"/>
        </w:rPr>
        <w:t xml:space="preserve">or Subcontractor </w:t>
      </w:r>
      <w:r w:rsidRPr="003B5BF0">
        <w:rPr>
          <w:rFonts w:ascii="Arial" w:hAnsi="Arial" w:cs="Arial"/>
          <w:szCs w:val="24"/>
        </w:rPr>
        <w:t xml:space="preserve">name and special certifications.   Such means of identification shall be subject to prior review and </w:t>
      </w:r>
      <w:r w:rsidR="009608FC" w:rsidRPr="003B5BF0">
        <w:rPr>
          <w:rFonts w:ascii="Arial" w:hAnsi="Arial" w:cs="Arial"/>
          <w:szCs w:val="24"/>
        </w:rPr>
        <w:t>A</w:t>
      </w:r>
      <w:r w:rsidR="008903F0" w:rsidRPr="003B5BF0">
        <w:rPr>
          <w:rFonts w:ascii="Arial" w:hAnsi="Arial" w:cs="Arial"/>
          <w:szCs w:val="24"/>
        </w:rPr>
        <w:t>pproval</w:t>
      </w:r>
      <w:r w:rsidRPr="003B5BF0">
        <w:rPr>
          <w:rFonts w:ascii="Arial" w:hAnsi="Arial" w:cs="Arial"/>
          <w:szCs w:val="24"/>
        </w:rPr>
        <w:t xml:space="preserve"> by the Company Representative.</w:t>
      </w:r>
    </w:p>
    <w:p w14:paraId="3183617A" w14:textId="2D1E7201"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obtain </w:t>
      </w:r>
      <w:r w:rsidR="008903F0" w:rsidRPr="003B5BF0">
        <w:rPr>
          <w:rFonts w:ascii="Arial" w:hAnsi="Arial" w:cs="Arial"/>
          <w:szCs w:val="24"/>
        </w:rPr>
        <w:t>SAUDI ARAMCO</w:t>
      </w:r>
      <w:r w:rsidRPr="003B5BF0">
        <w:rPr>
          <w:rFonts w:ascii="Arial" w:hAnsi="Arial" w:cs="Arial"/>
          <w:szCs w:val="24"/>
        </w:rPr>
        <w:t xml:space="preserve"> identification in accordance with </w:t>
      </w:r>
      <w:r w:rsidR="008903F0" w:rsidRPr="003B5BF0">
        <w:rPr>
          <w:rFonts w:ascii="Arial" w:hAnsi="Arial" w:cs="Arial"/>
          <w:szCs w:val="24"/>
        </w:rPr>
        <w:t>SAUDI ARAMCO</w:t>
      </w:r>
      <w:r w:rsidRPr="003B5BF0">
        <w:rPr>
          <w:rFonts w:ascii="Arial" w:hAnsi="Arial" w:cs="Arial"/>
          <w:szCs w:val="24"/>
        </w:rPr>
        <w:t xml:space="preserve"> security requirements for </w:t>
      </w:r>
      <w:r w:rsidR="008903F0" w:rsidRPr="003B5BF0">
        <w:rPr>
          <w:rFonts w:ascii="Arial" w:hAnsi="Arial" w:cs="Arial"/>
          <w:szCs w:val="24"/>
        </w:rPr>
        <w:t xml:space="preserve">CONTRACTOR’s, Vendors’ </w:t>
      </w:r>
      <w:r w:rsidRPr="003B5BF0">
        <w:rPr>
          <w:rFonts w:ascii="Arial" w:hAnsi="Arial" w:cs="Arial"/>
          <w:szCs w:val="24"/>
        </w:rPr>
        <w:t xml:space="preserve">and </w:t>
      </w:r>
      <w:r w:rsidR="008903F0" w:rsidRPr="003B5BF0">
        <w:rPr>
          <w:rFonts w:ascii="Arial" w:hAnsi="Arial" w:cs="Arial"/>
          <w:szCs w:val="24"/>
        </w:rPr>
        <w:t>Subcontractors’</w:t>
      </w:r>
      <w:r w:rsidRPr="003B5BF0">
        <w:rPr>
          <w:rFonts w:ascii="Arial" w:hAnsi="Arial" w:cs="Arial"/>
          <w:szCs w:val="24"/>
        </w:rPr>
        <w:t xml:space="preserve"> personnel</w:t>
      </w:r>
      <w:r w:rsidR="008903F0" w:rsidRPr="003B5BF0">
        <w:rPr>
          <w:rFonts w:ascii="Arial" w:hAnsi="Arial" w:cs="Arial"/>
          <w:szCs w:val="24"/>
        </w:rPr>
        <w:t>.</w:t>
      </w:r>
      <w:r w:rsidRPr="003B5BF0">
        <w:rPr>
          <w:rFonts w:ascii="Arial" w:hAnsi="Arial" w:cs="Arial"/>
          <w:szCs w:val="24"/>
        </w:rPr>
        <w:t xml:space="preserve"> CONTRACTOR shall be responsible for any loss, damage or misuse of </w:t>
      </w:r>
      <w:r w:rsidR="008903F0" w:rsidRPr="003B5BF0">
        <w:rPr>
          <w:rFonts w:ascii="Arial" w:hAnsi="Arial" w:cs="Arial"/>
          <w:szCs w:val="24"/>
        </w:rPr>
        <w:t>SAUDI ARAMCO</w:t>
      </w:r>
      <w:r w:rsidRPr="003B5BF0">
        <w:rPr>
          <w:rFonts w:ascii="Arial" w:hAnsi="Arial" w:cs="Arial"/>
          <w:szCs w:val="24"/>
        </w:rPr>
        <w:t xml:space="preserve"> identification by </w:t>
      </w:r>
      <w:r w:rsidR="008903F0" w:rsidRPr="003B5BF0">
        <w:rPr>
          <w:rFonts w:ascii="Arial" w:hAnsi="Arial" w:cs="Arial"/>
          <w:szCs w:val="24"/>
        </w:rPr>
        <w:t>the CONTRACTOR's, Vendors’ and Subcontractors’</w:t>
      </w:r>
      <w:r w:rsidRPr="003B5BF0">
        <w:rPr>
          <w:rFonts w:ascii="Arial" w:hAnsi="Arial" w:cs="Arial"/>
          <w:szCs w:val="24"/>
        </w:rPr>
        <w:t xml:space="preserve"> personnel. CONTRACTOR shall </w:t>
      </w:r>
      <w:r w:rsidR="008903F0" w:rsidRPr="003B5BF0">
        <w:rPr>
          <w:rFonts w:ascii="Arial" w:hAnsi="Arial" w:cs="Arial"/>
          <w:szCs w:val="24"/>
        </w:rPr>
        <w:t>prepare</w:t>
      </w:r>
      <w:r w:rsidR="009E1891" w:rsidRPr="003B5BF0">
        <w:rPr>
          <w:rFonts w:ascii="Arial" w:hAnsi="Arial" w:cs="Arial"/>
          <w:szCs w:val="24"/>
        </w:rPr>
        <w:t>,</w:t>
      </w:r>
      <w:r w:rsidR="00A91B69" w:rsidRPr="003B5BF0">
        <w:rPr>
          <w:rFonts w:ascii="Arial" w:hAnsi="Arial" w:cs="Arial"/>
          <w:szCs w:val="24"/>
        </w:rPr>
        <w:t xml:space="preserve"> </w:t>
      </w:r>
      <w:r w:rsidRPr="003B5BF0">
        <w:rPr>
          <w:rFonts w:ascii="Arial" w:hAnsi="Arial" w:cs="Arial"/>
          <w:szCs w:val="24"/>
        </w:rPr>
        <w:t>maintain</w:t>
      </w:r>
      <w:r w:rsidR="009E1891" w:rsidRPr="003B5BF0">
        <w:rPr>
          <w:rFonts w:ascii="Arial" w:hAnsi="Arial" w:cs="Arial"/>
          <w:szCs w:val="24"/>
        </w:rPr>
        <w:t>,</w:t>
      </w:r>
      <w:r w:rsidRPr="003B5BF0">
        <w:rPr>
          <w:rFonts w:ascii="Arial" w:hAnsi="Arial" w:cs="Arial"/>
          <w:szCs w:val="24"/>
        </w:rPr>
        <w:t xml:space="preserve"> and make available to </w:t>
      </w:r>
      <w:r w:rsidR="009E1891" w:rsidRPr="003B5BF0">
        <w:rPr>
          <w:rFonts w:ascii="Arial" w:hAnsi="Arial" w:cs="Arial"/>
          <w:szCs w:val="24"/>
        </w:rPr>
        <w:t>SAUDI ARAMCO</w:t>
      </w:r>
      <w:r w:rsidRPr="003B5BF0">
        <w:rPr>
          <w:rFonts w:ascii="Arial" w:hAnsi="Arial" w:cs="Arial"/>
          <w:szCs w:val="24"/>
        </w:rPr>
        <w:t xml:space="preserve"> upon request</w:t>
      </w:r>
      <w:r w:rsidR="009E1891" w:rsidRPr="003B5BF0">
        <w:rPr>
          <w:rFonts w:ascii="Arial" w:hAnsi="Arial" w:cs="Arial"/>
          <w:szCs w:val="24"/>
        </w:rPr>
        <w:t>,</w:t>
      </w:r>
      <w:r w:rsidRPr="003B5BF0">
        <w:rPr>
          <w:rFonts w:ascii="Arial" w:hAnsi="Arial" w:cs="Arial"/>
          <w:szCs w:val="24"/>
        </w:rPr>
        <w:t xml:space="preserve"> a control </w:t>
      </w:r>
      <w:r w:rsidR="008903F0" w:rsidRPr="003B5BF0">
        <w:rPr>
          <w:rFonts w:ascii="Arial" w:hAnsi="Arial" w:cs="Arial"/>
          <w:szCs w:val="24"/>
        </w:rPr>
        <w:t xml:space="preserve">record </w:t>
      </w:r>
      <w:r w:rsidRPr="003B5BF0">
        <w:rPr>
          <w:rFonts w:ascii="Arial" w:hAnsi="Arial" w:cs="Arial"/>
          <w:szCs w:val="24"/>
        </w:rPr>
        <w:t xml:space="preserve">log of all CONTRACTOR, Subcontractor, </w:t>
      </w:r>
      <w:r w:rsidR="008903F0" w:rsidRPr="003B5BF0">
        <w:rPr>
          <w:rFonts w:ascii="Arial" w:hAnsi="Arial" w:cs="Arial"/>
          <w:szCs w:val="24"/>
        </w:rPr>
        <w:t>Vendors’</w:t>
      </w:r>
      <w:r w:rsidRPr="003B5BF0">
        <w:rPr>
          <w:rFonts w:ascii="Arial" w:hAnsi="Arial" w:cs="Arial"/>
          <w:szCs w:val="24"/>
        </w:rPr>
        <w:t xml:space="preserve"> and </w:t>
      </w:r>
      <w:r w:rsidR="008903F0" w:rsidRPr="003B5BF0">
        <w:rPr>
          <w:rFonts w:ascii="Arial" w:hAnsi="Arial" w:cs="Arial"/>
          <w:szCs w:val="24"/>
        </w:rPr>
        <w:t>Subcontractors’ personnel</w:t>
      </w:r>
      <w:r w:rsidR="00014001" w:rsidRPr="003B5BF0">
        <w:rPr>
          <w:rFonts w:ascii="Arial" w:hAnsi="Arial" w:cs="Arial"/>
          <w:szCs w:val="24"/>
        </w:rPr>
        <w:t>,</w:t>
      </w:r>
      <w:r w:rsidR="008903F0" w:rsidRPr="003B5BF0">
        <w:rPr>
          <w:rFonts w:ascii="Arial" w:hAnsi="Arial" w:cs="Arial"/>
          <w:szCs w:val="24"/>
        </w:rPr>
        <w:t xml:space="preserve"> </w:t>
      </w:r>
      <w:r w:rsidRPr="003B5BF0">
        <w:rPr>
          <w:rFonts w:ascii="Arial" w:hAnsi="Arial" w:cs="Arial"/>
          <w:szCs w:val="24"/>
        </w:rPr>
        <w:t>vehicle</w:t>
      </w:r>
      <w:r w:rsidR="00014001" w:rsidRPr="003B5BF0">
        <w:rPr>
          <w:rFonts w:ascii="Arial" w:hAnsi="Arial" w:cs="Arial"/>
          <w:szCs w:val="24"/>
        </w:rPr>
        <w:t>,</w:t>
      </w:r>
      <w:r w:rsidRPr="003B5BF0">
        <w:rPr>
          <w:rFonts w:ascii="Arial" w:hAnsi="Arial" w:cs="Arial"/>
          <w:szCs w:val="24"/>
        </w:rPr>
        <w:t xml:space="preserve"> and equipment identification stickers issued by and returned to </w:t>
      </w:r>
      <w:r w:rsidR="008903F0" w:rsidRPr="003B5BF0">
        <w:rPr>
          <w:rFonts w:ascii="Arial" w:hAnsi="Arial" w:cs="Arial"/>
          <w:szCs w:val="24"/>
        </w:rPr>
        <w:t>SAUDI ARAMCO</w:t>
      </w:r>
      <w:r w:rsidRPr="003B5BF0">
        <w:rPr>
          <w:rFonts w:ascii="Arial" w:hAnsi="Arial" w:cs="Arial"/>
          <w:szCs w:val="24"/>
        </w:rPr>
        <w:t xml:space="preserve"> Industrial Security Unit.</w:t>
      </w:r>
    </w:p>
    <w:p w14:paraId="183F58CB" w14:textId="6D2138E2"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w:t>
      </w:r>
      <w:r w:rsidR="0015743F" w:rsidRPr="003B5BF0">
        <w:rPr>
          <w:rFonts w:ascii="Arial" w:hAnsi="Arial" w:cs="Arial"/>
          <w:szCs w:val="24"/>
        </w:rPr>
        <w:t>SAUDI ARAMCO</w:t>
      </w:r>
      <w:r w:rsidRPr="003B5BF0">
        <w:rPr>
          <w:rFonts w:ascii="Arial" w:hAnsi="Arial" w:cs="Arial"/>
          <w:szCs w:val="24"/>
        </w:rPr>
        <w:t xml:space="preserve"> in writing, by </w:t>
      </w:r>
      <w:r w:rsidR="0015743F" w:rsidRPr="003B5BF0">
        <w:rPr>
          <w:rFonts w:ascii="Arial" w:hAnsi="Arial" w:cs="Arial"/>
          <w:szCs w:val="24"/>
        </w:rPr>
        <w:t>7:30 a.m. each</w:t>
      </w:r>
      <w:r w:rsidRPr="003B5BF0">
        <w:rPr>
          <w:rFonts w:ascii="Arial" w:hAnsi="Arial" w:cs="Arial"/>
          <w:szCs w:val="24"/>
        </w:rPr>
        <w:t xml:space="preserve"> </w:t>
      </w:r>
      <w:r w:rsidR="007128F9" w:rsidRPr="003B5BF0">
        <w:rPr>
          <w:rFonts w:ascii="Arial" w:hAnsi="Arial" w:cs="Arial"/>
          <w:szCs w:val="24"/>
        </w:rPr>
        <w:t>workday</w:t>
      </w:r>
      <w:r w:rsidRPr="003B5BF0">
        <w:rPr>
          <w:rFonts w:ascii="Arial" w:hAnsi="Arial" w:cs="Arial"/>
          <w:szCs w:val="24"/>
        </w:rPr>
        <w:t xml:space="preserve">, the previous </w:t>
      </w:r>
      <w:r w:rsidR="0015743F" w:rsidRPr="003B5BF0">
        <w:rPr>
          <w:rFonts w:ascii="Arial" w:hAnsi="Arial" w:cs="Arial"/>
          <w:szCs w:val="24"/>
        </w:rPr>
        <w:t xml:space="preserve">work </w:t>
      </w:r>
      <w:r w:rsidRPr="003B5BF0">
        <w:rPr>
          <w:rFonts w:ascii="Arial" w:hAnsi="Arial" w:cs="Arial"/>
          <w:szCs w:val="24"/>
        </w:rPr>
        <w:t xml:space="preserve">day’s work force report showing the numbers of CONTRACTOR, Subcontractor, and Vendor personnel, by work area and/or job assignment, crafts and/or discipline, nationality, and </w:t>
      </w:r>
      <w:r w:rsidR="0015743F" w:rsidRPr="003B5BF0">
        <w:rPr>
          <w:rFonts w:ascii="Arial" w:hAnsi="Arial" w:cs="Arial"/>
          <w:szCs w:val="24"/>
        </w:rPr>
        <w:t>include</w:t>
      </w:r>
      <w:r w:rsidRPr="003B5BF0">
        <w:rPr>
          <w:rFonts w:ascii="Arial" w:hAnsi="Arial" w:cs="Arial"/>
          <w:szCs w:val="24"/>
        </w:rPr>
        <w:t xml:space="preserve"> a list of all equipment</w:t>
      </w:r>
      <w:r w:rsidR="0015743F" w:rsidRPr="003B5BF0">
        <w:rPr>
          <w:rFonts w:ascii="Arial" w:hAnsi="Arial" w:cs="Arial"/>
          <w:szCs w:val="24"/>
        </w:rPr>
        <w:t xml:space="preserve"> at the </w:t>
      </w:r>
      <w:r w:rsidR="00C4197C" w:rsidRPr="003B5BF0">
        <w:rPr>
          <w:rFonts w:ascii="Arial" w:hAnsi="Arial" w:cs="Arial"/>
          <w:szCs w:val="24"/>
        </w:rPr>
        <w:t>Job Site</w:t>
      </w:r>
      <w:r w:rsidR="0015743F" w:rsidRPr="003B5BF0">
        <w:rPr>
          <w:rFonts w:ascii="Arial" w:hAnsi="Arial" w:cs="Arial"/>
          <w:szCs w:val="24"/>
        </w:rPr>
        <w:t>.</w:t>
      </w:r>
      <w:r w:rsidRPr="003B5BF0">
        <w:rPr>
          <w:rFonts w:ascii="Arial" w:hAnsi="Arial" w:cs="Arial"/>
          <w:szCs w:val="24"/>
        </w:rPr>
        <w:t xml:space="preserve">  CONTRACTOR shall provide additional information on the performance of the WORK as may be requested by </w:t>
      </w:r>
      <w:r w:rsidR="0015743F" w:rsidRPr="003B5BF0">
        <w:rPr>
          <w:rFonts w:ascii="Arial" w:hAnsi="Arial" w:cs="Arial"/>
          <w:szCs w:val="24"/>
        </w:rPr>
        <w:t>SAUDI ARAMCO</w:t>
      </w:r>
      <w:r w:rsidRPr="003B5BF0">
        <w:rPr>
          <w:rFonts w:ascii="Arial" w:hAnsi="Arial" w:cs="Arial"/>
          <w:szCs w:val="24"/>
        </w:rPr>
        <w:t xml:space="preserve"> for its internal reporting requirements.</w:t>
      </w:r>
    </w:p>
    <w:p w14:paraId="513E248F" w14:textId="77777777" w:rsidR="00DC7972" w:rsidRPr="003B5BF0" w:rsidRDefault="00CD475B" w:rsidP="00321CC4">
      <w:pPr>
        <w:pStyle w:val="LEGALBL2"/>
        <w:tabs>
          <w:tab w:val="clear" w:pos="1440"/>
        </w:tabs>
        <w:ind w:left="1418" w:hanging="698"/>
        <w:rPr>
          <w:rFonts w:cs="Arial"/>
          <w:szCs w:val="24"/>
        </w:rPr>
      </w:pPr>
      <w:bookmarkStart w:id="90" w:name="_Toc446923930"/>
      <w:bookmarkStart w:id="91" w:name="_Toc467505440"/>
      <w:bookmarkStart w:id="92" w:name="_Toc475278131"/>
      <w:r w:rsidRPr="003B5BF0">
        <w:rPr>
          <w:rFonts w:cs="Arial"/>
          <w:szCs w:val="24"/>
        </w:rPr>
        <w:t>WORK Permits and Certifications</w:t>
      </w:r>
      <w:bookmarkEnd w:id="90"/>
      <w:bookmarkEnd w:id="91"/>
      <w:bookmarkEnd w:id="92"/>
    </w:p>
    <w:p w14:paraId="580D605C" w14:textId="2E8038A4"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obtain all necessary WORK </w:t>
      </w:r>
      <w:r w:rsidR="00D80921" w:rsidRPr="003B5BF0">
        <w:rPr>
          <w:rFonts w:ascii="Arial" w:hAnsi="Arial" w:cs="Arial"/>
          <w:szCs w:val="24"/>
        </w:rPr>
        <w:t>p</w:t>
      </w:r>
      <w:r w:rsidR="00261380" w:rsidRPr="003B5BF0">
        <w:rPr>
          <w:rFonts w:ascii="Arial" w:hAnsi="Arial" w:cs="Arial"/>
          <w:szCs w:val="24"/>
        </w:rPr>
        <w:t>ermits</w:t>
      </w:r>
      <w:r w:rsidRPr="003B5BF0">
        <w:rPr>
          <w:rFonts w:ascii="Arial" w:hAnsi="Arial" w:cs="Arial"/>
          <w:szCs w:val="24"/>
        </w:rPr>
        <w:t xml:space="preserve"> for executing WORK at the Job Site.  CONTRACTOR shall not perform any WORK requiring a WORK Permit without such </w:t>
      </w:r>
      <w:r w:rsidR="00261380" w:rsidRPr="003B5BF0">
        <w:rPr>
          <w:rFonts w:ascii="Arial" w:hAnsi="Arial" w:cs="Arial"/>
          <w:szCs w:val="24"/>
        </w:rPr>
        <w:t>permit</w:t>
      </w:r>
      <w:r w:rsidRPr="003B5BF0">
        <w:rPr>
          <w:rFonts w:ascii="Arial" w:hAnsi="Arial" w:cs="Arial"/>
          <w:szCs w:val="24"/>
        </w:rPr>
        <w:t>.</w:t>
      </w:r>
    </w:p>
    <w:p w14:paraId="14367E2B" w14:textId="1E176426"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obtain WORK </w:t>
      </w:r>
      <w:r w:rsidR="00D80921" w:rsidRPr="003B5BF0">
        <w:rPr>
          <w:rFonts w:ascii="Arial" w:hAnsi="Arial" w:cs="Arial"/>
          <w:szCs w:val="24"/>
        </w:rPr>
        <w:t>p</w:t>
      </w:r>
      <w:r w:rsidR="004E516E" w:rsidRPr="003B5BF0">
        <w:rPr>
          <w:rFonts w:ascii="Arial" w:hAnsi="Arial" w:cs="Arial"/>
          <w:szCs w:val="24"/>
        </w:rPr>
        <w:t>ermits</w:t>
      </w:r>
      <w:r w:rsidRPr="003B5BF0">
        <w:rPr>
          <w:rFonts w:ascii="Arial" w:hAnsi="Arial" w:cs="Arial"/>
          <w:szCs w:val="24"/>
        </w:rPr>
        <w:t xml:space="preserve"> prior to arrival of CONTRACTOR Personnel </w:t>
      </w:r>
      <w:r w:rsidR="004E516E" w:rsidRPr="003B5BF0">
        <w:rPr>
          <w:rFonts w:ascii="Arial" w:hAnsi="Arial" w:cs="Arial"/>
          <w:szCs w:val="24"/>
        </w:rPr>
        <w:t xml:space="preserve">at the </w:t>
      </w:r>
      <w:r w:rsidR="00C4197C" w:rsidRPr="003B5BF0">
        <w:rPr>
          <w:rFonts w:ascii="Arial" w:hAnsi="Arial" w:cs="Arial"/>
          <w:szCs w:val="24"/>
        </w:rPr>
        <w:t>Job Site</w:t>
      </w:r>
      <w:r w:rsidR="004E516E" w:rsidRPr="003B5BF0">
        <w:rPr>
          <w:rFonts w:ascii="Arial" w:hAnsi="Arial" w:cs="Arial"/>
          <w:szCs w:val="24"/>
        </w:rPr>
        <w:t xml:space="preserve"> </w:t>
      </w:r>
      <w:r w:rsidRPr="003B5BF0">
        <w:rPr>
          <w:rFonts w:ascii="Arial" w:hAnsi="Arial" w:cs="Arial"/>
          <w:szCs w:val="24"/>
        </w:rPr>
        <w:t xml:space="preserve">to avoid delays in commencement of daily WORK activities.  CONTRACTOR shall submit </w:t>
      </w:r>
      <w:r w:rsidR="004E516E" w:rsidRPr="003B5BF0">
        <w:rPr>
          <w:rFonts w:ascii="Arial" w:hAnsi="Arial" w:cs="Arial"/>
          <w:szCs w:val="24"/>
        </w:rPr>
        <w:t xml:space="preserve">no later than one (1) hour after scheduled </w:t>
      </w:r>
      <w:r w:rsidR="004E516E" w:rsidRPr="006950B3">
        <w:rPr>
          <w:rFonts w:ascii="Arial" w:hAnsi="Arial" w:cs="Arial"/>
          <w:szCs w:val="24"/>
        </w:rPr>
        <w:t>WORK day</w:t>
      </w:r>
      <w:r w:rsidR="004E516E" w:rsidRPr="003B5BF0">
        <w:rPr>
          <w:rFonts w:ascii="Arial" w:hAnsi="Arial" w:cs="Arial"/>
          <w:szCs w:val="24"/>
        </w:rPr>
        <w:t>, lists</w:t>
      </w:r>
      <w:r w:rsidRPr="003B5BF0">
        <w:rPr>
          <w:rFonts w:ascii="Arial" w:hAnsi="Arial" w:cs="Arial"/>
          <w:szCs w:val="24"/>
        </w:rPr>
        <w:t xml:space="preserve"> of CONTRACTOR Personnel engaged in WORK that requires a WORK </w:t>
      </w:r>
      <w:r w:rsidR="00D80921" w:rsidRPr="003B5BF0">
        <w:rPr>
          <w:rFonts w:ascii="Arial" w:hAnsi="Arial" w:cs="Arial"/>
          <w:szCs w:val="24"/>
        </w:rPr>
        <w:t>p</w:t>
      </w:r>
      <w:r w:rsidR="004E516E" w:rsidRPr="003B5BF0">
        <w:rPr>
          <w:rFonts w:ascii="Arial" w:hAnsi="Arial" w:cs="Arial"/>
          <w:szCs w:val="24"/>
        </w:rPr>
        <w:t>ermit</w:t>
      </w:r>
      <w:r w:rsidRPr="003B5BF0">
        <w:rPr>
          <w:rFonts w:ascii="Arial" w:hAnsi="Arial" w:cs="Arial"/>
          <w:szCs w:val="24"/>
        </w:rPr>
        <w:t>.</w:t>
      </w:r>
    </w:p>
    <w:p w14:paraId="0992FBCF" w14:textId="7F41BED9"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be responsible for any schedule delays or cost impact associated with CONTRACTOR’s inability to obtain WORK </w:t>
      </w:r>
      <w:r w:rsidR="00D80921" w:rsidRPr="003B5BF0">
        <w:rPr>
          <w:rFonts w:ascii="Arial" w:hAnsi="Arial" w:cs="Arial"/>
          <w:szCs w:val="24"/>
        </w:rPr>
        <w:lastRenderedPageBreak/>
        <w:t>p</w:t>
      </w:r>
      <w:r w:rsidR="004E516E" w:rsidRPr="003B5BF0">
        <w:rPr>
          <w:rFonts w:ascii="Arial" w:hAnsi="Arial" w:cs="Arial"/>
          <w:szCs w:val="24"/>
        </w:rPr>
        <w:t>ermits</w:t>
      </w:r>
      <w:r w:rsidRPr="003B5BF0">
        <w:rPr>
          <w:rFonts w:ascii="Arial" w:hAnsi="Arial" w:cs="Arial"/>
          <w:szCs w:val="24"/>
        </w:rPr>
        <w:t xml:space="preserve"> due to CONTRACTOR’s failure to properly and timely complete forms, or to comply with</w:t>
      </w:r>
      <w:r w:rsidR="004E516E" w:rsidRPr="003B5BF0">
        <w:rPr>
          <w:rFonts w:ascii="Arial" w:hAnsi="Arial" w:cs="Arial"/>
          <w:szCs w:val="24"/>
        </w:rPr>
        <w:t>, or execute</w:t>
      </w:r>
      <w:r w:rsidRPr="003B5BF0">
        <w:rPr>
          <w:rFonts w:ascii="Arial" w:hAnsi="Arial" w:cs="Arial"/>
          <w:szCs w:val="24"/>
        </w:rPr>
        <w:t xml:space="preserve"> established</w:t>
      </w:r>
      <w:r w:rsidR="004E516E" w:rsidRPr="003B5BF0">
        <w:rPr>
          <w:rFonts w:ascii="Arial" w:hAnsi="Arial" w:cs="Arial"/>
          <w:szCs w:val="24"/>
        </w:rPr>
        <w:t xml:space="preserve"> </w:t>
      </w:r>
      <w:r w:rsidRPr="003B5BF0">
        <w:rPr>
          <w:rFonts w:ascii="Arial" w:hAnsi="Arial" w:cs="Arial"/>
          <w:szCs w:val="24"/>
        </w:rPr>
        <w:t>WORK Permit procedures.</w:t>
      </w:r>
    </w:p>
    <w:p w14:paraId="66D2F2EA" w14:textId="25871F44"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Further to the requirements of Paragraph 3.2 of Schedule “A”, CONTRACTOR shall ensure that all specialist personnel such as equipment operators, welders, riggers, painters</w:t>
      </w:r>
      <w:r w:rsidR="00AD2380" w:rsidRPr="003B5BF0">
        <w:rPr>
          <w:rFonts w:ascii="Arial" w:hAnsi="Arial" w:cs="Arial"/>
          <w:szCs w:val="24"/>
        </w:rPr>
        <w:t>,</w:t>
      </w:r>
      <w:r w:rsidRPr="003B5BF0">
        <w:rPr>
          <w:rFonts w:ascii="Arial" w:hAnsi="Arial" w:cs="Arial"/>
          <w:szCs w:val="24"/>
        </w:rPr>
        <w:t xml:space="preserve"> and electricians, have in their possession at all times the proper craft/trade certification as may be required by the Saudi Arab Government or </w:t>
      </w:r>
      <w:r w:rsidR="003564C1" w:rsidRPr="003B5BF0">
        <w:rPr>
          <w:rFonts w:ascii="Arial" w:hAnsi="Arial" w:cs="Arial"/>
          <w:szCs w:val="24"/>
        </w:rPr>
        <w:t xml:space="preserve">SAUDI ARAMCO.  CONTRACTOR shall obtain SAUDI ARAMCO </w:t>
      </w:r>
      <w:r w:rsidR="009608FC" w:rsidRPr="003B5BF0">
        <w:rPr>
          <w:rFonts w:ascii="Arial" w:hAnsi="Arial" w:cs="Arial"/>
          <w:szCs w:val="24"/>
        </w:rPr>
        <w:t>A</w:t>
      </w:r>
      <w:r w:rsidR="003564C1" w:rsidRPr="003B5BF0">
        <w:rPr>
          <w:rFonts w:ascii="Arial" w:hAnsi="Arial" w:cs="Arial"/>
          <w:szCs w:val="24"/>
        </w:rPr>
        <w:t>pproval of all job classifications (crafts) that require qualification procedures and job clearance cards according to SAUDI ARAMCO requirements.</w:t>
      </w:r>
      <w:r w:rsidRPr="003B5BF0">
        <w:rPr>
          <w:rFonts w:ascii="Arial" w:hAnsi="Arial" w:cs="Arial"/>
          <w:szCs w:val="24"/>
        </w:rPr>
        <w:t xml:space="preserve">  CONTRACTOR shall not perform any </w:t>
      </w:r>
      <w:r w:rsidR="003564C1" w:rsidRPr="003B5BF0">
        <w:rPr>
          <w:rFonts w:ascii="Arial" w:hAnsi="Arial" w:cs="Arial"/>
          <w:szCs w:val="24"/>
        </w:rPr>
        <w:t>such</w:t>
      </w:r>
      <w:r w:rsidRPr="003B5BF0">
        <w:rPr>
          <w:rFonts w:ascii="Arial" w:hAnsi="Arial" w:cs="Arial"/>
          <w:szCs w:val="24"/>
        </w:rPr>
        <w:t xml:space="preserve"> WORK without such certification.  Cranes, heavy equipment</w:t>
      </w:r>
      <w:r w:rsidR="00AD2380" w:rsidRPr="003B5BF0">
        <w:rPr>
          <w:rFonts w:ascii="Arial" w:hAnsi="Arial" w:cs="Arial"/>
          <w:szCs w:val="24"/>
        </w:rPr>
        <w:t>,</w:t>
      </w:r>
      <w:r w:rsidRPr="003B5BF0">
        <w:rPr>
          <w:rFonts w:ascii="Arial" w:hAnsi="Arial" w:cs="Arial"/>
          <w:szCs w:val="24"/>
        </w:rPr>
        <w:t xml:space="preserve"> and their operators shall not be allowed to work on the Job Site without having all required current valid Saudi Arab Government and </w:t>
      </w:r>
      <w:r w:rsidR="003564C1" w:rsidRPr="003B5BF0">
        <w:rPr>
          <w:rFonts w:ascii="Arial" w:hAnsi="Arial" w:cs="Arial"/>
          <w:szCs w:val="24"/>
        </w:rPr>
        <w:t>SAUDI ARAMCO</w:t>
      </w:r>
      <w:r w:rsidRPr="003B5BF0">
        <w:rPr>
          <w:rFonts w:ascii="Arial" w:hAnsi="Arial" w:cs="Arial"/>
          <w:szCs w:val="24"/>
        </w:rPr>
        <w:t xml:space="preserve"> permits, certificates</w:t>
      </w:r>
      <w:r w:rsidR="003564C1" w:rsidRPr="003B5BF0">
        <w:rPr>
          <w:rFonts w:ascii="Arial" w:hAnsi="Arial" w:cs="Arial"/>
          <w:szCs w:val="24"/>
        </w:rPr>
        <w:t>, operator certificates and</w:t>
      </w:r>
      <w:r w:rsidR="00C376F6" w:rsidRPr="003B5BF0">
        <w:rPr>
          <w:rFonts w:ascii="Arial" w:hAnsi="Arial" w:cs="Arial"/>
          <w:szCs w:val="24"/>
        </w:rPr>
        <w:t xml:space="preserve"> approvals</w:t>
      </w:r>
      <w:r w:rsidRPr="003B5BF0">
        <w:rPr>
          <w:rFonts w:ascii="Arial" w:hAnsi="Arial" w:cs="Arial"/>
          <w:szCs w:val="24"/>
        </w:rPr>
        <w:t>.</w:t>
      </w:r>
    </w:p>
    <w:p w14:paraId="45BDD61F" w14:textId="52B81552" w:rsidR="00DC7972" w:rsidRPr="003B5BF0" w:rsidRDefault="00CD475B" w:rsidP="00321CC4">
      <w:pPr>
        <w:pStyle w:val="LEGALBL2"/>
        <w:tabs>
          <w:tab w:val="clear" w:pos="1440"/>
        </w:tabs>
        <w:ind w:left="1418" w:hanging="698"/>
        <w:rPr>
          <w:rFonts w:cs="Arial"/>
          <w:szCs w:val="24"/>
        </w:rPr>
      </w:pPr>
      <w:bookmarkStart w:id="93" w:name="_Toc446923932"/>
      <w:bookmarkStart w:id="94" w:name="_Toc467505441"/>
      <w:bookmarkStart w:id="95" w:name="_Toc475278132"/>
      <w:r w:rsidRPr="003B5BF0">
        <w:rPr>
          <w:rFonts w:cs="Arial"/>
          <w:szCs w:val="24"/>
        </w:rPr>
        <w:t>Construction Site Subsurface</w:t>
      </w:r>
      <w:bookmarkEnd w:id="93"/>
      <w:bookmarkEnd w:id="94"/>
      <w:bookmarkEnd w:id="95"/>
    </w:p>
    <w:p w14:paraId="1ECC384F" w14:textId="7FD89F2A" w:rsidR="00DC7972" w:rsidRPr="003B5BF0" w:rsidRDefault="008903F0" w:rsidP="00425C82">
      <w:pPr>
        <w:pStyle w:val="BodyTextIndent2"/>
        <w:ind w:left="1418"/>
        <w:rPr>
          <w:rFonts w:cs="Arial"/>
          <w:u w:val="single"/>
        </w:rPr>
      </w:pPr>
      <w:r w:rsidRPr="003B5BF0">
        <w:rPr>
          <w:rFonts w:cs="Arial"/>
        </w:rPr>
        <w:t>In the event of probable and possible</w:t>
      </w:r>
      <w:r w:rsidR="00CD475B" w:rsidRPr="003B5BF0">
        <w:rPr>
          <w:rFonts w:cs="Arial"/>
        </w:rPr>
        <w:t xml:space="preserve"> subsurface obstructions </w:t>
      </w:r>
      <w:r w:rsidRPr="003B5BF0">
        <w:rPr>
          <w:rFonts w:cs="Arial"/>
        </w:rPr>
        <w:t>and</w:t>
      </w:r>
      <w:r w:rsidR="00CD475B" w:rsidRPr="003B5BF0">
        <w:rPr>
          <w:rFonts w:cs="Arial"/>
        </w:rPr>
        <w:t xml:space="preserve"> hazards, CONTRACTOR shall develop and submit a Job Site subsurface hazard identification plan for Company Representative’s review and comment thirty (30) days prior to commencing construction WORK. </w:t>
      </w:r>
      <w:r w:rsidRPr="003B5BF0">
        <w:rPr>
          <w:rFonts w:cs="Arial"/>
        </w:rPr>
        <w:t>CONTRACTOR site</w:t>
      </w:r>
      <w:r w:rsidR="00CD475B" w:rsidRPr="003B5BF0">
        <w:rPr>
          <w:rFonts w:cs="Arial"/>
        </w:rPr>
        <w:t xml:space="preserve"> subsurface hazard identification plan shall identify probable and possible subsurface hazards such as natural obstructions, pipelines, utilities and services</w:t>
      </w:r>
      <w:r w:rsidRPr="003B5BF0">
        <w:rPr>
          <w:rFonts w:cs="Arial"/>
        </w:rPr>
        <w:t>.  The subsurface identification plan shall</w:t>
      </w:r>
      <w:r w:rsidR="00CD475B" w:rsidRPr="003B5BF0">
        <w:rPr>
          <w:rFonts w:cs="Arial"/>
        </w:rPr>
        <w:t xml:space="preserve"> describe CONTRACTOR’s proposed methods to locate and identify subsurface hazards, </w:t>
      </w:r>
      <w:r w:rsidRPr="003B5BF0">
        <w:rPr>
          <w:rFonts w:cs="Arial"/>
        </w:rPr>
        <w:t xml:space="preserve">and </w:t>
      </w:r>
      <w:r w:rsidR="00CD475B" w:rsidRPr="003B5BF0">
        <w:rPr>
          <w:rFonts w:cs="Arial"/>
        </w:rPr>
        <w:t xml:space="preserve">provide details of the excavation to be performed </w:t>
      </w:r>
      <w:r w:rsidRPr="003B5BF0">
        <w:rPr>
          <w:rFonts w:cs="Arial"/>
        </w:rPr>
        <w:t>to include the</w:t>
      </w:r>
      <w:r w:rsidR="00CD475B" w:rsidRPr="003B5BF0">
        <w:rPr>
          <w:rFonts w:cs="Arial"/>
        </w:rPr>
        <w:t xml:space="preserve"> layouts and depths</w:t>
      </w:r>
      <w:r w:rsidRPr="003B5BF0">
        <w:rPr>
          <w:rFonts w:cs="Arial"/>
        </w:rPr>
        <w:t>,</w:t>
      </w:r>
      <w:r w:rsidR="00CD475B" w:rsidRPr="003B5BF0">
        <w:rPr>
          <w:rFonts w:cs="Arial"/>
        </w:rPr>
        <w:t xml:space="preserve"> and </w:t>
      </w:r>
      <w:r w:rsidRPr="003B5BF0">
        <w:rPr>
          <w:rFonts w:cs="Arial"/>
        </w:rPr>
        <w:t>hazard</w:t>
      </w:r>
      <w:r w:rsidR="00CD475B" w:rsidRPr="003B5BF0">
        <w:rPr>
          <w:rFonts w:cs="Arial"/>
        </w:rPr>
        <w:t xml:space="preserve"> safe obstruction removal </w:t>
      </w:r>
      <w:r w:rsidRPr="003B5BF0">
        <w:rPr>
          <w:rFonts w:cs="Arial"/>
        </w:rPr>
        <w:t xml:space="preserve">management </w:t>
      </w:r>
      <w:r w:rsidR="00CD475B" w:rsidRPr="003B5BF0">
        <w:rPr>
          <w:rFonts w:cs="Arial"/>
        </w:rPr>
        <w:t>procedures</w:t>
      </w:r>
      <w:r w:rsidRPr="003B5BF0">
        <w:rPr>
          <w:rFonts w:cs="Arial"/>
        </w:rPr>
        <w:t>,</w:t>
      </w:r>
      <w:r w:rsidR="00CD475B" w:rsidRPr="003B5BF0">
        <w:rPr>
          <w:rFonts w:cs="Arial"/>
        </w:rPr>
        <w:t xml:space="preserve"> prior to commencing excavation in any Job Site area.</w:t>
      </w:r>
    </w:p>
    <w:p w14:paraId="1B98E866" w14:textId="4BC74467" w:rsidR="00DC7972" w:rsidRPr="003B5BF0" w:rsidRDefault="00CD475B" w:rsidP="00321CC4">
      <w:pPr>
        <w:pStyle w:val="LEGALBL2"/>
        <w:tabs>
          <w:tab w:val="clear" w:pos="1440"/>
        </w:tabs>
        <w:ind w:left="1418" w:hanging="698"/>
        <w:rPr>
          <w:rFonts w:cs="Arial"/>
          <w:szCs w:val="24"/>
        </w:rPr>
      </w:pPr>
      <w:bookmarkStart w:id="96" w:name="_Toc467505442"/>
      <w:bookmarkStart w:id="97" w:name="_Toc446923933"/>
      <w:bookmarkStart w:id="98" w:name="_Toc475278133"/>
      <w:r w:rsidRPr="003B5BF0">
        <w:rPr>
          <w:rFonts w:cs="Arial"/>
          <w:szCs w:val="24"/>
        </w:rPr>
        <w:t xml:space="preserve">Rock </w:t>
      </w:r>
      <w:bookmarkEnd w:id="96"/>
      <w:r w:rsidRPr="003B5BF0">
        <w:rPr>
          <w:rFonts w:cs="Arial"/>
          <w:szCs w:val="24"/>
        </w:rPr>
        <w:t>Excavation</w:t>
      </w:r>
      <w:bookmarkEnd w:id="97"/>
      <w:bookmarkEnd w:id="98"/>
    </w:p>
    <w:p w14:paraId="461416FE" w14:textId="466E151D" w:rsidR="00076FE3" w:rsidRPr="00076FE3" w:rsidRDefault="00076FE3" w:rsidP="00076FE3">
      <w:pPr>
        <w:pStyle w:val="LEGALBL3"/>
        <w:tabs>
          <w:tab w:val="clear" w:pos="2520"/>
        </w:tabs>
        <w:ind w:left="2268" w:hanging="850"/>
        <w:rPr>
          <w:rFonts w:ascii="Arial" w:hAnsi="Arial" w:cs="Arial"/>
          <w:szCs w:val="24"/>
        </w:rPr>
      </w:pPr>
      <w:r w:rsidRPr="00076FE3">
        <w:rPr>
          <w:rFonts w:ascii="Arial" w:hAnsi="Arial" w:cs="Arial"/>
          <w:szCs w:val="24"/>
        </w:rPr>
        <w:t xml:space="preserve">Subject to Paragraph 6 of Schedule “A”, CONTRACTOR shall conduct all excavation work (including Rock Excavation, as defined below) that is required to complete the FACILITIES in full compliance with the requirements of this Contract. </w:t>
      </w:r>
      <w:r>
        <w:rPr>
          <w:rFonts w:ascii="Arial" w:hAnsi="Arial" w:cs="Arial"/>
          <w:szCs w:val="24"/>
        </w:rPr>
        <w:t xml:space="preserve"> </w:t>
      </w:r>
      <w:r w:rsidRPr="00076FE3">
        <w:rPr>
          <w:rFonts w:ascii="Arial" w:hAnsi="Arial" w:cs="Arial"/>
          <w:szCs w:val="24"/>
        </w:rPr>
        <w:t>Without limiting the generality of any other provision of this Contract, the lump sum Contract Price includes:</w:t>
      </w:r>
    </w:p>
    <w:p w14:paraId="0BC2F108" w14:textId="205C1917" w:rsidR="00076FE3" w:rsidRPr="00076FE3" w:rsidRDefault="00076FE3" w:rsidP="001766B2">
      <w:pPr>
        <w:pStyle w:val="LEGALBL3"/>
        <w:numPr>
          <w:ilvl w:val="2"/>
          <w:numId w:val="21"/>
        </w:numPr>
        <w:tabs>
          <w:tab w:val="clear" w:pos="2520"/>
        </w:tabs>
        <w:ind w:left="2835" w:hanging="567"/>
        <w:rPr>
          <w:rFonts w:ascii="Arial" w:hAnsi="Arial" w:cs="Arial"/>
          <w:szCs w:val="24"/>
        </w:rPr>
      </w:pPr>
      <w:r w:rsidRPr="00076FE3">
        <w:rPr>
          <w:rFonts w:ascii="Arial" w:hAnsi="Arial" w:cs="Arial"/>
          <w:szCs w:val="24"/>
        </w:rPr>
        <w:t>All excavation work, except Rock Excavation; and</w:t>
      </w:r>
    </w:p>
    <w:p w14:paraId="7303E2DA" w14:textId="35D3EAC4" w:rsidR="00076FE3" w:rsidRPr="00076FE3" w:rsidRDefault="00076FE3" w:rsidP="001766B2">
      <w:pPr>
        <w:pStyle w:val="LEGALBL3"/>
        <w:numPr>
          <w:ilvl w:val="2"/>
          <w:numId w:val="21"/>
        </w:numPr>
        <w:tabs>
          <w:tab w:val="clear" w:pos="2520"/>
        </w:tabs>
        <w:ind w:left="2835" w:hanging="567"/>
        <w:rPr>
          <w:rFonts w:ascii="Arial" w:hAnsi="Arial" w:cs="Arial"/>
          <w:szCs w:val="24"/>
        </w:rPr>
      </w:pPr>
      <w:r w:rsidRPr="00076FE3">
        <w:rPr>
          <w:rFonts w:ascii="Arial" w:hAnsi="Arial" w:cs="Arial"/>
          <w:szCs w:val="24"/>
        </w:rPr>
        <w:t>Rock Excavation up to the quantity stated in the Job Specification.</w:t>
      </w:r>
    </w:p>
    <w:p w14:paraId="6286AACB" w14:textId="500F1332" w:rsidR="007073E2" w:rsidRPr="003B5BF0" w:rsidRDefault="00076FE3" w:rsidP="00076FE3">
      <w:pPr>
        <w:pStyle w:val="LEGALBL3"/>
        <w:tabs>
          <w:tab w:val="clear" w:pos="2520"/>
        </w:tabs>
        <w:ind w:left="2268" w:hanging="850"/>
        <w:rPr>
          <w:rFonts w:ascii="Arial" w:hAnsi="Arial" w:cs="Arial"/>
          <w:szCs w:val="24"/>
        </w:rPr>
      </w:pPr>
      <w:r w:rsidRPr="00076FE3">
        <w:rPr>
          <w:rFonts w:ascii="Arial" w:hAnsi="Arial" w:cs="Arial"/>
          <w:szCs w:val="24"/>
        </w:rPr>
        <w:t xml:space="preserve">“Rock Excavation” is defined per SAES A-114 as excavation that cannot be accomplished using rippers and/or excavators or </w:t>
      </w:r>
      <w:r w:rsidRPr="00076FE3">
        <w:rPr>
          <w:rFonts w:ascii="Arial" w:hAnsi="Arial" w:cs="Arial"/>
          <w:szCs w:val="24"/>
        </w:rPr>
        <w:lastRenderedPageBreak/>
        <w:t>backhoes and that requires blasting or pneumatic rock breakers to facilitate excavation.  CONTRACTOR shall, at its own expense, perform the required Seismic Refraction tests in accordance with ASTM D5777 to determine if the excavated material shall be classified as Rock Excavation or normal excavation.  Such tests shall be carried out on each and every occurrence of suspected Rock Excavation.</w:t>
      </w:r>
    </w:p>
    <w:p w14:paraId="72D5B367" w14:textId="10B87082" w:rsidR="00076FE3" w:rsidRPr="00076FE3" w:rsidRDefault="00076FE3" w:rsidP="00076FE3">
      <w:pPr>
        <w:pStyle w:val="LEGALBL3"/>
        <w:tabs>
          <w:tab w:val="clear" w:pos="2520"/>
        </w:tabs>
        <w:ind w:left="2268" w:hanging="850"/>
        <w:rPr>
          <w:rFonts w:ascii="Arial" w:hAnsi="Arial" w:cs="Arial"/>
          <w:szCs w:val="24"/>
        </w:rPr>
      </w:pPr>
      <w:bookmarkStart w:id="99" w:name="_Toc446923934"/>
      <w:r w:rsidRPr="00076FE3">
        <w:rPr>
          <w:rFonts w:ascii="Arial" w:hAnsi="Arial" w:cs="Arial"/>
          <w:szCs w:val="24"/>
        </w:rPr>
        <w:t xml:space="preserve">For Rock Excavation in excess of or below the quantities stated in the Job Specification, CONTRACTOR will be compensated or SAUDI ARAMCO will be credited, as the case may be, in accordance with the </w:t>
      </w:r>
      <w:r w:rsidR="00213216">
        <w:rPr>
          <w:rFonts w:ascii="Arial" w:hAnsi="Arial" w:cs="Arial"/>
          <w:szCs w:val="24"/>
        </w:rPr>
        <w:t xml:space="preserve">differential price between the </w:t>
      </w:r>
      <w:r w:rsidRPr="00076FE3">
        <w:rPr>
          <w:rFonts w:ascii="Arial" w:hAnsi="Arial" w:cs="Arial"/>
          <w:szCs w:val="24"/>
        </w:rPr>
        <w:t xml:space="preserve">applicable Rock Excavation </w:t>
      </w:r>
      <w:r w:rsidR="00213216">
        <w:rPr>
          <w:rFonts w:ascii="Arial" w:hAnsi="Arial" w:cs="Arial"/>
          <w:szCs w:val="24"/>
        </w:rPr>
        <w:t xml:space="preserve">and Non-Rock Excavation </w:t>
      </w:r>
      <w:r w:rsidRPr="00076FE3">
        <w:rPr>
          <w:rFonts w:ascii="Arial" w:hAnsi="Arial" w:cs="Arial"/>
          <w:szCs w:val="24"/>
        </w:rPr>
        <w:t>unit rates contained within Attachment I to Schedule “C”.</w:t>
      </w:r>
    </w:p>
    <w:p w14:paraId="0B505AD3" w14:textId="334EAD36" w:rsidR="00076FE3" w:rsidRPr="00076FE3" w:rsidRDefault="00076FE3" w:rsidP="00076FE3">
      <w:pPr>
        <w:pStyle w:val="LEGALBL3"/>
        <w:tabs>
          <w:tab w:val="clear" w:pos="2520"/>
        </w:tabs>
        <w:ind w:left="2268" w:hanging="850"/>
        <w:rPr>
          <w:rFonts w:ascii="Arial" w:hAnsi="Arial" w:cs="Arial"/>
          <w:szCs w:val="24"/>
        </w:rPr>
      </w:pPr>
      <w:r w:rsidRPr="00076FE3">
        <w:rPr>
          <w:rFonts w:ascii="Arial" w:hAnsi="Arial" w:cs="Arial"/>
          <w:szCs w:val="24"/>
        </w:rPr>
        <w:t>For calculation purposes, the volume of Rock Excavation shall be measured at the WORK Site and the calculations recorded daily and signed by both CONTRACTOR and Company Representative.  The volume of Rock Excavation shall be calculated based on the minimum excavation necessary to perform the WORK.</w:t>
      </w:r>
    </w:p>
    <w:p w14:paraId="24B9136A" w14:textId="7DC9C0BA" w:rsidR="00076FE3" w:rsidRPr="00076FE3" w:rsidRDefault="00076FE3" w:rsidP="00076FE3">
      <w:pPr>
        <w:pStyle w:val="LEGALBL3"/>
        <w:tabs>
          <w:tab w:val="clear" w:pos="2520"/>
        </w:tabs>
        <w:ind w:left="2268" w:hanging="850"/>
        <w:rPr>
          <w:rFonts w:ascii="Arial" w:hAnsi="Arial" w:cs="Arial"/>
          <w:szCs w:val="24"/>
        </w:rPr>
      </w:pPr>
      <w:r w:rsidRPr="00076FE3">
        <w:rPr>
          <w:rFonts w:ascii="Arial" w:hAnsi="Arial" w:cs="Arial"/>
          <w:szCs w:val="24"/>
        </w:rPr>
        <w:t>CONTRACTOR shall ensure that each measured section of Rock Excavation is inspected by SAUDI ARAMCO before such section is covered or closed-up.  Failure by CONTRACTOR to obtain SAUDI ARAMCO inspection prior to close-up shall be grounds for rejection of any Claim for such section as Rock Excavation.  Any costs associated with excavation or reopening to verify Rock Excavation shall be at CONTRACTOR’s expense.</w:t>
      </w:r>
    </w:p>
    <w:p w14:paraId="6B2A9D46" w14:textId="0E917060" w:rsidR="00076FE3" w:rsidRPr="00076FE3" w:rsidRDefault="00076FE3" w:rsidP="00076FE3">
      <w:pPr>
        <w:pStyle w:val="LEGALBL3"/>
        <w:tabs>
          <w:tab w:val="clear" w:pos="2520"/>
        </w:tabs>
        <w:ind w:left="2268" w:hanging="850"/>
        <w:rPr>
          <w:rFonts w:ascii="Arial" w:hAnsi="Arial" w:cs="Arial"/>
          <w:szCs w:val="24"/>
        </w:rPr>
      </w:pPr>
      <w:r w:rsidRPr="00076FE3">
        <w:rPr>
          <w:rFonts w:ascii="Arial" w:hAnsi="Arial" w:cs="Arial"/>
          <w:szCs w:val="24"/>
        </w:rPr>
        <w:t>CONTRACTOR shall in all events be responsible for removal of all excess excavated material from the excavation site to SAUDI ARAMCO Approved disposal areas.</w:t>
      </w:r>
    </w:p>
    <w:p w14:paraId="24D18605" w14:textId="6B1DE89D" w:rsidR="00076FE3" w:rsidRPr="00076FE3" w:rsidRDefault="00213216" w:rsidP="00076FE3">
      <w:pPr>
        <w:pStyle w:val="LEGALBL3"/>
        <w:tabs>
          <w:tab w:val="clear" w:pos="2520"/>
        </w:tabs>
        <w:ind w:left="2268" w:hanging="850"/>
        <w:rPr>
          <w:rFonts w:ascii="Arial" w:hAnsi="Arial" w:cs="Arial"/>
          <w:szCs w:val="24"/>
        </w:rPr>
      </w:pPr>
      <w:r>
        <w:rPr>
          <w:rFonts w:ascii="Arial" w:hAnsi="Arial" w:cs="Arial"/>
          <w:szCs w:val="24"/>
        </w:rPr>
        <w:t>A</w:t>
      </w:r>
      <w:r w:rsidR="00076FE3" w:rsidRPr="00076FE3">
        <w:rPr>
          <w:rFonts w:ascii="Arial" w:hAnsi="Arial" w:cs="Arial"/>
          <w:szCs w:val="24"/>
        </w:rPr>
        <w:t>ny quantity and cost adjustment, as defined in Paragraph 4.7.3, shall be included in a Change Order and issued in accordance with Paragraph 10 of Schedule “A”.</w:t>
      </w:r>
    </w:p>
    <w:p w14:paraId="6862F705" w14:textId="77777777" w:rsidR="00DC7972" w:rsidRPr="003B5BF0" w:rsidRDefault="00CD475B" w:rsidP="00321CC4">
      <w:pPr>
        <w:pStyle w:val="LEGALBL2"/>
        <w:tabs>
          <w:tab w:val="clear" w:pos="1440"/>
        </w:tabs>
        <w:ind w:left="1418" w:hanging="698"/>
        <w:rPr>
          <w:rFonts w:cs="Arial"/>
          <w:szCs w:val="24"/>
        </w:rPr>
      </w:pPr>
      <w:bookmarkStart w:id="100" w:name="_Toc446923935"/>
      <w:bookmarkStart w:id="101" w:name="_Toc467505444"/>
      <w:bookmarkStart w:id="102" w:name="_Toc475278134"/>
      <w:bookmarkEnd w:id="99"/>
      <w:r w:rsidRPr="003B5BF0">
        <w:rPr>
          <w:rFonts w:cs="Arial"/>
          <w:szCs w:val="24"/>
        </w:rPr>
        <w:t>Handling and Disposal of Hazardous Material</w:t>
      </w:r>
      <w:bookmarkEnd w:id="100"/>
      <w:bookmarkEnd w:id="101"/>
      <w:bookmarkEnd w:id="102"/>
    </w:p>
    <w:p w14:paraId="37AB58DA" w14:textId="29B1AAD6" w:rsidR="00DC7972" w:rsidRPr="003B5BF0" w:rsidRDefault="00CD475B" w:rsidP="007A649C">
      <w:pPr>
        <w:pStyle w:val="BodyText"/>
        <w:ind w:left="1418"/>
        <w:jc w:val="both"/>
        <w:rPr>
          <w:rFonts w:ascii="Arial" w:hAnsi="Arial" w:cs="Arial"/>
        </w:rPr>
      </w:pPr>
      <w:r w:rsidRPr="003B5BF0">
        <w:rPr>
          <w:rFonts w:ascii="Arial" w:hAnsi="Arial" w:cs="Arial"/>
        </w:rPr>
        <w:t>CONTRACTOR shall handle and dispose of hazardous materials in strict adherence to the requirements set forth in Schedule “D</w:t>
      </w:r>
      <w:r w:rsidR="007302B0" w:rsidRPr="003B5BF0">
        <w:rPr>
          <w:rFonts w:ascii="Arial" w:hAnsi="Arial" w:cs="Arial"/>
        </w:rPr>
        <w:t>”.</w:t>
      </w:r>
    </w:p>
    <w:p w14:paraId="437C7B76" w14:textId="522B1447" w:rsidR="00DC7972" w:rsidRPr="003B5BF0" w:rsidRDefault="00CD475B" w:rsidP="00321CC4">
      <w:pPr>
        <w:pStyle w:val="LEGALBL2"/>
        <w:tabs>
          <w:tab w:val="clear" w:pos="1440"/>
        </w:tabs>
        <w:ind w:left="1418" w:hanging="698"/>
        <w:rPr>
          <w:rFonts w:cs="Arial"/>
          <w:szCs w:val="24"/>
        </w:rPr>
      </w:pPr>
      <w:bookmarkStart w:id="103" w:name="_Toc446923936"/>
      <w:bookmarkStart w:id="104" w:name="_Toc467505445"/>
      <w:bookmarkStart w:id="105" w:name="_Toc475278135"/>
      <w:r w:rsidRPr="003B5BF0">
        <w:rPr>
          <w:rFonts w:cs="Arial"/>
          <w:szCs w:val="24"/>
        </w:rPr>
        <w:t>Photography</w:t>
      </w:r>
      <w:bookmarkEnd w:id="103"/>
      <w:bookmarkEnd w:id="104"/>
      <w:bookmarkEnd w:id="105"/>
    </w:p>
    <w:p w14:paraId="199936A9" w14:textId="61D8847D" w:rsidR="00DC7972" w:rsidRPr="003B5BF0" w:rsidRDefault="00CD475B" w:rsidP="00425C82">
      <w:pPr>
        <w:pStyle w:val="BodyTextIndent2"/>
        <w:ind w:left="1418"/>
        <w:rPr>
          <w:rFonts w:cs="Arial"/>
        </w:rPr>
      </w:pPr>
      <w:r w:rsidRPr="003B5BF0">
        <w:rPr>
          <w:rFonts w:cs="Arial"/>
        </w:rPr>
        <w:t xml:space="preserve">CONTRACTOR understands that possession and use of cameras in restricted areas in Saudi Arabia without proper written authority is prohibited by </w:t>
      </w:r>
      <w:r w:rsidR="00F31DA4" w:rsidRPr="003B5BF0">
        <w:rPr>
          <w:rFonts w:cs="Arial"/>
        </w:rPr>
        <w:t>SAUDI ARAMCO</w:t>
      </w:r>
      <w:r w:rsidRPr="003B5BF0">
        <w:rPr>
          <w:rFonts w:cs="Arial"/>
        </w:rPr>
        <w:t xml:space="preserve"> and the Saudi Arabian Government.  CONTRACTOR </w:t>
      </w:r>
      <w:r w:rsidRPr="003B5BF0">
        <w:rPr>
          <w:rFonts w:cs="Arial"/>
        </w:rPr>
        <w:lastRenderedPageBreak/>
        <w:t>shall photograph the FACILITIES</w:t>
      </w:r>
      <w:r w:rsidR="00F31DA4" w:rsidRPr="003B5BF0">
        <w:rPr>
          <w:rFonts w:cs="Arial"/>
        </w:rPr>
        <w:t>,</w:t>
      </w:r>
      <w:r w:rsidR="007302B0" w:rsidRPr="003B5BF0">
        <w:rPr>
          <w:rFonts w:cs="Arial"/>
        </w:rPr>
        <w:t xml:space="preserve"> or any SAUDI ARAMCO-owned facilities</w:t>
      </w:r>
      <w:r w:rsidRPr="003B5BF0">
        <w:rPr>
          <w:rFonts w:cs="Arial"/>
        </w:rPr>
        <w:t>, only after obtaining Approval of the Company Representative.</w:t>
      </w:r>
    </w:p>
    <w:p w14:paraId="25D2AE3D" w14:textId="4A5FA4AC" w:rsidR="00DC7972" w:rsidRPr="003B5BF0" w:rsidRDefault="00CD475B" w:rsidP="00321CC4">
      <w:pPr>
        <w:pStyle w:val="LEGALBL2"/>
        <w:tabs>
          <w:tab w:val="clear" w:pos="1440"/>
        </w:tabs>
        <w:ind w:left="1418" w:hanging="698"/>
        <w:rPr>
          <w:rFonts w:cs="Arial"/>
          <w:szCs w:val="24"/>
        </w:rPr>
      </w:pPr>
      <w:bookmarkStart w:id="106" w:name="_Toc467505446"/>
      <w:bookmarkStart w:id="107" w:name="_Toc446923937"/>
      <w:bookmarkStart w:id="108" w:name="_Toc475278136"/>
      <w:r w:rsidRPr="003B5BF0">
        <w:rPr>
          <w:rFonts w:cs="Arial"/>
          <w:szCs w:val="24"/>
        </w:rPr>
        <w:t xml:space="preserve">Heavy </w:t>
      </w:r>
      <w:bookmarkEnd w:id="106"/>
      <w:r w:rsidRPr="003B5BF0">
        <w:rPr>
          <w:rFonts w:cs="Arial"/>
          <w:szCs w:val="24"/>
        </w:rPr>
        <w:t>Equipment Transport and Rigging</w:t>
      </w:r>
      <w:bookmarkEnd w:id="107"/>
      <w:bookmarkEnd w:id="108"/>
    </w:p>
    <w:p w14:paraId="1E732085" w14:textId="77777777" w:rsidR="00DC7972" w:rsidRPr="003B5BF0" w:rsidRDefault="00CD475B" w:rsidP="00425C82">
      <w:pPr>
        <w:pStyle w:val="BodyTextIndent2"/>
        <w:ind w:left="1418"/>
        <w:rPr>
          <w:rFonts w:cs="Arial"/>
        </w:rPr>
      </w:pPr>
      <w:r w:rsidRPr="003B5BF0">
        <w:rPr>
          <w:rFonts w:cs="Arial"/>
        </w:rPr>
        <w:t>CONTRACTOR is responsible for all heavy and oversize equipment transportation and rigging from ex-works to final resting location.</w:t>
      </w:r>
    </w:p>
    <w:p w14:paraId="41B3574C" w14:textId="1C017F8E"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heavy equipment transportation and rigging plans for Company Representative’s review and comment ninety (90) days prior to the expected delivery of the first heavy lift or oversized piece of equipment at the Job Site. </w:t>
      </w:r>
      <w:r w:rsidR="00942323" w:rsidRPr="003B5BF0">
        <w:rPr>
          <w:rFonts w:ascii="Arial" w:hAnsi="Arial" w:cs="Arial"/>
          <w:szCs w:val="24"/>
        </w:rPr>
        <w:t xml:space="preserve"> </w:t>
      </w:r>
      <w:r w:rsidRPr="003B5BF0">
        <w:rPr>
          <w:rFonts w:ascii="Arial" w:hAnsi="Arial" w:cs="Arial"/>
          <w:szCs w:val="24"/>
        </w:rPr>
        <w:t xml:space="preserve">CONTRACTOR shall survey and study the routes for moving the equipment and shall advise </w:t>
      </w:r>
      <w:r w:rsidR="008903F0" w:rsidRPr="003B5BF0">
        <w:rPr>
          <w:rFonts w:ascii="Arial" w:hAnsi="Arial" w:cs="Arial"/>
          <w:szCs w:val="24"/>
        </w:rPr>
        <w:t>SAUDI ARAMCO,</w:t>
      </w:r>
      <w:r w:rsidRPr="003B5BF0">
        <w:rPr>
          <w:rFonts w:ascii="Arial" w:hAnsi="Arial" w:cs="Arial"/>
          <w:szCs w:val="24"/>
        </w:rPr>
        <w:t xml:space="preserve"> in a timely manner</w:t>
      </w:r>
      <w:r w:rsidR="007302B0" w:rsidRPr="003B5BF0">
        <w:rPr>
          <w:rFonts w:ascii="Arial" w:hAnsi="Arial" w:cs="Arial"/>
          <w:szCs w:val="24"/>
        </w:rPr>
        <w:t>,</w:t>
      </w:r>
      <w:r w:rsidRPr="003B5BF0">
        <w:rPr>
          <w:rFonts w:ascii="Arial" w:hAnsi="Arial" w:cs="Arial"/>
          <w:szCs w:val="24"/>
        </w:rPr>
        <w:t xml:space="preserve"> of any modifications required to be carried out by CONTRACTOR on the route for executing the transport.</w:t>
      </w:r>
    </w:p>
    <w:p w14:paraId="1828D54E" w14:textId="147FB426"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submit to Company Representative a </w:t>
      </w:r>
      <w:r w:rsidR="008903F0" w:rsidRPr="003B5BF0">
        <w:rPr>
          <w:rFonts w:ascii="Arial" w:hAnsi="Arial" w:cs="Arial"/>
          <w:szCs w:val="24"/>
        </w:rPr>
        <w:t xml:space="preserve">heavy </w:t>
      </w:r>
      <w:r w:rsidRPr="003B5BF0">
        <w:rPr>
          <w:rFonts w:ascii="Arial" w:hAnsi="Arial" w:cs="Arial"/>
          <w:szCs w:val="24"/>
        </w:rPr>
        <w:t xml:space="preserve">lift and erection plan for each individual equipment or pipe lift </w:t>
      </w:r>
      <w:r w:rsidR="008903F0" w:rsidRPr="003B5BF0">
        <w:rPr>
          <w:rFonts w:ascii="Arial" w:hAnsi="Arial" w:cs="Arial"/>
          <w:szCs w:val="24"/>
        </w:rPr>
        <w:t xml:space="preserve">to be erected </w:t>
      </w:r>
      <w:r w:rsidRPr="003B5BF0">
        <w:rPr>
          <w:rFonts w:ascii="Arial" w:hAnsi="Arial" w:cs="Arial"/>
          <w:szCs w:val="24"/>
        </w:rPr>
        <w:t xml:space="preserve">over existing </w:t>
      </w:r>
      <w:r w:rsidR="008903F0" w:rsidRPr="003B5BF0">
        <w:rPr>
          <w:rFonts w:ascii="Arial" w:hAnsi="Arial" w:cs="Arial"/>
          <w:szCs w:val="24"/>
        </w:rPr>
        <w:t>live pipes</w:t>
      </w:r>
      <w:r w:rsidRPr="003B5BF0">
        <w:rPr>
          <w:rFonts w:ascii="Arial" w:hAnsi="Arial" w:cs="Arial"/>
          <w:szCs w:val="24"/>
        </w:rPr>
        <w:t xml:space="preserve"> thirty (30) days prior to the scheduled erection date.</w:t>
      </w:r>
    </w:p>
    <w:p w14:paraId="718BCAE1" w14:textId="17CC0318"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The heavy equipment transportation and rigging plan at a minimum shall address road load and clearance requirements, ex-works to final resting location, transport sequence, crossing pipeline corridors, overhead and underground electrical power lines, the use of underwriters’ cargo surveyors as applicable, access to the Job Site, coordination of rigging, lifting and final placement activities, and appropriate Saudi Arab Government agency permits and clearances required for transportation.</w:t>
      </w:r>
    </w:p>
    <w:p w14:paraId="1AF306C3" w14:textId="5859DBEA"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For scheduling and coordination purposes, CONTRACTOR shall provide 72-hour advance </w:t>
      </w:r>
      <w:r w:rsidR="008903F0" w:rsidRPr="003B5BF0">
        <w:rPr>
          <w:rFonts w:ascii="Arial" w:hAnsi="Arial" w:cs="Arial"/>
          <w:szCs w:val="24"/>
        </w:rPr>
        <w:t xml:space="preserve">construction </w:t>
      </w:r>
      <w:r w:rsidR="00C4197C" w:rsidRPr="003B5BF0">
        <w:rPr>
          <w:rFonts w:ascii="Arial" w:hAnsi="Arial" w:cs="Arial"/>
          <w:szCs w:val="24"/>
        </w:rPr>
        <w:t>Job Site</w:t>
      </w:r>
      <w:r w:rsidR="008903F0" w:rsidRPr="003B5BF0">
        <w:rPr>
          <w:rFonts w:ascii="Arial" w:hAnsi="Arial" w:cs="Arial"/>
          <w:szCs w:val="24"/>
        </w:rPr>
        <w:t xml:space="preserve"> </w:t>
      </w:r>
      <w:r w:rsidRPr="003B5BF0">
        <w:rPr>
          <w:rFonts w:ascii="Arial" w:hAnsi="Arial" w:cs="Arial"/>
          <w:szCs w:val="24"/>
        </w:rPr>
        <w:t xml:space="preserve">notice to Company Representative for each </w:t>
      </w:r>
      <w:r w:rsidR="008903F0" w:rsidRPr="003B5BF0">
        <w:rPr>
          <w:rFonts w:ascii="Arial" w:hAnsi="Arial" w:cs="Arial"/>
          <w:szCs w:val="24"/>
        </w:rPr>
        <w:t xml:space="preserve">equipment and pipe to be erected over existing live pipes and for each </w:t>
      </w:r>
      <w:r w:rsidRPr="003B5BF0">
        <w:rPr>
          <w:rFonts w:ascii="Arial" w:hAnsi="Arial" w:cs="Arial"/>
          <w:szCs w:val="24"/>
        </w:rPr>
        <w:t xml:space="preserve">heavy equipment delivery </w:t>
      </w:r>
      <w:r w:rsidR="008903F0" w:rsidRPr="003B5BF0">
        <w:rPr>
          <w:rFonts w:ascii="Arial" w:hAnsi="Arial" w:cs="Arial"/>
          <w:szCs w:val="24"/>
        </w:rPr>
        <w:t>notice to Company Representative</w:t>
      </w:r>
      <w:r w:rsidRPr="003B5BF0">
        <w:rPr>
          <w:rFonts w:ascii="Arial" w:hAnsi="Arial" w:cs="Arial"/>
          <w:szCs w:val="24"/>
        </w:rPr>
        <w:t>.</w:t>
      </w:r>
    </w:p>
    <w:p w14:paraId="78572567" w14:textId="3B19D9AC"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ensure that Issued for Construction (IFC) documents are </w:t>
      </w:r>
      <w:r w:rsidR="008903F0" w:rsidRPr="003B5BF0">
        <w:rPr>
          <w:rFonts w:ascii="Arial" w:hAnsi="Arial" w:cs="Arial"/>
          <w:szCs w:val="24"/>
        </w:rPr>
        <w:t>based on</w:t>
      </w:r>
      <w:r w:rsidRPr="003B5BF0">
        <w:rPr>
          <w:rFonts w:ascii="Arial" w:hAnsi="Arial" w:cs="Arial"/>
          <w:szCs w:val="24"/>
        </w:rPr>
        <w:t xml:space="preserve"> heavy transport and </w:t>
      </w:r>
      <w:r w:rsidR="008903F0" w:rsidRPr="003B5BF0">
        <w:rPr>
          <w:rFonts w:ascii="Arial" w:hAnsi="Arial" w:cs="Arial"/>
          <w:szCs w:val="24"/>
        </w:rPr>
        <w:t>lift construction</w:t>
      </w:r>
      <w:r w:rsidRPr="003B5BF0">
        <w:rPr>
          <w:rFonts w:ascii="Arial" w:hAnsi="Arial" w:cs="Arial"/>
          <w:szCs w:val="24"/>
        </w:rPr>
        <w:t xml:space="preserve"> plans</w:t>
      </w:r>
      <w:r w:rsidR="008903F0" w:rsidRPr="003B5BF0">
        <w:rPr>
          <w:rFonts w:ascii="Arial" w:hAnsi="Arial" w:cs="Arial"/>
          <w:szCs w:val="24"/>
        </w:rPr>
        <w:t xml:space="preserve"> for the FACILITIES or separable portions thereof. CONTRACTOR shall ensure</w:t>
      </w:r>
      <w:r w:rsidRPr="003B5BF0">
        <w:rPr>
          <w:rFonts w:ascii="Arial" w:hAnsi="Arial" w:cs="Arial"/>
          <w:szCs w:val="24"/>
        </w:rPr>
        <w:t xml:space="preserve"> that all relevant documents fully reflect the certified ratings of the construction equipment CONTRACTOR proposes to use </w:t>
      </w:r>
      <w:r w:rsidR="008903F0" w:rsidRPr="003B5BF0">
        <w:rPr>
          <w:rFonts w:ascii="Arial" w:hAnsi="Arial" w:cs="Arial"/>
          <w:szCs w:val="24"/>
        </w:rPr>
        <w:t>during the construction</w:t>
      </w:r>
      <w:r w:rsidRPr="003B5BF0">
        <w:rPr>
          <w:rFonts w:ascii="Arial" w:hAnsi="Arial" w:cs="Arial"/>
          <w:szCs w:val="24"/>
        </w:rPr>
        <w:t xml:space="preserve"> WORK including adequate safety margins</w:t>
      </w:r>
      <w:r w:rsidR="008903F0" w:rsidRPr="003B5BF0">
        <w:rPr>
          <w:rFonts w:ascii="Arial" w:hAnsi="Arial" w:cs="Arial"/>
          <w:szCs w:val="24"/>
        </w:rPr>
        <w:t>, as applicable</w:t>
      </w:r>
      <w:r w:rsidRPr="003B5BF0">
        <w:rPr>
          <w:rFonts w:ascii="Arial" w:hAnsi="Arial" w:cs="Arial"/>
          <w:szCs w:val="24"/>
        </w:rPr>
        <w:t>.</w:t>
      </w:r>
    </w:p>
    <w:p w14:paraId="4242D3F5" w14:textId="4955583E"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design pipeline crossings </w:t>
      </w:r>
      <w:r w:rsidR="008903F0" w:rsidRPr="003B5BF0">
        <w:rPr>
          <w:rFonts w:ascii="Arial" w:hAnsi="Arial" w:cs="Arial"/>
          <w:szCs w:val="24"/>
        </w:rPr>
        <w:t>to satisfy</w:t>
      </w:r>
      <w:r w:rsidRPr="003B5BF0">
        <w:rPr>
          <w:rFonts w:ascii="Arial" w:hAnsi="Arial" w:cs="Arial"/>
          <w:szCs w:val="24"/>
        </w:rPr>
        <w:t xml:space="preserve"> the Job Specification, </w:t>
      </w:r>
      <w:r w:rsidR="000A6B38" w:rsidRPr="003B5BF0">
        <w:rPr>
          <w:rFonts w:ascii="Arial" w:hAnsi="Arial" w:cs="Arial"/>
          <w:szCs w:val="24"/>
        </w:rPr>
        <w:t xml:space="preserve">SAUDI ARAMCO Engineering Standard </w:t>
      </w:r>
      <w:r w:rsidRPr="003B5BF0">
        <w:rPr>
          <w:rFonts w:ascii="Arial" w:hAnsi="Arial" w:cs="Arial"/>
          <w:szCs w:val="24"/>
        </w:rPr>
        <w:t xml:space="preserve">SAES-L-460, SAUDI ARAMCO Standard Drawing AC-036660 Sheet 004 and </w:t>
      </w:r>
      <w:r w:rsidRPr="003B5BF0">
        <w:rPr>
          <w:rFonts w:ascii="Arial" w:hAnsi="Arial" w:cs="Arial"/>
          <w:szCs w:val="24"/>
        </w:rPr>
        <w:lastRenderedPageBreak/>
        <w:t xml:space="preserve">other applicable engineering standards </w:t>
      </w:r>
      <w:r w:rsidR="00445B07" w:rsidRPr="003B5BF0">
        <w:rPr>
          <w:rFonts w:ascii="Arial" w:hAnsi="Arial" w:cs="Arial"/>
          <w:szCs w:val="24"/>
        </w:rPr>
        <w:t xml:space="preserve">set forth </w:t>
      </w:r>
      <w:r w:rsidRPr="003B5BF0">
        <w:rPr>
          <w:rFonts w:ascii="Arial" w:hAnsi="Arial" w:cs="Arial"/>
          <w:szCs w:val="24"/>
        </w:rPr>
        <w:t xml:space="preserve">in </w:t>
      </w:r>
      <w:r w:rsidR="00445B07" w:rsidRPr="003B5BF0">
        <w:rPr>
          <w:rFonts w:ascii="Arial" w:hAnsi="Arial" w:cs="Arial"/>
          <w:szCs w:val="24"/>
        </w:rPr>
        <w:t>this</w:t>
      </w:r>
      <w:r w:rsidRPr="003B5BF0">
        <w:rPr>
          <w:rFonts w:ascii="Arial" w:hAnsi="Arial" w:cs="Arial"/>
          <w:szCs w:val="24"/>
        </w:rPr>
        <w:t xml:space="preserve"> Job Specification</w:t>
      </w:r>
      <w:r w:rsidR="00445B07" w:rsidRPr="003B5BF0">
        <w:rPr>
          <w:rFonts w:ascii="Arial" w:hAnsi="Arial" w:cs="Arial"/>
          <w:szCs w:val="24"/>
        </w:rPr>
        <w:t xml:space="preserve"> in</w:t>
      </w:r>
      <w:r w:rsidR="008903F0" w:rsidRPr="003B5BF0">
        <w:rPr>
          <w:rFonts w:ascii="Arial" w:hAnsi="Arial" w:cs="Arial"/>
          <w:szCs w:val="24"/>
        </w:rPr>
        <w:t xml:space="preserve"> order</w:t>
      </w:r>
      <w:r w:rsidRPr="003B5BF0">
        <w:rPr>
          <w:rFonts w:ascii="Arial" w:hAnsi="Arial" w:cs="Arial"/>
          <w:szCs w:val="24"/>
        </w:rPr>
        <w:t xml:space="preserve"> to handle the maximum expected loads over the life of the project.  </w:t>
      </w:r>
      <w:r w:rsidR="008903F0" w:rsidRPr="003B5BF0">
        <w:rPr>
          <w:rFonts w:ascii="Arial" w:hAnsi="Arial" w:cs="Arial"/>
          <w:szCs w:val="24"/>
        </w:rPr>
        <w:t>The proposed</w:t>
      </w:r>
      <w:r w:rsidRPr="003B5BF0">
        <w:rPr>
          <w:rFonts w:ascii="Arial" w:hAnsi="Arial" w:cs="Arial"/>
          <w:szCs w:val="24"/>
        </w:rPr>
        <w:t xml:space="preserve"> pipeline crossing designs shall be submitted to Company Representative for review sixty (60) days prior to </w:t>
      </w:r>
      <w:r w:rsidR="008903F0" w:rsidRPr="003B5BF0">
        <w:rPr>
          <w:rFonts w:ascii="Arial" w:hAnsi="Arial" w:cs="Arial"/>
          <w:szCs w:val="24"/>
        </w:rPr>
        <w:t>Site Mobilization Start.  Review by SAUDI ARAMCO shall not relieve CONTRACTOR from its obligation to provide adequate designs for such pipeline crossings</w:t>
      </w:r>
      <w:r w:rsidRPr="003B5BF0">
        <w:rPr>
          <w:rFonts w:ascii="Arial" w:hAnsi="Arial" w:cs="Arial"/>
          <w:szCs w:val="24"/>
        </w:rPr>
        <w:t>.</w:t>
      </w:r>
    </w:p>
    <w:p w14:paraId="18CA3B71" w14:textId="77777777" w:rsidR="00DC7972" w:rsidRPr="003B5BF0" w:rsidRDefault="00CD475B" w:rsidP="00321CC4">
      <w:pPr>
        <w:pStyle w:val="LEGALBL2"/>
        <w:tabs>
          <w:tab w:val="clear" w:pos="1440"/>
        </w:tabs>
        <w:ind w:left="1418" w:hanging="698"/>
        <w:rPr>
          <w:rFonts w:cs="Arial"/>
          <w:szCs w:val="24"/>
        </w:rPr>
      </w:pPr>
      <w:bookmarkStart w:id="109" w:name="_Toc446923938"/>
      <w:bookmarkStart w:id="110" w:name="_Toc467505447"/>
      <w:bookmarkStart w:id="111" w:name="_Toc475278137"/>
      <w:r w:rsidRPr="003B5BF0">
        <w:rPr>
          <w:rFonts w:cs="Arial"/>
          <w:szCs w:val="24"/>
        </w:rPr>
        <w:t>Safety Valve Testing and Documentation</w:t>
      </w:r>
      <w:bookmarkEnd w:id="109"/>
      <w:bookmarkEnd w:id="110"/>
      <w:bookmarkEnd w:id="111"/>
    </w:p>
    <w:p w14:paraId="215724EF" w14:textId="12C6F062"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shall ensure that all safety relief devices (</w:t>
      </w:r>
      <w:r w:rsidR="00C810C9" w:rsidRPr="003B5BF0">
        <w:rPr>
          <w:rFonts w:ascii="Arial" w:hAnsi="Arial" w:cs="Arial"/>
          <w:szCs w:val="24"/>
        </w:rPr>
        <w:t>e.g.,</w:t>
      </w:r>
      <w:r w:rsidRPr="003B5BF0">
        <w:rPr>
          <w:rFonts w:ascii="Arial" w:hAnsi="Arial" w:cs="Arial"/>
          <w:szCs w:val="24"/>
        </w:rPr>
        <w:t xml:space="preserve"> relief</w:t>
      </w:r>
      <w:r w:rsidR="00C810C9" w:rsidRPr="003B5BF0">
        <w:rPr>
          <w:rFonts w:ascii="Arial" w:hAnsi="Arial" w:cs="Arial"/>
          <w:szCs w:val="24"/>
        </w:rPr>
        <w:t>/</w:t>
      </w:r>
      <w:r w:rsidRPr="003B5BF0">
        <w:rPr>
          <w:rFonts w:ascii="Arial" w:hAnsi="Arial" w:cs="Arial"/>
          <w:szCs w:val="24"/>
        </w:rPr>
        <w:t xml:space="preserve">safety valves, emergency </w:t>
      </w:r>
      <w:r w:rsidR="00C810C9" w:rsidRPr="003B5BF0">
        <w:rPr>
          <w:rFonts w:ascii="Arial" w:hAnsi="Arial" w:cs="Arial"/>
          <w:szCs w:val="24"/>
        </w:rPr>
        <w:t>vent</w:t>
      </w:r>
      <w:r w:rsidRPr="003B5BF0">
        <w:rPr>
          <w:rFonts w:ascii="Arial" w:hAnsi="Arial" w:cs="Arial"/>
          <w:szCs w:val="24"/>
        </w:rPr>
        <w:t xml:space="preserve">, vacuum breakers and rupture disks) installed in the FACILITIES are identified by a unique number in accordance with </w:t>
      </w:r>
      <w:r w:rsidR="00C810C9" w:rsidRPr="003B5BF0">
        <w:rPr>
          <w:rFonts w:ascii="Arial" w:hAnsi="Arial" w:cs="Arial"/>
          <w:szCs w:val="24"/>
        </w:rPr>
        <w:t xml:space="preserve">the </w:t>
      </w:r>
      <w:r w:rsidRPr="003B5BF0">
        <w:rPr>
          <w:rFonts w:ascii="Arial" w:hAnsi="Arial" w:cs="Arial"/>
          <w:szCs w:val="24"/>
        </w:rPr>
        <w:t xml:space="preserve">references </w:t>
      </w:r>
      <w:r w:rsidR="00C810C9" w:rsidRPr="003B5BF0">
        <w:rPr>
          <w:rFonts w:ascii="Arial" w:hAnsi="Arial" w:cs="Arial"/>
          <w:szCs w:val="24"/>
        </w:rPr>
        <w:t xml:space="preserve">contained </w:t>
      </w:r>
      <w:r w:rsidRPr="003B5BF0">
        <w:rPr>
          <w:rFonts w:ascii="Arial" w:hAnsi="Arial" w:cs="Arial"/>
          <w:szCs w:val="24"/>
        </w:rPr>
        <w:t>in the Job Specification</w:t>
      </w:r>
      <w:r w:rsidR="00C810C9" w:rsidRPr="003B5BF0">
        <w:rPr>
          <w:rFonts w:ascii="Arial" w:hAnsi="Arial" w:cs="Arial"/>
          <w:szCs w:val="24"/>
        </w:rPr>
        <w:t>. CONTRACTOR shall request the unique numbers</w:t>
      </w:r>
      <w:r w:rsidRPr="003B5BF0">
        <w:rPr>
          <w:rFonts w:ascii="Arial" w:hAnsi="Arial" w:cs="Arial"/>
          <w:szCs w:val="24"/>
        </w:rPr>
        <w:t xml:space="preserve"> from Company Representative.</w:t>
      </w:r>
    </w:p>
    <w:p w14:paraId="2730B839" w14:textId="5E1E7EBB"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designate a coordinator to ensure that all safety devices meet the requirements </w:t>
      </w:r>
      <w:r w:rsidR="00C810C9" w:rsidRPr="003B5BF0">
        <w:rPr>
          <w:rFonts w:ascii="Arial" w:hAnsi="Arial" w:cs="Arial"/>
          <w:szCs w:val="24"/>
        </w:rPr>
        <w:t>of</w:t>
      </w:r>
      <w:r w:rsidRPr="003B5BF0">
        <w:rPr>
          <w:rFonts w:ascii="Arial" w:hAnsi="Arial" w:cs="Arial"/>
          <w:szCs w:val="24"/>
        </w:rPr>
        <w:t xml:space="preserve"> skid</w:t>
      </w:r>
      <w:r w:rsidR="00C810C9" w:rsidRPr="003B5BF0">
        <w:rPr>
          <w:rFonts w:ascii="Arial" w:hAnsi="Arial" w:cs="Arial"/>
          <w:szCs w:val="24"/>
        </w:rPr>
        <w:t xml:space="preserve"> </w:t>
      </w:r>
      <w:r w:rsidRPr="003B5BF0">
        <w:rPr>
          <w:rFonts w:ascii="Arial" w:hAnsi="Arial" w:cs="Arial"/>
          <w:szCs w:val="24"/>
        </w:rPr>
        <w:t xml:space="preserve">mounted and packaged equipment pursuant to references </w:t>
      </w:r>
      <w:r w:rsidR="00C810C9" w:rsidRPr="003B5BF0">
        <w:rPr>
          <w:rFonts w:ascii="Arial" w:hAnsi="Arial" w:cs="Arial"/>
          <w:szCs w:val="24"/>
        </w:rPr>
        <w:t xml:space="preserve">contained </w:t>
      </w:r>
      <w:r w:rsidRPr="003B5BF0">
        <w:rPr>
          <w:rFonts w:ascii="Arial" w:hAnsi="Arial" w:cs="Arial"/>
          <w:szCs w:val="24"/>
        </w:rPr>
        <w:t>in the Job Specification</w:t>
      </w:r>
      <w:r w:rsidR="00C810C9" w:rsidRPr="003B5BF0">
        <w:rPr>
          <w:rFonts w:ascii="Arial" w:hAnsi="Arial" w:cs="Arial"/>
          <w:szCs w:val="24"/>
        </w:rPr>
        <w:t>. The coordinator shall ensure</w:t>
      </w:r>
      <w:r w:rsidRPr="003B5BF0">
        <w:rPr>
          <w:rFonts w:ascii="Arial" w:hAnsi="Arial" w:cs="Arial"/>
          <w:szCs w:val="24"/>
        </w:rPr>
        <w:t xml:space="preserve"> that the </w:t>
      </w:r>
      <w:r w:rsidR="00C810C9" w:rsidRPr="003B5BF0">
        <w:rPr>
          <w:rFonts w:ascii="Arial" w:hAnsi="Arial" w:cs="Arial"/>
          <w:szCs w:val="24"/>
        </w:rPr>
        <w:t xml:space="preserve">proper </w:t>
      </w:r>
      <w:r w:rsidRPr="003B5BF0">
        <w:rPr>
          <w:rFonts w:ascii="Arial" w:hAnsi="Arial" w:cs="Arial"/>
          <w:szCs w:val="24"/>
        </w:rPr>
        <w:t xml:space="preserve">documentation </w:t>
      </w:r>
      <w:r w:rsidR="00C810C9" w:rsidRPr="003B5BF0">
        <w:rPr>
          <w:rFonts w:ascii="Arial" w:hAnsi="Arial" w:cs="Arial"/>
          <w:szCs w:val="24"/>
        </w:rPr>
        <w:t>as outlined below</w:t>
      </w:r>
      <w:r w:rsidRPr="003B5BF0">
        <w:rPr>
          <w:rFonts w:ascii="Arial" w:hAnsi="Arial" w:cs="Arial"/>
          <w:szCs w:val="24"/>
        </w:rPr>
        <w:t xml:space="preserve"> is </w:t>
      </w:r>
      <w:r w:rsidR="00C810C9" w:rsidRPr="003B5BF0">
        <w:rPr>
          <w:rFonts w:ascii="Arial" w:hAnsi="Arial" w:cs="Arial"/>
          <w:szCs w:val="24"/>
        </w:rPr>
        <w:t>assembled during the procurement phase</w:t>
      </w:r>
      <w:r w:rsidRPr="003B5BF0">
        <w:rPr>
          <w:rFonts w:ascii="Arial" w:hAnsi="Arial" w:cs="Arial"/>
          <w:szCs w:val="24"/>
        </w:rPr>
        <w:t>.</w:t>
      </w:r>
    </w:p>
    <w:p w14:paraId="13181C8E" w14:textId="0CA0931E" w:rsidR="00DC7972" w:rsidRPr="003B5BF0" w:rsidRDefault="00C810C9" w:rsidP="00425C82">
      <w:pPr>
        <w:pStyle w:val="LEGALBL3"/>
        <w:tabs>
          <w:tab w:val="clear" w:pos="2520"/>
        </w:tabs>
        <w:ind w:left="2268" w:hanging="850"/>
        <w:rPr>
          <w:rFonts w:ascii="Arial" w:hAnsi="Arial" w:cs="Arial"/>
          <w:szCs w:val="24"/>
        </w:rPr>
      </w:pPr>
      <w:r w:rsidRPr="003B5BF0">
        <w:rPr>
          <w:rFonts w:ascii="Arial" w:hAnsi="Arial" w:cs="Arial"/>
          <w:szCs w:val="24"/>
        </w:rPr>
        <w:t>CONTRACTOR shall remove from the FACILITIES all</w:t>
      </w:r>
      <w:r w:rsidR="00CD475B" w:rsidRPr="003B5BF0">
        <w:rPr>
          <w:rFonts w:ascii="Arial" w:hAnsi="Arial" w:cs="Arial"/>
          <w:szCs w:val="24"/>
        </w:rPr>
        <w:t xml:space="preserve"> safety valves</w:t>
      </w:r>
      <w:r w:rsidRPr="003B5BF0">
        <w:rPr>
          <w:rFonts w:ascii="Arial" w:hAnsi="Arial" w:cs="Arial"/>
          <w:szCs w:val="24"/>
        </w:rPr>
        <w:t>, including Vendor supplied equipment,</w:t>
      </w:r>
      <w:r w:rsidR="00CD475B" w:rsidRPr="003B5BF0">
        <w:rPr>
          <w:rFonts w:ascii="Arial" w:hAnsi="Arial" w:cs="Arial"/>
          <w:szCs w:val="24"/>
        </w:rPr>
        <w:t xml:space="preserve"> and </w:t>
      </w:r>
      <w:r w:rsidRPr="003B5BF0">
        <w:rPr>
          <w:rFonts w:ascii="Arial" w:hAnsi="Arial" w:cs="Arial"/>
          <w:szCs w:val="24"/>
        </w:rPr>
        <w:t>transport them</w:t>
      </w:r>
      <w:r w:rsidR="00CD475B" w:rsidRPr="003B5BF0">
        <w:rPr>
          <w:rFonts w:ascii="Arial" w:hAnsi="Arial" w:cs="Arial"/>
          <w:szCs w:val="24"/>
        </w:rPr>
        <w:t xml:space="preserve"> to </w:t>
      </w:r>
      <w:r w:rsidRPr="003B5BF0">
        <w:rPr>
          <w:rFonts w:ascii="Arial" w:hAnsi="Arial" w:cs="Arial"/>
          <w:szCs w:val="24"/>
        </w:rPr>
        <w:t>SAUDI ARAMCO approved</w:t>
      </w:r>
      <w:r w:rsidR="00CD475B" w:rsidRPr="003B5BF0">
        <w:rPr>
          <w:rFonts w:ascii="Arial" w:hAnsi="Arial" w:cs="Arial"/>
          <w:szCs w:val="24"/>
        </w:rPr>
        <w:t xml:space="preserve"> test </w:t>
      </w:r>
      <w:r w:rsidRPr="003B5BF0">
        <w:rPr>
          <w:rFonts w:ascii="Arial" w:hAnsi="Arial" w:cs="Arial"/>
          <w:szCs w:val="24"/>
        </w:rPr>
        <w:t xml:space="preserve">facilities.  CONTRACTOR shall </w:t>
      </w:r>
      <w:r w:rsidR="00CD475B" w:rsidRPr="003B5BF0">
        <w:rPr>
          <w:rFonts w:ascii="Arial" w:hAnsi="Arial" w:cs="Arial"/>
          <w:szCs w:val="24"/>
        </w:rPr>
        <w:t xml:space="preserve">bench </w:t>
      </w:r>
      <w:r w:rsidRPr="003B5BF0">
        <w:rPr>
          <w:rFonts w:ascii="Arial" w:hAnsi="Arial" w:cs="Arial"/>
          <w:szCs w:val="24"/>
        </w:rPr>
        <w:t xml:space="preserve">test the safety valves, </w:t>
      </w:r>
      <w:r w:rsidR="00CD475B" w:rsidRPr="003B5BF0">
        <w:rPr>
          <w:rFonts w:ascii="Arial" w:hAnsi="Arial" w:cs="Arial"/>
          <w:szCs w:val="24"/>
        </w:rPr>
        <w:t xml:space="preserve">and </w:t>
      </w:r>
      <w:r w:rsidRPr="003B5BF0">
        <w:rPr>
          <w:rFonts w:ascii="Arial" w:hAnsi="Arial" w:cs="Arial"/>
          <w:szCs w:val="24"/>
        </w:rPr>
        <w:t>certify, seal and tag the safety valves according to the references</w:t>
      </w:r>
      <w:r w:rsidR="00CD475B" w:rsidRPr="003B5BF0">
        <w:rPr>
          <w:rFonts w:ascii="Arial" w:hAnsi="Arial" w:cs="Arial"/>
          <w:szCs w:val="24"/>
        </w:rPr>
        <w:t xml:space="preserve"> in the Job Specification not more than sixty (60), and not less than fifteen (15), days prior to Mechanical Completion</w:t>
      </w:r>
      <w:r w:rsidRPr="003B5BF0">
        <w:rPr>
          <w:rFonts w:ascii="Arial" w:hAnsi="Arial" w:cs="Arial"/>
          <w:szCs w:val="24"/>
        </w:rPr>
        <w:t xml:space="preserve"> of the FACILITIES, or separable portions thereof.  </w:t>
      </w:r>
    </w:p>
    <w:p w14:paraId="1F0C2FC1" w14:textId="6BECFE7F"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ensure that car sealing of all safety valves is maintained </w:t>
      </w:r>
      <w:r w:rsidR="00C810C9" w:rsidRPr="003B5BF0">
        <w:rPr>
          <w:rFonts w:ascii="Arial" w:hAnsi="Arial" w:cs="Arial"/>
          <w:szCs w:val="24"/>
        </w:rPr>
        <w:t>at all times after</w:t>
      </w:r>
      <w:r w:rsidRPr="003B5BF0">
        <w:rPr>
          <w:rFonts w:ascii="Arial" w:hAnsi="Arial" w:cs="Arial"/>
          <w:szCs w:val="24"/>
        </w:rPr>
        <w:t xml:space="preserve"> permanent installation</w:t>
      </w:r>
      <w:r w:rsidR="00C810C9" w:rsidRPr="003B5BF0">
        <w:rPr>
          <w:rFonts w:ascii="Arial" w:hAnsi="Arial" w:cs="Arial"/>
          <w:szCs w:val="24"/>
        </w:rPr>
        <w:t>, and shall have safety valves</w:t>
      </w:r>
      <w:r w:rsidRPr="003B5BF0">
        <w:rPr>
          <w:rFonts w:ascii="Arial" w:hAnsi="Arial" w:cs="Arial"/>
          <w:szCs w:val="24"/>
        </w:rPr>
        <w:t xml:space="preserve"> re-tested, re-certified and </w:t>
      </w:r>
      <w:r w:rsidR="00C810C9" w:rsidRPr="003B5BF0">
        <w:rPr>
          <w:rFonts w:ascii="Arial" w:hAnsi="Arial" w:cs="Arial"/>
          <w:szCs w:val="24"/>
        </w:rPr>
        <w:t xml:space="preserve">car </w:t>
      </w:r>
      <w:r w:rsidRPr="003B5BF0">
        <w:rPr>
          <w:rFonts w:ascii="Arial" w:hAnsi="Arial" w:cs="Arial"/>
          <w:szCs w:val="24"/>
        </w:rPr>
        <w:t>sealed</w:t>
      </w:r>
      <w:r w:rsidR="00C810C9" w:rsidRPr="003B5BF0">
        <w:rPr>
          <w:rFonts w:ascii="Arial" w:hAnsi="Arial" w:cs="Arial"/>
          <w:szCs w:val="24"/>
        </w:rPr>
        <w:t>,</w:t>
      </w:r>
      <w:r w:rsidRPr="003B5BF0">
        <w:rPr>
          <w:rFonts w:ascii="Arial" w:hAnsi="Arial" w:cs="Arial"/>
          <w:szCs w:val="24"/>
        </w:rPr>
        <w:t xml:space="preserve"> if car sealing is broken for any reason.</w:t>
      </w:r>
      <w:r w:rsidR="00C810C9" w:rsidRPr="003B5BF0">
        <w:rPr>
          <w:rFonts w:ascii="Arial" w:hAnsi="Arial" w:cs="Arial"/>
          <w:szCs w:val="24"/>
        </w:rPr>
        <w:t xml:space="preserve"> CONTRACTOR shall provide safe transportation </w:t>
      </w:r>
      <w:r w:rsidR="00E038BC" w:rsidRPr="003B5BF0">
        <w:rPr>
          <w:rFonts w:ascii="Arial" w:hAnsi="Arial" w:cs="Arial"/>
          <w:szCs w:val="24"/>
        </w:rPr>
        <w:t xml:space="preserve">of valves </w:t>
      </w:r>
      <w:r w:rsidR="00C810C9" w:rsidRPr="003B5BF0">
        <w:rPr>
          <w:rFonts w:ascii="Arial" w:hAnsi="Arial" w:cs="Arial"/>
          <w:szCs w:val="24"/>
        </w:rPr>
        <w:t xml:space="preserve">from valve shop to the </w:t>
      </w:r>
      <w:r w:rsidR="00C4197C" w:rsidRPr="003B5BF0">
        <w:rPr>
          <w:rFonts w:ascii="Arial" w:hAnsi="Arial" w:cs="Arial"/>
          <w:szCs w:val="24"/>
        </w:rPr>
        <w:t>Job Site</w:t>
      </w:r>
      <w:r w:rsidR="00C810C9" w:rsidRPr="003B5BF0">
        <w:rPr>
          <w:rFonts w:ascii="Arial" w:hAnsi="Arial" w:cs="Arial"/>
          <w:szCs w:val="24"/>
        </w:rPr>
        <w:t>.</w:t>
      </w:r>
    </w:p>
    <w:p w14:paraId="3190D37C" w14:textId="2977E772" w:rsidR="00DC7972" w:rsidRPr="003B5BF0" w:rsidRDefault="00C810C9"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check all documents in the </w:t>
      </w:r>
      <w:r w:rsidR="00CD475B" w:rsidRPr="003B5BF0">
        <w:rPr>
          <w:rFonts w:ascii="Arial" w:hAnsi="Arial" w:cs="Arial"/>
          <w:szCs w:val="24"/>
        </w:rPr>
        <w:t xml:space="preserve">Commissioning data packages </w:t>
      </w:r>
      <w:r w:rsidRPr="003B5BF0">
        <w:rPr>
          <w:rFonts w:ascii="Arial" w:hAnsi="Arial" w:cs="Arial"/>
          <w:szCs w:val="24"/>
        </w:rPr>
        <w:t>required by the Job Specification,</w:t>
      </w:r>
      <w:r w:rsidR="00CD475B" w:rsidRPr="003B5BF0">
        <w:rPr>
          <w:rFonts w:ascii="Arial" w:hAnsi="Arial" w:cs="Arial"/>
          <w:szCs w:val="24"/>
        </w:rPr>
        <w:t xml:space="preserve"> against the nameplate of each safety valve for errors</w:t>
      </w:r>
      <w:r w:rsidRPr="003B5BF0">
        <w:rPr>
          <w:rFonts w:ascii="Arial" w:hAnsi="Arial" w:cs="Arial"/>
          <w:szCs w:val="24"/>
        </w:rPr>
        <w:t>,</w:t>
      </w:r>
      <w:r w:rsidR="00CD475B" w:rsidRPr="003B5BF0">
        <w:rPr>
          <w:rFonts w:ascii="Arial" w:hAnsi="Arial" w:cs="Arial"/>
          <w:szCs w:val="24"/>
        </w:rPr>
        <w:t xml:space="preserve"> or inconsistencies, and </w:t>
      </w:r>
      <w:r w:rsidRPr="003B5BF0">
        <w:rPr>
          <w:rFonts w:ascii="Arial" w:hAnsi="Arial" w:cs="Arial"/>
          <w:szCs w:val="24"/>
        </w:rPr>
        <w:t xml:space="preserve">shall correct </w:t>
      </w:r>
      <w:r w:rsidR="00CD475B" w:rsidRPr="003B5BF0">
        <w:rPr>
          <w:rFonts w:ascii="Arial" w:hAnsi="Arial" w:cs="Arial"/>
          <w:szCs w:val="24"/>
        </w:rPr>
        <w:t>any error</w:t>
      </w:r>
      <w:r w:rsidRPr="003B5BF0">
        <w:rPr>
          <w:rFonts w:ascii="Arial" w:hAnsi="Arial" w:cs="Arial"/>
          <w:szCs w:val="24"/>
        </w:rPr>
        <w:t>,</w:t>
      </w:r>
      <w:r w:rsidR="00CD475B" w:rsidRPr="003B5BF0">
        <w:rPr>
          <w:rFonts w:ascii="Arial" w:hAnsi="Arial" w:cs="Arial"/>
          <w:szCs w:val="24"/>
        </w:rPr>
        <w:t xml:space="preserve"> or </w:t>
      </w:r>
      <w:r w:rsidRPr="003B5BF0">
        <w:rPr>
          <w:rFonts w:ascii="Arial" w:hAnsi="Arial" w:cs="Arial"/>
          <w:szCs w:val="24"/>
        </w:rPr>
        <w:t>inconsistencies</w:t>
      </w:r>
      <w:r w:rsidR="00CD475B" w:rsidRPr="003B5BF0">
        <w:rPr>
          <w:rFonts w:ascii="Arial" w:hAnsi="Arial" w:cs="Arial"/>
          <w:szCs w:val="24"/>
        </w:rPr>
        <w:t xml:space="preserve"> in data, documentation, or nameplate.</w:t>
      </w:r>
    </w:p>
    <w:p w14:paraId="1C0E03C1" w14:textId="1A7C4FB7"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shall submit two (2) copies of each completed safety relief device package to Company Representative prior to Mechanical Completion</w:t>
      </w:r>
      <w:r w:rsidR="00C810C9" w:rsidRPr="003B5BF0">
        <w:rPr>
          <w:rFonts w:ascii="Arial" w:hAnsi="Arial" w:cs="Arial"/>
          <w:szCs w:val="24"/>
        </w:rPr>
        <w:t xml:space="preserve"> of </w:t>
      </w:r>
      <w:r w:rsidR="006B7235" w:rsidRPr="003B5BF0">
        <w:rPr>
          <w:rFonts w:ascii="Arial" w:hAnsi="Arial" w:cs="Arial"/>
          <w:szCs w:val="24"/>
        </w:rPr>
        <w:t>the FACILITIES or</w:t>
      </w:r>
      <w:r w:rsidR="00C810C9" w:rsidRPr="003B5BF0">
        <w:rPr>
          <w:rFonts w:ascii="Arial" w:hAnsi="Arial" w:cs="Arial"/>
          <w:szCs w:val="24"/>
        </w:rPr>
        <w:t xml:space="preserve"> Company Representative defined </w:t>
      </w:r>
      <w:r w:rsidR="006B7235" w:rsidRPr="003B5BF0">
        <w:rPr>
          <w:rFonts w:ascii="Arial" w:hAnsi="Arial" w:cs="Arial"/>
          <w:szCs w:val="24"/>
        </w:rPr>
        <w:t>separable portions thereof.</w:t>
      </w:r>
      <w:r w:rsidRPr="003B5BF0">
        <w:rPr>
          <w:rFonts w:ascii="Arial" w:hAnsi="Arial" w:cs="Arial"/>
          <w:szCs w:val="24"/>
        </w:rPr>
        <w:t xml:space="preserve">  CONTRACTOR </w:t>
      </w:r>
      <w:r w:rsidRPr="003B5BF0">
        <w:rPr>
          <w:rFonts w:ascii="Arial" w:hAnsi="Arial" w:cs="Arial"/>
          <w:szCs w:val="24"/>
        </w:rPr>
        <w:lastRenderedPageBreak/>
        <w:t xml:space="preserve">shall </w:t>
      </w:r>
      <w:r w:rsidR="00C810C9" w:rsidRPr="003B5BF0">
        <w:rPr>
          <w:rFonts w:ascii="Arial" w:hAnsi="Arial" w:cs="Arial"/>
          <w:szCs w:val="24"/>
        </w:rPr>
        <w:t xml:space="preserve">create and </w:t>
      </w:r>
      <w:r w:rsidRPr="003B5BF0">
        <w:rPr>
          <w:rFonts w:ascii="Arial" w:hAnsi="Arial" w:cs="Arial"/>
          <w:szCs w:val="24"/>
        </w:rPr>
        <w:t>maintain a comprehensive database for all safety valves in the FACILITIES</w:t>
      </w:r>
      <w:r w:rsidR="00C810C9" w:rsidRPr="003B5BF0">
        <w:rPr>
          <w:rFonts w:ascii="Arial" w:hAnsi="Arial" w:cs="Arial"/>
          <w:szCs w:val="24"/>
        </w:rPr>
        <w:t>.</w:t>
      </w:r>
      <w:r w:rsidR="006342DD" w:rsidRPr="003B5BF0">
        <w:rPr>
          <w:rFonts w:ascii="Arial" w:hAnsi="Arial" w:cs="Arial"/>
          <w:szCs w:val="24"/>
        </w:rPr>
        <w:t xml:space="preserve">  Relief device package and database content shall meet</w:t>
      </w:r>
      <w:r w:rsidRPr="003B5BF0">
        <w:rPr>
          <w:rFonts w:ascii="Arial" w:hAnsi="Arial" w:cs="Arial"/>
          <w:szCs w:val="24"/>
        </w:rPr>
        <w:t xml:space="preserve"> all requirements </w:t>
      </w:r>
      <w:r w:rsidR="006342DD" w:rsidRPr="003B5BF0">
        <w:rPr>
          <w:rFonts w:ascii="Arial" w:hAnsi="Arial" w:cs="Arial"/>
          <w:szCs w:val="24"/>
        </w:rPr>
        <w:t>set for</w:t>
      </w:r>
      <w:r w:rsidR="00386297" w:rsidRPr="003B5BF0">
        <w:rPr>
          <w:rFonts w:ascii="Arial" w:hAnsi="Arial" w:cs="Arial"/>
          <w:szCs w:val="24"/>
        </w:rPr>
        <w:t>th</w:t>
      </w:r>
      <w:r w:rsidR="006342DD" w:rsidRPr="003B5BF0">
        <w:rPr>
          <w:rFonts w:ascii="Arial" w:hAnsi="Arial" w:cs="Arial"/>
          <w:szCs w:val="24"/>
        </w:rPr>
        <w:t xml:space="preserve"> in this</w:t>
      </w:r>
      <w:r w:rsidRPr="003B5BF0">
        <w:rPr>
          <w:rFonts w:ascii="Arial" w:hAnsi="Arial" w:cs="Arial"/>
          <w:szCs w:val="24"/>
        </w:rPr>
        <w:t xml:space="preserve"> Job Specification.</w:t>
      </w:r>
    </w:p>
    <w:p w14:paraId="60B2D66F" w14:textId="77777777" w:rsidR="00DC7972" w:rsidRPr="003B5BF0" w:rsidRDefault="00CD475B" w:rsidP="00321CC4">
      <w:pPr>
        <w:pStyle w:val="LEGALBL2"/>
        <w:tabs>
          <w:tab w:val="clear" w:pos="1440"/>
        </w:tabs>
        <w:ind w:left="1418" w:hanging="698"/>
        <w:rPr>
          <w:rFonts w:cs="Arial"/>
          <w:szCs w:val="24"/>
        </w:rPr>
      </w:pPr>
      <w:bookmarkStart w:id="112" w:name="_Toc467505448"/>
      <w:bookmarkStart w:id="113" w:name="_Toc475278138"/>
      <w:bookmarkStart w:id="114" w:name="_Toc446923939"/>
      <w:r w:rsidRPr="003B5BF0">
        <w:rPr>
          <w:rFonts w:cs="Arial"/>
          <w:szCs w:val="24"/>
        </w:rPr>
        <w:t>Radios</w:t>
      </w:r>
      <w:bookmarkEnd w:id="112"/>
      <w:bookmarkEnd w:id="113"/>
      <w:r w:rsidRPr="003B5BF0">
        <w:rPr>
          <w:rFonts w:cs="Arial"/>
          <w:szCs w:val="24"/>
        </w:rPr>
        <w:t xml:space="preserve"> </w:t>
      </w:r>
      <w:bookmarkEnd w:id="114"/>
    </w:p>
    <w:p w14:paraId="47D93990" w14:textId="0F994C3B" w:rsidR="00DC7972" w:rsidRPr="003B5BF0" w:rsidRDefault="00CD475B" w:rsidP="00425C82">
      <w:pPr>
        <w:pStyle w:val="BodyTextIndent2"/>
        <w:ind w:left="1418"/>
        <w:rPr>
          <w:rFonts w:cs="Arial"/>
        </w:rPr>
      </w:pPr>
      <w:r w:rsidRPr="003B5BF0">
        <w:rPr>
          <w:rFonts w:cs="Arial"/>
        </w:rPr>
        <w:t xml:space="preserve">CONTRACTOR </w:t>
      </w:r>
      <w:r w:rsidR="008903F0" w:rsidRPr="003B5BF0">
        <w:rPr>
          <w:rFonts w:cs="Arial"/>
        </w:rPr>
        <w:t>shall be</w:t>
      </w:r>
      <w:r w:rsidRPr="003B5BF0">
        <w:rPr>
          <w:rFonts w:cs="Arial"/>
        </w:rPr>
        <w:t xml:space="preserve"> responsible for </w:t>
      </w:r>
      <w:r w:rsidR="008903F0" w:rsidRPr="003B5BF0">
        <w:rPr>
          <w:rFonts w:cs="Arial"/>
        </w:rPr>
        <w:t xml:space="preserve">applying for, and </w:t>
      </w:r>
      <w:r w:rsidRPr="003B5BF0">
        <w:rPr>
          <w:rFonts w:cs="Arial"/>
        </w:rPr>
        <w:t>obtaining permission to operate</w:t>
      </w:r>
      <w:r w:rsidR="008903F0" w:rsidRPr="003B5BF0">
        <w:rPr>
          <w:rFonts w:cs="Arial"/>
        </w:rPr>
        <w:t>,</w:t>
      </w:r>
      <w:r w:rsidRPr="003B5BF0">
        <w:rPr>
          <w:rFonts w:cs="Arial"/>
        </w:rPr>
        <w:t xml:space="preserve"> any two-way radio transmission or receiving equipment</w:t>
      </w:r>
      <w:r w:rsidR="008903F0" w:rsidRPr="003B5BF0">
        <w:rPr>
          <w:rFonts w:cs="Arial"/>
        </w:rPr>
        <w:t xml:space="preserve">, necessary to assist CONTRACTOR to perform </w:t>
      </w:r>
      <w:r w:rsidRPr="003B5BF0">
        <w:rPr>
          <w:rFonts w:cs="Arial"/>
        </w:rPr>
        <w:t xml:space="preserve">WORK.  CONTRACTOR shall comply with </w:t>
      </w:r>
      <w:r w:rsidR="008903F0" w:rsidRPr="003B5BF0">
        <w:rPr>
          <w:rFonts w:cs="Arial"/>
        </w:rPr>
        <w:t>the current SAUDI ARAMCO established procedure to be followed by all</w:t>
      </w:r>
      <w:r w:rsidRPr="003B5BF0">
        <w:rPr>
          <w:rFonts w:cs="Arial"/>
        </w:rPr>
        <w:t xml:space="preserve"> radio operators during a declared emergency.  </w:t>
      </w:r>
      <w:r w:rsidR="008903F0" w:rsidRPr="003B5BF0">
        <w:rPr>
          <w:rFonts w:cs="Arial"/>
        </w:rPr>
        <w:t xml:space="preserve">CONTRACTOR understands that the </w:t>
      </w:r>
      <w:r w:rsidRPr="003B5BF0">
        <w:rPr>
          <w:rFonts w:cs="Arial"/>
        </w:rPr>
        <w:t xml:space="preserve">use of two-way radio equipment is a convenience, and </w:t>
      </w:r>
      <w:r w:rsidR="008903F0" w:rsidRPr="003B5BF0">
        <w:rPr>
          <w:rFonts w:cs="Arial"/>
        </w:rPr>
        <w:t>is not an essential tool</w:t>
      </w:r>
      <w:r w:rsidRPr="003B5BF0">
        <w:rPr>
          <w:rFonts w:cs="Arial"/>
        </w:rPr>
        <w:t xml:space="preserve"> for </w:t>
      </w:r>
      <w:r w:rsidR="008903F0" w:rsidRPr="003B5BF0">
        <w:rPr>
          <w:rFonts w:cs="Arial"/>
        </w:rPr>
        <w:t>performing WORK</w:t>
      </w:r>
      <w:r w:rsidRPr="003B5BF0">
        <w:rPr>
          <w:rFonts w:cs="Arial"/>
        </w:rPr>
        <w:t>.</w:t>
      </w:r>
    </w:p>
    <w:p w14:paraId="73822FF6" w14:textId="2E51FEDF" w:rsidR="00DC7972" w:rsidRPr="003B5BF0" w:rsidRDefault="00CD475B" w:rsidP="00321CC4">
      <w:pPr>
        <w:pStyle w:val="LEGALBL2"/>
        <w:tabs>
          <w:tab w:val="clear" w:pos="1440"/>
        </w:tabs>
        <w:ind w:left="1418" w:hanging="698"/>
        <w:rPr>
          <w:rFonts w:cs="Arial"/>
          <w:szCs w:val="24"/>
        </w:rPr>
      </w:pPr>
      <w:bookmarkStart w:id="115" w:name="_Toc446923940"/>
      <w:bookmarkStart w:id="116" w:name="_Toc467505449"/>
      <w:bookmarkStart w:id="117" w:name="_Toc475278139"/>
      <w:r w:rsidRPr="003B5BF0">
        <w:rPr>
          <w:rFonts w:cs="Arial"/>
          <w:szCs w:val="24"/>
        </w:rPr>
        <w:t>Mechanical Completion Plan</w:t>
      </w:r>
      <w:bookmarkEnd w:id="115"/>
      <w:bookmarkEnd w:id="116"/>
      <w:bookmarkEnd w:id="117"/>
      <w:r w:rsidR="008903F0" w:rsidRPr="003B5BF0">
        <w:rPr>
          <w:rFonts w:cs="Arial"/>
          <w:szCs w:val="24"/>
        </w:rPr>
        <w:t xml:space="preserve"> </w:t>
      </w:r>
    </w:p>
    <w:p w14:paraId="6476EAB9" w14:textId="04A01CB8"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shall prepare a Mechanical Completion plan for the FACILITIES one hundred and eighty (180) days prior to the planned start date for Mechanical Completion activities.</w:t>
      </w:r>
    </w:p>
    <w:p w14:paraId="4117ACE0" w14:textId="2F4F50A4"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w:t>
      </w:r>
      <w:r w:rsidR="008903F0" w:rsidRPr="003B5BF0">
        <w:rPr>
          <w:rFonts w:ascii="Arial" w:hAnsi="Arial" w:cs="Arial"/>
          <w:szCs w:val="24"/>
        </w:rPr>
        <w:t>schedule</w:t>
      </w:r>
      <w:r w:rsidRPr="003B5BF0">
        <w:rPr>
          <w:rFonts w:ascii="Arial" w:hAnsi="Arial" w:cs="Arial"/>
          <w:szCs w:val="24"/>
        </w:rPr>
        <w:t xml:space="preserve"> Pre-Commissioning WORK activities such as chemical cleaning, individual and systems testing and demonstration of operability for equipment </w:t>
      </w:r>
      <w:r w:rsidR="008903F0" w:rsidRPr="003B5BF0">
        <w:rPr>
          <w:rFonts w:ascii="Arial" w:hAnsi="Arial" w:cs="Arial"/>
          <w:szCs w:val="24"/>
        </w:rPr>
        <w:t>or</w:t>
      </w:r>
      <w:r w:rsidRPr="003B5BF0">
        <w:rPr>
          <w:rFonts w:ascii="Arial" w:hAnsi="Arial" w:cs="Arial"/>
          <w:szCs w:val="24"/>
        </w:rPr>
        <w:t xml:space="preserve"> systems, leading to Mechanical Completion</w:t>
      </w:r>
      <w:r w:rsidR="008903F0" w:rsidRPr="003B5BF0">
        <w:rPr>
          <w:rFonts w:ascii="Arial" w:hAnsi="Arial" w:cs="Arial"/>
          <w:szCs w:val="24"/>
        </w:rPr>
        <w:t>, in conjunction with SAUDI ARAMCO</w:t>
      </w:r>
      <w:r w:rsidRPr="003B5BF0">
        <w:rPr>
          <w:rFonts w:ascii="Arial" w:hAnsi="Arial" w:cs="Arial"/>
          <w:szCs w:val="24"/>
        </w:rPr>
        <w:t>.</w:t>
      </w:r>
    </w:p>
    <w:p w14:paraId="444FD5E8" w14:textId="77777777" w:rsidR="00DC7972" w:rsidRPr="003B5BF0" w:rsidRDefault="00CD475B" w:rsidP="00321CC4">
      <w:pPr>
        <w:pStyle w:val="LEGALBL2"/>
        <w:tabs>
          <w:tab w:val="clear" w:pos="1440"/>
        </w:tabs>
        <w:ind w:left="1418" w:hanging="698"/>
        <w:rPr>
          <w:rFonts w:cs="Arial"/>
          <w:szCs w:val="24"/>
        </w:rPr>
      </w:pPr>
      <w:bookmarkStart w:id="118" w:name="_Toc446923941"/>
      <w:bookmarkStart w:id="119" w:name="_Toc467505450"/>
      <w:bookmarkStart w:id="120" w:name="_Toc475278140"/>
      <w:r w:rsidRPr="003B5BF0">
        <w:rPr>
          <w:rFonts w:cs="Arial"/>
          <w:szCs w:val="24"/>
        </w:rPr>
        <w:t>Vendor Assistance</w:t>
      </w:r>
      <w:bookmarkEnd w:id="118"/>
      <w:bookmarkEnd w:id="119"/>
      <w:bookmarkEnd w:id="120"/>
    </w:p>
    <w:p w14:paraId="45CDF887" w14:textId="1E51AB20"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shall provide</w:t>
      </w:r>
      <w:r w:rsidR="00FB3FAD" w:rsidRPr="003B5BF0">
        <w:rPr>
          <w:rFonts w:ascii="Arial" w:hAnsi="Arial" w:cs="Arial"/>
          <w:szCs w:val="24"/>
        </w:rPr>
        <w:t>,</w:t>
      </w:r>
      <w:r w:rsidR="008903F0" w:rsidRPr="003B5BF0">
        <w:rPr>
          <w:rFonts w:ascii="Arial" w:hAnsi="Arial" w:cs="Arial"/>
          <w:szCs w:val="24"/>
        </w:rPr>
        <w:t xml:space="preserve"> at the construction </w:t>
      </w:r>
      <w:r w:rsidR="00C4197C" w:rsidRPr="003B5BF0">
        <w:rPr>
          <w:rFonts w:ascii="Arial" w:hAnsi="Arial" w:cs="Arial"/>
          <w:szCs w:val="24"/>
        </w:rPr>
        <w:t>Job Site</w:t>
      </w:r>
      <w:r w:rsidR="008903F0" w:rsidRPr="003B5BF0">
        <w:rPr>
          <w:rFonts w:ascii="Arial" w:hAnsi="Arial" w:cs="Arial"/>
          <w:szCs w:val="24"/>
        </w:rPr>
        <w:t>,</w:t>
      </w:r>
      <w:r w:rsidRPr="003B5BF0">
        <w:rPr>
          <w:rFonts w:ascii="Arial" w:hAnsi="Arial" w:cs="Arial"/>
          <w:szCs w:val="24"/>
        </w:rPr>
        <w:t xml:space="preserve"> Vendor representative services to ensure proper installation and </w:t>
      </w:r>
      <w:r w:rsidR="008903F0" w:rsidRPr="003B5BF0">
        <w:rPr>
          <w:rFonts w:ascii="Arial" w:hAnsi="Arial" w:cs="Arial"/>
          <w:szCs w:val="24"/>
        </w:rPr>
        <w:t>pre-commissioning</w:t>
      </w:r>
      <w:r w:rsidRPr="003B5BF0">
        <w:rPr>
          <w:rFonts w:ascii="Arial" w:hAnsi="Arial" w:cs="Arial"/>
          <w:szCs w:val="24"/>
        </w:rPr>
        <w:t xml:space="preserve"> of equipment as necessary to maintain Vendor warranties and as required to successfully complete the </w:t>
      </w:r>
      <w:r w:rsidR="008903F0" w:rsidRPr="003B5BF0">
        <w:rPr>
          <w:rFonts w:ascii="Arial" w:hAnsi="Arial" w:cs="Arial"/>
          <w:szCs w:val="24"/>
        </w:rPr>
        <w:t>pre-commissioning</w:t>
      </w:r>
      <w:r w:rsidRPr="003B5BF0">
        <w:rPr>
          <w:rFonts w:ascii="Arial" w:hAnsi="Arial" w:cs="Arial"/>
          <w:szCs w:val="24"/>
        </w:rPr>
        <w:t xml:space="preserve"> and </w:t>
      </w:r>
      <w:r w:rsidR="008903F0" w:rsidRPr="003B5BF0">
        <w:rPr>
          <w:rFonts w:ascii="Arial" w:hAnsi="Arial" w:cs="Arial"/>
          <w:szCs w:val="24"/>
        </w:rPr>
        <w:t>the</w:t>
      </w:r>
      <w:r w:rsidRPr="003B5BF0">
        <w:rPr>
          <w:rFonts w:ascii="Arial" w:hAnsi="Arial" w:cs="Arial"/>
          <w:szCs w:val="24"/>
        </w:rPr>
        <w:t xml:space="preserve"> Mechanical Completion</w:t>
      </w:r>
      <w:r w:rsidR="008903F0" w:rsidRPr="003B5BF0">
        <w:rPr>
          <w:rFonts w:ascii="Arial" w:hAnsi="Arial" w:cs="Arial"/>
          <w:szCs w:val="24"/>
        </w:rPr>
        <w:t xml:space="preserve"> of the FACILITIES or separable portions or systems.  </w:t>
      </w:r>
    </w:p>
    <w:p w14:paraId="09C42551" w14:textId="3E1E9CC1"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CONTRACTOR shall follow Vendors’ written instructions and recommended practices for application, assembly, preservation, installation, protective or preventive maintenance, and testing. Resolution of any conflicts between such instructions and practices and the Job Specification shall be at the direction of the Company Representative.</w:t>
      </w:r>
    </w:p>
    <w:p w14:paraId="44D858D6" w14:textId="6D0A6F41"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As a minimum, CONTRACTOR shall provide Vendor representatives for installation and Pre-Commissioning services for the types of equipment listed in Attachment I to this Schedule “B”.  </w:t>
      </w:r>
    </w:p>
    <w:p w14:paraId="3AD4DD5D" w14:textId="71E0B36E"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 xml:space="preserve">CONTRACTOR shall advise Company Representative when Vendor representatives are ready to demobilize from the </w:t>
      </w:r>
      <w:r w:rsidR="008903F0" w:rsidRPr="003B5BF0">
        <w:rPr>
          <w:rFonts w:ascii="Arial" w:hAnsi="Arial" w:cs="Arial"/>
          <w:szCs w:val="24"/>
        </w:rPr>
        <w:lastRenderedPageBreak/>
        <w:t xml:space="preserve">construction </w:t>
      </w:r>
      <w:r w:rsidRPr="003B5BF0">
        <w:rPr>
          <w:rFonts w:ascii="Arial" w:hAnsi="Arial" w:cs="Arial"/>
          <w:szCs w:val="24"/>
        </w:rPr>
        <w:t xml:space="preserve">Job Site and arrange to have Vendor representative(s) available to </w:t>
      </w:r>
      <w:r w:rsidR="008903F0" w:rsidRPr="003B5BF0">
        <w:rPr>
          <w:rFonts w:ascii="Arial" w:hAnsi="Arial" w:cs="Arial"/>
          <w:szCs w:val="24"/>
        </w:rPr>
        <w:t>SAUDI ARAMCO</w:t>
      </w:r>
      <w:r w:rsidRPr="003B5BF0">
        <w:rPr>
          <w:rFonts w:ascii="Arial" w:hAnsi="Arial" w:cs="Arial"/>
          <w:szCs w:val="24"/>
        </w:rPr>
        <w:t xml:space="preserve"> during Commissioning, and Start-Up </w:t>
      </w:r>
      <w:r w:rsidR="008903F0" w:rsidRPr="003B5BF0">
        <w:rPr>
          <w:rFonts w:ascii="Arial" w:hAnsi="Arial" w:cs="Arial"/>
          <w:szCs w:val="24"/>
        </w:rPr>
        <w:t>if</w:t>
      </w:r>
      <w:r w:rsidRPr="003B5BF0">
        <w:rPr>
          <w:rFonts w:ascii="Arial" w:hAnsi="Arial" w:cs="Arial"/>
          <w:szCs w:val="24"/>
        </w:rPr>
        <w:t xml:space="preserve"> requested by Company Representative</w:t>
      </w:r>
      <w:r w:rsidR="008903F0" w:rsidRPr="003B5BF0">
        <w:rPr>
          <w:rFonts w:ascii="Arial" w:hAnsi="Arial" w:cs="Arial"/>
          <w:szCs w:val="24"/>
        </w:rPr>
        <w:t>.</w:t>
      </w:r>
    </w:p>
    <w:p w14:paraId="133D078A" w14:textId="54507680" w:rsidR="00DC7972" w:rsidRPr="003B5BF0" w:rsidRDefault="00CD475B" w:rsidP="00321CC4">
      <w:pPr>
        <w:pStyle w:val="LEGALBL2"/>
        <w:tabs>
          <w:tab w:val="clear" w:pos="1440"/>
        </w:tabs>
        <w:ind w:left="1418" w:hanging="698"/>
        <w:rPr>
          <w:rFonts w:cs="Arial"/>
          <w:szCs w:val="24"/>
        </w:rPr>
      </w:pPr>
      <w:bookmarkStart w:id="121" w:name="_Toc446923942"/>
      <w:bookmarkStart w:id="122" w:name="_Toc467505451"/>
      <w:bookmarkStart w:id="123" w:name="_Toc475278141"/>
      <w:r w:rsidRPr="003B5BF0">
        <w:rPr>
          <w:rFonts w:cs="Arial"/>
          <w:szCs w:val="24"/>
        </w:rPr>
        <w:t>WORK Following Mechanical Completion</w:t>
      </w:r>
      <w:bookmarkEnd w:id="121"/>
      <w:bookmarkEnd w:id="122"/>
      <w:bookmarkEnd w:id="123"/>
    </w:p>
    <w:p w14:paraId="2756E8F0" w14:textId="55DD39FC" w:rsidR="00DC7972" w:rsidRPr="003B5BF0" w:rsidRDefault="00CD475B" w:rsidP="00425C82">
      <w:pPr>
        <w:pStyle w:val="BodyTextIndent2"/>
        <w:ind w:left="1418"/>
        <w:rPr>
          <w:rFonts w:cs="Arial"/>
        </w:rPr>
      </w:pPr>
      <w:r w:rsidRPr="003B5BF0">
        <w:rPr>
          <w:rFonts w:cs="Arial"/>
        </w:rPr>
        <w:t xml:space="preserve">A WORK Permit is required for any WORK in the FACILITIES after issuance of the applicable MCAN, including WORK related to Exception Items.  </w:t>
      </w:r>
      <w:r w:rsidR="00770F2B" w:rsidRPr="003B5BF0">
        <w:rPr>
          <w:rFonts w:cs="Arial"/>
        </w:rPr>
        <w:t>SAUDI ARAMCO</w:t>
      </w:r>
      <w:r w:rsidRPr="003B5BF0">
        <w:rPr>
          <w:rFonts w:cs="Arial"/>
        </w:rPr>
        <w:t xml:space="preserve"> activities, including activities relating to Commissioning, testing and initial operations, will be given precedence, and CONTRACTOR is responsible for coordinating its remaining WORK to accommodate </w:t>
      </w:r>
      <w:r w:rsidR="00770F2B" w:rsidRPr="003B5BF0">
        <w:rPr>
          <w:rFonts w:cs="Arial"/>
        </w:rPr>
        <w:t>SAUDI ARAMCO</w:t>
      </w:r>
      <w:r w:rsidRPr="003B5BF0">
        <w:rPr>
          <w:rFonts w:cs="Arial"/>
        </w:rPr>
        <w:t xml:space="preserve"> requirements.</w:t>
      </w:r>
    </w:p>
    <w:p w14:paraId="4C3314AE" w14:textId="77777777" w:rsidR="00DC7972" w:rsidRPr="003B5BF0" w:rsidRDefault="00CD475B" w:rsidP="00321CC4">
      <w:pPr>
        <w:pStyle w:val="LEGALBL2"/>
        <w:tabs>
          <w:tab w:val="clear" w:pos="1440"/>
        </w:tabs>
        <w:ind w:left="1418" w:hanging="698"/>
        <w:rPr>
          <w:rFonts w:cs="Arial"/>
          <w:szCs w:val="24"/>
        </w:rPr>
      </w:pPr>
      <w:bookmarkStart w:id="124" w:name="_Toc446923943"/>
      <w:bookmarkStart w:id="125" w:name="_Toc467505452"/>
      <w:bookmarkStart w:id="126" w:name="_Toc475278142"/>
      <w:r w:rsidRPr="003B5BF0">
        <w:rPr>
          <w:rFonts w:cs="Arial"/>
          <w:szCs w:val="24"/>
        </w:rPr>
        <w:t>Commissioning and Start-Up Assistance</w:t>
      </w:r>
      <w:bookmarkEnd w:id="124"/>
      <w:bookmarkEnd w:id="125"/>
      <w:bookmarkEnd w:id="126"/>
    </w:p>
    <w:p w14:paraId="5EAD3AB7" w14:textId="30A0211C"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Commissioning and assistance with Start-Up, where provided as part of the Contract Price, shall be provided in the labor, Vendor assistance, and equipment time quantities specified in Attachment I to this Schedule “B”.</w:t>
      </w:r>
    </w:p>
    <w:p w14:paraId="36B260B6" w14:textId="2144043A"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Company Representative may request, and CONTRACTOR shall make available, CONTRACTOR Personnel as selected by CONTRACTOR to assist with Commissioning and Start-Up activities subsequent to Mechanical Completion.</w:t>
      </w:r>
    </w:p>
    <w:p w14:paraId="15406AE0" w14:textId="77777777" w:rsidR="008B4C4E" w:rsidRPr="003B5BF0" w:rsidRDefault="008B4C4E" w:rsidP="00425C82">
      <w:pPr>
        <w:pStyle w:val="LEGALBL3"/>
        <w:tabs>
          <w:tab w:val="clear" w:pos="2520"/>
        </w:tabs>
        <w:ind w:left="2268" w:hanging="850"/>
        <w:rPr>
          <w:rFonts w:ascii="Arial" w:hAnsi="Arial" w:cs="Arial"/>
          <w:szCs w:val="24"/>
        </w:rPr>
      </w:pPr>
      <w:bookmarkStart w:id="127" w:name="_Toc446923944"/>
      <w:r w:rsidRPr="003B5BF0">
        <w:rPr>
          <w:rFonts w:ascii="Arial" w:hAnsi="Arial" w:cs="Arial"/>
          <w:szCs w:val="24"/>
        </w:rPr>
        <w:t>Compensation for Commissioning and Start-up assistance beyond any quantities set forth in Schedule “B” Attachment I shall be based on the unit rates prescribed in Attachment I of Schedule “C”.</w:t>
      </w:r>
    </w:p>
    <w:p w14:paraId="743504F9" w14:textId="089F6F30" w:rsidR="00DC7972" w:rsidRPr="003B5BF0" w:rsidRDefault="00CD475B" w:rsidP="00321CC4">
      <w:pPr>
        <w:pStyle w:val="LEGALBL2"/>
        <w:tabs>
          <w:tab w:val="clear" w:pos="1440"/>
        </w:tabs>
        <w:ind w:left="1418" w:hanging="698"/>
        <w:rPr>
          <w:rFonts w:cs="Arial"/>
          <w:szCs w:val="24"/>
        </w:rPr>
      </w:pPr>
      <w:bookmarkStart w:id="128" w:name="_Toc467505453"/>
      <w:bookmarkStart w:id="129" w:name="_Toc475278143"/>
      <w:r w:rsidRPr="003B5BF0">
        <w:rPr>
          <w:rFonts w:cs="Arial"/>
          <w:szCs w:val="24"/>
        </w:rPr>
        <w:t xml:space="preserve">Performance </w:t>
      </w:r>
      <w:bookmarkEnd w:id="128"/>
      <w:r w:rsidRPr="003B5BF0">
        <w:rPr>
          <w:rFonts w:cs="Arial"/>
          <w:szCs w:val="24"/>
        </w:rPr>
        <w:t>Tests</w:t>
      </w:r>
      <w:bookmarkEnd w:id="127"/>
      <w:bookmarkEnd w:id="129"/>
    </w:p>
    <w:p w14:paraId="310CC303" w14:textId="1E5DE9F3"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If any performance tests to demonstrate performance of the FACILITIES are specified in Attachment I to this Schedule “B”, they shall be conducted in strict conformance with the criteria established in the Job Specification and any other applicable requirements of this Contract.</w:t>
      </w:r>
    </w:p>
    <w:p w14:paraId="51A21BFC" w14:textId="5DFDA89F" w:rsidR="00DC7972" w:rsidRPr="003B5BF0" w:rsidRDefault="00CD475B" w:rsidP="00425C82">
      <w:pPr>
        <w:pStyle w:val="LEGALBL3"/>
        <w:tabs>
          <w:tab w:val="clear" w:pos="2520"/>
        </w:tabs>
        <w:ind w:left="2268" w:hanging="850"/>
        <w:rPr>
          <w:rFonts w:ascii="Arial" w:hAnsi="Arial" w:cs="Arial"/>
          <w:szCs w:val="24"/>
        </w:rPr>
      </w:pPr>
      <w:r w:rsidRPr="003B5BF0">
        <w:rPr>
          <w:rFonts w:ascii="Arial" w:hAnsi="Arial" w:cs="Arial"/>
          <w:szCs w:val="24"/>
        </w:rPr>
        <w:t>Performance tests shall be conducted only after operating the FACILITIES for any minimum period specified in Attachment I to this Schedule “B” in a smooth and continuous manner.</w:t>
      </w:r>
    </w:p>
    <w:p w14:paraId="531880D7" w14:textId="77777777" w:rsidR="00DC7972" w:rsidRPr="003B5BF0" w:rsidRDefault="00CD475B" w:rsidP="00230037">
      <w:pPr>
        <w:pStyle w:val="LEGALBL1"/>
        <w:tabs>
          <w:tab w:val="clear" w:pos="720"/>
        </w:tabs>
        <w:rPr>
          <w:rFonts w:ascii="Arial" w:hAnsi="Arial" w:cs="Arial"/>
          <w:szCs w:val="24"/>
        </w:rPr>
      </w:pPr>
      <w:bookmarkStart w:id="130" w:name="_Toc446923945"/>
      <w:bookmarkStart w:id="131" w:name="_Toc352878095"/>
      <w:bookmarkStart w:id="132" w:name="_Toc352878109"/>
      <w:bookmarkStart w:id="133" w:name="_Toc352878164"/>
      <w:bookmarkStart w:id="134" w:name="_Toc467505454"/>
      <w:bookmarkStart w:id="135" w:name="_Toc475278144"/>
      <w:r w:rsidRPr="003B5BF0">
        <w:rPr>
          <w:rFonts w:ascii="Arial" w:hAnsi="Arial" w:cs="Arial"/>
          <w:szCs w:val="24"/>
        </w:rPr>
        <w:t>ADMINISTRATION</w:t>
      </w:r>
      <w:bookmarkEnd w:id="130"/>
      <w:bookmarkEnd w:id="131"/>
      <w:bookmarkEnd w:id="132"/>
      <w:bookmarkEnd w:id="133"/>
      <w:bookmarkEnd w:id="134"/>
      <w:bookmarkEnd w:id="135"/>
    </w:p>
    <w:p w14:paraId="6E13A054" w14:textId="77777777" w:rsidR="00DC7972" w:rsidRPr="003B5BF0" w:rsidRDefault="00CD475B" w:rsidP="00230037">
      <w:pPr>
        <w:pStyle w:val="LEGALBL2"/>
        <w:tabs>
          <w:tab w:val="clear" w:pos="1440"/>
        </w:tabs>
        <w:ind w:left="1418" w:hanging="698"/>
        <w:rPr>
          <w:rFonts w:cs="Arial"/>
          <w:szCs w:val="24"/>
        </w:rPr>
      </w:pPr>
      <w:bookmarkStart w:id="136" w:name="_Toc446923946"/>
      <w:bookmarkStart w:id="137" w:name="_Toc467505455"/>
      <w:bookmarkStart w:id="138" w:name="_Toc475278145"/>
      <w:r w:rsidRPr="003B5BF0">
        <w:rPr>
          <w:rFonts w:cs="Arial"/>
          <w:szCs w:val="24"/>
        </w:rPr>
        <w:t>Communication Administrative Procedures</w:t>
      </w:r>
      <w:bookmarkEnd w:id="136"/>
      <w:bookmarkEnd w:id="137"/>
      <w:bookmarkEnd w:id="138"/>
    </w:p>
    <w:p w14:paraId="01FAA9C2" w14:textId="673AD2F8" w:rsidR="00DC7972" w:rsidRPr="003B5BF0" w:rsidRDefault="00CD475B" w:rsidP="003E43D3">
      <w:pPr>
        <w:pStyle w:val="BodyTextIndent2"/>
        <w:ind w:left="1418"/>
        <w:rPr>
          <w:rFonts w:cs="Arial"/>
        </w:rPr>
      </w:pPr>
      <w:r w:rsidRPr="003B5BF0">
        <w:rPr>
          <w:rFonts w:cs="Arial"/>
        </w:rPr>
        <w:t xml:space="preserve">Routine contractual communication between </w:t>
      </w:r>
      <w:r w:rsidR="00F840C7" w:rsidRPr="003B5BF0">
        <w:rPr>
          <w:rFonts w:cs="Arial"/>
        </w:rPr>
        <w:t>SAUDI ARAMCO</w:t>
      </w:r>
      <w:r w:rsidRPr="003B5BF0">
        <w:rPr>
          <w:rFonts w:cs="Arial"/>
        </w:rPr>
        <w:t xml:space="preserve"> and CONTRACTOR shall be in original document letter format according to the following:</w:t>
      </w:r>
    </w:p>
    <w:p w14:paraId="084F390B" w14:textId="51786D79"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lastRenderedPageBreak/>
        <w:t xml:space="preserve">All correspondence between </w:t>
      </w:r>
      <w:r w:rsidR="00F840C7" w:rsidRPr="003B5BF0">
        <w:rPr>
          <w:rFonts w:ascii="Arial" w:hAnsi="Arial" w:cs="Arial"/>
          <w:szCs w:val="24"/>
        </w:rPr>
        <w:t>SAUDI ARAMCO</w:t>
      </w:r>
      <w:r w:rsidRPr="003B5BF0">
        <w:rPr>
          <w:rFonts w:ascii="Arial" w:hAnsi="Arial" w:cs="Arial"/>
          <w:szCs w:val="24"/>
        </w:rPr>
        <w:t xml:space="preserve"> and CONTRACTOR shall be uniquely and sequentially numbered by both </w:t>
      </w:r>
      <w:r w:rsidR="006335F3" w:rsidRPr="003B5BF0">
        <w:rPr>
          <w:rFonts w:ascii="Arial" w:hAnsi="Arial" w:cs="Arial"/>
          <w:szCs w:val="24"/>
        </w:rPr>
        <w:t>SAUDI ARAMCO</w:t>
      </w:r>
      <w:r w:rsidRPr="003B5BF0">
        <w:rPr>
          <w:rFonts w:ascii="Arial" w:hAnsi="Arial" w:cs="Arial"/>
          <w:szCs w:val="24"/>
        </w:rPr>
        <w:t xml:space="preserve"> and CONTRACTOR.</w:t>
      </w:r>
    </w:p>
    <w:p w14:paraId="624C0C00" w14:textId="140CA429"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CONTRACTOR shall maintain a register of all correspondence with </w:t>
      </w:r>
      <w:r w:rsidR="00F840C7" w:rsidRPr="003B5BF0">
        <w:rPr>
          <w:rFonts w:ascii="Arial" w:hAnsi="Arial" w:cs="Arial"/>
          <w:szCs w:val="24"/>
        </w:rPr>
        <w:t>SAUDI ARAMCO</w:t>
      </w:r>
      <w:r w:rsidRPr="003B5BF0">
        <w:rPr>
          <w:rFonts w:ascii="Arial" w:hAnsi="Arial" w:cs="Arial"/>
          <w:szCs w:val="24"/>
        </w:rPr>
        <w:t>, noting the sequence number, the correspondence date, the originator, and a description of the subject.</w:t>
      </w:r>
    </w:p>
    <w:p w14:paraId="1A7544E5" w14:textId="1E83BE70"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All written correspondence from CONTRACTOR shall be signed by Contractor Representative, and shall be delivered to Company Representative. </w:t>
      </w:r>
      <w:r w:rsidR="00104F65" w:rsidRPr="003B5BF0">
        <w:rPr>
          <w:rFonts w:ascii="Arial" w:hAnsi="Arial" w:cs="Arial"/>
          <w:szCs w:val="24"/>
        </w:rPr>
        <w:t xml:space="preserve"> </w:t>
      </w:r>
      <w:r w:rsidRPr="003B5BF0">
        <w:rPr>
          <w:rFonts w:ascii="Arial" w:hAnsi="Arial" w:cs="Arial"/>
          <w:szCs w:val="24"/>
        </w:rPr>
        <w:t xml:space="preserve">All written correspondence from </w:t>
      </w:r>
      <w:r w:rsidR="00F840C7" w:rsidRPr="003B5BF0">
        <w:rPr>
          <w:rFonts w:ascii="Arial" w:hAnsi="Arial" w:cs="Arial"/>
          <w:szCs w:val="24"/>
        </w:rPr>
        <w:t>SAUDI ARAMCO</w:t>
      </w:r>
      <w:r w:rsidRPr="003B5BF0">
        <w:rPr>
          <w:rFonts w:ascii="Arial" w:hAnsi="Arial" w:cs="Arial"/>
          <w:szCs w:val="24"/>
        </w:rPr>
        <w:t xml:space="preserve"> shall be signed by Company Representative and shall be delivered to Contractor Representative. Any correspondence not issued in accordance with this procedure shall not be regarded as an official communication.</w:t>
      </w:r>
    </w:p>
    <w:p w14:paraId="1FE0B4C6" w14:textId="77777777" w:rsidR="00DC7972" w:rsidRPr="003B5BF0" w:rsidRDefault="00CD475B" w:rsidP="00230037">
      <w:pPr>
        <w:pStyle w:val="LEGALBL2"/>
        <w:tabs>
          <w:tab w:val="clear" w:pos="1440"/>
        </w:tabs>
        <w:ind w:left="1418" w:hanging="698"/>
        <w:rPr>
          <w:rFonts w:cs="Arial"/>
          <w:szCs w:val="24"/>
        </w:rPr>
      </w:pPr>
      <w:bookmarkStart w:id="139" w:name="_Toc446923947"/>
      <w:bookmarkStart w:id="140" w:name="_Toc467505456"/>
      <w:bookmarkStart w:id="141" w:name="_Toc475278146"/>
      <w:r w:rsidRPr="003B5BF0">
        <w:rPr>
          <w:rFonts w:cs="Arial"/>
          <w:szCs w:val="24"/>
        </w:rPr>
        <w:t>E-mail</w:t>
      </w:r>
      <w:bookmarkEnd w:id="139"/>
      <w:bookmarkEnd w:id="140"/>
      <w:bookmarkEnd w:id="141"/>
    </w:p>
    <w:p w14:paraId="0A83D085" w14:textId="77777777"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Communication by E-mail is for the expedient transfer of preliminary technical data and non-contractual information.</w:t>
      </w:r>
    </w:p>
    <w:p w14:paraId="7DE347D1" w14:textId="4F0F4957"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E-mail, documentation included therein, or other electronic communication sent from CONTRACTOR to </w:t>
      </w:r>
      <w:r w:rsidR="008903F0" w:rsidRPr="003B5BF0">
        <w:rPr>
          <w:rFonts w:ascii="Arial" w:hAnsi="Arial" w:cs="Arial"/>
          <w:szCs w:val="24"/>
        </w:rPr>
        <w:t>SAUDI ARAMCO</w:t>
      </w:r>
      <w:r w:rsidRPr="003B5BF0">
        <w:rPr>
          <w:rFonts w:ascii="Arial" w:hAnsi="Arial" w:cs="Arial"/>
          <w:szCs w:val="24"/>
        </w:rPr>
        <w:t xml:space="preserve"> is not an official means of communication.  CONTRACTOR shall provide all contractually required submittals, notifications and the like in accordance with this administrative procedure.</w:t>
      </w:r>
    </w:p>
    <w:p w14:paraId="13472466" w14:textId="478D2FE8"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E-mail, or documentation included therein, sent from </w:t>
      </w:r>
      <w:r w:rsidR="008903F0" w:rsidRPr="003B5BF0">
        <w:rPr>
          <w:rFonts w:ascii="Arial" w:hAnsi="Arial" w:cs="Arial"/>
          <w:szCs w:val="24"/>
        </w:rPr>
        <w:t>SAUDI ARAMCO</w:t>
      </w:r>
      <w:r w:rsidRPr="003B5BF0">
        <w:rPr>
          <w:rFonts w:ascii="Arial" w:hAnsi="Arial" w:cs="Arial"/>
          <w:szCs w:val="24"/>
        </w:rPr>
        <w:t xml:space="preserve"> to CONTRACTOR is not sufficient to constitute a Change directive</w:t>
      </w:r>
      <w:r w:rsidR="008903F0" w:rsidRPr="003B5BF0">
        <w:rPr>
          <w:rFonts w:ascii="Arial" w:hAnsi="Arial" w:cs="Arial"/>
          <w:szCs w:val="24"/>
        </w:rPr>
        <w:t>,</w:t>
      </w:r>
      <w:r w:rsidRPr="003B5BF0">
        <w:rPr>
          <w:rFonts w:ascii="Arial" w:hAnsi="Arial" w:cs="Arial"/>
          <w:szCs w:val="24"/>
        </w:rPr>
        <w:t xml:space="preserve"> or a Change request to the Contract.</w:t>
      </w:r>
    </w:p>
    <w:p w14:paraId="2B4C201E" w14:textId="77777777" w:rsidR="00DC7972" w:rsidRPr="003B5BF0" w:rsidRDefault="00CD475B" w:rsidP="00230037">
      <w:pPr>
        <w:pStyle w:val="LEGALBL2"/>
        <w:tabs>
          <w:tab w:val="clear" w:pos="1440"/>
        </w:tabs>
        <w:ind w:left="1418" w:hanging="698"/>
        <w:rPr>
          <w:rFonts w:cs="Arial"/>
          <w:szCs w:val="24"/>
        </w:rPr>
      </w:pPr>
      <w:bookmarkStart w:id="142" w:name="_Toc446923948"/>
      <w:bookmarkStart w:id="143" w:name="_Toc467505457"/>
      <w:bookmarkStart w:id="144" w:name="_Toc475278147"/>
      <w:r w:rsidRPr="003B5BF0">
        <w:rPr>
          <w:rFonts w:cs="Arial"/>
          <w:szCs w:val="24"/>
        </w:rPr>
        <w:t>Project Execution Plan</w:t>
      </w:r>
      <w:bookmarkEnd w:id="142"/>
      <w:bookmarkEnd w:id="143"/>
      <w:bookmarkEnd w:id="144"/>
    </w:p>
    <w:p w14:paraId="2278E82E" w14:textId="7CE420D4"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CONTRACTOR shall prepare and submit for Company Representative’s review a detailed project execution plan (“</w:t>
      </w:r>
      <w:r w:rsidRPr="003B5BF0">
        <w:rPr>
          <w:rFonts w:ascii="Arial" w:hAnsi="Arial" w:cs="Arial"/>
          <w:b/>
          <w:szCs w:val="24"/>
        </w:rPr>
        <w:t>Project Execution Plan</w:t>
      </w:r>
      <w:r w:rsidRPr="003B5BF0">
        <w:rPr>
          <w:rFonts w:ascii="Arial" w:hAnsi="Arial" w:cs="Arial"/>
          <w:szCs w:val="24"/>
        </w:rPr>
        <w:t>” or “</w:t>
      </w:r>
      <w:r w:rsidRPr="003B5BF0">
        <w:rPr>
          <w:rFonts w:ascii="Arial" w:hAnsi="Arial" w:cs="Arial"/>
          <w:b/>
          <w:szCs w:val="24"/>
        </w:rPr>
        <w:t>PEP</w:t>
      </w:r>
      <w:r w:rsidRPr="003B5BF0">
        <w:rPr>
          <w:rFonts w:ascii="Arial" w:hAnsi="Arial" w:cs="Arial"/>
          <w:szCs w:val="24"/>
        </w:rPr>
        <w:t xml:space="preserve">”).  The PEP shall establish the managerial and administrative requirements and processes to be followed in the execution of all phases of the WORK, and shall provide a uniform system for the performance, monitoring, reporting and control of all Contract and WORK activities.  CONTRACTOR shall, subject to review and comments by </w:t>
      </w:r>
      <w:r w:rsidR="002B3547" w:rsidRPr="003B5BF0">
        <w:rPr>
          <w:rFonts w:ascii="Arial" w:hAnsi="Arial" w:cs="Arial"/>
          <w:szCs w:val="24"/>
        </w:rPr>
        <w:t>SAUDI ARAMCO</w:t>
      </w:r>
      <w:r w:rsidRPr="003B5BF0">
        <w:rPr>
          <w:rFonts w:ascii="Arial" w:hAnsi="Arial" w:cs="Arial"/>
          <w:szCs w:val="24"/>
        </w:rPr>
        <w:t>, revise</w:t>
      </w:r>
      <w:r w:rsidR="00F2506E" w:rsidRPr="003B5BF0">
        <w:rPr>
          <w:rFonts w:ascii="Arial" w:hAnsi="Arial" w:cs="Arial"/>
          <w:szCs w:val="24"/>
        </w:rPr>
        <w:t xml:space="preserve"> </w:t>
      </w:r>
      <w:r w:rsidR="00DC16D5" w:rsidRPr="003B5BF0">
        <w:rPr>
          <w:rFonts w:ascii="Arial" w:hAnsi="Arial" w:cs="Arial"/>
          <w:szCs w:val="24"/>
        </w:rPr>
        <w:t>and update</w:t>
      </w:r>
      <w:r w:rsidRPr="003B5BF0">
        <w:rPr>
          <w:rFonts w:ascii="Arial" w:hAnsi="Arial" w:cs="Arial"/>
          <w:szCs w:val="24"/>
        </w:rPr>
        <w:t xml:space="preserve"> the PEP as required throughout the execution of the WORK.</w:t>
      </w:r>
    </w:p>
    <w:p w14:paraId="136FF8EB" w14:textId="43A95353"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CONTRACTOR shall develop and implement the Project Execution Plan using the latest version of Microsoft Office Professional.  The PEP shall describe how technical documents are to be provided to </w:t>
      </w:r>
      <w:r w:rsidR="002B3547" w:rsidRPr="003B5BF0">
        <w:rPr>
          <w:rFonts w:ascii="Arial" w:hAnsi="Arial" w:cs="Arial"/>
          <w:szCs w:val="24"/>
        </w:rPr>
        <w:t>SAUDI ARAMCO</w:t>
      </w:r>
      <w:r w:rsidRPr="003B5BF0">
        <w:rPr>
          <w:rFonts w:ascii="Arial" w:hAnsi="Arial" w:cs="Arial"/>
          <w:szCs w:val="24"/>
        </w:rPr>
        <w:t xml:space="preserve"> for review, comment and </w:t>
      </w:r>
      <w:r w:rsidR="009608FC" w:rsidRPr="003B5BF0">
        <w:rPr>
          <w:rFonts w:ascii="Arial" w:hAnsi="Arial" w:cs="Arial"/>
          <w:szCs w:val="24"/>
        </w:rPr>
        <w:t>Approval</w:t>
      </w:r>
      <w:r w:rsidRPr="003B5BF0">
        <w:rPr>
          <w:rFonts w:ascii="Arial" w:hAnsi="Arial" w:cs="Arial"/>
          <w:szCs w:val="24"/>
        </w:rPr>
        <w:t>.</w:t>
      </w:r>
    </w:p>
    <w:p w14:paraId="49ACF86E" w14:textId="51EE70D7"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lastRenderedPageBreak/>
        <w:t xml:space="preserve">CONTRACTOR shall incorporate </w:t>
      </w:r>
      <w:r w:rsidR="002B3547" w:rsidRPr="003B5BF0">
        <w:rPr>
          <w:rFonts w:ascii="Arial" w:hAnsi="Arial" w:cs="Arial"/>
          <w:szCs w:val="24"/>
        </w:rPr>
        <w:t>SAUDI ARAMCO</w:t>
      </w:r>
      <w:r w:rsidRPr="003B5BF0">
        <w:rPr>
          <w:rFonts w:ascii="Arial" w:hAnsi="Arial" w:cs="Arial"/>
          <w:szCs w:val="24"/>
        </w:rPr>
        <w:t xml:space="preserve"> review comments and return the revised PEP to </w:t>
      </w:r>
      <w:r w:rsidR="002B3547" w:rsidRPr="003B5BF0">
        <w:rPr>
          <w:rFonts w:ascii="Arial" w:hAnsi="Arial" w:cs="Arial"/>
          <w:szCs w:val="24"/>
        </w:rPr>
        <w:t>SAUDI ARAMCO</w:t>
      </w:r>
      <w:r w:rsidRPr="003B5BF0">
        <w:rPr>
          <w:rFonts w:ascii="Arial" w:hAnsi="Arial" w:cs="Arial"/>
          <w:szCs w:val="24"/>
        </w:rPr>
        <w:t xml:space="preserve"> for </w:t>
      </w:r>
      <w:r w:rsidR="009608FC" w:rsidRPr="003B5BF0">
        <w:rPr>
          <w:rFonts w:ascii="Arial" w:hAnsi="Arial" w:cs="Arial"/>
          <w:szCs w:val="24"/>
        </w:rPr>
        <w:t>A</w:t>
      </w:r>
      <w:r w:rsidR="00F2506E" w:rsidRPr="003B5BF0">
        <w:rPr>
          <w:rFonts w:ascii="Arial" w:hAnsi="Arial" w:cs="Arial"/>
          <w:szCs w:val="24"/>
        </w:rPr>
        <w:t>pproval</w:t>
      </w:r>
      <w:r w:rsidRPr="003B5BF0">
        <w:rPr>
          <w:rFonts w:ascii="Arial" w:hAnsi="Arial" w:cs="Arial"/>
          <w:szCs w:val="24"/>
        </w:rPr>
        <w:t xml:space="preserve"> within fifteen (15) days of receipt.  </w:t>
      </w:r>
      <w:r w:rsidR="002B3547" w:rsidRPr="003B5BF0">
        <w:rPr>
          <w:rFonts w:ascii="Arial" w:hAnsi="Arial" w:cs="Arial"/>
          <w:szCs w:val="24"/>
        </w:rPr>
        <w:t>SAUDI ARAMCO</w:t>
      </w:r>
      <w:r w:rsidRPr="003B5BF0">
        <w:rPr>
          <w:rFonts w:ascii="Arial" w:hAnsi="Arial" w:cs="Arial"/>
          <w:szCs w:val="24"/>
        </w:rPr>
        <w:t xml:space="preserve"> shall review and monitor </w:t>
      </w:r>
      <w:r w:rsidR="00F2506E" w:rsidRPr="003B5BF0">
        <w:rPr>
          <w:rFonts w:ascii="Arial" w:hAnsi="Arial" w:cs="Arial"/>
          <w:szCs w:val="24"/>
        </w:rPr>
        <w:t>CONTRACTOR</w:t>
      </w:r>
      <w:r w:rsidR="009F2421" w:rsidRPr="003B5BF0">
        <w:rPr>
          <w:rFonts w:ascii="Arial" w:hAnsi="Arial" w:cs="Arial"/>
          <w:szCs w:val="24"/>
        </w:rPr>
        <w:t>’</w:t>
      </w:r>
      <w:r w:rsidR="00F2506E" w:rsidRPr="003B5BF0">
        <w:rPr>
          <w:rFonts w:ascii="Arial" w:hAnsi="Arial" w:cs="Arial"/>
          <w:szCs w:val="24"/>
        </w:rPr>
        <w:t>s</w:t>
      </w:r>
      <w:r w:rsidRPr="003B5BF0">
        <w:rPr>
          <w:rFonts w:ascii="Arial" w:hAnsi="Arial" w:cs="Arial"/>
          <w:szCs w:val="24"/>
        </w:rPr>
        <w:t xml:space="preserve"> effective use of the approved PEP and all revisions thereto.</w:t>
      </w:r>
    </w:p>
    <w:p w14:paraId="0BC3827C" w14:textId="436BD234"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the quantities of controlled hard copies specified in Attachment I to this Schedule “B” plus an electronic copy of the </w:t>
      </w:r>
      <w:r w:rsidR="00DC16D5" w:rsidRPr="003B5BF0">
        <w:rPr>
          <w:rFonts w:ascii="Arial" w:hAnsi="Arial" w:cs="Arial"/>
          <w:szCs w:val="24"/>
        </w:rPr>
        <w:t>A</w:t>
      </w:r>
      <w:r w:rsidR="00F2506E" w:rsidRPr="003B5BF0">
        <w:rPr>
          <w:rFonts w:ascii="Arial" w:hAnsi="Arial" w:cs="Arial"/>
          <w:szCs w:val="24"/>
        </w:rPr>
        <w:t>pproved</w:t>
      </w:r>
      <w:r w:rsidRPr="003B5BF0">
        <w:rPr>
          <w:rFonts w:ascii="Arial" w:hAnsi="Arial" w:cs="Arial"/>
          <w:szCs w:val="24"/>
        </w:rPr>
        <w:t xml:space="preserve"> PEP to </w:t>
      </w:r>
      <w:r w:rsidR="002B3547" w:rsidRPr="003B5BF0">
        <w:rPr>
          <w:rFonts w:ascii="Arial" w:hAnsi="Arial" w:cs="Arial"/>
          <w:szCs w:val="24"/>
        </w:rPr>
        <w:t>SAUDI ARAMCO</w:t>
      </w:r>
      <w:r w:rsidRPr="003B5BF0">
        <w:rPr>
          <w:rFonts w:ascii="Arial" w:hAnsi="Arial" w:cs="Arial"/>
          <w:szCs w:val="24"/>
        </w:rPr>
        <w:t>.</w:t>
      </w:r>
    </w:p>
    <w:p w14:paraId="66717F73" w14:textId="17DE45B3" w:rsidR="00DC7972" w:rsidRPr="003B5BF0" w:rsidRDefault="00CD475B" w:rsidP="003E43D3">
      <w:pPr>
        <w:pStyle w:val="LEGALBL3"/>
        <w:tabs>
          <w:tab w:val="clear" w:pos="2520"/>
        </w:tabs>
        <w:ind w:left="2268" w:hanging="850"/>
        <w:rPr>
          <w:rFonts w:ascii="Arial" w:hAnsi="Arial" w:cs="Arial"/>
          <w:szCs w:val="24"/>
        </w:rPr>
      </w:pPr>
      <w:r w:rsidRPr="003B5BF0">
        <w:rPr>
          <w:rFonts w:ascii="Arial" w:hAnsi="Arial" w:cs="Arial"/>
          <w:szCs w:val="24"/>
        </w:rPr>
        <w:t xml:space="preserve">The PEP shall be submitted within forty-five (45) days from the Effective Date and shall address the following to the satisfaction of </w:t>
      </w:r>
      <w:r w:rsidR="002B3547" w:rsidRPr="003B5BF0">
        <w:rPr>
          <w:rFonts w:ascii="Arial" w:hAnsi="Arial" w:cs="Arial"/>
          <w:szCs w:val="24"/>
        </w:rPr>
        <w:t>SAUDI ARAMCO</w:t>
      </w:r>
      <w:r w:rsidRPr="003B5BF0">
        <w:rPr>
          <w:rFonts w:ascii="Arial" w:hAnsi="Arial" w:cs="Arial"/>
          <w:szCs w:val="24"/>
        </w:rPr>
        <w:t>:</w:t>
      </w:r>
    </w:p>
    <w:p w14:paraId="2B3345A8" w14:textId="16DF54D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Project organization chart of CONTRACTOR Personnel</w:t>
      </w:r>
      <w:r w:rsidR="00F2506E" w:rsidRPr="003B5BF0">
        <w:rPr>
          <w:rFonts w:ascii="Arial" w:hAnsi="Arial" w:cs="Arial"/>
          <w:szCs w:val="24"/>
        </w:rPr>
        <w:t xml:space="preserve">, </w:t>
      </w:r>
      <w:r w:rsidR="00DC16D5" w:rsidRPr="003B5BF0">
        <w:rPr>
          <w:rFonts w:ascii="Arial" w:hAnsi="Arial" w:cs="Arial"/>
          <w:szCs w:val="24"/>
        </w:rPr>
        <w:t>to the level of discipline lead</w:t>
      </w:r>
      <w:r w:rsidRPr="003B5BF0">
        <w:rPr>
          <w:rFonts w:ascii="Arial" w:hAnsi="Arial" w:cs="Arial"/>
          <w:szCs w:val="24"/>
        </w:rPr>
        <w:t>, listed by name, job title, and forecasted mobilization and demobilization dates.</w:t>
      </w:r>
    </w:p>
    <w:p w14:paraId="69040091" w14:textId="7777777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Manpower staffing plan, with histograms, required to execute the WORK.</w:t>
      </w:r>
    </w:p>
    <w:p w14:paraId="59969FE7" w14:textId="7777777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Administrative procedures.</w:t>
      </w:r>
    </w:p>
    <w:p w14:paraId="028149F9" w14:textId="79FDAAF8"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 xml:space="preserve">Drawings and related technical documents control procedure.  The procedure shall explain CONTRACTOR’s methods for ensuring the security and control of drawings and related documents both produced by and provided to CONTRACTOR.  The procedure shall address document control in work areas containing project or </w:t>
      </w:r>
      <w:r w:rsidR="002B3547" w:rsidRPr="003B5BF0">
        <w:rPr>
          <w:rFonts w:ascii="Arial" w:hAnsi="Arial" w:cs="Arial"/>
          <w:szCs w:val="24"/>
        </w:rPr>
        <w:t>SAUDI ARAMCO</w:t>
      </w:r>
      <w:r w:rsidRPr="003B5BF0">
        <w:rPr>
          <w:rFonts w:ascii="Arial" w:hAnsi="Arial" w:cs="Arial"/>
          <w:szCs w:val="24"/>
        </w:rPr>
        <w:t xml:space="preserve"> documents at the offices of CONTRACTOR, Subcontractors and Vendors.</w:t>
      </w:r>
    </w:p>
    <w:p w14:paraId="34FF7BE5" w14:textId="4FBBF980"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Cost reporting section, explaining CONTRACTOR’s method of reporting completion percentages, summary of monthly and cumulative billings, and forecasted payments for remaining engineering, procurement and construction.</w:t>
      </w:r>
    </w:p>
    <w:p w14:paraId="4840E100" w14:textId="4F321F55"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CONTRACTOR’s plan to conduct a Project Risk Management (“</w:t>
      </w:r>
      <w:r w:rsidRPr="003B5BF0">
        <w:rPr>
          <w:rFonts w:ascii="Arial" w:hAnsi="Arial" w:cs="Arial"/>
          <w:b/>
          <w:szCs w:val="24"/>
        </w:rPr>
        <w:t>PRM</w:t>
      </w:r>
      <w:r w:rsidRPr="003B5BF0">
        <w:rPr>
          <w:rFonts w:ascii="Arial" w:hAnsi="Arial" w:cs="Arial"/>
          <w:szCs w:val="24"/>
        </w:rPr>
        <w:t>”) process as set forth in Paragraph 5.4.</w:t>
      </w:r>
    </w:p>
    <w:p w14:paraId="7C04A18D" w14:textId="11907CB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 xml:space="preserve">Development and preparation by CONTRACTOR of its coordination plan for interfacing with </w:t>
      </w:r>
      <w:r w:rsidR="002B3547" w:rsidRPr="003B5BF0">
        <w:rPr>
          <w:rFonts w:ascii="Arial" w:hAnsi="Arial" w:cs="Arial"/>
          <w:szCs w:val="24"/>
        </w:rPr>
        <w:t>SAUDI ARAMCO</w:t>
      </w:r>
      <w:r w:rsidRPr="003B5BF0">
        <w:rPr>
          <w:rFonts w:ascii="Arial" w:hAnsi="Arial" w:cs="Arial"/>
          <w:szCs w:val="24"/>
        </w:rPr>
        <w:t>, Vendors, Licensors, Subcontractors and Other Contractors.</w:t>
      </w:r>
    </w:p>
    <w:p w14:paraId="58B69548" w14:textId="2F63E2FE" w:rsidR="00DC7972" w:rsidRPr="003B5BF0" w:rsidRDefault="00CD475B" w:rsidP="009573BE">
      <w:pPr>
        <w:pStyle w:val="LEGALBL4"/>
        <w:tabs>
          <w:tab w:val="clear" w:pos="3600"/>
        </w:tabs>
        <w:ind w:left="3402" w:hanging="1134"/>
        <w:rPr>
          <w:rFonts w:ascii="Arial" w:hAnsi="Arial" w:cs="Arial"/>
          <w:szCs w:val="24"/>
        </w:rPr>
      </w:pPr>
      <w:r w:rsidRPr="003B5BF0">
        <w:rPr>
          <w:rFonts w:ascii="Arial" w:hAnsi="Arial" w:cs="Arial"/>
          <w:szCs w:val="24"/>
        </w:rPr>
        <w:lastRenderedPageBreak/>
        <w:t xml:space="preserve">Development and preparation by CONTRACTOR, of a </w:t>
      </w:r>
      <w:r w:rsidR="00F65952">
        <w:rPr>
          <w:rFonts w:ascii="Arial" w:hAnsi="Arial" w:cs="Arial"/>
          <w:szCs w:val="24"/>
        </w:rPr>
        <w:t>M</w:t>
      </w:r>
      <w:r w:rsidRPr="003B5BF0">
        <w:rPr>
          <w:rFonts w:ascii="Arial" w:hAnsi="Arial" w:cs="Arial"/>
          <w:szCs w:val="24"/>
        </w:rPr>
        <w:t>aterial</w:t>
      </w:r>
      <w:r w:rsidR="00F65952">
        <w:rPr>
          <w:rFonts w:ascii="Arial" w:hAnsi="Arial" w:cs="Arial"/>
          <w:szCs w:val="24"/>
        </w:rPr>
        <w:t>s</w:t>
      </w:r>
      <w:r w:rsidRPr="003B5BF0">
        <w:rPr>
          <w:rFonts w:ascii="Arial" w:hAnsi="Arial" w:cs="Arial"/>
          <w:szCs w:val="24"/>
        </w:rPr>
        <w:t xml:space="preserve"> </w:t>
      </w:r>
      <w:r w:rsidR="00F65952">
        <w:rPr>
          <w:rFonts w:ascii="Arial" w:hAnsi="Arial" w:cs="Arial"/>
          <w:szCs w:val="24"/>
        </w:rPr>
        <w:t>P</w:t>
      </w:r>
      <w:r w:rsidRPr="003B5BF0">
        <w:rPr>
          <w:rFonts w:ascii="Arial" w:hAnsi="Arial" w:cs="Arial"/>
          <w:szCs w:val="24"/>
        </w:rPr>
        <w:t xml:space="preserve">rocurement </w:t>
      </w:r>
      <w:r w:rsidR="00F65952">
        <w:rPr>
          <w:rFonts w:ascii="Arial" w:hAnsi="Arial" w:cs="Arial"/>
          <w:szCs w:val="24"/>
        </w:rPr>
        <w:t>P</w:t>
      </w:r>
      <w:r w:rsidRPr="003B5BF0">
        <w:rPr>
          <w:rFonts w:ascii="Arial" w:hAnsi="Arial" w:cs="Arial"/>
          <w:szCs w:val="24"/>
        </w:rPr>
        <w:t>lan (“</w:t>
      </w:r>
      <w:r w:rsidRPr="003B5BF0">
        <w:rPr>
          <w:rFonts w:ascii="Arial" w:hAnsi="Arial" w:cs="Arial"/>
          <w:b/>
          <w:szCs w:val="24"/>
        </w:rPr>
        <w:t>MPP</w:t>
      </w:r>
      <w:r w:rsidRPr="003B5BF0">
        <w:rPr>
          <w:rFonts w:ascii="Arial" w:hAnsi="Arial" w:cs="Arial"/>
          <w:szCs w:val="24"/>
        </w:rPr>
        <w:t>”) for all Materials and equipment required for the FACILITIES, reflecting dates required, expediting services, and Saudi Arabian manufacturer participation.</w:t>
      </w:r>
    </w:p>
    <w:p w14:paraId="6F89DD1F" w14:textId="0E38FAC1"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 xml:space="preserve">Development and preparation by CONTRACTOR, of a plan for coordination, transport, staging, and storage of </w:t>
      </w:r>
      <w:r w:rsidR="00F65952">
        <w:rPr>
          <w:rFonts w:ascii="Arial" w:hAnsi="Arial" w:cs="Arial"/>
          <w:szCs w:val="24"/>
        </w:rPr>
        <w:t>M</w:t>
      </w:r>
      <w:r w:rsidRPr="003B5BF0">
        <w:rPr>
          <w:rFonts w:ascii="Arial" w:hAnsi="Arial" w:cs="Arial"/>
          <w:szCs w:val="24"/>
        </w:rPr>
        <w:t>aterials in Saudi Arabia.</w:t>
      </w:r>
    </w:p>
    <w:p w14:paraId="16F4D2AB" w14:textId="2EC7B0D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Development and preparation by CONTRACTOR of a construction execution plan that addresses and identifies construction methods, construction logic, and activity durations necessary for inclusion in the WORK Schedule.  The construction execution plan shall include any specialty construction methods, and a detailed plan for any field fabricated items, including Subcontractor’s and Vendors’ planned fabrication.</w:t>
      </w:r>
    </w:p>
    <w:p w14:paraId="4942ACE2" w14:textId="19B87F0F"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Development and preparation by CONTRACTOR of a logistics plan for the construction WORK, to include a field material</w:t>
      </w:r>
      <w:r w:rsidR="00F65952">
        <w:rPr>
          <w:rFonts w:ascii="Arial" w:hAnsi="Arial" w:cs="Arial"/>
          <w:szCs w:val="24"/>
        </w:rPr>
        <w:t>s</w:t>
      </w:r>
      <w:r w:rsidRPr="003B5BF0">
        <w:rPr>
          <w:rFonts w:ascii="Arial" w:hAnsi="Arial" w:cs="Arial"/>
          <w:szCs w:val="24"/>
        </w:rPr>
        <w:t xml:space="preserve"> control plan detailing plans for material</w:t>
      </w:r>
      <w:r w:rsidR="00F65952">
        <w:rPr>
          <w:rFonts w:ascii="Arial" w:hAnsi="Arial" w:cs="Arial"/>
          <w:szCs w:val="24"/>
        </w:rPr>
        <w:t>s</w:t>
      </w:r>
      <w:r w:rsidRPr="003B5BF0">
        <w:rPr>
          <w:rFonts w:ascii="Arial" w:hAnsi="Arial" w:cs="Arial"/>
          <w:szCs w:val="24"/>
        </w:rPr>
        <w:t xml:space="preserve"> reporting, handling and storage.</w:t>
      </w:r>
    </w:p>
    <w:p w14:paraId="1DEF2DE0" w14:textId="7777777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Development and preparation by CONTRACTOR of a spare-parts procurement plan to support the Commissioning Plan, where a need for initial/start-up spare parts is indicated.</w:t>
      </w:r>
    </w:p>
    <w:p w14:paraId="7BBFA0B2" w14:textId="77777777"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Development and preparation by CONTRACTOR of a format for Construction Inspection Records (QA/QC Records) and other reports to be prepared during construction.</w:t>
      </w:r>
    </w:p>
    <w:p w14:paraId="0184C0F5" w14:textId="5943ED36" w:rsidR="00DC7972" w:rsidRPr="003B5BF0" w:rsidRDefault="00CD475B" w:rsidP="003E43D3">
      <w:pPr>
        <w:pStyle w:val="LEGALBL4"/>
        <w:tabs>
          <w:tab w:val="clear" w:pos="3600"/>
        </w:tabs>
        <w:ind w:left="3402" w:hanging="1134"/>
        <w:rPr>
          <w:rFonts w:ascii="Arial" w:hAnsi="Arial" w:cs="Arial"/>
          <w:szCs w:val="24"/>
        </w:rPr>
      </w:pPr>
      <w:r w:rsidRPr="003B5BF0">
        <w:rPr>
          <w:rFonts w:ascii="Arial" w:hAnsi="Arial" w:cs="Arial"/>
          <w:szCs w:val="24"/>
        </w:rPr>
        <w:t xml:space="preserve">Development and preparation by CONTRACTOR of plans for Contractor Camp and Project Support Buildings for CONTRACTOR, and </w:t>
      </w:r>
      <w:r w:rsidR="002B3547" w:rsidRPr="003B5BF0">
        <w:rPr>
          <w:rFonts w:ascii="Arial" w:hAnsi="Arial" w:cs="Arial"/>
          <w:szCs w:val="24"/>
        </w:rPr>
        <w:t>SAUDI ARAMCO</w:t>
      </w:r>
      <w:r w:rsidRPr="003B5BF0">
        <w:rPr>
          <w:rFonts w:ascii="Arial" w:hAnsi="Arial" w:cs="Arial"/>
          <w:szCs w:val="24"/>
        </w:rPr>
        <w:t xml:space="preserve"> personnel in accordance with the requirements of this Contract.</w:t>
      </w:r>
    </w:p>
    <w:p w14:paraId="5CEB26E2" w14:textId="3DD7F941" w:rsidR="00DC7972" w:rsidRPr="003B5BF0" w:rsidRDefault="00F2506E" w:rsidP="003E43D3">
      <w:pPr>
        <w:pStyle w:val="LEGALBL4"/>
        <w:tabs>
          <w:tab w:val="clear" w:pos="3600"/>
        </w:tabs>
        <w:ind w:left="3402" w:hanging="1134"/>
        <w:rPr>
          <w:rFonts w:ascii="Arial" w:hAnsi="Arial" w:cs="Arial"/>
          <w:szCs w:val="24"/>
        </w:rPr>
      </w:pPr>
      <w:r w:rsidRPr="003B5BF0">
        <w:rPr>
          <w:rFonts w:ascii="Arial" w:hAnsi="Arial" w:cs="Arial"/>
          <w:szCs w:val="24"/>
        </w:rPr>
        <w:t>CONTRACTOR</w:t>
      </w:r>
      <w:r w:rsidR="00104F65" w:rsidRPr="003B5BF0">
        <w:rPr>
          <w:rFonts w:ascii="Arial" w:hAnsi="Arial" w:cs="Arial"/>
          <w:szCs w:val="24"/>
        </w:rPr>
        <w:t>’</w:t>
      </w:r>
      <w:r w:rsidRPr="003B5BF0">
        <w:rPr>
          <w:rFonts w:ascii="Arial" w:hAnsi="Arial" w:cs="Arial"/>
          <w:szCs w:val="24"/>
        </w:rPr>
        <w:t>s</w:t>
      </w:r>
      <w:r w:rsidR="00CD475B" w:rsidRPr="003B5BF0">
        <w:rPr>
          <w:rFonts w:ascii="Arial" w:hAnsi="Arial" w:cs="Arial"/>
          <w:szCs w:val="24"/>
        </w:rPr>
        <w:t xml:space="preserve"> anticipated performance, as reasonably necessary, of additional Job Site investigations and surveys, including geotechnical investigations, soils boring, soil resistivity tests, cathodic protection surveys, and geotechnical analysis, and use of the relevant facts derived from these investigations and reports for the engineering and construction phase(s), including:</w:t>
      </w:r>
    </w:p>
    <w:p w14:paraId="443F8890" w14:textId="77777777" w:rsidR="00DC7972" w:rsidRPr="003B5BF0" w:rsidRDefault="00CD475B" w:rsidP="001766B2">
      <w:pPr>
        <w:pStyle w:val="LEGALBL5"/>
        <w:numPr>
          <w:ilvl w:val="4"/>
          <w:numId w:val="18"/>
        </w:numPr>
        <w:tabs>
          <w:tab w:val="clear" w:pos="4680"/>
        </w:tabs>
        <w:ind w:left="3969" w:hanging="567"/>
        <w:rPr>
          <w:rFonts w:ascii="Arial" w:hAnsi="Arial" w:cs="Arial"/>
          <w:szCs w:val="24"/>
        </w:rPr>
      </w:pPr>
      <w:r w:rsidRPr="003B5BF0">
        <w:rPr>
          <w:rFonts w:ascii="Arial" w:hAnsi="Arial" w:cs="Arial"/>
          <w:szCs w:val="24"/>
        </w:rPr>
        <w:lastRenderedPageBreak/>
        <w:t>The preparation of a Job Site investigation report detailing any relevant general or local information required to design, engineer, and construct the FACILITIES, Contractor Camp or Project Support Buildings  (such as temporary electric power availability and sources).</w:t>
      </w:r>
    </w:p>
    <w:p w14:paraId="5466E729" w14:textId="6F583685" w:rsidR="00DC7972" w:rsidRPr="003B5BF0" w:rsidRDefault="00CD475B" w:rsidP="001766B2">
      <w:pPr>
        <w:pStyle w:val="LEGALBL5"/>
        <w:numPr>
          <w:ilvl w:val="4"/>
          <w:numId w:val="18"/>
        </w:numPr>
        <w:tabs>
          <w:tab w:val="clear" w:pos="4680"/>
        </w:tabs>
        <w:ind w:left="3969" w:hanging="567"/>
        <w:rPr>
          <w:rFonts w:ascii="Arial" w:hAnsi="Arial" w:cs="Arial"/>
          <w:szCs w:val="24"/>
        </w:rPr>
      </w:pPr>
      <w:r w:rsidRPr="003B5BF0">
        <w:rPr>
          <w:rFonts w:ascii="Arial" w:hAnsi="Arial" w:cs="Arial"/>
          <w:szCs w:val="24"/>
        </w:rPr>
        <w:t xml:space="preserve">Any additional geotechnical investigation, soils borings, or other investigation or analysis (such as soil resistivity testing, geotechnical erosion control and cathodic protection) to be undertaken to verify and confirm any </w:t>
      </w:r>
      <w:r w:rsidR="002B3547" w:rsidRPr="003B5BF0">
        <w:rPr>
          <w:rFonts w:ascii="Arial" w:hAnsi="Arial" w:cs="Arial"/>
          <w:szCs w:val="24"/>
        </w:rPr>
        <w:t>SAUDI ARAMCO</w:t>
      </w:r>
      <w:r w:rsidRPr="003B5BF0">
        <w:rPr>
          <w:rFonts w:ascii="Arial" w:hAnsi="Arial" w:cs="Arial"/>
          <w:szCs w:val="24"/>
        </w:rPr>
        <w:t>-provided geotechnical data and ensure the accuracy and adequacy of geotechnical data and other Job Site information used for design purposes.</w:t>
      </w:r>
    </w:p>
    <w:p w14:paraId="0ABEEA7D" w14:textId="77777777" w:rsidR="00DC7972" w:rsidRPr="003B5BF0" w:rsidRDefault="00CD475B" w:rsidP="00230037">
      <w:pPr>
        <w:pStyle w:val="LEGALBL2"/>
        <w:tabs>
          <w:tab w:val="clear" w:pos="1440"/>
        </w:tabs>
        <w:ind w:left="1418" w:hanging="698"/>
        <w:rPr>
          <w:rFonts w:cs="Arial"/>
          <w:szCs w:val="24"/>
        </w:rPr>
      </w:pPr>
      <w:bookmarkStart w:id="145" w:name="_Toc446923949"/>
      <w:bookmarkStart w:id="146" w:name="_Toc467505458"/>
      <w:bookmarkStart w:id="147" w:name="_Toc475278148"/>
      <w:r w:rsidRPr="003B5BF0">
        <w:rPr>
          <w:rFonts w:cs="Arial"/>
          <w:szCs w:val="24"/>
        </w:rPr>
        <w:t>Project Risk Management</w:t>
      </w:r>
      <w:bookmarkEnd w:id="145"/>
      <w:bookmarkEnd w:id="146"/>
      <w:bookmarkEnd w:id="147"/>
    </w:p>
    <w:p w14:paraId="593661AD" w14:textId="0974B268" w:rsidR="00DC7972" w:rsidRPr="003B5BF0" w:rsidRDefault="00CD475B" w:rsidP="00442B46">
      <w:pPr>
        <w:pStyle w:val="LEGALBL3"/>
        <w:tabs>
          <w:tab w:val="clear" w:pos="2520"/>
        </w:tabs>
        <w:ind w:left="2268" w:hanging="850"/>
        <w:rPr>
          <w:rFonts w:ascii="Arial" w:hAnsi="Arial" w:cs="Arial"/>
          <w:szCs w:val="24"/>
        </w:rPr>
      </w:pPr>
      <w:r w:rsidRPr="003B5BF0">
        <w:rPr>
          <w:rFonts w:ascii="Arial" w:hAnsi="Arial" w:cs="Arial"/>
          <w:szCs w:val="24"/>
        </w:rPr>
        <w:t>CONTRACTOR shall complete a Project Risk Management (“</w:t>
      </w:r>
      <w:r w:rsidRPr="003B5BF0">
        <w:rPr>
          <w:rFonts w:ascii="Arial" w:hAnsi="Arial" w:cs="Arial"/>
          <w:b/>
          <w:szCs w:val="24"/>
        </w:rPr>
        <w:t>PRM</w:t>
      </w:r>
      <w:r w:rsidRPr="003B5BF0">
        <w:rPr>
          <w:rFonts w:ascii="Arial" w:hAnsi="Arial" w:cs="Arial"/>
          <w:szCs w:val="24"/>
        </w:rPr>
        <w:t xml:space="preserve">”) process in compliance with SAUDI ARAMCO procedure SAEP-367 and the SAUDI ARAMCO Project Risk Management Guide, with a team composed of representatives from </w:t>
      </w:r>
      <w:r w:rsidR="009D1B2F" w:rsidRPr="003B5BF0">
        <w:rPr>
          <w:rFonts w:ascii="Arial" w:hAnsi="Arial" w:cs="Arial"/>
          <w:szCs w:val="24"/>
        </w:rPr>
        <w:t>SAUDI ARAMCO</w:t>
      </w:r>
      <w:r w:rsidRPr="003B5BF0">
        <w:rPr>
          <w:rFonts w:ascii="Arial" w:hAnsi="Arial" w:cs="Arial"/>
          <w:szCs w:val="24"/>
        </w:rPr>
        <w:t xml:space="preserve"> and CONTRACTOR.  The required PRM process steps shall be performed during specific risk events as set forth in Paragraph 5.4.4 below, and must be conducted by a facilitator who either is a member of the SAUDI ARAMCO Project Management Office Department or has been approved by the SAUDI ARAMCO Project Management Office Department, and who is trained, competent and experienced in Project Risk Management in accordance with SAUDI ARAMCO procedure SAEP-367 and the SAUDI ARAMCO Risk Management Guide</w:t>
      </w:r>
      <w:r w:rsidR="00146EE2" w:rsidRPr="003B5BF0">
        <w:rPr>
          <w:rFonts w:ascii="Arial" w:hAnsi="Arial" w:cs="Arial"/>
          <w:szCs w:val="24"/>
        </w:rPr>
        <w:t>.</w:t>
      </w:r>
    </w:p>
    <w:p w14:paraId="164E0065" w14:textId="1A6BF686" w:rsidR="00DC7972" w:rsidRPr="003B5BF0" w:rsidRDefault="00CD475B" w:rsidP="00442B46">
      <w:pPr>
        <w:pStyle w:val="LEGALBL3"/>
        <w:tabs>
          <w:tab w:val="clear" w:pos="2520"/>
        </w:tabs>
        <w:ind w:left="2268" w:hanging="850"/>
        <w:rPr>
          <w:rFonts w:ascii="Arial" w:hAnsi="Arial" w:cs="Arial"/>
          <w:szCs w:val="24"/>
        </w:rPr>
      </w:pPr>
      <w:r w:rsidRPr="003B5BF0">
        <w:rPr>
          <w:rFonts w:ascii="Arial" w:hAnsi="Arial" w:cs="Arial"/>
          <w:szCs w:val="24"/>
        </w:rPr>
        <w:t xml:space="preserve">All PRM steps and activities will employ the Active Risk Manager </w:t>
      </w:r>
      <w:r w:rsidR="009D1B2F" w:rsidRPr="003B5BF0">
        <w:rPr>
          <w:rFonts w:ascii="Arial" w:hAnsi="Arial" w:cs="Arial"/>
          <w:szCs w:val="24"/>
        </w:rPr>
        <w:t>(</w:t>
      </w:r>
      <w:r w:rsidR="00C35090" w:rsidRPr="003B5BF0">
        <w:rPr>
          <w:rFonts w:ascii="Arial" w:hAnsi="Arial" w:cs="Arial"/>
          <w:szCs w:val="24"/>
        </w:rPr>
        <w:t>“</w:t>
      </w:r>
      <w:r w:rsidRPr="003B5BF0">
        <w:rPr>
          <w:rFonts w:ascii="Arial" w:hAnsi="Arial" w:cs="Arial"/>
          <w:b/>
          <w:szCs w:val="24"/>
        </w:rPr>
        <w:t>ARM</w:t>
      </w:r>
      <w:r w:rsidR="00C35090" w:rsidRPr="003B5BF0">
        <w:rPr>
          <w:rFonts w:ascii="Arial" w:hAnsi="Arial" w:cs="Arial"/>
          <w:b/>
          <w:szCs w:val="24"/>
        </w:rPr>
        <w:t>”</w:t>
      </w:r>
      <w:r w:rsidR="009D1B2F" w:rsidRPr="003B5BF0">
        <w:rPr>
          <w:rFonts w:ascii="Arial" w:hAnsi="Arial" w:cs="Arial"/>
          <w:szCs w:val="24"/>
        </w:rPr>
        <w:t>)</w:t>
      </w:r>
      <w:r w:rsidRPr="003B5BF0">
        <w:rPr>
          <w:rFonts w:ascii="Arial" w:hAnsi="Arial" w:cs="Arial"/>
          <w:szCs w:val="24"/>
        </w:rPr>
        <w:t xml:space="preserve"> software tool or other equivalent function tools (with </w:t>
      </w:r>
      <w:r w:rsidR="009D1B2F" w:rsidRPr="003B5BF0">
        <w:rPr>
          <w:rFonts w:ascii="Arial" w:hAnsi="Arial" w:cs="Arial"/>
          <w:szCs w:val="24"/>
        </w:rPr>
        <w:t xml:space="preserve">SAUDI ARAMCO’s </w:t>
      </w:r>
      <w:r w:rsidR="009A3F2D">
        <w:rPr>
          <w:rFonts w:ascii="Arial" w:hAnsi="Arial" w:cs="Arial"/>
          <w:szCs w:val="24"/>
        </w:rPr>
        <w:t>A</w:t>
      </w:r>
      <w:r w:rsidR="009D1B2F" w:rsidRPr="003B5BF0">
        <w:rPr>
          <w:rFonts w:ascii="Arial" w:hAnsi="Arial" w:cs="Arial"/>
          <w:szCs w:val="24"/>
        </w:rPr>
        <w:t>pproval</w:t>
      </w:r>
      <w:r w:rsidRPr="003B5BF0">
        <w:rPr>
          <w:rFonts w:ascii="Arial" w:hAnsi="Arial" w:cs="Arial"/>
          <w:szCs w:val="24"/>
        </w:rPr>
        <w:t>) to manage and capture the activities.</w:t>
      </w:r>
    </w:p>
    <w:p w14:paraId="4971CE4D" w14:textId="50C95DF6" w:rsidR="00DC7972" w:rsidRPr="003B5BF0" w:rsidRDefault="00CD475B" w:rsidP="00442B46">
      <w:pPr>
        <w:pStyle w:val="LEGALBL3"/>
        <w:tabs>
          <w:tab w:val="clear" w:pos="2520"/>
        </w:tabs>
        <w:ind w:left="2268" w:hanging="850"/>
        <w:rPr>
          <w:rFonts w:ascii="Arial" w:hAnsi="Arial" w:cs="Arial"/>
          <w:szCs w:val="24"/>
        </w:rPr>
      </w:pPr>
      <w:r w:rsidRPr="003B5BF0">
        <w:rPr>
          <w:rFonts w:ascii="Arial" w:hAnsi="Arial" w:cs="Arial"/>
          <w:szCs w:val="24"/>
        </w:rPr>
        <w:t xml:space="preserve">PRM Continuous Activities for Monitoring and Control of PRM (consisting of continual review of risk information, reassessment, and management of assigned risk actions), as described in the </w:t>
      </w:r>
      <w:r w:rsidR="009D1B2F" w:rsidRPr="003B5BF0">
        <w:rPr>
          <w:rFonts w:ascii="Arial" w:hAnsi="Arial" w:cs="Arial"/>
          <w:szCs w:val="24"/>
        </w:rPr>
        <w:t>standards listed above</w:t>
      </w:r>
      <w:r w:rsidRPr="003B5BF0">
        <w:rPr>
          <w:rFonts w:ascii="Arial" w:hAnsi="Arial" w:cs="Arial"/>
          <w:szCs w:val="24"/>
        </w:rPr>
        <w:t xml:space="preserve"> shall be conducted as part of regular project management review, control, and status reporting.</w:t>
      </w:r>
    </w:p>
    <w:p w14:paraId="2E042EE0" w14:textId="50A911A2" w:rsidR="00DC7972" w:rsidRPr="003B5BF0" w:rsidRDefault="00CD475B" w:rsidP="00442B46">
      <w:pPr>
        <w:pStyle w:val="LEGALBL3"/>
        <w:tabs>
          <w:tab w:val="clear" w:pos="2520"/>
        </w:tabs>
        <w:ind w:left="2268" w:hanging="850"/>
        <w:rPr>
          <w:rFonts w:ascii="Arial" w:hAnsi="Arial" w:cs="Arial"/>
          <w:szCs w:val="24"/>
        </w:rPr>
      </w:pPr>
      <w:r w:rsidRPr="003B5BF0">
        <w:rPr>
          <w:rFonts w:ascii="Arial" w:hAnsi="Arial" w:cs="Arial"/>
          <w:szCs w:val="24"/>
        </w:rPr>
        <w:t xml:space="preserve">The number and timing of risk events shall be as set forth in Appendices A and B of </w:t>
      </w:r>
      <w:r w:rsidR="009D1B2F" w:rsidRPr="003B5BF0">
        <w:rPr>
          <w:rFonts w:ascii="Arial" w:hAnsi="Arial" w:cs="Arial"/>
          <w:szCs w:val="24"/>
        </w:rPr>
        <w:t>Procedure</w:t>
      </w:r>
      <w:r w:rsidRPr="003B5BF0">
        <w:rPr>
          <w:rFonts w:ascii="Arial" w:hAnsi="Arial" w:cs="Arial"/>
          <w:szCs w:val="24"/>
        </w:rPr>
        <w:t xml:space="preserve"> SAEP-367 based on project size and complexity. The risk events shall involve representatives of all key stakeholder groups and project disciplines.  Each risk event will include one complete cycle of all activities described in the </w:t>
      </w:r>
      <w:r w:rsidR="009D1B2F" w:rsidRPr="003B5BF0">
        <w:rPr>
          <w:rFonts w:ascii="Arial" w:hAnsi="Arial" w:cs="Arial"/>
          <w:szCs w:val="24"/>
        </w:rPr>
        <w:t xml:space="preserve">SAUDI </w:t>
      </w:r>
      <w:r w:rsidR="009D1B2F" w:rsidRPr="003B5BF0">
        <w:rPr>
          <w:rFonts w:ascii="Arial" w:hAnsi="Arial" w:cs="Arial"/>
          <w:szCs w:val="24"/>
        </w:rPr>
        <w:lastRenderedPageBreak/>
        <w:t>ARAMCO Risk Management Guide and Procedure SAEP-367</w:t>
      </w:r>
      <w:r w:rsidRPr="003B5BF0">
        <w:rPr>
          <w:rFonts w:ascii="Arial" w:hAnsi="Arial" w:cs="Arial"/>
          <w:szCs w:val="24"/>
        </w:rPr>
        <w:t xml:space="preserve"> and the CONTRACTOR will deliver the following as part of the formal reporting of results, in compliance with the </w:t>
      </w:r>
      <w:r w:rsidR="009D1B2F" w:rsidRPr="003B5BF0">
        <w:rPr>
          <w:rFonts w:ascii="Arial" w:hAnsi="Arial" w:cs="Arial"/>
          <w:szCs w:val="24"/>
        </w:rPr>
        <w:t>aforementioned documents</w:t>
      </w:r>
      <w:r w:rsidRPr="003B5BF0">
        <w:rPr>
          <w:rFonts w:ascii="Arial" w:hAnsi="Arial" w:cs="Arial"/>
          <w:szCs w:val="24"/>
        </w:rPr>
        <w:t>:</w:t>
      </w:r>
    </w:p>
    <w:p w14:paraId="7187051D" w14:textId="5347B479"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Updated Project Risk Management Plan</w:t>
      </w:r>
      <w:r w:rsidR="009D1B2F" w:rsidRPr="003B5BF0">
        <w:rPr>
          <w:rFonts w:ascii="Arial" w:hAnsi="Arial" w:cs="Arial"/>
          <w:szCs w:val="24"/>
        </w:rPr>
        <w:t xml:space="preserve"> </w:t>
      </w:r>
    </w:p>
    <w:p w14:paraId="63DC1D26"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Updated Project Risk Register (in ARM or approved equivalent tool)</w:t>
      </w:r>
    </w:p>
    <w:p w14:paraId="0E571F23"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Updated Project Risk Status Report</w:t>
      </w:r>
    </w:p>
    <w:p w14:paraId="3F523D82" w14:textId="3ADD4028"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Additionally, the CONTRACTOR shall, within 60 days of the Effective Date, perform a quantitative Schedule Risk Analysis (“SRA”).  The SRA should also be repeated as part of all regular project risk events as set forth in Paragraph 5.4.4 or:</w:t>
      </w:r>
    </w:p>
    <w:p w14:paraId="510E7C1E"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When an additional new major risk is identified; or</w:t>
      </w:r>
    </w:p>
    <w:p w14:paraId="33BC6736" w14:textId="0DB6F0BF"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 xml:space="preserve">When the logic of the original </w:t>
      </w:r>
      <w:r w:rsidR="009A3F2D">
        <w:rPr>
          <w:rFonts w:ascii="Arial" w:hAnsi="Arial" w:cs="Arial"/>
          <w:szCs w:val="24"/>
        </w:rPr>
        <w:t xml:space="preserve">risk management </w:t>
      </w:r>
      <w:r w:rsidRPr="003B5BF0">
        <w:rPr>
          <w:rFonts w:ascii="Arial" w:hAnsi="Arial" w:cs="Arial"/>
          <w:szCs w:val="24"/>
        </w:rPr>
        <w:t xml:space="preserve">plan is altered by </w:t>
      </w:r>
      <w:r w:rsidR="009A3F2D">
        <w:rPr>
          <w:rFonts w:ascii="Arial" w:hAnsi="Arial" w:cs="Arial"/>
          <w:szCs w:val="24"/>
        </w:rPr>
        <w:t xml:space="preserve">a </w:t>
      </w:r>
      <w:r w:rsidRPr="003B5BF0">
        <w:rPr>
          <w:rFonts w:ascii="Arial" w:hAnsi="Arial" w:cs="Arial"/>
          <w:szCs w:val="24"/>
        </w:rPr>
        <w:t>Change Order or any execution variations causing the project to extend beyond the Schedule</w:t>
      </w:r>
      <w:r w:rsidR="009A3F2D">
        <w:rPr>
          <w:rFonts w:ascii="Arial" w:hAnsi="Arial" w:cs="Arial"/>
          <w:szCs w:val="24"/>
        </w:rPr>
        <w:t>d</w:t>
      </w:r>
      <w:r w:rsidRPr="003B5BF0">
        <w:rPr>
          <w:rFonts w:ascii="Arial" w:hAnsi="Arial" w:cs="Arial"/>
          <w:szCs w:val="24"/>
        </w:rPr>
        <w:t xml:space="preserve"> Mechanical Completion </w:t>
      </w:r>
      <w:r w:rsidR="009A3F2D">
        <w:rPr>
          <w:rFonts w:ascii="Arial" w:hAnsi="Arial" w:cs="Arial"/>
          <w:szCs w:val="24"/>
        </w:rPr>
        <w:t>D</w:t>
      </w:r>
      <w:r w:rsidRPr="003B5BF0">
        <w:rPr>
          <w:rFonts w:ascii="Arial" w:hAnsi="Arial" w:cs="Arial"/>
          <w:szCs w:val="24"/>
        </w:rPr>
        <w:t>ate.</w:t>
      </w:r>
    </w:p>
    <w:p w14:paraId="5DD05410"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The SRA must be performed using:</w:t>
      </w:r>
    </w:p>
    <w:p w14:paraId="1C35D4AA" w14:textId="69C23B75" w:rsidR="00DC7972" w:rsidRPr="003B5BF0" w:rsidRDefault="00CD475B" w:rsidP="001766B2">
      <w:pPr>
        <w:pStyle w:val="LEGALBL5"/>
        <w:numPr>
          <w:ilvl w:val="4"/>
          <w:numId w:val="19"/>
        </w:numPr>
        <w:tabs>
          <w:tab w:val="clear" w:pos="4680"/>
        </w:tabs>
        <w:ind w:left="3969" w:hanging="567"/>
        <w:rPr>
          <w:rFonts w:ascii="Arial" w:hAnsi="Arial" w:cs="Arial"/>
          <w:szCs w:val="24"/>
        </w:rPr>
      </w:pPr>
      <w:r w:rsidRPr="003B5BF0">
        <w:rPr>
          <w:rFonts w:ascii="Arial" w:hAnsi="Arial" w:cs="Arial"/>
          <w:szCs w:val="24"/>
        </w:rPr>
        <w:t xml:space="preserve">A summary level schedule of approximately 50 </w:t>
      </w:r>
      <w:r w:rsidR="009D1B2F" w:rsidRPr="003B5BF0">
        <w:rPr>
          <w:rFonts w:ascii="Arial" w:hAnsi="Arial" w:cs="Arial"/>
          <w:szCs w:val="24"/>
        </w:rPr>
        <w:t>–</w:t>
      </w:r>
      <w:r w:rsidRPr="003B5BF0">
        <w:rPr>
          <w:rFonts w:ascii="Arial" w:hAnsi="Arial" w:cs="Arial"/>
          <w:szCs w:val="24"/>
        </w:rPr>
        <w:t xml:space="preserve"> 150 </w:t>
      </w:r>
      <w:r w:rsidR="009D1B2F" w:rsidRPr="003B5BF0">
        <w:rPr>
          <w:rFonts w:ascii="Arial" w:hAnsi="Arial" w:cs="Arial"/>
          <w:szCs w:val="24"/>
        </w:rPr>
        <w:t xml:space="preserve">normal </w:t>
      </w:r>
      <w:r w:rsidRPr="003B5BF0">
        <w:rPr>
          <w:rFonts w:ascii="Arial" w:hAnsi="Arial" w:cs="Arial"/>
          <w:szCs w:val="24"/>
        </w:rPr>
        <w:t xml:space="preserve">activities from a </w:t>
      </w:r>
      <w:r w:rsidR="009D1B2F" w:rsidRPr="003B5BF0">
        <w:rPr>
          <w:rFonts w:ascii="Arial" w:hAnsi="Arial" w:cs="Arial"/>
          <w:szCs w:val="24"/>
        </w:rPr>
        <w:t>level</w:t>
      </w:r>
      <w:r w:rsidRPr="003B5BF0">
        <w:rPr>
          <w:rFonts w:ascii="Arial" w:hAnsi="Arial" w:cs="Arial"/>
          <w:szCs w:val="24"/>
        </w:rPr>
        <w:t xml:space="preserve"> 2 </w:t>
      </w:r>
      <w:r w:rsidR="009D1B2F" w:rsidRPr="003B5BF0">
        <w:rPr>
          <w:rFonts w:ascii="Arial" w:hAnsi="Arial" w:cs="Arial"/>
          <w:szCs w:val="24"/>
        </w:rPr>
        <w:t>and/</w:t>
      </w:r>
      <w:r w:rsidRPr="003B5BF0">
        <w:rPr>
          <w:rFonts w:ascii="Arial" w:hAnsi="Arial" w:cs="Arial"/>
          <w:szCs w:val="24"/>
        </w:rPr>
        <w:t xml:space="preserve">or 3 </w:t>
      </w:r>
      <w:r w:rsidR="009D1B2F" w:rsidRPr="003B5BF0">
        <w:rPr>
          <w:rFonts w:ascii="Arial" w:hAnsi="Arial" w:cs="Arial"/>
          <w:szCs w:val="24"/>
        </w:rPr>
        <w:t xml:space="preserve">control </w:t>
      </w:r>
      <w:r w:rsidRPr="003B5BF0">
        <w:rPr>
          <w:rFonts w:ascii="Arial" w:hAnsi="Arial" w:cs="Arial"/>
          <w:szCs w:val="24"/>
        </w:rPr>
        <w:t xml:space="preserve">schedule, </w:t>
      </w:r>
      <w:r w:rsidR="009D1B2F" w:rsidRPr="003B5BF0">
        <w:rPr>
          <w:rFonts w:ascii="Arial" w:hAnsi="Arial" w:cs="Arial"/>
          <w:szCs w:val="24"/>
        </w:rPr>
        <w:t>where</w:t>
      </w:r>
      <w:r w:rsidRPr="003B5BF0">
        <w:rPr>
          <w:rFonts w:ascii="Arial" w:hAnsi="Arial" w:cs="Arial"/>
          <w:szCs w:val="24"/>
        </w:rPr>
        <w:t xml:space="preserve"> such schedule fully complies with basic schedule principles regarding precedence logic and </w:t>
      </w:r>
      <w:r w:rsidR="009D1B2F" w:rsidRPr="003B5BF0">
        <w:rPr>
          <w:rFonts w:ascii="Arial" w:hAnsi="Arial" w:cs="Arial"/>
          <w:szCs w:val="24"/>
        </w:rPr>
        <w:t>all milestones</w:t>
      </w:r>
      <w:r w:rsidRPr="003B5BF0">
        <w:rPr>
          <w:rFonts w:ascii="Arial" w:hAnsi="Arial" w:cs="Arial"/>
          <w:szCs w:val="24"/>
        </w:rPr>
        <w:t>; and;</w:t>
      </w:r>
    </w:p>
    <w:p w14:paraId="32865B2D" w14:textId="35E928E6" w:rsidR="00DC7972" w:rsidRPr="003B5BF0" w:rsidRDefault="009D1B2F" w:rsidP="001766B2">
      <w:pPr>
        <w:pStyle w:val="LEGALBL5"/>
        <w:numPr>
          <w:ilvl w:val="4"/>
          <w:numId w:val="19"/>
        </w:numPr>
        <w:tabs>
          <w:tab w:val="clear" w:pos="4680"/>
        </w:tabs>
        <w:ind w:left="3969" w:hanging="567"/>
        <w:rPr>
          <w:rFonts w:ascii="Arial" w:hAnsi="Arial" w:cs="Arial"/>
          <w:szCs w:val="24"/>
        </w:rPr>
      </w:pPr>
      <w:r w:rsidRPr="003B5BF0">
        <w:rPr>
          <w:rFonts w:ascii="Arial" w:hAnsi="Arial" w:cs="Arial"/>
          <w:szCs w:val="24"/>
        </w:rPr>
        <w:t>A SAUDI ARAMCO approved</w:t>
      </w:r>
      <w:r w:rsidR="00CD475B" w:rsidRPr="003B5BF0">
        <w:rPr>
          <w:rFonts w:ascii="Arial" w:hAnsi="Arial" w:cs="Arial"/>
          <w:szCs w:val="24"/>
        </w:rPr>
        <w:t xml:space="preserve"> Monte Carlo simulation package such as Oracle Primavera Risk Analysis that has the capability to incorporate a project risk register captured in Active Risk Manager (ARM).  In particular, schedule risks should be mapped to affected normal schedule activities.  Additionally, the analysis shall incorporate duration uncertainty ranges of normal activities and all required correlations.</w:t>
      </w:r>
      <w:r w:rsidR="00EA61A3" w:rsidRPr="003B5BF0">
        <w:rPr>
          <w:rFonts w:ascii="Arial" w:hAnsi="Arial" w:cs="Arial"/>
          <w:szCs w:val="24"/>
        </w:rPr>
        <w:t xml:space="preserve">  </w:t>
      </w:r>
      <w:r w:rsidR="00CD475B" w:rsidRPr="003B5BF0">
        <w:rPr>
          <w:rFonts w:ascii="Arial" w:hAnsi="Arial" w:cs="Arial"/>
          <w:szCs w:val="24"/>
        </w:rPr>
        <w:t xml:space="preserve">CONTRACTOR shall provide </w:t>
      </w:r>
      <w:r w:rsidRPr="003B5BF0">
        <w:rPr>
          <w:rFonts w:ascii="Arial" w:hAnsi="Arial" w:cs="Arial"/>
          <w:szCs w:val="24"/>
        </w:rPr>
        <w:t>to SAUDI ARAMCO</w:t>
      </w:r>
      <w:r w:rsidR="00CD475B" w:rsidRPr="003B5BF0">
        <w:rPr>
          <w:rFonts w:ascii="Arial" w:hAnsi="Arial" w:cs="Arial"/>
          <w:szCs w:val="24"/>
        </w:rPr>
        <w:t xml:space="preserve"> an analysis </w:t>
      </w:r>
      <w:r w:rsidRPr="003B5BF0">
        <w:rPr>
          <w:rFonts w:ascii="Arial" w:hAnsi="Arial" w:cs="Arial"/>
          <w:szCs w:val="24"/>
        </w:rPr>
        <w:t>model</w:t>
      </w:r>
      <w:r w:rsidR="00CD475B" w:rsidRPr="003B5BF0">
        <w:rPr>
          <w:rFonts w:ascii="Arial" w:hAnsi="Arial" w:cs="Arial"/>
          <w:szCs w:val="24"/>
        </w:rPr>
        <w:t xml:space="preserve"> in </w:t>
      </w:r>
      <w:r w:rsidRPr="003B5BF0">
        <w:rPr>
          <w:rFonts w:ascii="Arial" w:hAnsi="Arial" w:cs="Arial"/>
          <w:szCs w:val="24"/>
        </w:rPr>
        <w:t>electronically transmittable</w:t>
      </w:r>
      <w:r w:rsidR="00CD475B" w:rsidRPr="003B5BF0">
        <w:rPr>
          <w:rFonts w:ascii="Arial" w:hAnsi="Arial" w:cs="Arial"/>
          <w:szCs w:val="24"/>
        </w:rPr>
        <w:t xml:space="preserve"> format and the analysis report shall include the following</w:t>
      </w:r>
      <w:r w:rsidRPr="003B5BF0">
        <w:rPr>
          <w:rFonts w:ascii="Arial" w:hAnsi="Arial" w:cs="Arial"/>
          <w:szCs w:val="24"/>
        </w:rPr>
        <w:t xml:space="preserve"> mandatory</w:t>
      </w:r>
      <w:r w:rsidR="00CD475B" w:rsidRPr="003B5BF0">
        <w:rPr>
          <w:rFonts w:ascii="Arial" w:hAnsi="Arial" w:cs="Arial"/>
          <w:szCs w:val="24"/>
        </w:rPr>
        <w:t xml:space="preserve"> information:</w:t>
      </w:r>
    </w:p>
    <w:p w14:paraId="6764A3E3" w14:textId="77777777" w:rsidR="00DC7972" w:rsidRPr="003B5BF0" w:rsidRDefault="00CD475B" w:rsidP="001766B2">
      <w:pPr>
        <w:pStyle w:val="ListBullet"/>
        <w:numPr>
          <w:ilvl w:val="0"/>
          <w:numId w:val="20"/>
        </w:numPr>
        <w:tabs>
          <w:tab w:val="clear" w:pos="4320"/>
        </w:tabs>
        <w:ind w:left="4536" w:hanging="567"/>
        <w:rPr>
          <w:rFonts w:ascii="Arial" w:hAnsi="Arial" w:cs="Arial"/>
        </w:rPr>
      </w:pPr>
      <w:r w:rsidRPr="003B5BF0">
        <w:rPr>
          <w:rFonts w:ascii="Arial" w:hAnsi="Arial" w:cs="Arial"/>
        </w:rPr>
        <w:lastRenderedPageBreak/>
        <w:t>A Schedule Check Report to assure maturity of the control schedule employed in the analysis;</w:t>
      </w:r>
    </w:p>
    <w:p w14:paraId="1AF033CD" w14:textId="3E3E7A65" w:rsidR="00DC7972" w:rsidRPr="003B5BF0" w:rsidRDefault="00CD475B" w:rsidP="001766B2">
      <w:pPr>
        <w:pStyle w:val="ListBullet"/>
        <w:numPr>
          <w:ilvl w:val="0"/>
          <w:numId w:val="20"/>
        </w:numPr>
        <w:tabs>
          <w:tab w:val="clear" w:pos="4320"/>
        </w:tabs>
        <w:ind w:left="4536" w:hanging="567"/>
        <w:rPr>
          <w:rFonts w:ascii="Arial" w:hAnsi="Arial" w:cs="Arial"/>
        </w:rPr>
      </w:pPr>
      <w:r w:rsidRPr="003B5BF0">
        <w:rPr>
          <w:rFonts w:ascii="Arial" w:hAnsi="Arial" w:cs="Arial"/>
        </w:rPr>
        <w:t xml:space="preserve">Completion Dates distribution graphs demonstrating the confidence level of </w:t>
      </w:r>
      <w:r w:rsidR="009A3F2D">
        <w:rPr>
          <w:rFonts w:ascii="Arial" w:hAnsi="Arial" w:cs="Arial"/>
        </w:rPr>
        <w:t>the targeted</w:t>
      </w:r>
      <w:r w:rsidRPr="003B5BF0">
        <w:rPr>
          <w:rFonts w:ascii="Arial" w:hAnsi="Arial" w:cs="Arial"/>
        </w:rPr>
        <w:t xml:space="preserve"> completion date before and after risk mitigation;</w:t>
      </w:r>
      <w:r w:rsidR="009A3F2D">
        <w:rPr>
          <w:rFonts w:ascii="Arial" w:hAnsi="Arial" w:cs="Arial"/>
        </w:rPr>
        <w:t xml:space="preserve"> and</w:t>
      </w:r>
    </w:p>
    <w:p w14:paraId="0C000E60" w14:textId="6E7FE2D9" w:rsidR="00DC7972" w:rsidRPr="003B5BF0" w:rsidRDefault="00CD475B" w:rsidP="001766B2">
      <w:pPr>
        <w:pStyle w:val="ListBullet"/>
        <w:numPr>
          <w:ilvl w:val="0"/>
          <w:numId w:val="20"/>
        </w:numPr>
        <w:tabs>
          <w:tab w:val="clear" w:pos="4320"/>
        </w:tabs>
        <w:ind w:left="4536" w:hanging="567"/>
        <w:rPr>
          <w:rFonts w:ascii="Arial" w:hAnsi="Arial" w:cs="Arial"/>
        </w:rPr>
      </w:pPr>
      <w:r w:rsidRPr="003B5BF0">
        <w:rPr>
          <w:rFonts w:ascii="Arial" w:hAnsi="Arial" w:cs="Arial"/>
        </w:rPr>
        <w:t>Tornado graphs demonstrating the top 20 key project schedule sensitivities and criticalities (both normal activity duration uncertainties and risk events) before and after risk mitigation</w:t>
      </w:r>
      <w:r w:rsidR="009D1B2F" w:rsidRPr="003B5BF0">
        <w:rPr>
          <w:rFonts w:ascii="Arial" w:hAnsi="Arial" w:cs="Arial"/>
        </w:rPr>
        <w:t>;</w:t>
      </w:r>
    </w:p>
    <w:p w14:paraId="7934369D" w14:textId="7DEA5891"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assign a qualified risk manager to ensure the PRM process is effectively conducted. </w:t>
      </w:r>
      <w:r w:rsidR="009A3F2D">
        <w:rPr>
          <w:rFonts w:ascii="Arial" w:hAnsi="Arial" w:cs="Arial"/>
          <w:szCs w:val="24"/>
        </w:rPr>
        <w:t xml:space="preserve"> </w:t>
      </w:r>
      <w:r w:rsidRPr="003B5BF0">
        <w:rPr>
          <w:rFonts w:ascii="Arial" w:hAnsi="Arial" w:cs="Arial"/>
          <w:szCs w:val="24"/>
        </w:rPr>
        <w:t xml:space="preserve">The risk manager shall coordinate and conduct the required risk monitoring and control activities on a regular basis, and will also be responsible for scheduling, planning and execution of the risk events in accordance with </w:t>
      </w:r>
      <w:r w:rsidR="009D1B2F" w:rsidRPr="003B5BF0">
        <w:rPr>
          <w:rFonts w:ascii="Arial" w:hAnsi="Arial" w:cs="Arial"/>
          <w:szCs w:val="24"/>
        </w:rPr>
        <w:t>SAUDI ARAMCO</w:t>
      </w:r>
      <w:r w:rsidRPr="003B5BF0">
        <w:rPr>
          <w:rFonts w:ascii="Arial" w:hAnsi="Arial" w:cs="Arial"/>
          <w:szCs w:val="24"/>
        </w:rPr>
        <w:t xml:space="preserve"> requirements.</w:t>
      </w:r>
    </w:p>
    <w:p w14:paraId="632018A6" w14:textId="36DC7AB9"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Information, plans, and documents generated during the PRM process shall be shared with </w:t>
      </w:r>
      <w:r w:rsidR="009D1B2F" w:rsidRPr="003B5BF0">
        <w:rPr>
          <w:rFonts w:ascii="Arial" w:hAnsi="Arial" w:cs="Arial"/>
          <w:szCs w:val="24"/>
        </w:rPr>
        <w:t>SAUDI ARAMCO</w:t>
      </w:r>
      <w:r w:rsidRPr="003B5BF0">
        <w:rPr>
          <w:rFonts w:ascii="Arial" w:hAnsi="Arial" w:cs="Arial"/>
          <w:szCs w:val="24"/>
        </w:rPr>
        <w:t xml:space="preserve"> on a timely basis.</w:t>
      </w:r>
    </w:p>
    <w:p w14:paraId="615E7CA2" w14:textId="77720EE9"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The PRM process is conducted by the CONTRACTOR with </w:t>
      </w:r>
      <w:r w:rsidR="009D1B2F" w:rsidRPr="003B5BF0">
        <w:rPr>
          <w:rFonts w:ascii="Arial" w:hAnsi="Arial" w:cs="Arial"/>
          <w:szCs w:val="24"/>
        </w:rPr>
        <w:t>SAUDI ARAMCO</w:t>
      </w:r>
      <w:r w:rsidRPr="003B5BF0">
        <w:rPr>
          <w:rFonts w:ascii="Arial" w:hAnsi="Arial" w:cs="Arial"/>
          <w:szCs w:val="24"/>
        </w:rPr>
        <w:t xml:space="preserve"> participation for the purpose of assisting the CONTRACTOR in planning and executing the WORK in a timely and effective manner and does not relieve the CONTRACTOR of any of its obligations to manage project risks under this Contract.</w:t>
      </w:r>
      <w:r w:rsidR="00C7560F" w:rsidRPr="003B5BF0">
        <w:rPr>
          <w:rFonts w:ascii="Arial" w:hAnsi="Arial" w:cs="Arial"/>
          <w:szCs w:val="24"/>
        </w:rPr>
        <w:t xml:space="preserve"> </w:t>
      </w:r>
      <w:r w:rsidRPr="003B5BF0">
        <w:rPr>
          <w:rFonts w:ascii="Arial" w:hAnsi="Arial" w:cs="Arial"/>
          <w:szCs w:val="24"/>
        </w:rPr>
        <w:t xml:space="preserve"> CONTRACTOR </w:t>
      </w:r>
      <w:r w:rsidR="009D1B2F" w:rsidRPr="003B5BF0">
        <w:rPr>
          <w:rFonts w:ascii="Arial" w:hAnsi="Arial" w:cs="Arial"/>
          <w:szCs w:val="24"/>
        </w:rPr>
        <w:t>indemnifies SAUDI ARAMCO</w:t>
      </w:r>
      <w:r w:rsidRPr="003B5BF0">
        <w:rPr>
          <w:rFonts w:ascii="Arial" w:hAnsi="Arial" w:cs="Arial"/>
          <w:szCs w:val="24"/>
        </w:rPr>
        <w:t xml:space="preserve"> from any and all Claims arising from or related to </w:t>
      </w:r>
      <w:r w:rsidR="009D1B2F" w:rsidRPr="003B5BF0">
        <w:rPr>
          <w:rFonts w:ascii="Arial" w:hAnsi="Arial" w:cs="Arial"/>
          <w:szCs w:val="24"/>
        </w:rPr>
        <w:t>SAUDI ARAMCO’s</w:t>
      </w:r>
      <w:r w:rsidRPr="003B5BF0">
        <w:rPr>
          <w:rFonts w:ascii="Arial" w:hAnsi="Arial" w:cs="Arial"/>
          <w:szCs w:val="24"/>
        </w:rPr>
        <w:t xml:space="preserve"> support or participation in the PRM process.</w:t>
      </w:r>
    </w:p>
    <w:p w14:paraId="00E03503" w14:textId="2791788E" w:rsidR="00DC7972" w:rsidRPr="003B5BF0" w:rsidRDefault="00BB6C33" w:rsidP="00230037">
      <w:pPr>
        <w:pStyle w:val="LEGALBL2"/>
        <w:tabs>
          <w:tab w:val="clear" w:pos="1440"/>
        </w:tabs>
        <w:ind w:left="1418" w:hanging="698"/>
        <w:rPr>
          <w:rFonts w:cs="Arial"/>
          <w:szCs w:val="24"/>
        </w:rPr>
      </w:pPr>
      <w:bookmarkStart w:id="148" w:name="_Toc446923950"/>
      <w:bookmarkStart w:id="149" w:name="_Toc467505459"/>
      <w:bookmarkStart w:id="150" w:name="_Toc475278149"/>
      <w:r w:rsidRPr="003B5BF0">
        <w:rPr>
          <w:rFonts w:cs="Arial"/>
          <w:szCs w:val="24"/>
        </w:rPr>
        <w:t>CONTRACTOR</w:t>
      </w:r>
      <w:r w:rsidR="00CD475B" w:rsidRPr="003B5BF0">
        <w:rPr>
          <w:rFonts w:cs="Arial"/>
          <w:szCs w:val="24"/>
        </w:rPr>
        <w:t xml:space="preserve"> Organization and Personnel</w:t>
      </w:r>
      <w:bookmarkEnd w:id="148"/>
      <w:bookmarkEnd w:id="149"/>
      <w:bookmarkEnd w:id="150"/>
    </w:p>
    <w:p w14:paraId="345E659E" w14:textId="7CAD4970"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CONTRACTOR Personnel performing the WORK shall be dedicated to the project on a full time basis, unless otherwise authorized in writing by </w:t>
      </w:r>
      <w:r w:rsidR="006E169D" w:rsidRPr="003B5BF0">
        <w:rPr>
          <w:rFonts w:ascii="Arial" w:hAnsi="Arial" w:cs="Arial"/>
          <w:szCs w:val="24"/>
        </w:rPr>
        <w:t>SAUDI ARAMCO</w:t>
      </w:r>
      <w:r w:rsidRPr="003B5BF0">
        <w:rPr>
          <w:rFonts w:ascii="Arial" w:hAnsi="Arial" w:cs="Arial"/>
          <w:szCs w:val="24"/>
        </w:rPr>
        <w:t>.</w:t>
      </w:r>
    </w:p>
    <w:p w14:paraId="246D3AB7" w14:textId="77777777"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CONTRACTOR shall ensure that all Key Personnel are fluent in the written and spoken English language.</w:t>
      </w:r>
    </w:p>
    <w:p w14:paraId="0D723512" w14:textId="2254B7C0"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the particular Key Personnel individuals proposed in its technical proposal to perform the WORK, unless </w:t>
      </w:r>
      <w:r w:rsidR="008903F0" w:rsidRPr="003B5BF0">
        <w:rPr>
          <w:rFonts w:ascii="Arial" w:hAnsi="Arial" w:cs="Arial"/>
          <w:szCs w:val="24"/>
        </w:rPr>
        <w:t>SAUDI ARAMCO</w:t>
      </w:r>
      <w:r w:rsidRPr="003B5BF0">
        <w:rPr>
          <w:rFonts w:ascii="Arial" w:hAnsi="Arial" w:cs="Arial"/>
          <w:szCs w:val="24"/>
        </w:rPr>
        <w:t xml:space="preserve"> specifically approves substitutions in writing. Such </w:t>
      </w:r>
      <w:r w:rsidR="009608FC" w:rsidRPr="003B5BF0">
        <w:rPr>
          <w:rFonts w:ascii="Arial" w:hAnsi="Arial" w:cs="Arial"/>
          <w:szCs w:val="24"/>
        </w:rPr>
        <w:t>A</w:t>
      </w:r>
      <w:r w:rsidR="008903F0" w:rsidRPr="003B5BF0">
        <w:rPr>
          <w:rFonts w:ascii="Arial" w:hAnsi="Arial" w:cs="Arial"/>
          <w:szCs w:val="24"/>
        </w:rPr>
        <w:t>pprovals</w:t>
      </w:r>
      <w:r w:rsidRPr="003B5BF0">
        <w:rPr>
          <w:rFonts w:ascii="Arial" w:hAnsi="Arial" w:cs="Arial"/>
          <w:szCs w:val="24"/>
        </w:rPr>
        <w:t xml:space="preserve"> will be entirely at the discretion of </w:t>
      </w:r>
      <w:r w:rsidR="008903F0" w:rsidRPr="003B5BF0">
        <w:rPr>
          <w:rFonts w:ascii="Arial" w:hAnsi="Arial" w:cs="Arial"/>
          <w:szCs w:val="24"/>
        </w:rPr>
        <w:t>SAUDI ARAMCO</w:t>
      </w:r>
      <w:r w:rsidRPr="003B5BF0">
        <w:rPr>
          <w:rFonts w:ascii="Arial" w:hAnsi="Arial" w:cs="Arial"/>
          <w:szCs w:val="24"/>
        </w:rPr>
        <w:t>, but will not be unreasonably withheld.</w:t>
      </w:r>
    </w:p>
    <w:p w14:paraId="716AA04E" w14:textId="1BD88BBC"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lastRenderedPageBreak/>
        <w:t>Unless otherwise agreed in writing by the Company Representative, the personnel listed in Attachment I to this Schedule</w:t>
      </w:r>
      <w:r w:rsidR="00D52980" w:rsidRPr="003B5BF0">
        <w:rPr>
          <w:rFonts w:ascii="Arial" w:hAnsi="Arial" w:cs="Arial"/>
          <w:szCs w:val="24"/>
        </w:rPr>
        <w:t xml:space="preserve"> “</w:t>
      </w:r>
      <w:r w:rsidRPr="003B5BF0">
        <w:rPr>
          <w:rFonts w:ascii="Arial" w:hAnsi="Arial" w:cs="Arial"/>
          <w:szCs w:val="24"/>
        </w:rPr>
        <w:t>B</w:t>
      </w:r>
      <w:r w:rsidR="00D52980" w:rsidRPr="003B5BF0">
        <w:rPr>
          <w:rFonts w:ascii="Arial" w:hAnsi="Arial" w:cs="Arial"/>
          <w:szCs w:val="24"/>
        </w:rPr>
        <w:t>”</w:t>
      </w:r>
      <w:r w:rsidRPr="003B5BF0">
        <w:rPr>
          <w:rFonts w:ascii="Arial" w:hAnsi="Arial" w:cs="Arial"/>
          <w:szCs w:val="24"/>
        </w:rPr>
        <w:t xml:space="preserve"> shall be </w:t>
      </w:r>
      <w:r w:rsidR="00AD601E" w:rsidRPr="003B5BF0">
        <w:rPr>
          <w:rFonts w:ascii="Arial" w:hAnsi="Arial" w:cs="Arial"/>
          <w:szCs w:val="24"/>
        </w:rPr>
        <w:t>re</w:t>
      </w:r>
      <w:r w:rsidR="009B19AF" w:rsidRPr="003B5BF0">
        <w:rPr>
          <w:rFonts w:ascii="Arial" w:hAnsi="Arial" w:cs="Arial"/>
          <w:szCs w:val="24"/>
        </w:rPr>
        <w:t>locate</w:t>
      </w:r>
      <w:r w:rsidR="00AD601E" w:rsidRPr="003B5BF0">
        <w:rPr>
          <w:rFonts w:ascii="Arial" w:hAnsi="Arial" w:cs="Arial"/>
          <w:szCs w:val="24"/>
        </w:rPr>
        <w:t>d</w:t>
      </w:r>
      <w:r w:rsidR="009B19AF" w:rsidRPr="003B5BF0">
        <w:rPr>
          <w:rFonts w:ascii="Arial" w:hAnsi="Arial" w:cs="Arial"/>
          <w:szCs w:val="24"/>
        </w:rPr>
        <w:t xml:space="preserve"> </w:t>
      </w:r>
      <w:r w:rsidR="00AD601E" w:rsidRPr="003B5BF0">
        <w:rPr>
          <w:rFonts w:ascii="Arial" w:hAnsi="Arial" w:cs="Arial"/>
          <w:szCs w:val="24"/>
        </w:rPr>
        <w:t>to</w:t>
      </w:r>
      <w:r w:rsidRPr="003B5BF0">
        <w:rPr>
          <w:rFonts w:ascii="Arial" w:hAnsi="Arial" w:cs="Arial"/>
          <w:szCs w:val="24"/>
        </w:rPr>
        <w:t xml:space="preserve"> the </w:t>
      </w:r>
      <w:r w:rsidR="00AD601E" w:rsidRPr="003B5BF0">
        <w:rPr>
          <w:rFonts w:ascii="Arial" w:hAnsi="Arial" w:cs="Arial"/>
          <w:szCs w:val="24"/>
        </w:rPr>
        <w:t>Job Site</w:t>
      </w:r>
      <w:r w:rsidRPr="003B5BF0">
        <w:rPr>
          <w:rFonts w:ascii="Arial" w:hAnsi="Arial" w:cs="Arial"/>
          <w:szCs w:val="24"/>
        </w:rPr>
        <w:t xml:space="preserve"> to provide continuity between the Design Office and the Job Site.</w:t>
      </w:r>
    </w:p>
    <w:p w14:paraId="2294D1B4" w14:textId="2D24FF6E"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arrange, at no additional cost to </w:t>
      </w:r>
      <w:r w:rsidR="008903F0" w:rsidRPr="003B5BF0">
        <w:rPr>
          <w:rFonts w:ascii="Arial" w:hAnsi="Arial" w:cs="Arial"/>
          <w:szCs w:val="24"/>
        </w:rPr>
        <w:t>SAUDI ARAMCO</w:t>
      </w:r>
      <w:r w:rsidRPr="003B5BF0">
        <w:rPr>
          <w:rFonts w:ascii="Arial" w:hAnsi="Arial" w:cs="Arial"/>
          <w:szCs w:val="24"/>
        </w:rPr>
        <w:t>, any and all required visas or other documentation, transportation, travel and living accommodation</w:t>
      </w:r>
      <w:r w:rsidR="008903F0" w:rsidRPr="003B5BF0">
        <w:rPr>
          <w:rFonts w:ascii="Arial" w:hAnsi="Arial" w:cs="Arial"/>
          <w:szCs w:val="24"/>
        </w:rPr>
        <w:t>,</w:t>
      </w:r>
      <w:r w:rsidRPr="003B5BF0">
        <w:rPr>
          <w:rFonts w:ascii="Arial" w:hAnsi="Arial" w:cs="Arial"/>
          <w:szCs w:val="24"/>
        </w:rPr>
        <w:t xml:space="preserve"> for any CONTRACTOR Personnel</w:t>
      </w:r>
      <w:r w:rsidR="008903F0" w:rsidRPr="003B5BF0">
        <w:rPr>
          <w:rFonts w:ascii="Arial" w:hAnsi="Arial" w:cs="Arial"/>
          <w:szCs w:val="24"/>
        </w:rPr>
        <w:t xml:space="preserve">, </w:t>
      </w:r>
      <w:r w:rsidR="002A23B9" w:rsidRPr="003B5BF0">
        <w:rPr>
          <w:rFonts w:ascii="Arial" w:hAnsi="Arial" w:cs="Arial"/>
          <w:szCs w:val="24"/>
        </w:rPr>
        <w:t>as well as</w:t>
      </w:r>
      <w:r w:rsidRPr="003B5BF0">
        <w:rPr>
          <w:rFonts w:ascii="Arial" w:hAnsi="Arial" w:cs="Arial"/>
          <w:szCs w:val="24"/>
        </w:rPr>
        <w:t xml:space="preserve"> Subcontractor and Vendor personnel</w:t>
      </w:r>
      <w:r w:rsidR="002A23B9" w:rsidRPr="003B5BF0">
        <w:rPr>
          <w:rFonts w:ascii="Arial" w:hAnsi="Arial" w:cs="Arial"/>
          <w:szCs w:val="24"/>
        </w:rPr>
        <w:t xml:space="preserve"> engaged in the WORK</w:t>
      </w:r>
      <w:r w:rsidRPr="003B5BF0">
        <w:rPr>
          <w:rFonts w:ascii="Arial" w:hAnsi="Arial" w:cs="Arial"/>
          <w:szCs w:val="24"/>
        </w:rPr>
        <w:t>.</w:t>
      </w:r>
    </w:p>
    <w:p w14:paraId="423D9DEA" w14:textId="05DBC966"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notify Company Representative two (2) weeks prior to scheduled travel plans of any CONTRACTOR Personnel,  Vendor representatives, consultants, or other personnel planning to visit the FACILITIES, or any office of </w:t>
      </w:r>
      <w:r w:rsidR="009B19AF" w:rsidRPr="003B5BF0">
        <w:rPr>
          <w:rFonts w:ascii="Arial" w:hAnsi="Arial" w:cs="Arial"/>
          <w:szCs w:val="24"/>
        </w:rPr>
        <w:t>SAUDI ARAMCO</w:t>
      </w:r>
      <w:r w:rsidRPr="003B5BF0">
        <w:rPr>
          <w:rFonts w:ascii="Arial" w:hAnsi="Arial" w:cs="Arial"/>
          <w:szCs w:val="24"/>
        </w:rPr>
        <w:t>,  where such personnel do not already have access arrangements in place for the FACILITIES or relevant office.</w:t>
      </w:r>
    </w:p>
    <w:p w14:paraId="50DFE456" w14:textId="77777777"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CONTRACTOR shall provide and maintain all Job Site engineering, procurement and construction functions necessary for continuous support of the WORK until Project Completion.</w:t>
      </w:r>
    </w:p>
    <w:p w14:paraId="38479846" w14:textId="7F67DF2C" w:rsidR="00DC7972" w:rsidRPr="003B5BF0" w:rsidRDefault="00CD475B" w:rsidP="000B04B7">
      <w:pPr>
        <w:pStyle w:val="LEGALBL3"/>
        <w:tabs>
          <w:tab w:val="clear" w:pos="2520"/>
        </w:tabs>
        <w:ind w:left="2268" w:hanging="850"/>
        <w:rPr>
          <w:rFonts w:ascii="Arial" w:hAnsi="Arial" w:cs="Arial"/>
          <w:szCs w:val="24"/>
        </w:rPr>
      </w:pPr>
      <w:r w:rsidRPr="003B5BF0">
        <w:rPr>
          <w:rFonts w:ascii="Arial" w:hAnsi="Arial" w:cs="Arial"/>
          <w:szCs w:val="24"/>
        </w:rPr>
        <w:t xml:space="preserve">Within thirty (30) days </w:t>
      </w:r>
      <w:r w:rsidR="002A23B9" w:rsidRPr="003B5BF0">
        <w:rPr>
          <w:rFonts w:ascii="Arial" w:hAnsi="Arial" w:cs="Arial"/>
          <w:szCs w:val="24"/>
        </w:rPr>
        <w:t>after</w:t>
      </w:r>
      <w:r w:rsidRPr="003B5BF0">
        <w:rPr>
          <w:rFonts w:ascii="Arial" w:hAnsi="Arial" w:cs="Arial"/>
          <w:szCs w:val="24"/>
        </w:rPr>
        <w:t xml:space="preserve"> the Effective Date, CONTRACTOR shall designate a Saudi National as documentation controller for maps, drawings and other sensitive documents for the duration of the Contract as required by the Job Specification.</w:t>
      </w:r>
    </w:p>
    <w:p w14:paraId="2DA997E3" w14:textId="77777777" w:rsidR="00DC7972" w:rsidRPr="003B5BF0" w:rsidRDefault="00CD475B" w:rsidP="00230037">
      <w:pPr>
        <w:pStyle w:val="LEGALBL2"/>
        <w:tabs>
          <w:tab w:val="clear" w:pos="1440"/>
        </w:tabs>
        <w:ind w:left="1418" w:hanging="698"/>
        <w:rPr>
          <w:rFonts w:cs="Arial"/>
          <w:szCs w:val="24"/>
        </w:rPr>
      </w:pPr>
      <w:bookmarkStart w:id="151" w:name="_Toc446923951"/>
      <w:bookmarkStart w:id="152" w:name="_Toc467505460"/>
      <w:bookmarkStart w:id="153" w:name="_Toc475278150"/>
      <w:r w:rsidRPr="003B5BF0">
        <w:rPr>
          <w:rFonts w:cs="Arial"/>
          <w:szCs w:val="24"/>
        </w:rPr>
        <w:t>Meetings</w:t>
      </w:r>
      <w:bookmarkEnd w:id="151"/>
      <w:bookmarkEnd w:id="152"/>
      <w:bookmarkEnd w:id="153"/>
    </w:p>
    <w:p w14:paraId="5E34ACDD" w14:textId="5CDCF1F4" w:rsidR="00DC7972" w:rsidRPr="003B5BF0" w:rsidRDefault="00CD475B" w:rsidP="000B04B7">
      <w:pPr>
        <w:pStyle w:val="BodyTextIndent2"/>
        <w:ind w:left="1418"/>
        <w:rPr>
          <w:rFonts w:cs="Arial"/>
        </w:rPr>
      </w:pPr>
      <w:r w:rsidRPr="003B5BF0">
        <w:rPr>
          <w:rFonts w:cs="Arial"/>
        </w:rPr>
        <w:t xml:space="preserve">In addition to formal and informal communications between </w:t>
      </w:r>
      <w:r w:rsidR="007954DC" w:rsidRPr="003B5BF0">
        <w:rPr>
          <w:rFonts w:cs="Arial"/>
        </w:rPr>
        <w:t>SAUDI ARAMCO</w:t>
      </w:r>
      <w:r w:rsidRPr="003B5BF0">
        <w:rPr>
          <w:rFonts w:cs="Arial"/>
        </w:rPr>
        <w:t xml:space="preserve"> and CONTRACTOR, regular formal meetings shall be conducted to assure continued communication and document interfaces for the duration of the WORK.</w:t>
      </w:r>
    </w:p>
    <w:p w14:paraId="25D88C7A" w14:textId="77777777" w:rsidR="00DC7972" w:rsidRPr="003B5BF0" w:rsidRDefault="00CD475B" w:rsidP="003458A4">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Special Meetings</w:t>
      </w:r>
    </w:p>
    <w:p w14:paraId="7F91F743" w14:textId="4EE98E60" w:rsidR="00DC7972" w:rsidRPr="003B5BF0" w:rsidRDefault="00CD475B" w:rsidP="000B04B7">
      <w:pPr>
        <w:pStyle w:val="BodyTextIndent3"/>
        <w:ind w:left="2268"/>
        <w:rPr>
          <w:rFonts w:ascii="Arial" w:hAnsi="Arial" w:cs="Arial"/>
          <w:szCs w:val="24"/>
        </w:rPr>
      </w:pPr>
      <w:r w:rsidRPr="003B5BF0">
        <w:rPr>
          <w:rFonts w:ascii="Arial" w:hAnsi="Arial" w:cs="Arial"/>
          <w:szCs w:val="24"/>
        </w:rPr>
        <w:t xml:space="preserve">Special meetings may be scheduled at any time to resolve problems.  Special meetings shall be scheduled on a regular basis, with the frequency determined by the needs of the </w:t>
      </w:r>
      <w:r w:rsidR="0011315B" w:rsidRPr="003B5BF0">
        <w:rPr>
          <w:rFonts w:ascii="Arial" w:hAnsi="Arial" w:cs="Arial"/>
          <w:szCs w:val="24"/>
        </w:rPr>
        <w:t>WORK</w:t>
      </w:r>
      <w:r w:rsidRPr="003B5BF0">
        <w:rPr>
          <w:rFonts w:ascii="Arial" w:hAnsi="Arial" w:cs="Arial"/>
          <w:szCs w:val="24"/>
        </w:rPr>
        <w:t>.  CONTRACTOR shall provide to Company Representative a proposed agenda for each meeting one (1) workday prior to the meeting, for addition of Company Representative’s comments and topics.</w:t>
      </w:r>
    </w:p>
    <w:p w14:paraId="1DC7C877" w14:textId="77777777" w:rsidR="00DC7972" w:rsidRPr="003B5BF0" w:rsidRDefault="00CD475B" w:rsidP="003458A4">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Regular Progress Review and Planning Meetings</w:t>
      </w:r>
    </w:p>
    <w:p w14:paraId="14625247" w14:textId="7107C839" w:rsidR="00DC7972" w:rsidRPr="003B5BF0" w:rsidRDefault="00CD475B" w:rsidP="000B04B7">
      <w:pPr>
        <w:pStyle w:val="BodyTextIndent3"/>
        <w:ind w:left="2268"/>
        <w:rPr>
          <w:rFonts w:ascii="Arial" w:hAnsi="Arial" w:cs="Arial"/>
          <w:szCs w:val="24"/>
        </w:rPr>
      </w:pPr>
      <w:r w:rsidRPr="003B5BF0">
        <w:rPr>
          <w:rFonts w:ascii="Arial" w:hAnsi="Arial" w:cs="Arial"/>
          <w:szCs w:val="24"/>
        </w:rPr>
        <w:t xml:space="preserve">Regularly scheduled progress review meetings shall be held at least weekly.  These meetings will provide a forum for review of </w:t>
      </w:r>
      <w:r w:rsidRPr="003B5BF0">
        <w:rPr>
          <w:rFonts w:ascii="Arial" w:hAnsi="Arial" w:cs="Arial"/>
          <w:szCs w:val="24"/>
        </w:rPr>
        <w:lastRenderedPageBreak/>
        <w:t xml:space="preserve">CONTRACTOR’s operations, overview of progress and schedule, discussion and resolution of problems facing CONTRACTOR and </w:t>
      </w:r>
      <w:r w:rsidR="0011315B" w:rsidRPr="003B5BF0">
        <w:rPr>
          <w:rFonts w:ascii="Arial" w:hAnsi="Arial" w:cs="Arial"/>
          <w:szCs w:val="24"/>
        </w:rPr>
        <w:t>SAUDI ARAMCO</w:t>
      </w:r>
      <w:r w:rsidRPr="003B5BF0">
        <w:rPr>
          <w:rFonts w:ascii="Arial" w:hAnsi="Arial" w:cs="Arial"/>
          <w:szCs w:val="24"/>
        </w:rPr>
        <w:t>, and coordination of activities.  CONTRACTOR shall provide to Company Representative a proposed agenda for each meeting at least one (1) workday prior to the meeting, for addition of Company Representative’s comments and topics.  CONTRACTOR shall provide the weekly progress report per Paragraph 5.7, separately for engineering, procurement and construction, at the progress review and planning meeting, and include the report in the meeting minutes.</w:t>
      </w:r>
    </w:p>
    <w:p w14:paraId="1AFB277E" w14:textId="77777777" w:rsidR="00DC7972" w:rsidRPr="003B5BF0" w:rsidRDefault="00CD475B" w:rsidP="000B04B7">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Weekly Procurement Meeting</w:t>
      </w:r>
    </w:p>
    <w:p w14:paraId="3026BB01" w14:textId="52991A42" w:rsidR="00DC7972" w:rsidRPr="003B5BF0" w:rsidRDefault="00CD475B" w:rsidP="000B04B7">
      <w:pPr>
        <w:pStyle w:val="BodyTextIndent3"/>
        <w:ind w:left="2268"/>
        <w:rPr>
          <w:rFonts w:ascii="Arial" w:hAnsi="Arial" w:cs="Arial"/>
          <w:szCs w:val="24"/>
        </w:rPr>
      </w:pPr>
      <w:r w:rsidRPr="003B5BF0">
        <w:rPr>
          <w:rFonts w:ascii="Arial" w:hAnsi="Arial" w:cs="Arial"/>
          <w:szCs w:val="24"/>
        </w:rPr>
        <w:t xml:space="preserve">Within forty (40) calendar days of the Effective Date, CONTRACTOR shall initiate a formal weekly procurement meeting.  Procurement meetings shall be chaired by the CONTRACTOR’s Procurement Manager and shall be attended by all supervisors of procurement, inspection, field engineering, and scheduling.  The purpose of the </w:t>
      </w:r>
      <w:r w:rsidR="0011315B" w:rsidRPr="003B5BF0">
        <w:rPr>
          <w:rFonts w:ascii="Arial" w:hAnsi="Arial" w:cs="Arial"/>
          <w:szCs w:val="24"/>
        </w:rPr>
        <w:t>meeting</w:t>
      </w:r>
      <w:r w:rsidR="002A23B9" w:rsidRPr="003B5BF0">
        <w:rPr>
          <w:rFonts w:ascii="Arial" w:hAnsi="Arial" w:cs="Arial"/>
          <w:szCs w:val="24"/>
        </w:rPr>
        <w:t>s</w:t>
      </w:r>
      <w:r w:rsidRPr="003B5BF0">
        <w:rPr>
          <w:rFonts w:ascii="Arial" w:hAnsi="Arial" w:cs="Arial"/>
          <w:szCs w:val="24"/>
        </w:rPr>
        <w:t xml:space="preserve"> is to ensure that procurement and field construction problems are addressed directly and effectively for resolution.  CONTRACTOR shall document all such meetings including an action item list explaining concerns raised, the organization responsible for resolution, and the final resolution as approved by Company Representative</w:t>
      </w:r>
      <w:r w:rsidR="00D52980" w:rsidRPr="003B5BF0">
        <w:rPr>
          <w:rFonts w:ascii="Arial" w:hAnsi="Arial" w:cs="Arial"/>
          <w:szCs w:val="24"/>
        </w:rPr>
        <w:t>.</w:t>
      </w:r>
    </w:p>
    <w:p w14:paraId="58E0F1F9" w14:textId="77777777" w:rsidR="00DC7972" w:rsidRPr="003B5BF0" w:rsidRDefault="00CD475B" w:rsidP="005F17A4">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Management Review Meeting</w:t>
      </w:r>
    </w:p>
    <w:p w14:paraId="48AFCAC7" w14:textId="4D2D68EB" w:rsidR="00DC7972" w:rsidRPr="003B5BF0" w:rsidRDefault="0011315B" w:rsidP="000B04B7">
      <w:pPr>
        <w:pStyle w:val="LEGALBL4"/>
        <w:tabs>
          <w:tab w:val="clear" w:pos="3600"/>
        </w:tabs>
        <w:ind w:left="3402" w:hanging="1134"/>
        <w:rPr>
          <w:rFonts w:ascii="Arial" w:hAnsi="Arial" w:cs="Arial"/>
          <w:szCs w:val="24"/>
        </w:rPr>
      </w:pPr>
      <w:r w:rsidRPr="003B5BF0">
        <w:rPr>
          <w:rFonts w:ascii="Arial" w:hAnsi="Arial" w:cs="Arial"/>
          <w:szCs w:val="24"/>
        </w:rPr>
        <w:t>SAUDI ARAMCO</w:t>
      </w:r>
      <w:r w:rsidR="00CD475B" w:rsidRPr="003B5BF0">
        <w:rPr>
          <w:rFonts w:ascii="Arial" w:hAnsi="Arial" w:cs="Arial"/>
          <w:szCs w:val="24"/>
        </w:rPr>
        <w:t xml:space="preserve"> conducts periodic </w:t>
      </w:r>
      <w:r w:rsidR="005F355C" w:rsidRPr="003B5BF0">
        <w:rPr>
          <w:rFonts w:ascii="Arial" w:hAnsi="Arial" w:cs="Arial"/>
          <w:szCs w:val="24"/>
        </w:rPr>
        <w:t>SAUDI ARAMCO</w:t>
      </w:r>
      <w:r w:rsidR="00CD475B" w:rsidRPr="003B5BF0">
        <w:rPr>
          <w:rFonts w:ascii="Arial" w:hAnsi="Arial" w:cs="Arial"/>
          <w:szCs w:val="24"/>
        </w:rPr>
        <w:t xml:space="preserve"> Management Review Meetings (“</w:t>
      </w:r>
      <w:r w:rsidR="00CD475B" w:rsidRPr="003B5BF0">
        <w:rPr>
          <w:rFonts w:ascii="Arial" w:hAnsi="Arial" w:cs="Arial"/>
          <w:b/>
          <w:szCs w:val="24"/>
        </w:rPr>
        <w:t>MRM</w:t>
      </w:r>
      <w:r w:rsidR="00CD475B" w:rsidRPr="003B5BF0">
        <w:rPr>
          <w:rFonts w:ascii="Arial" w:hAnsi="Arial" w:cs="Arial"/>
          <w:szCs w:val="24"/>
        </w:rPr>
        <w:t>s”), which in some but not all instances will include CONTRACTOR representatives.  CONTRACTOR should anticipate at least two MRMs during each year of Contract execution.</w:t>
      </w:r>
    </w:p>
    <w:p w14:paraId="1B030EA9" w14:textId="621EE0DA"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 xml:space="preserve">CONTRACTOR shall prepare presentations for, and participate at </w:t>
      </w:r>
      <w:r w:rsidR="005F355C" w:rsidRPr="003B5BF0">
        <w:rPr>
          <w:rFonts w:ascii="Arial" w:hAnsi="Arial" w:cs="Arial"/>
          <w:szCs w:val="24"/>
        </w:rPr>
        <w:t>SAUDI ARAMCO</w:t>
      </w:r>
      <w:r w:rsidR="00D64AA0" w:rsidRPr="003B5BF0">
        <w:rPr>
          <w:rFonts w:ascii="Arial" w:hAnsi="Arial" w:cs="Arial"/>
          <w:szCs w:val="24"/>
        </w:rPr>
        <w:t>’</w:t>
      </w:r>
      <w:r w:rsidR="005F355C" w:rsidRPr="003B5BF0">
        <w:rPr>
          <w:rFonts w:ascii="Arial" w:hAnsi="Arial" w:cs="Arial"/>
          <w:szCs w:val="24"/>
        </w:rPr>
        <w:t>s</w:t>
      </w:r>
      <w:r w:rsidRPr="003B5BF0">
        <w:rPr>
          <w:rFonts w:ascii="Arial" w:hAnsi="Arial" w:cs="Arial"/>
          <w:szCs w:val="24"/>
        </w:rPr>
        <w:t xml:space="preserve"> discretion in MRMs as requested by Company Representative.  MRMs are to provide </w:t>
      </w:r>
      <w:r w:rsidR="005F355C" w:rsidRPr="003B5BF0">
        <w:rPr>
          <w:rFonts w:ascii="Arial" w:hAnsi="Arial" w:cs="Arial"/>
          <w:szCs w:val="24"/>
        </w:rPr>
        <w:t>SAUDI ARAMCO</w:t>
      </w:r>
      <w:r w:rsidRPr="003B5BF0">
        <w:rPr>
          <w:rFonts w:ascii="Arial" w:hAnsi="Arial" w:cs="Arial"/>
          <w:szCs w:val="24"/>
        </w:rPr>
        <w:t xml:space="preserve"> executive management with an up-to-date status of all aspects of the WORK.  CONTRACTOR shall accordingly incorporate information from Subcontractors, Vendors, Licensors</w:t>
      </w:r>
      <w:r w:rsidR="002A23B9" w:rsidRPr="003B5BF0">
        <w:rPr>
          <w:rFonts w:ascii="Arial" w:hAnsi="Arial" w:cs="Arial"/>
          <w:szCs w:val="24"/>
        </w:rPr>
        <w:t>,</w:t>
      </w:r>
      <w:r w:rsidRPr="003B5BF0">
        <w:rPr>
          <w:rFonts w:ascii="Arial" w:hAnsi="Arial" w:cs="Arial"/>
          <w:szCs w:val="24"/>
        </w:rPr>
        <w:t xml:space="preserve"> and Other Contractors, as required, in order to provide a complete status of the design, Materials procurement and construction of the FACILITIES.</w:t>
      </w:r>
    </w:p>
    <w:p w14:paraId="5F561F1E" w14:textId="56D04999"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 xml:space="preserve">MRMs shall be held in </w:t>
      </w:r>
      <w:r w:rsidR="005F355C" w:rsidRPr="003B5BF0">
        <w:rPr>
          <w:rFonts w:ascii="Arial" w:hAnsi="Arial" w:cs="Arial"/>
          <w:szCs w:val="24"/>
        </w:rPr>
        <w:t>SAUDI ARAMCO</w:t>
      </w:r>
      <w:r w:rsidRPr="003B5BF0">
        <w:rPr>
          <w:rFonts w:ascii="Arial" w:hAnsi="Arial" w:cs="Arial"/>
          <w:szCs w:val="24"/>
        </w:rPr>
        <w:t xml:space="preserve"> offices.  Attendance will be limited to senior project personnel identified by the Company Representative.  The </w:t>
      </w:r>
      <w:r w:rsidRPr="003B5BF0">
        <w:rPr>
          <w:rFonts w:ascii="Arial" w:hAnsi="Arial" w:cs="Arial"/>
          <w:szCs w:val="24"/>
        </w:rPr>
        <w:lastRenderedPageBreak/>
        <w:t xml:space="preserve">Company Representative will provide meeting details, presentation formats, agendas, and may request CONTRACTOR to provide logistical support, information or data for use at MRMs.  CONTRACTOR support of and participation in MRMs is at no added cost to </w:t>
      </w:r>
      <w:r w:rsidR="005F355C" w:rsidRPr="003B5BF0">
        <w:rPr>
          <w:rFonts w:ascii="Arial" w:hAnsi="Arial" w:cs="Arial"/>
          <w:szCs w:val="24"/>
        </w:rPr>
        <w:t>SAUDI ARAMCO</w:t>
      </w:r>
      <w:r w:rsidRPr="003B5BF0">
        <w:rPr>
          <w:rFonts w:ascii="Arial" w:hAnsi="Arial" w:cs="Arial"/>
          <w:szCs w:val="24"/>
        </w:rPr>
        <w:t>.</w:t>
      </w:r>
    </w:p>
    <w:p w14:paraId="05F4A4CF" w14:textId="77777777" w:rsidR="00DC7972" w:rsidRPr="003B5BF0" w:rsidRDefault="00CD475B" w:rsidP="005F17A4">
      <w:pPr>
        <w:pStyle w:val="LEGALBL3"/>
        <w:keepNext/>
        <w:tabs>
          <w:tab w:val="clear" w:pos="2520"/>
        </w:tabs>
        <w:ind w:left="2268" w:hanging="828"/>
        <w:rPr>
          <w:rFonts w:ascii="Arial" w:hAnsi="Arial" w:cs="Arial"/>
          <w:szCs w:val="24"/>
          <w:u w:val="single"/>
        </w:rPr>
      </w:pPr>
      <w:r w:rsidRPr="003B5BF0">
        <w:rPr>
          <w:rFonts w:ascii="Arial" w:hAnsi="Arial" w:cs="Arial"/>
          <w:szCs w:val="24"/>
          <w:u w:val="single"/>
        </w:rPr>
        <w:t>Minutes of Meeting</w:t>
      </w:r>
    </w:p>
    <w:p w14:paraId="156343B0" w14:textId="56913103"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CONTRACTOR shall prepare minutes for every meeting held within two (2) workdays for review by the Company Representative.  Minutes shall cover all issues discussed at each meeting, specific action items with the identity of the individual with action responsibility and the target completion date, and show status of all open issues carried forward from previous meetings.</w:t>
      </w:r>
    </w:p>
    <w:p w14:paraId="1C286A0B"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Meeting minutes shall be concise and prepared in a format acceptable to Company Representative.  Minutes shall be signed by CONTRACTOR and Company Representative, or designee, before final distribution.  Approved meeting minutes do not constitute agreements for Changes or amendments to the Contract, and do not constitute notification of delays or Changes.</w:t>
      </w:r>
    </w:p>
    <w:p w14:paraId="5578D6D3" w14:textId="0FA46201"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 xml:space="preserve">Meeting minutes shall include an action item log listing, and monitoring, all action items until resolution has been confirmed by CONTRACTOR and </w:t>
      </w:r>
      <w:r w:rsidR="00DC1B65" w:rsidRPr="003B5BF0">
        <w:rPr>
          <w:rFonts w:ascii="Arial" w:hAnsi="Arial" w:cs="Arial"/>
          <w:szCs w:val="24"/>
        </w:rPr>
        <w:t>SAUDI ARAMCO</w:t>
      </w:r>
      <w:r w:rsidRPr="003B5BF0">
        <w:rPr>
          <w:rFonts w:ascii="Arial" w:hAnsi="Arial" w:cs="Arial"/>
          <w:szCs w:val="24"/>
        </w:rPr>
        <w:t>.</w:t>
      </w:r>
    </w:p>
    <w:p w14:paraId="17D64AA6" w14:textId="77777777" w:rsidR="00DC7972" w:rsidRPr="003B5BF0" w:rsidRDefault="00CD475B" w:rsidP="000B04B7">
      <w:pPr>
        <w:pStyle w:val="LEGALBL4"/>
        <w:tabs>
          <w:tab w:val="clear" w:pos="3600"/>
        </w:tabs>
        <w:ind w:left="3402" w:hanging="1134"/>
        <w:rPr>
          <w:rFonts w:ascii="Arial" w:hAnsi="Arial" w:cs="Arial"/>
          <w:szCs w:val="24"/>
        </w:rPr>
      </w:pPr>
      <w:r w:rsidRPr="003B5BF0">
        <w:rPr>
          <w:rFonts w:ascii="Arial" w:hAnsi="Arial" w:cs="Arial"/>
          <w:szCs w:val="24"/>
        </w:rPr>
        <w:t>Issues identified at the meetings shall receive a sequential number, and shall remain on the agenda and in minutes until the Company Representative agrees that the issue is closed.  Upon concurrence of the Company Representative, CONTRACTOR shall show the closed issues in the minutes with a status of “to be closed.”  CONTRACTOR shall maintain a database of all open and closed issues from each meeting when the issue was discussed.  Company Representative shall have access to this database at any time.</w:t>
      </w:r>
    </w:p>
    <w:p w14:paraId="12FA8EA9" w14:textId="77777777" w:rsidR="00DC7972" w:rsidRPr="003B5BF0" w:rsidRDefault="00CD475B" w:rsidP="00230037">
      <w:pPr>
        <w:pStyle w:val="LEGALBL2"/>
        <w:tabs>
          <w:tab w:val="clear" w:pos="1440"/>
        </w:tabs>
        <w:ind w:left="1418" w:hanging="698"/>
        <w:rPr>
          <w:rFonts w:cs="Arial"/>
          <w:szCs w:val="24"/>
        </w:rPr>
      </w:pPr>
      <w:bookmarkStart w:id="154" w:name="_Toc446923952"/>
      <w:bookmarkStart w:id="155" w:name="_Toc467505461"/>
      <w:bookmarkStart w:id="156" w:name="_Toc475278151"/>
      <w:r w:rsidRPr="003B5BF0">
        <w:rPr>
          <w:rFonts w:cs="Arial"/>
          <w:szCs w:val="24"/>
        </w:rPr>
        <w:t>Progress Reports</w:t>
      </w:r>
      <w:bookmarkEnd w:id="154"/>
      <w:bookmarkEnd w:id="155"/>
      <w:bookmarkEnd w:id="156"/>
    </w:p>
    <w:p w14:paraId="313FA065" w14:textId="24760339" w:rsidR="00DC7972" w:rsidRPr="003B5BF0" w:rsidRDefault="00CD475B" w:rsidP="00FE4B29">
      <w:pPr>
        <w:pStyle w:val="LEGALBL3"/>
        <w:tabs>
          <w:tab w:val="clear" w:pos="2520"/>
        </w:tabs>
        <w:ind w:left="2268" w:hanging="850"/>
        <w:rPr>
          <w:rFonts w:ascii="Arial" w:hAnsi="Arial" w:cs="Arial"/>
          <w:szCs w:val="24"/>
        </w:rPr>
      </w:pPr>
      <w:r w:rsidRPr="003B5BF0">
        <w:rPr>
          <w:rFonts w:ascii="Arial" w:hAnsi="Arial" w:cs="Arial"/>
          <w:szCs w:val="24"/>
        </w:rPr>
        <w:t xml:space="preserve">CONTRACTOR shall implement a system for progress measurement that determines physical progress of all WORK.  The purpose of this measurement system is to facilitate status reporting on all WORK and not </w:t>
      </w:r>
      <w:r w:rsidR="00652182" w:rsidRPr="003B5BF0">
        <w:rPr>
          <w:rFonts w:ascii="Arial" w:hAnsi="Arial" w:cs="Arial"/>
          <w:szCs w:val="24"/>
        </w:rPr>
        <w:t>a</w:t>
      </w:r>
      <w:r w:rsidR="002A23B9" w:rsidRPr="003B5BF0">
        <w:rPr>
          <w:rFonts w:ascii="Arial" w:hAnsi="Arial" w:cs="Arial"/>
          <w:szCs w:val="24"/>
        </w:rPr>
        <w:t>s</w:t>
      </w:r>
      <w:r w:rsidRPr="003B5BF0">
        <w:rPr>
          <w:rFonts w:ascii="Arial" w:hAnsi="Arial" w:cs="Arial"/>
          <w:szCs w:val="24"/>
        </w:rPr>
        <w:t xml:space="preserve"> basis to validate CONTRACTOR payment requests.  CONTRACTOR shall measure and report progress weekly, separately for engineering, procurement, and construction, </w:t>
      </w:r>
      <w:r w:rsidRPr="003B5BF0">
        <w:rPr>
          <w:rFonts w:ascii="Arial" w:hAnsi="Arial" w:cs="Arial"/>
          <w:szCs w:val="24"/>
        </w:rPr>
        <w:lastRenderedPageBreak/>
        <w:t>using forms and formats provided in the Job Specification. The progress reporting requirements of this Paragraph 5.7 are minimum requirements for such reports.</w:t>
      </w:r>
    </w:p>
    <w:p w14:paraId="70F9029A" w14:textId="77777777" w:rsidR="00DC7972" w:rsidRPr="003B5BF0" w:rsidRDefault="00CD475B" w:rsidP="005F17A4">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Engineering Progress</w:t>
      </w:r>
    </w:p>
    <w:p w14:paraId="1BE5CBD4" w14:textId="1BC6E53C" w:rsidR="00DC7972" w:rsidRPr="003B5BF0" w:rsidRDefault="00CD475B" w:rsidP="002779F3">
      <w:pPr>
        <w:pStyle w:val="BodyTextIndent3"/>
        <w:ind w:left="2268"/>
        <w:rPr>
          <w:rFonts w:ascii="Arial" w:hAnsi="Arial" w:cs="Arial"/>
          <w:szCs w:val="24"/>
        </w:rPr>
      </w:pPr>
      <w:r w:rsidRPr="003B5BF0">
        <w:rPr>
          <w:rFonts w:ascii="Arial" w:hAnsi="Arial" w:cs="Arial"/>
          <w:szCs w:val="24"/>
        </w:rPr>
        <w:t>Reported progress of the engineering WORK shall be based on the following criteria unless otherwise agreed by Company Representative in writing</w:t>
      </w:r>
      <w:r w:rsidR="001465D5" w:rsidRPr="003B5BF0">
        <w:rPr>
          <w:rFonts w:ascii="Arial" w:hAnsi="Arial" w:cs="Arial"/>
          <w:szCs w:val="24"/>
        </w:rPr>
        <w:t>:</w:t>
      </w:r>
    </w:p>
    <w:p w14:paraId="59C93D7C"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CONTRACTOR shall identify the manner in which it extracts and validates physical progress from computerized CADD/CAED systems.</w:t>
      </w:r>
    </w:p>
    <w:p w14:paraId="1848A41A"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CONTRACTOR shall include in the report the completion or estimated completion of the specified engineering and design milestones appearing in Attachment II of this Schedule “B”.</w:t>
      </w:r>
    </w:p>
    <w:p w14:paraId="35CC3C0F"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CONTRACTOR shall use percentage (%) weighting criteria to convey physical progress per production drawing as follows:</w:t>
      </w:r>
    </w:p>
    <w:p w14:paraId="7728D148"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Initial Drafting – The layout and design is complete and actual line work is visible – weighted 20%.</w:t>
      </w:r>
    </w:p>
    <w:p w14:paraId="73F19C15"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Drafting Complete – The drawing has been completed by the drafting unit, checked by the chief draftsman and issued to engineering for checking – weighted 45%.</w:t>
      </w:r>
    </w:p>
    <w:p w14:paraId="16FDC53F"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Discipline Check – All engineering disciplines involved have checked the drawing – weighted 15%.</w:t>
      </w:r>
    </w:p>
    <w:p w14:paraId="2084BFDB" w14:textId="51094A0B"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 xml:space="preserve">Initial </w:t>
      </w:r>
      <w:r w:rsidR="00856B76" w:rsidRPr="003B5BF0">
        <w:rPr>
          <w:rFonts w:ascii="Arial" w:hAnsi="Arial" w:cs="Arial"/>
          <w:szCs w:val="24"/>
        </w:rPr>
        <w:t>SAUDI ARAMCO</w:t>
      </w:r>
      <w:r w:rsidRPr="003B5BF0">
        <w:rPr>
          <w:rFonts w:ascii="Arial" w:hAnsi="Arial" w:cs="Arial"/>
          <w:szCs w:val="24"/>
        </w:rPr>
        <w:t xml:space="preserve"> Review (if required by </w:t>
      </w:r>
      <w:r w:rsidR="00946D04" w:rsidRPr="003B5BF0">
        <w:rPr>
          <w:rFonts w:ascii="Arial" w:hAnsi="Arial" w:cs="Arial"/>
          <w:szCs w:val="24"/>
        </w:rPr>
        <w:t>SAUDI ARAMCO</w:t>
      </w:r>
      <w:r w:rsidRPr="003B5BF0">
        <w:rPr>
          <w:rFonts w:ascii="Arial" w:hAnsi="Arial" w:cs="Arial"/>
          <w:szCs w:val="24"/>
        </w:rPr>
        <w:t xml:space="preserve">) – The drawing has been reviewed by </w:t>
      </w:r>
      <w:r w:rsidR="006F2562" w:rsidRPr="003B5BF0">
        <w:rPr>
          <w:rFonts w:ascii="Arial" w:hAnsi="Arial" w:cs="Arial"/>
          <w:szCs w:val="24"/>
        </w:rPr>
        <w:t>SAUDI ARAMCO</w:t>
      </w:r>
      <w:r w:rsidRPr="003B5BF0">
        <w:rPr>
          <w:rFonts w:ascii="Arial" w:hAnsi="Arial" w:cs="Arial"/>
          <w:szCs w:val="24"/>
        </w:rPr>
        <w:t xml:space="preserve"> and returned with any comments – weighted 5%.</w:t>
      </w:r>
    </w:p>
    <w:p w14:paraId="1FC0F05B"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Final Draft – All comments have been incorporated and the drawing has been issued for a second check – weighted 5%.</w:t>
      </w:r>
    </w:p>
    <w:p w14:paraId="47D18496"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 xml:space="preserve">Completion with Holds (if any) – The drawing has been reviewed as IFC.  However, the drawing may not be 100% complete because </w:t>
      </w:r>
      <w:r w:rsidRPr="003B5BF0">
        <w:rPr>
          <w:rFonts w:ascii="Arial" w:hAnsi="Arial" w:cs="Arial"/>
          <w:szCs w:val="24"/>
        </w:rPr>
        <w:lastRenderedPageBreak/>
        <w:t>there are one or more holds indicated on the drawing – weighted 5%.</w:t>
      </w:r>
    </w:p>
    <w:p w14:paraId="4BD84ACE" w14:textId="77777777" w:rsidR="00DC7972" w:rsidRPr="003B5BF0" w:rsidRDefault="00CD475B" w:rsidP="00BD0654">
      <w:pPr>
        <w:pStyle w:val="LEGALBL5"/>
        <w:tabs>
          <w:tab w:val="clear" w:pos="4680"/>
        </w:tabs>
        <w:ind w:left="4536" w:hanging="1134"/>
        <w:rPr>
          <w:rFonts w:ascii="Arial" w:hAnsi="Arial" w:cs="Arial"/>
          <w:szCs w:val="24"/>
        </w:rPr>
      </w:pPr>
      <w:r w:rsidRPr="003B5BF0">
        <w:rPr>
          <w:rFonts w:ascii="Arial" w:hAnsi="Arial" w:cs="Arial"/>
          <w:szCs w:val="24"/>
        </w:rPr>
        <w:t>Final Issuance – The IFC drawing has been issued with no holds indicated – weighted 5%.</w:t>
      </w:r>
    </w:p>
    <w:p w14:paraId="43BA9248" w14:textId="6C6A6B46"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Engineering Progress for each design activity may only be earned as each of the above incremental milestones is completed.  At any time, the total earned man-hours for each activity is the product of actual percent complete for each milestone multiplied by the budgeted man-hours for the milestone. For purposes of clarity, the terms “earned” and “budgeted” within this Paragraph</w:t>
      </w:r>
      <w:r w:rsidR="00D77643" w:rsidRPr="003B5BF0">
        <w:rPr>
          <w:rFonts w:ascii="Arial" w:hAnsi="Arial" w:cs="Arial"/>
          <w:szCs w:val="24"/>
        </w:rPr>
        <w:t xml:space="preserve"> 5.7</w:t>
      </w:r>
      <w:r w:rsidRPr="003B5BF0">
        <w:rPr>
          <w:rFonts w:ascii="Arial" w:hAnsi="Arial" w:cs="Arial"/>
          <w:szCs w:val="24"/>
        </w:rPr>
        <w:t xml:space="preserve"> refer only to progress measurements.  The budgeted man-hours for each specific activity shall be set forth in </w:t>
      </w:r>
      <w:r w:rsidR="00AB627A" w:rsidRPr="003B5BF0">
        <w:rPr>
          <w:rFonts w:ascii="Arial" w:hAnsi="Arial" w:cs="Arial"/>
          <w:szCs w:val="24"/>
        </w:rPr>
        <w:t xml:space="preserve">the </w:t>
      </w:r>
      <w:r w:rsidRPr="003B5BF0">
        <w:rPr>
          <w:rFonts w:ascii="Arial" w:hAnsi="Arial" w:cs="Arial"/>
          <w:szCs w:val="24"/>
        </w:rPr>
        <w:t>Approved Project Execution Plan.</w:t>
      </w:r>
    </w:p>
    <w:p w14:paraId="678ABF00"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The total engineering percent complete is then determined by dividing the total number of earned man-hours for all engineering activities by the total number of man-hours budgeted for all engineering activities.</w:t>
      </w:r>
    </w:p>
    <w:p w14:paraId="50CE63F3"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During engineering, CONTRACTOR shall also maintain and report engineering productivity, where productivity is defined as earned man-hours divided by actual man-hours expended.  This metric may be used for forecasting purposes.</w:t>
      </w:r>
    </w:p>
    <w:p w14:paraId="18DD5246" w14:textId="77777777"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CONTRACTOR shall maintain and keep current progress curves of actual physical progress versus planned progress for each engineering discipline.</w:t>
      </w:r>
    </w:p>
    <w:p w14:paraId="7DA9F79B" w14:textId="49A2501E" w:rsidR="00DC7972" w:rsidRPr="003B5BF0" w:rsidRDefault="00CD475B" w:rsidP="002779F3">
      <w:pPr>
        <w:pStyle w:val="LEGALBL4"/>
        <w:tabs>
          <w:tab w:val="clear" w:pos="3600"/>
        </w:tabs>
        <w:ind w:left="3402" w:hanging="1134"/>
        <w:rPr>
          <w:rFonts w:ascii="Arial" w:hAnsi="Arial" w:cs="Arial"/>
          <w:szCs w:val="24"/>
        </w:rPr>
      </w:pPr>
      <w:r w:rsidRPr="003B5BF0">
        <w:rPr>
          <w:rFonts w:ascii="Arial" w:hAnsi="Arial" w:cs="Arial"/>
          <w:szCs w:val="24"/>
        </w:rPr>
        <w:t>Support functions such as project management, project controls, administrative</w:t>
      </w:r>
      <w:r w:rsidR="00831100" w:rsidRPr="003B5BF0">
        <w:rPr>
          <w:rFonts w:ascii="Arial" w:hAnsi="Arial" w:cs="Arial"/>
          <w:szCs w:val="24"/>
        </w:rPr>
        <w:t xml:space="preserve">, </w:t>
      </w:r>
      <w:r w:rsidR="00652182" w:rsidRPr="003B5BF0">
        <w:rPr>
          <w:rFonts w:ascii="Arial" w:hAnsi="Arial" w:cs="Arial"/>
          <w:szCs w:val="24"/>
        </w:rPr>
        <w:t>clerical</w:t>
      </w:r>
      <w:r w:rsidRPr="003B5BF0">
        <w:rPr>
          <w:rFonts w:ascii="Arial" w:hAnsi="Arial" w:cs="Arial"/>
          <w:szCs w:val="24"/>
        </w:rPr>
        <w:t>, procurement, contracts, and the like shall not be included in any calculations of progress.</w:t>
      </w:r>
    </w:p>
    <w:p w14:paraId="7C8CEDA4" w14:textId="77777777" w:rsidR="00DC7972" w:rsidRPr="003B5BF0" w:rsidRDefault="00CD475B" w:rsidP="001766B2">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Procurement Progress</w:t>
      </w:r>
    </w:p>
    <w:p w14:paraId="4585A1FE" w14:textId="3854E3FF" w:rsidR="00DC7972" w:rsidRPr="003B5BF0" w:rsidRDefault="00CD475B" w:rsidP="000A4A7C">
      <w:pPr>
        <w:pStyle w:val="BodyTextIndent3"/>
        <w:ind w:left="2268"/>
        <w:rPr>
          <w:rFonts w:ascii="Arial" w:hAnsi="Arial" w:cs="Arial"/>
          <w:szCs w:val="24"/>
        </w:rPr>
      </w:pPr>
      <w:r w:rsidRPr="003B5BF0">
        <w:rPr>
          <w:rFonts w:ascii="Arial" w:hAnsi="Arial" w:cs="Arial"/>
          <w:szCs w:val="24"/>
        </w:rPr>
        <w:t>Reported progress of the procurement WORK shall be based on the following criteria unless otherwise agreed to by Company Representative in writing</w:t>
      </w:r>
      <w:r w:rsidR="001465D5" w:rsidRPr="003B5BF0">
        <w:rPr>
          <w:rFonts w:ascii="Arial" w:hAnsi="Arial" w:cs="Arial"/>
          <w:szCs w:val="24"/>
        </w:rPr>
        <w:t>:</w:t>
      </w:r>
    </w:p>
    <w:p w14:paraId="32A45907" w14:textId="2BBB8621"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 xml:space="preserve">CONTRACTOR shall </w:t>
      </w:r>
      <w:r w:rsidR="00D8386B" w:rsidRPr="003B5BF0">
        <w:rPr>
          <w:rFonts w:ascii="Arial" w:hAnsi="Arial" w:cs="Arial"/>
          <w:szCs w:val="24"/>
        </w:rPr>
        <w:t>identify</w:t>
      </w:r>
      <w:r w:rsidRPr="003B5BF0">
        <w:rPr>
          <w:rFonts w:ascii="Arial" w:hAnsi="Arial" w:cs="Arial"/>
          <w:szCs w:val="24"/>
        </w:rPr>
        <w:t xml:space="preserve"> the manner by which it extracts and validates physical progress from the established purchasing activity systems.</w:t>
      </w:r>
    </w:p>
    <w:p w14:paraId="65F82D85"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lastRenderedPageBreak/>
        <w:t>Each procurement order shall be weighted equally for progress reporting purposes.  Each milestone identified below shall be fully completed before progress is earned, except for the delivery of equipment or Materials where delivery typically occurs in batches or at different times:</w:t>
      </w:r>
    </w:p>
    <w:p w14:paraId="7CF72832" w14:textId="1FF5442D"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 xml:space="preserve">Request for </w:t>
      </w:r>
      <w:r w:rsidR="00B972A2" w:rsidRPr="003B5BF0">
        <w:rPr>
          <w:rFonts w:ascii="Arial" w:hAnsi="Arial" w:cs="Arial"/>
          <w:szCs w:val="24"/>
        </w:rPr>
        <w:t>Q</w:t>
      </w:r>
      <w:r w:rsidR="00652182" w:rsidRPr="003B5BF0">
        <w:rPr>
          <w:rFonts w:ascii="Arial" w:hAnsi="Arial" w:cs="Arial"/>
          <w:szCs w:val="24"/>
        </w:rPr>
        <w:t>uotations</w:t>
      </w:r>
      <w:r w:rsidRPr="003B5BF0">
        <w:rPr>
          <w:rFonts w:ascii="Arial" w:hAnsi="Arial" w:cs="Arial"/>
          <w:szCs w:val="24"/>
        </w:rPr>
        <w:t xml:space="preserve"> (RFQ) issued to prospective bidders - weighted 10%.</w:t>
      </w:r>
    </w:p>
    <w:p w14:paraId="30CE010C" w14:textId="77777777"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Quotations (bids) received in response to RFQ, with completed technical and commercial evaluations - weighted 15%.</w:t>
      </w:r>
    </w:p>
    <w:p w14:paraId="6A0AFF00" w14:textId="77777777"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RFQs for which a Vendor has been selected and a Purchase Order (PO) has been issued and signed - weighted 15%.</w:t>
      </w:r>
    </w:p>
    <w:p w14:paraId="42E59471" w14:textId="0B799DBA"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 xml:space="preserve">POs for which all fabrication approval documents (NMR 601- fabrication approval documents) </w:t>
      </w:r>
      <w:r w:rsidR="00135019" w:rsidRPr="003B5BF0">
        <w:rPr>
          <w:rFonts w:ascii="Arial" w:hAnsi="Arial" w:cs="Arial"/>
          <w:szCs w:val="24"/>
        </w:rPr>
        <w:t xml:space="preserve">and data </w:t>
      </w:r>
      <w:r w:rsidRPr="003B5BF0">
        <w:rPr>
          <w:rFonts w:ascii="Arial" w:hAnsi="Arial" w:cs="Arial"/>
          <w:szCs w:val="24"/>
        </w:rPr>
        <w:t>have been received from Vendor - weighted 10%.</w:t>
      </w:r>
    </w:p>
    <w:p w14:paraId="50FC41E1" w14:textId="77777777" w:rsidR="007F12A3" w:rsidRPr="003B5BF0" w:rsidRDefault="007F12A3" w:rsidP="007F12A3">
      <w:pPr>
        <w:pStyle w:val="LEGALBL5"/>
        <w:tabs>
          <w:tab w:val="clear" w:pos="4680"/>
        </w:tabs>
        <w:ind w:left="4536" w:hanging="1134"/>
        <w:rPr>
          <w:rFonts w:ascii="Arial" w:hAnsi="Arial" w:cs="Arial"/>
          <w:szCs w:val="24"/>
        </w:rPr>
      </w:pPr>
      <w:r w:rsidRPr="003B5BF0">
        <w:rPr>
          <w:rFonts w:ascii="Arial" w:hAnsi="Arial" w:cs="Arial"/>
          <w:szCs w:val="24"/>
        </w:rPr>
        <w:t>POs for which complete, certified Vendor data (NMR 602- certified fabrication documents</w:t>
      </w:r>
      <w:r>
        <w:rPr>
          <w:rFonts w:ascii="Arial" w:hAnsi="Arial" w:cs="Arial"/>
          <w:szCs w:val="24"/>
        </w:rPr>
        <w:t xml:space="preserve">, </w:t>
      </w:r>
      <w:r w:rsidRPr="003B5BF0">
        <w:rPr>
          <w:rFonts w:ascii="Arial" w:hAnsi="Arial" w:cs="Arial"/>
          <w:szCs w:val="24"/>
        </w:rPr>
        <w:t xml:space="preserve">component material test certifications, and (as applicable) welding procedure specifications (WPS) and welding </w:t>
      </w:r>
      <w:r>
        <w:rPr>
          <w:rFonts w:ascii="Arial" w:hAnsi="Arial" w:cs="Arial"/>
          <w:szCs w:val="24"/>
        </w:rPr>
        <w:t>p</w:t>
      </w:r>
      <w:r w:rsidRPr="003B5BF0">
        <w:rPr>
          <w:rFonts w:ascii="Arial" w:hAnsi="Arial" w:cs="Arial"/>
          <w:szCs w:val="24"/>
        </w:rPr>
        <w:t xml:space="preserve">rocedure </w:t>
      </w:r>
      <w:r>
        <w:rPr>
          <w:rFonts w:ascii="Arial" w:hAnsi="Arial" w:cs="Arial"/>
          <w:szCs w:val="24"/>
        </w:rPr>
        <w:t>q</w:t>
      </w:r>
      <w:r w:rsidRPr="003B5BF0">
        <w:rPr>
          <w:rFonts w:ascii="Arial" w:hAnsi="Arial" w:cs="Arial"/>
          <w:szCs w:val="24"/>
        </w:rPr>
        <w:t xml:space="preserve">ualification </w:t>
      </w:r>
      <w:r>
        <w:rPr>
          <w:rFonts w:ascii="Arial" w:hAnsi="Arial" w:cs="Arial"/>
          <w:szCs w:val="24"/>
        </w:rPr>
        <w:t>r</w:t>
      </w:r>
      <w:r w:rsidRPr="003B5BF0">
        <w:rPr>
          <w:rFonts w:ascii="Arial" w:hAnsi="Arial" w:cs="Arial"/>
          <w:szCs w:val="24"/>
        </w:rPr>
        <w:t>ecords (PQRs)</w:t>
      </w:r>
      <w:r>
        <w:rPr>
          <w:rFonts w:ascii="Arial" w:hAnsi="Arial" w:cs="Arial"/>
          <w:szCs w:val="24"/>
        </w:rPr>
        <w:t>)</w:t>
      </w:r>
      <w:r w:rsidRPr="003B5BF0">
        <w:rPr>
          <w:rFonts w:ascii="Arial" w:hAnsi="Arial" w:cs="Arial"/>
          <w:szCs w:val="24"/>
        </w:rPr>
        <w:t xml:space="preserve"> have been received - weighted 10%.</w:t>
      </w:r>
    </w:p>
    <w:p w14:paraId="513B983E" w14:textId="490CAD9E"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POs for which all process equipment and bulk material</w:t>
      </w:r>
      <w:r w:rsidR="00F65952">
        <w:rPr>
          <w:rFonts w:ascii="Arial" w:hAnsi="Arial" w:cs="Arial"/>
          <w:szCs w:val="24"/>
        </w:rPr>
        <w:t>s</w:t>
      </w:r>
      <w:r w:rsidRPr="003B5BF0">
        <w:rPr>
          <w:rFonts w:ascii="Arial" w:hAnsi="Arial" w:cs="Arial"/>
          <w:szCs w:val="24"/>
        </w:rPr>
        <w:t xml:space="preserve"> has been delivered to the Job Site - weighted 30%.</w:t>
      </w:r>
    </w:p>
    <w:p w14:paraId="764C53AB" w14:textId="2DB73BA5" w:rsidR="00DC7972" w:rsidRPr="003B5BF0" w:rsidRDefault="00CD475B" w:rsidP="000A4A7C">
      <w:pPr>
        <w:pStyle w:val="LEGALBL5"/>
        <w:tabs>
          <w:tab w:val="clear" w:pos="4680"/>
        </w:tabs>
        <w:ind w:left="4536" w:hanging="1134"/>
        <w:rPr>
          <w:rFonts w:ascii="Arial" w:hAnsi="Arial" w:cs="Arial"/>
          <w:szCs w:val="24"/>
        </w:rPr>
      </w:pPr>
      <w:r w:rsidRPr="003B5BF0">
        <w:rPr>
          <w:rFonts w:ascii="Arial" w:hAnsi="Arial" w:cs="Arial"/>
          <w:szCs w:val="24"/>
        </w:rPr>
        <w:t>POs for which complete sets of all NMRs have been received - weighted 10%.</w:t>
      </w:r>
    </w:p>
    <w:p w14:paraId="6932BC75" w14:textId="77777777" w:rsidR="00DC7972" w:rsidRPr="003B5BF0" w:rsidRDefault="00CD475B" w:rsidP="001766B2">
      <w:pPr>
        <w:pStyle w:val="LEGALBL3"/>
        <w:keepNext/>
        <w:tabs>
          <w:tab w:val="clear" w:pos="2520"/>
        </w:tabs>
        <w:ind w:left="2269" w:hanging="851"/>
        <w:rPr>
          <w:rFonts w:ascii="Arial" w:hAnsi="Arial" w:cs="Arial"/>
          <w:szCs w:val="24"/>
          <w:u w:val="single"/>
        </w:rPr>
      </w:pPr>
      <w:r w:rsidRPr="003B5BF0">
        <w:rPr>
          <w:rFonts w:ascii="Arial" w:hAnsi="Arial" w:cs="Arial"/>
          <w:szCs w:val="24"/>
          <w:u w:val="single"/>
        </w:rPr>
        <w:t>Construction Progress</w:t>
      </w:r>
    </w:p>
    <w:p w14:paraId="5A74BFBA" w14:textId="54298BA1" w:rsidR="00DC7972" w:rsidRPr="003B5BF0" w:rsidRDefault="00CD475B" w:rsidP="000A4A7C">
      <w:pPr>
        <w:pStyle w:val="BodyTextIndent3"/>
        <w:ind w:left="2268"/>
        <w:rPr>
          <w:rFonts w:ascii="Arial" w:hAnsi="Arial" w:cs="Arial"/>
          <w:szCs w:val="24"/>
        </w:rPr>
      </w:pPr>
      <w:r w:rsidRPr="003B5BF0">
        <w:rPr>
          <w:rFonts w:ascii="Arial" w:hAnsi="Arial" w:cs="Arial"/>
          <w:szCs w:val="24"/>
        </w:rPr>
        <w:t>Reported progress of the construction WORK shall be based on the following criteria unless otherwise agreed by Company Representative in writing</w:t>
      </w:r>
      <w:r w:rsidR="001465D5" w:rsidRPr="003B5BF0">
        <w:rPr>
          <w:rFonts w:ascii="Arial" w:hAnsi="Arial" w:cs="Arial"/>
          <w:szCs w:val="24"/>
        </w:rPr>
        <w:t>:</w:t>
      </w:r>
    </w:p>
    <w:p w14:paraId="4BEC19A3"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CONTRACTOR shall base the construction physical progress calculations on the estimated manhour level of effort required to complete a defined and measurable work activity, as set forth in the Approved Project Execution Plan.</w:t>
      </w:r>
    </w:p>
    <w:p w14:paraId="3BA05E9A"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lastRenderedPageBreak/>
        <w:t>CONTRACTOR shall continue to refine the level of detail within the construction physical progress database and track changes to the database as additional information becomes available through engineering progress.</w:t>
      </w:r>
    </w:p>
    <w:p w14:paraId="125A125D" w14:textId="33C2271F"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 xml:space="preserve">CONTRACTOR shall include in the report the completion or estimated completion of the specified construction milestones appearing in Attachment II to this Schedule “B”.  Progress against milestones for each discipline shall be measured as a percentage of completion of each milestone as mutually agreed to by </w:t>
      </w:r>
      <w:r w:rsidR="00BE570D" w:rsidRPr="003B5BF0">
        <w:rPr>
          <w:rFonts w:ascii="Arial" w:hAnsi="Arial" w:cs="Arial"/>
          <w:szCs w:val="24"/>
        </w:rPr>
        <w:t>SAUDI ARAMCO</w:t>
      </w:r>
      <w:r w:rsidRPr="003B5BF0">
        <w:rPr>
          <w:rFonts w:ascii="Arial" w:hAnsi="Arial" w:cs="Arial"/>
          <w:szCs w:val="24"/>
        </w:rPr>
        <w:t xml:space="preserve"> and CONTRACTOR.</w:t>
      </w:r>
    </w:p>
    <w:p w14:paraId="247F3A27"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CONTRACTOR shall maintain current progress curves of actual physical progress versus planned progress for each principal construction activity and for each major Subcontractor.</w:t>
      </w:r>
    </w:p>
    <w:p w14:paraId="3FE69EC5"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At the time the schedule emphasis shifts from area/geographical to a systems approach (approximately at 65% of physical completion), CONTRACTOR shall report progress by system in addition to the prior reporting method.</w:t>
      </w:r>
    </w:p>
    <w:p w14:paraId="0D65B2AD" w14:textId="77777777" w:rsidR="00DC7972" w:rsidRPr="003B5BF0" w:rsidRDefault="00CD475B" w:rsidP="000A4A7C">
      <w:pPr>
        <w:pStyle w:val="LEGALBL4"/>
        <w:tabs>
          <w:tab w:val="clear" w:pos="3600"/>
        </w:tabs>
        <w:ind w:left="3402" w:hanging="1134"/>
        <w:rPr>
          <w:rFonts w:ascii="Arial" w:hAnsi="Arial" w:cs="Arial"/>
          <w:szCs w:val="24"/>
        </w:rPr>
      </w:pPr>
      <w:r w:rsidRPr="003B5BF0">
        <w:rPr>
          <w:rFonts w:ascii="Arial" w:hAnsi="Arial" w:cs="Arial"/>
          <w:szCs w:val="24"/>
        </w:rPr>
        <w:t>Only Direct Manpower, and not Indirect Manpower or support personnel, shall be included in calculations of construction progress.</w:t>
      </w:r>
    </w:p>
    <w:p w14:paraId="118458CA" w14:textId="58DE8D55"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a regular monthly report summarizing WORK progress information, which shall be presented with narratives and attached graphics and tables, using forms and formats </w:t>
      </w:r>
      <w:r w:rsidR="00135019" w:rsidRPr="003B5BF0">
        <w:rPr>
          <w:rFonts w:ascii="Arial" w:hAnsi="Arial" w:cs="Arial"/>
          <w:szCs w:val="24"/>
        </w:rPr>
        <w:t>A</w:t>
      </w:r>
      <w:r w:rsidR="00721B32" w:rsidRPr="003B5BF0">
        <w:rPr>
          <w:rFonts w:ascii="Arial" w:hAnsi="Arial" w:cs="Arial"/>
          <w:szCs w:val="24"/>
        </w:rPr>
        <w:t>p</w:t>
      </w:r>
      <w:r w:rsidR="00135019" w:rsidRPr="003B5BF0">
        <w:rPr>
          <w:rFonts w:ascii="Arial" w:hAnsi="Arial" w:cs="Arial"/>
          <w:szCs w:val="24"/>
        </w:rPr>
        <w:t>proved</w:t>
      </w:r>
      <w:r w:rsidRPr="003B5BF0">
        <w:rPr>
          <w:rFonts w:ascii="Arial" w:hAnsi="Arial" w:cs="Arial"/>
          <w:szCs w:val="24"/>
        </w:rPr>
        <w:t xml:space="preserve"> by </w:t>
      </w:r>
      <w:r w:rsidR="00BE570D" w:rsidRPr="003B5BF0">
        <w:rPr>
          <w:rFonts w:ascii="Arial" w:hAnsi="Arial" w:cs="Arial"/>
          <w:szCs w:val="24"/>
        </w:rPr>
        <w:t>SAUDI ARAMCO</w:t>
      </w:r>
      <w:r w:rsidRPr="003B5BF0">
        <w:rPr>
          <w:rFonts w:ascii="Arial" w:hAnsi="Arial" w:cs="Arial"/>
          <w:szCs w:val="24"/>
        </w:rPr>
        <w:t xml:space="preserve">.  The monthly report should include forecasted progress of engineering activities, procurement activities, construction activities, construction support activities (for example, scaffold erection, crane movements and heavy equipment transport), as well as progress photos, Materials submittal/approval status, non-conformance reports status and disposition, safety brief, manpower assigned to the WORK, and key performance indicators (KPIs) selected by CONTRACTOR or requested by </w:t>
      </w:r>
      <w:r w:rsidR="00BE570D" w:rsidRPr="003B5BF0">
        <w:rPr>
          <w:rFonts w:ascii="Arial" w:hAnsi="Arial" w:cs="Arial"/>
          <w:szCs w:val="24"/>
        </w:rPr>
        <w:t>SAUDI ARAMCO</w:t>
      </w:r>
      <w:r w:rsidRPr="003B5BF0">
        <w:rPr>
          <w:rFonts w:ascii="Arial" w:hAnsi="Arial" w:cs="Arial"/>
          <w:szCs w:val="24"/>
        </w:rPr>
        <w:t>.</w:t>
      </w:r>
    </w:p>
    <w:p w14:paraId="1D4EEADE" w14:textId="65C96A1A" w:rsidR="00DC7972" w:rsidRPr="003B5BF0" w:rsidRDefault="00CD475B" w:rsidP="00230037">
      <w:pPr>
        <w:pStyle w:val="LEGALBL2"/>
        <w:tabs>
          <w:tab w:val="clear" w:pos="1440"/>
        </w:tabs>
        <w:ind w:left="1418" w:hanging="698"/>
        <w:rPr>
          <w:rFonts w:cs="Arial"/>
          <w:szCs w:val="24"/>
        </w:rPr>
      </w:pPr>
      <w:bookmarkStart w:id="157" w:name="_Toc446923953"/>
      <w:bookmarkStart w:id="158" w:name="_Toc467505462"/>
      <w:bookmarkStart w:id="159" w:name="_Toc475278152"/>
      <w:r w:rsidRPr="003B5BF0">
        <w:rPr>
          <w:rFonts w:cs="Arial"/>
          <w:szCs w:val="24"/>
        </w:rPr>
        <w:t>Capital Equipment Listing</w:t>
      </w:r>
      <w:bookmarkEnd w:id="157"/>
      <w:bookmarkEnd w:id="158"/>
      <w:bookmarkEnd w:id="159"/>
    </w:p>
    <w:p w14:paraId="779503F0" w14:textId="77777777" w:rsidR="00DC7972" w:rsidRPr="003B5BF0" w:rsidRDefault="00CD475B" w:rsidP="00A82713">
      <w:pPr>
        <w:pStyle w:val="BodyTextIndent2"/>
        <w:ind w:left="1418"/>
        <w:rPr>
          <w:rFonts w:cs="Arial"/>
        </w:rPr>
      </w:pPr>
      <w:r w:rsidRPr="003B5BF0">
        <w:rPr>
          <w:rFonts w:cs="Arial"/>
        </w:rPr>
        <w:t>CONTRACTOR shall maintain and regularly update the list of capital equipment based on references contained in the Job Specification.  CONTRACTOR’s capital equipment list shall include:</w:t>
      </w:r>
    </w:p>
    <w:p w14:paraId="2AC4FE5B" w14:textId="236077F1"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 xml:space="preserve">CONTRACTOR PO and </w:t>
      </w:r>
      <w:r w:rsidR="004F1480" w:rsidRPr="003B5BF0">
        <w:rPr>
          <w:rFonts w:ascii="Arial" w:hAnsi="Arial" w:cs="Arial"/>
          <w:szCs w:val="24"/>
        </w:rPr>
        <w:t>SAUDI ARAMCO</w:t>
      </w:r>
      <w:r w:rsidRPr="003B5BF0">
        <w:rPr>
          <w:rFonts w:ascii="Arial" w:hAnsi="Arial" w:cs="Arial"/>
          <w:szCs w:val="24"/>
        </w:rPr>
        <w:t xml:space="preserve"> PO numbers</w:t>
      </w:r>
    </w:p>
    <w:p w14:paraId="625EBFC0" w14:textId="647E0E2A"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lastRenderedPageBreak/>
        <w:t>Item number</w:t>
      </w:r>
      <w:r w:rsidR="008903F0" w:rsidRPr="003B5BF0">
        <w:rPr>
          <w:rFonts w:ascii="Arial" w:hAnsi="Arial" w:cs="Arial"/>
          <w:szCs w:val="24"/>
        </w:rPr>
        <w:t xml:space="preserve"> </w:t>
      </w:r>
    </w:p>
    <w:p w14:paraId="67EF08A8" w14:textId="52F256AB"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Engineering plant number</w:t>
      </w:r>
      <w:r w:rsidR="008903F0" w:rsidRPr="003B5BF0">
        <w:rPr>
          <w:rFonts w:ascii="Arial" w:hAnsi="Arial" w:cs="Arial"/>
          <w:szCs w:val="24"/>
        </w:rPr>
        <w:t xml:space="preserve"> </w:t>
      </w:r>
    </w:p>
    <w:p w14:paraId="582C020D" w14:textId="35F3D02A"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Equipment tag number</w:t>
      </w:r>
      <w:r w:rsidR="008903F0" w:rsidRPr="003B5BF0">
        <w:rPr>
          <w:rFonts w:ascii="Arial" w:hAnsi="Arial" w:cs="Arial"/>
          <w:szCs w:val="24"/>
        </w:rPr>
        <w:t xml:space="preserve"> </w:t>
      </w:r>
    </w:p>
    <w:p w14:paraId="2B579194" w14:textId="6585A044"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Description</w:t>
      </w:r>
      <w:r w:rsidR="008903F0" w:rsidRPr="003B5BF0">
        <w:rPr>
          <w:rFonts w:ascii="Arial" w:hAnsi="Arial" w:cs="Arial"/>
          <w:szCs w:val="24"/>
        </w:rPr>
        <w:t xml:space="preserve"> </w:t>
      </w:r>
    </w:p>
    <w:p w14:paraId="5978A0F9" w14:textId="526235B5"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Manufacturer</w:t>
      </w:r>
      <w:r w:rsidR="008903F0" w:rsidRPr="003B5BF0">
        <w:rPr>
          <w:rFonts w:ascii="Arial" w:hAnsi="Arial" w:cs="Arial"/>
          <w:szCs w:val="24"/>
        </w:rPr>
        <w:t xml:space="preserve"> </w:t>
      </w:r>
    </w:p>
    <w:p w14:paraId="03C451DE" w14:textId="1CB334E7"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Model number</w:t>
      </w:r>
      <w:r w:rsidR="008903F0" w:rsidRPr="003B5BF0">
        <w:rPr>
          <w:rFonts w:ascii="Arial" w:hAnsi="Arial" w:cs="Arial"/>
          <w:szCs w:val="24"/>
        </w:rPr>
        <w:t xml:space="preserve"> </w:t>
      </w:r>
    </w:p>
    <w:p w14:paraId="1D856A39" w14:textId="77777777" w:rsidR="00DC7972" w:rsidRPr="003B5BF0" w:rsidRDefault="00CD475B" w:rsidP="000A4A7C">
      <w:pPr>
        <w:pStyle w:val="LEGALBL3"/>
        <w:tabs>
          <w:tab w:val="clear" w:pos="2520"/>
        </w:tabs>
        <w:ind w:left="2268" w:hanging="850"/>
        <w:rPr>
          <w:rFonts w:ascii="Arial" w:hAnsi="Arial" w:cs="Arial"/>
          <w:szCs w:val="24"/>
        </w:rPr>
      </w:pPr>
      <w:r w:rsidRPr="003B5BF0">
        <w:rPr>
          <w:rFonts w:ascii="Arial" w:hAnsi="Arial" w:cs="Arial"/>
          <w:szCs w:val="24"/>
        </w:rPr>
        <w:t>Serial number</w:t>
      </w:r>
    </w:p>
    <w:p w14:paraId="2248C581" w14:textId="77777777" w:rsidR="00DC7972" w:rsidRPr="003B5BF0" w:rsidRDefault="00CD475B" w:rsidP="00230037">
      <w:pPr>
        <w:pStyle w:val="LEGALBL2"/>
        <w:tabs>
          <w:tab w:val="clear" w:pos="1440"/>
        </w:tabs>
        <w:ind w:left="1418" w:hanging="698"/>
        <w:rPr>
          <w:rFonts w:cs="Arial"/>
          <w:szCs w:val="24"/>
        </w:rPr>
      </w:pPr>
      <w:bookmarkStart w:id="160" w:name="_Toc446923954"/>
      <w:bookmarkStart w:id="161" w:name="_Toc467505463"/>
      <w:bookmarkStart w:id="162" w:name="_Toc475278153"/>
      <w:r w:rsidRPr="003B5BF0">
        <w:rPr>
          <w:rFonts w:cs="Arial"/>
          <w:szCs w:val="24"/>
        </w:rPr>
        <w:t>Accounting Plant Numbers</w:t>
      </w:r>
      <w:bookmarkEnd w:id="160"/>
      <w:bookmarkEnd w:id="161"/>
      <w:bookmarkEnd w:id="162"/>
    </w:p>
    <w:p w14:paraId="5CCDB390" w14:textId="18877FFE" w:rsidR="00DC7972" w:rsidRPr="003B5BF0" w:rsidRDefault="00CD475B" w:rsidP="000A4A7C">
      <w:pPr>
        <w:pStyle w:val="BodyTextIndent2"/>
        <w:ind w:left="1418"/>
        <w:rPr>
          <w:rFonts w:cs="Arial"/>
        </w:rPr>
      </w:pPr>
      <w:r w:rsidRPr="003B5BF0">
        <w:rPr>
          <w:rFonts w:cs="Arial"/>
        </w:rPr>
        <w:t xml:space="preserve">CONTRACTOR shall ensure that accounting plant numbers are assigned and affixed to all equipment installed </w:t>
      </w:r>
      <w:r w:rsidR="008903F0" w:rsidRPr="003B5BF0">
        <w:rPr>
          <w:rFonts w:cs="Arial"/>
        </w:rPr>
        <w:t xml:space="preserve">by CONTRACTOR </w:t>
      </w:r>
      <w:r w:rsidRPr="003B5BF0">
        <w:rPr>
          <w:rFonts w:cs="Arial"/>
        </w:rPr>
        <w:t>in the FACILITIES using references contained in the Job Specification. CONTRACTOR shall:</w:t>
      </w:r>
    </w:p>
    <w:p w14:paraId="5A6E8303" w14:textId="77777777"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Prepare and submit, in accordance with references contained in the Job Specification, form SA-9032-1 to the Company Representative.</w:t>
      </w:r>
    </w:p>
    <w:p w14:paraId="5CA4F2EA" w14:textId="77777777"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Supply and affix, or ensure that Vendors supply and affix, suitable tags in accordance with references contained in the Job Specification.</w:t>
      </w:r>
    </w:p>
    <w:p w14:paraId="3F07D945" w14:textId="036DCE73"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Enter the assigned asset numbers on the blank tags of all equipment installed in accordance with references contained in the Job Specification.</w:t>
      </w:r>
    </w:p>
    <w:p w14:paraId="2B26F2E0" w14:textId="77777777"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Verify, in writing, that the assigned asset numbers have been correctly marked on all installed equipment.</w:t>
      </w:r>
    </w:p>
    <w:p w14:paraId="104047CE" w14:textId="77777777"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Provide a plan for affixing tags, marking tags, completing forms, and verifying tag numbers on all installed equipment.</w:t>
      </w:r>
    </w:p>
    <w:p w14:paraId="0D0F67CE" w14:textId="789FB3C4" w:rsidR="00DC7972" w:rsidRPr="003B5BF0" w:rsidRDefault="00CD475B" w:rsidP="00230037">
      <w:pPr>
        <w:pStyle w:val="LEGALBL2"/>
        <w:tabs>
          <w:tab w:val="clear" w:pos="1440"/>
        </w:tabs>
        <w:ind w:left="1418" w:hanging="698"/>
        <w:rPr>
          <w:rFonts w:cs="Arial"/>
          <w:szCs w:val="24"/>
        </w:rPr>
      </w:pPr>
      <w:bookmarkStart w:id="163" w:name="_Toc446923955"/>
      <w:bookmarkStart w:id="164" w:name="_Toc467505464"/>
      <w:bookmarkStart w:id="165" w:name="_Toc475278154"/>
      <w:r w:rsidRPr="003B5BF0">
        <w:rPr>
          <w:rFonts w:cs="Arial"/>
          <w:szCs w:val="24"/>
        </w:rPr>
        <w:t>Deviations and Waivers</w:t>
      </w:r>
      <w:bookmarkEnd w:id="163"/>
      <w:bookmarkEnd w:id="164"/>
      <w:bookmarkEnd w:id="165"/>
    </w:p>
    <w:p w14:paraId="230E05A1" w14:textId="6CE0DAA8" w:rsidR="00DC7972" w:rsidRPr="003B5BF0" w:rsidRDefault="00CD475B" w:rsidP="00A21DC9">
      <w:pPr>
        <w:pStyle w:val="BodyTextIndent2"/>
        <w:ind w:left="1418"/>
        <w:rPr>
          <w:rFonts w:cs="Arial"/>
        </w:rPr>
      </w:pPr>
      <w:r w:rsidRPr="003B5BF0">
        <w:rPr>
          <w:rFonts w:cs="Arial"/>
        </w:rPr>
        <w:t>CONTRACTOR may request in writing to deviate from Project Standards or specifications, procedures, or other documents referenced in the Job Specification.  The time required to process such a request for deviation or waiver, without regard to the final disposition of the request, shall not constitute a basis for extending the Scheduled Mechanical Completion Date or any Critical Milestone Date.</w:t>
      </w:r>
    </w:p>
    <w:p w14:paraId="6A6074AB" w14:textId="77777777" w:rsidR="00DC7972" w:rsidRPr="003B5BF0" w:rsidRDefault="00CD475B" w:rsidP="00230037">
      <w:pPr>
        <w:pStyle w:val="LEGALBL2"/>
        <w:tabs>
          <w:tab w:val="clear" w:pos="1440"/>
        </w:tabs>
        <w:ind w:left="1418" w:hanging="698"/>
        <w:rPr>
          <w:rFonts w:cs="Arial"/>
          <w:szCs w:val="24"/>
        </w:rPr>
      </w:pPr>
      <w:bookmarkStart w:id="166" w:name="_Toc446923957"/>
      <w:bookmarkStart w:id="167" w:name="_Toc467505466"/>
      <w:bookmarkStart w:id="168" w:name="_Toc475278155"/>
      <w:r w:rsidRPr="003B5BF0">
        <w:rPr>
          <w:rFonts w:cs="Arial"/>
          <w:szCs w:val="24"/>
        </w:rPr>
        <w:lastRenderedPageBreak/>
        <w:t>Contractor Camp and Project Support Buildings</w:t>
      </w:r>
      <w:bookmarkEnd w:id="166"/>
      <w:bookmarkEnd w:id="167"/>
      <w:bookmarkEnd w:id="168"/>
    </w:p>
    <w:p w14:paraId="1168AEF9" w14:textId="7D8ED8D3"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 xml:space="preserve">As required by Attachment III of this Schedule “B”, CONTRACTOR shall either (A) directly furnish, install, and maintain Contractor Camp facilities or (B) arrange to utilize a third party Contractor Park designated by </w:t>
      </w:r>
      <w:r w:rsidR="00363180" w:rsidRPr="003B5BF0">
        <w:rPr>
          <w:rFonts w:ascii="Arial" w:hAnsi="Arial" w:cs="Arial"/>
          <w:szCs w:val="24"/>
        </w:rPr>
        <w:t>SAUDI ARAMCO</w:t>
      </w:r>
      <w:r w:rsidRPr="003B5BF0">
        <w:rPr>
          <w:rFonts w:ascii="Arial" w:hAnsi="Arial" w:cs="Arial"/>
          <w:szCs w:val="24"/>
        </w:rPr>
        <w:t>, or utilize a combination of methods (A) and (B).</w:t>
      </w:r>
    </w:p>
    <w:p w14:paraId="780D3AAE" w14:textId="77777777" w:rsidR="00DC7972" w:rsidRPr="003B5BF0" w:rsidRDefault="00CD475B" w:rsidP="00A21DC9">
      <w:pPr>
        <w:pStyle w:val="LEGALBL3"/>
        <w:tabs>
          <w:tab w:val="clear" w:pos="2520"/>
        </w:tabs>
        <w:ind w:left="2268" w:hanging="850"/>
        <w:rPr>
          <w:rFonts w:ascii="Arial" w:hAnsi="Arial" w:cs="Arial"/>
          <w:szCs w:val="24"/>
        </w:rPr>
      </w:pPr>
      <w:r w:rsidRPr="003B5BF0">
        <w:rPr>
          <w:rFonts w:ascii="Arial" w:hAnsi="Arial" w:cs="Arial"/>
          <w:szCs w:val="24"/>
        </w:rPr>
        <w:t>To the extent that CONTRACTOR fulfills these requirements via method (A), CONTRACTOR shall:</w:t>
      </w:r>
    </w:p>
    <w:p w14:paraId="2E911634" w14:textId="1ABE2D6D" w:rsidR="00DC7972" w:rsidRPr="003B5BF0" w:rsidRDefault="00CD475B" w:rsidP="00A21DC9">
      <w:pPr>
        <w:pStyle w:val="LEGALBL4"/>
        <w:tabs>
          <w:tab w:val="clear" w:pos="3600"/>
        </w:tabs>
        <w:ind w:left="3402" w:hanging="1134"/>
        <w:rPr>
          <w:rFonts w:ascii="Arial" w:hAnsi="Arial" w:cs="Arial"/>
          <w:szCs w:val="24"/>
        </w:rPr>
      </w:pPr>
      <w:r w:rsidRPr="003B5BF0">
        <w:rPr>
          <w:rFonts w:ascii="Arial" w:hAnsi="Arial" w:cs="Arial"/>
          <w:szCs w:val="24"/>
        </w:rPr>
        <w:t>Comply with all requirements of SAUDI ARAMCO health, safety, sanitation and building code requirements, as referenced in Attachments I or III to this Schedule “B</w:t>
      </w:r>
      <w:r w:rsidR="00135019" w:rsidRPr="003B5BF0">
        <w:rPr>
          <w:rFonts w:ascii="Arial" w:hAnsi="Arial" w:cs="Arial"/>
          <w:szCs w:val="24"/>
        </w:rPr>
        <w:t>”</w:t>
      </w:r>
      <w:r w:rsidR="00363180" w:rsidRPr="003B5BF0">
        <w:rPr>
          <w:rFonts w:ascii="Arial" w:hAnsi="Arial" w:cs="Arial"/>
          <w:szCs w:val="24"/>
        </w:rPr>
        <w:t>;</w:t>
      </w:r>
      <w:r w:rsidRPr="003B5BF0">
        <w:rPr>
          <w:rFonts w:ascii="Arial" w:hAnsi="Arial" w:cs="Arial"/>
          <w:szCs w:val="24"/>
        </w:rPr>
        <w:t xml:space="preserve"> and</w:t>
      </w:r>
    </w:p>
    <w:p w14:paraId="0F0D9F70" w14:textId="3CA4AE46" w:rsidR="00DC7972" w:rsidRPr="003B5BF0" w:rsidRDefault="00CD475B" w:rsidP="00A21DC9">
      <w:pPr>
        <w:pStyle w:val="LEGALBL4"/>
        <w:tabs>
          <w:tab w:val="clear" w:pos="3600"/>
        </w:tabs>
        <w:ind w:left="3402" w:hanging="1134"/>
        <w:rPr>
          <w:rFonts w:ascii="Arial" w:hAnsi="Arial" w:cs="Arial"/>
          <w:szCs w:val="24"/>
        </w:rPr>
      </w:pPr>
      <w:r w:rsidRPr="003B5BF0">
        <w:rPr>
          <w:rFonts w:ascii="Arial" w:hAnsi="Arial" w:cs="Arial"/>
          <w:szCs w:val="24"/>
        </w:rPr>
        <w:t xml:space="preserve">Provide the option for </w:t>
      </w:r>
      <w:r w:rsidR="00363180" w:rsidRPr="003B5BF0">
        <w:rPr>
          <w:rFonts w:ascii="Arial" w:hAnsi="Arial" w:cs="Arial"/>
          <w:szCs w:val="24"/>
        </w:rPr>
        <w:t>SAUDI ARAMCO</w:t>
      </w:r>
      <w:r w:rsidRPr="003B5BF0">
        <w:rPr>
          <w:rFonts w:ascii="Arial" w:hAnsi="Arial" w:cs="Arial"/>
          <w:szCs w:val="24"/>
        </w:rPr>
        <w:t xml:space="preserve"> to subsequently purchase Contractor Camp facilities and/or Project Support Buildings as set forth in Attachment I to Schedule “C”.</w:t>
      </w:r>
    </w:p>
    <w:p w14:paraId="18AA374C" w14:textId="6A6B5648"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CONTRACTOR shall conduct weekly inspections of Contractor Camp facilities and Project Support Buildings, using the checklist in SAUDI ARAMCO General Instruction 298.010, “Administration Procedure of Contractor Camps/Parks and Construction Camps.”  CONTRACTOR shall submit monthly corrective action reports and monthly activity reports to the Company Representative respecting action items identified in inspections or otherwise, in a format acceptable to the Company Representative.</w:t>
      </w:r>
    </w:p>
    <w:p w14:paraId="55182D82" w14:textId="4222E061"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services and maintain office facilities for the exclusive use of </w:t>
      </w:r>
      <w:r w:rsidR="00363180" w:rsidRPr="003B5BF0">
        <w:rPr>
          <w:rFonts w:ascii="Arial" w:hAnsi="Arial" w:cs="Arial"/>
          <w:szCs w:val="24"/>
        </w:rPr>
        <w:t>SAUDI ARAMCO</w:t>
      </w:r>
      <w:r w:rsidRPr="003B5BF0">
        <w:rPr>
          <w:rFonts w:ascii="Arial" w:hAnsi="Arial" w:cs="Arial"/>
          <w:szCs w:val="24"/>
        </w:rPr>
        <w:t xml:space="preserve"> project management team at the Job Site.  Such facilities shall be ready for use by </w:t>
      </w:r>
      <w:r w:rsidR="00363180" w:rsidRPr="003B5BF0">
        <w:rPr>
          <w:rFonts w:ascii="Arial" w:hAnsi="Arial" w:cs="Arial"/>
          <w:szCs w:val="24"/>
        </w:rPr>
        <w:t>SAUDI ARAMCO</w:t>
      </w:r>
      <w:r w:rsidRPr="003B5BF0">
        <w:rPr>
          <w:rFonts w:ascii="Arial" w:hAnsi="Arial" w:cs="Arial"/>
          <w:szCs w:val="24"/>
        </w:rPr>
        <w:t xml:space="preserve"> by the date of the construction Notice to Proceed.  Such facilities are subject to </w:t>
      </w:r>
      <w:r w:rsidR="009608FC" w:rsidRPr="003B5BF0">
        <w:rPr>
          <w:rFonts w:ascii="Arial" w:hAnsi="Arial" w:cs="Arial"/>
          <w:szCs w:val="24"/>
        </w:rPr>
        <w:t>A</w:t>
      </w:r>
      <w:r w:rsidR="00363180" w:rsidRPr="003B5BF0">
        <w:rPr>
          <w:rFonts w:ascii="Arial" w:hAnsi="Arial" w:cs="Arial"/>
          <w:szCs w:val="24"/>
        </w:rPr>
        <w:t>pproval</w:t>
      </w:r>
      <w:r w:rsidRPr="003B5BF0">
        <w:rPr>
          <w:rFonts w:ascii="Arial" w:hAnsi="Arial" w:cs="Arial"/>
          <w:szCs w:val="24"/>
        </w:rPr>
        <w:t xml:space="preserve"> by Company Representative and shall remain operational until notice is received from </w:t>
      </w:r>
      <w:r w:rsidR="00363180" w:rsidRPr="003B5BF0">
        <w:rPr>
          <w:rFonts w:ascii="Arial" w:hAnsi="Arial" w:cs="Arial"/>
          <w:szCs w:val="24"/>
        </w:rPr>
        <w:t>SAUDI ARAMCO</w:t>
      </w:r>
      <w:r w:rsidRPr="003B5BF0">
        <w:rPr>
          <w:rFonts w:ascii="Arial" w:hAnsi="Arial" w:cs="Arial"/>
          <w:szCs w:val="24"/>
        </w:rPr>
        <w:t xml:space="preserve"> to close the offices.</w:t>
      </w:r>
    </w:p>
    <w:p w14:paraId="1B96B855" w14:textId="4B6B9E59"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The specific requirements</w:t>
      </w:r>
      <w:r w:rsidR="00924CCC" w:rsidRPr="003B5BF0">
        <w:rPr>
          <w:rFonts w:ascii="Arial" w:hAnsi="Arial" w:cs="Arial"/>
          <w:szCs w:val="24"/>
        </w:rPr>
        <w:t>,</w:t>
      </w:r>
      <w:r w:rsidR="003B096E">
        <w:rPr>
          <w:rFonts w:ascii="Arial" w:hAnsi="Arial" w:cs="Arial"/>
          <w:szCs w:val="24"/>
        </w:rPr>
        <w:t xml:space="preserve"> </w:t>
      </w:r>
      <w:r w:rsidR="00C628AD" w:rsidRPr="003B5BF0">
        <w:rPr>
          <w:rFonts w:ascii="Arial" w:hAnsi="Arial" w:cs="Arial"/>
          <w:szCs w:val="24"/>
        </w:rPr>
        <w:t>s</w:t>
      </w:r>
      <w:r w:rsidR="00924CCC" w:rsidRPr="003B5BF0">
        <w:rPr>
          <w:rFonts w:ascii="Arial" w:hAnsi="Arial" w:cs="Arial"/>
          <w:szCs w:val="24"/>
        </w:rPr>
        <w:t>pecifications,</w:t>
      </w:r>
      <w:r w:rsidRPr="003B5BF0">
        <w:rPr>
          <w:rFonts w:ascii="Arial" w:hAnsi="Arial" w:cs="Arial"/>
          <w:szCs w:val="24"/>
        </w:rPr>
        <w:t xml:space="preserve"> and </w:t>
      </w:r>
      <w:r w:rsidR="00EA1CEC" w:rsidRPr="003B5BF0">
        <w:rPr>
          <w:rFonts w:ascii="Arial" w:hAnsi="Arial" w:cs="Arial"/>
          <w:szCs w:val="24"/>
        </w:rPr>
        <w:t xml:space="preserve">Project </w:t>
      </w:r>
      <w:r w:rsidRPr="003B5BF0">
        <w:rPr>
          <w:rFonts w:ascii="Arial" w:hAnsi="Arial" w:cs="Arial"/>
          <w:szCs w:val="24"/>
        </w:rPr>
        <w:t xml:space="preserve">Standards with respect to the services and facilities to be provided for Contractor Camps and Project Support Buildings are subject to specific variations where, in the opinion of the Company Representative, the services and facilities furnished are equivalent to those specified.  Any Change Order related to either shortfalls in the required services and facilities provided or additions to such requirements shall be based on the net cost change, either positive or negative, in comparison to the </w:t>
      </w:r>
      <w:r w:rsidR="00363180" w:rsidRPr="003B5BF0">
        <w:rPr>
          <w:rFonts w:ascii="Arial" w:hAnsi="Arial" w:cs="Arial"/>
          <w:szCs w:val="24"/>
        </w:rPr>
        <w:t xml:space="preserve">requirements </w:t>
      </w:r>
      <w:r w:rsidR="00924CCC" w:rsidRPr="003B5BF0">
        <w:rPr>
          <w:rFonts w:ascii="Arial" w:hAnsi="Arial" w:cs="Arial"/>
          <w:szCs w:val="24"/>
        </w:rPr>
        <w:t>of the Job Specification</w:t>
      </w:r>
      <w:r w:rsidRPr="003B5BF0">
        <w:rPr>
          <w:rFonts w:ascii="Arial" w:hAnsi="Arial" w:cs="Arial"/>
          <w:szCs w:val="24"/>
        </w:rPr>
        <w:t>.</w:t>
      </w:r>
    </w:p>
    <w:p w14:paraId="002A6222" w14:textId="6D807EC3"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lastRenderedPageBreak/>
        <w:t xml:space="preserve">For any land provided by </w:t>
      </w:r>
      <w:r w:rsidR="00363180" w:rsidRPr="003B5BF0">
        <w:rPr>
          <w:rFonts w:ascii="Arial" w:hAnsi="Arial" w:cs="Arial"/>
          <w:szCs w:val="24"/>
        </w:rPr>
        <w:t>SAUDI ARAMCO</w:t>
      </w:r>
      <w:r w:rsidRPr="003B5BF0">
        <w:rPr>
          <w:rFonts w:ascii="Arial" w:hAnsi="Arial" w:cs="Arial"/>
          <w:szCs w:val="24"/>
        </w:rPr>
        <w:t xml:space="preserve"> to CONTRACTOR for Contractor Camp facilities. Fabrication Yard(s), Lay </w:t>
      </w:r>
      <w:proofErr w:type="gramStart"/>
      <w:r w:rsidRPr="003B5BF0">
        <w:rPr>
          <w:rFonts w:ascii="Arial" w:hAnsi="Arial" w:cs="Arial"/>
          <w:szCs w:val="24"/>
        </w:rPr>
        <w:t>Down Yard(s)</w:t>
      </w:r>
      <w:proofErr w:type="gramEnd"/>
      <w:r w:rsidRPr="003B5BF0">
        <w:rPr>
          <w:rFonts w:ascii="Arial" w:hAnsi="Arial" w:cs="Arial"/>
          <w:szCs w:val="24"/>
        </w:rPr>
        <w:t xml:space="preserve">, or Project Support Buildings, CONTRACTOR shall execute a “Land Use Permit” document as may be required by </w:t>
      </w:r>
      <w:r w:rsidR="00363180" w:rsidRPr="003B5BF0">
        <w:rPr>
          <w:rFonts w:ascii="Arial" w:hAnsi="Arial" w:cs="Arial"/>
          <w:szCs w:val="24"/>
        </w:rPr>
        <w:t>SAUDI ARAMCO</w:t>
      </w:r>
      <w:r w:rsidRPr="003B5BF0">
        <w:rPr>
          <w:rFonts w:ascii="Arial" w:hAnsi="Arial" w:cs="Arial"/>
          <w:szCs w:val="24"/>
        </w:rPr>
        <w:t>, at least sixty (60) days prior to the need for the land, and CONTRACTOR shall abide by all terms and conditions specified therein.</w:t>
      </w:r>
    </w:p>
    <w:p w14:paraId="7503703D" w14:textId="4E5F84A6"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All required Contractor Camp facilities and Project Support Buildings shall be ready and available for use upon issuance of the construction Notice to Proceed, and in accordance with the Critical Milestones specified in Attachment II to this Schedule “B”.</w:t>
      </w:r>
    </w:p>
    <w:p w14:paraId="1FF5D5B7" w14:textId="043FB525"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During the construction phase</w:t>
      </w:r>
      <w:r w:rsidR="00BB6CE0" w:rsidRPr="003B5BF0">
        <w:rPr>
          <w:rFonts w:ascii="Arial" w:hAnsi="Arial" w:cs="Arial"/>
          <w:szCs w:val="24"/>
        </w:rPr>
        <w:t>,</w:t>
      </w:r>
      <w:r w:rsidRPr="003B5BF0">
        <w:rPr>
          <w:rFonts w:ascii="Arial" w:hAnsi="Arial" w:cs="Arial"/>
          <w:szCs w:val="24"/>
        </w:rPr>
        <w:t xml:space="preserve"> CONTRACTOR shall provide and furnish all consumables, utilities, and maintenance for all Contractor Camp facilities and Project Support Buildings. At the completion of the WORK (and with respect to </w:t>
      </w:r>
      <w:r w:rsidR="00363180" w:rsidRPr="003B5BF0">
        <w:rPr>
          <w:rFonts w:ascii="Arial" w:hAnsi="Arial" w:cs="Arial"/>
          <w:szCs w:val="24"/>
        </w:rPr>
        <w:t>SAUDI ARAMCO</w:t>
      </w:r>
      <w:r w:rsidRPr="003B5BF0">
        <w:rPr>
          <w:rFonts w:ascii="Arial" w:hAnsi="Arial" w:cs="Arial"/>
          <w:szCs w:val="24"/>
        </w:rPr>
        <w:t xml:space="preserve"> offices, upon notice received from </w:t>
      </w:r>
      <w:r w:rsidR="00363180" w:rsidRPr="003B5BF0">
        <w:rPr>
          <w:rFonts w:ascii="Arial" w:hAnsi="Arial" w:cs="Arial"/>
          <w:szCs w:val="24"/>
        </w:rPr>
        <w:t>SAUDI ARAMCO</w:t>
      </w:r>
      <w:r w:rsidRPr="003B5BF0">
        <w:rPr>
          <w:rFonts w:ascii="Arial" w:hAnsi="Arial" w:cs="Arial"/>
          <w:szCs w:val="24"/>
        </w:rPr>
        <w:t xml:space="preserve"> to close the offices), CONTRACTOR shall remove all Contractor Camp facilities and Project Support Buildings, along with associated utilities and underground installations, and restore such areas to their original condition, subject to </w:t>
      </w:r>
      <w:r w:rsidR="00363180" w:rsidRPr="003B5BF0">
        <w:rPr>
          <w:rFonts w:ascii="Arial" w:hAnsi="Arial" w:cs="Arial"/>
          <w:szCs w:val="24"/>
        </w:rPr>
        <w:t>SAUDI ARAMCO</w:t>
      </w:r>
      <w:r w:rsidRPr="003B5BF0">
        <w:rPr>
          <w:rFonts w:ascii="Arial" w:hAnsi="Arial" w:cs="Arial"/>
          <w:szCs w:val="24"/>
        </w:rPr>
        <w:t xml:space="preserve"> exercise of its Contractor Camp purchase option specified in Schedule “C”.</w:t>
      </w:r>
    </w:p>
    <w:p w14:paraId="35149197" w14:textId="63C5A34B" w:rsidR="00DC7972" w:rsidRPr="003B5BF0" w:rsidRDefault="00CD475B" w:rsidP="00230037">
      <w:pPr>
        <w:pStyle w:val="LEGALBL2"/>
        <w:tabs>
          <w:tab w:val="clear" w:pos="1440"/>
        </w:tabs>
        <w:ind w:left="1418" w:hanging="698"/>
        <w:rPr>
          <w:rFonts w:cs="Arial"/>
          <w:szCs w:val="24"/>
        </w:rPr>
      </w:pPr>
      <w:bookmarkStart w:id="169" w:name="_Toc446923958"/>
      <w:bookmarkStart w:id="170" w:name="_Toc467505467"/>
      <w:bookmarkStart w:id="171" w:name="_Toc475278156"/>
      <w:r w:rsidRPr="003B5BF0">
        <w:rPr>
          <w:rFonts w:cs="Arial"/>
          <w:szCs w:val="24"/>
        </w:rPr>
        <w:t xml:space="preserve">Use of </w:t>
      </w:r>
      <w:r w:rsidR="004448E3" w:rsidRPr="003B5BF0">
        <w:rPr>
          <w:rFonts w:cs="Arial"/>
          <w:szCs w:val="24"/>
        </w:rPr>
        <w:t>SAUDI ARAMCO</w:t>
      </w:r>
      <w:r w:rsidRPr="003B5BF0">
        <w:rPr>
          <w:rFonts w:cs="Arial"/>
          <w:szCs w:val="24"/>
        </w:rPr>
        <w:t xml:space="preserve"> Work Breakdown Structures</w:t>
      </w:r>
      <w:bookmarkEnd w:id="169"/>
      <w:bookmarkEnd w:id="170"/>
      <w:bookmarkEnd w:id="171"/>
    </w:p>
    <w:p w14:paraId="71222BF6" w14:textId="0C0F3DCC" w:rsidR="00DC7972" w:rsidRPr="003B5BF0" w:rsidRDefault="00CD475B" w:rsidP="00B70377">
      <w:pPr>
        <w:pStyle w:val="BodyTextIndent2"/>
        <w:ind w:left="1418"/>
        <w:rPr>
          <w:rFonts w:cs="Arial"/>
          <w:u w:val="single"/>
        </w:rPr>
      </w:pPr>
      <w:r w:rsidRPr="003B5BF0">
        <w:rPr>
          <w:rFonts w:cs="Arial"/>
        </w:rPr>
        <w:t>CONTRACTOR shall create a project Work Breakdown Structure (“</w:t>
      </w:r>
      <w:r w:rsidRPr="003B5BF0">
        <w:rPr>
          <w:rFonts w:cs="Arial"/>
          <w:b/>
        </w:rPr>
        <w:t>WBS</w:t>
      </w:r>
      <w:r w:rsidRPr="003B5BF0">
        <w:rPr>
          <w:rFonts w:cs="Arial"/>
        </w:rPr>
        <w:t xml:space="preserve">”) specific to the WORK </w:t>
      </w:r>
      <w:r w:rsidR="004448E3" w:rsidRPr="003B5BF0">
        <w:rPr>
          <w:rFonts w:eastAsia="Calibri" w:cs="Arial"/>
        </w:rPr>
        <w:t>required for the Job Specification</w:t>
      </w:r>
      <w:r w:rsidRPr="003B5BF0">
        <w:rPr>
          <w:rFonts w:cs="Arial"/>
        </w:rPr>
        <w:t xml:space="preserve"> based on </w:t>
      </w:r>
      <w:r w:rsidR="004448E3" w:rsidRPr="003B5BF0">
        <w:rPr>
          <w:rFonts w:eastAsia="Calibri" w:cs="Arial"/>
        </w:rPr>
        <w:t xml:space="preserve">and by modifying </w:t>
      </w:r>
      <w:r w:rsidRPr="003B5BF0">
        <w:rPr>
          <w:rFonts w:cs="Arial"/>
        </w:rPr>
        <w:t xml:space="preserve">a </w:t>
      </w:r>
      <w:r w:rsidR="004448E3" w:rsidRPr="003B5BF0">
        <w:rPr>
          <w:rFonts w:eastAsia="Calibri" w:cs="Arial"/>
        </w:rPr>
        <w:t>SAUDI ARAMCO</w:t>
      </w:r>
      <w:r w:rsidRPr="003B5BF0">
        <w:rPr>
          <w:rFonts w:cs="Arial"/>
        </w:rPr>
        <w:t xml:space="preserve"> standard WBS </w:t>
      </w:r>
      <w:r w:rsidR="004448E3" w:rsidRPr="003B5BF0">
        <w:rPr>
          <w:rFonts w:eastAsia="Calibri" w:cs="Arial"/>
        </w:rPr>
        <w:t>as provided to</w:t>
      </w:r>
      <w:r w:rsidRPr="003B5BF0">
        <w:rPr>
          <w:rFonts w:cs="Arial"/>
        </w:rPr>
        <w:t xml:space="preserve"> the </w:t>
      </w:r>
      <w:r w:rsidR="004448E3" w:rsidRPr="003B5BF0">
        <w:rPr>
          <w:rFonts w:eastAsia="Calibri" w:cs="Arial"/>
        </w:rPr>
        <w:t>CONTRACTOR</w:t>
      </w:r>
      <w:r w:rsidRPr="003B5BF0">
        <w:rPr>
          <w:rFonts w:cs="Arial"/>
        </w:rPr>
        <w:t xml:space="preserve"> with </w:t>
      </w:r>
      <w:r w:rsidR="004448E3" w:rsidRPr="003B5BF0">
        <w:rPr>
          <w:rFonts w:eastAsia="Calibri" w:cs="Arial"/>
        </w:rPr>
        <w:t>the Job Specification.</w:t>
      </w:r>
      <w:r w:rsidRPr="003B5BF0">
        <w:rPr>
          <w:rFonts w:cs="Arial"/>
        </w:rPr>
        <w:t xml:space="preserve">  The WBS created by </w:t>
      </w:r>
      <w:r w:rsidR="004448E3" w:rsidRPr="003B5BF0">
        <w:rPr>
          <w:rFonts w:eastAsia="Calibri" w:cs="Arial"/>
        </w:rPr>
        <w:t xml:space="preserve">the </w:t>
      </w:r>
      <w:r w:rsidRPr="003B5BF0">
        <w:rPr>
          <w:rFonts w:cs="Arial"/>
        </w:rPr>
        <w:t xml:space="preserve">CONTRACTOR </w:t>
      </w:r>
      <w:r w:rsidR="004448E3" w:rsidRPr="003B5BF0">
        <w:rPr>
          <w:rFonts w:eastAsia="Calibri" w:cs="Arial"/>
        </w:rPr>
        <w:t>must be approved in writing by SAUDI ARAMCO</w:t>
      </w:r>
      <w:r w:rsidRPr="003B5BF0">
        <w:rPr>
          <w:rFonts w:cs="Arial"/>
        </w:rPr>
        <w:t>, and shall be used by the CONTRACTOR for all aspects of the WORK, including</w:t>
      </w:r>
      <w:r w:rsidR="004448E3" w:rsidRPr="003B5BF0">
        <w:rPr>
          <w:rFonts w:eastAsia="Calibri" w:cs="Arial"/>
        </w:rPr>
        <w:t xml:space="preserve">, but not limited to, </w:t>
      </w:r>
      <w:r w:rsidRPr="003B5BF0">
        <w:rPr>
          <w:rFonts w:cs="Arial"/>
        </w:rPr>
        <w:t>Project Execution Plan</w:t>
      </w:r>
      <w:r w:rsidR="004448E3" w:rsidRPr="003B5BF0">
        <w:rPr>
          <w:rFonts w:eastAsia="Calibri" w:cs="Arial"/>
        </w:rPr>
        <w:t xml:space="preserve"> and</w:t>
      </w:r>
      <w:r w:rsidRPr="003B5BF0">
        <w:rPr>
          <w:rFonts w:cs="Arial"/>
        </w:rPr>
        <w:t xml:space="preserve"> WORK Schedule</w:t>
      </w:r>
      <w:r w:rsidR="004448E3" w:rsidRPr="003B5BF0">
        <w:rPr>
          <w:rFonts w:eastAsia="Calibri" w:cs="Arial"/>
        </w:rPr>
        <w:t xml:space="preserve"> development</w:t>
      </w:r>
      <w:r w:rsidRPr="003B5BF0">
        <w:rPr>
          <w:rFonts w:cs="Arial"/>
        </w:rPr>
        <w:t>, progress reporting, and invoicing for payment.</w:t>
      </w:r>
    </w:p>
    <w:p w14:paraId="46FD81F7" w14:textId="5DBBABEA" w:rsidR="00DC7972" w:rsidRPr="003B5BF0" w:rsidRDefault="006506AC" w:rsidP="00230037">
      <w:pPr>
        <w:pStyle w:val="LEGALBL2"/>
        <w:tabs>
          <w:tab w:val="clear" w:pos="1440"/>
        </w:tabs>
        <w:ind w:left="1418" w:hanging="698"/>
        <w:rPr>
          <w:rFonts w:cs="Arial"/>
          <w:szCs w:val="24"/>
        </w:rPr>
      </w:pPr>
      <w:bookmarkStart w:id="172" w:name="_Toc446923959"/>
      <w:bookmarkStart w:id="173" w:name="_Toc467505468"/>
      <w:bookmarkStart w:id="174" w:name="_Toc475278157"/>
      <w:r w:rsidRPr="003B5BF0">
        <w:rPr>
          <w:rFonts w:cs="Arial"/>
          <w:szCs w:val="24"/>
        </w:rPr>
        <w:t xml:space="preserve">Collaboration through </w:t>
      </w:r>
      <w:r w:rsidR="00CD475B" w:rsidRPr="003B5BF0">
        <w:rPr>
          <w:rFonts w:cs="Arial"/>
          <w:szCs w:val="24"/>
        </w:rPr>
        <w:t xml:space="preserve">Enterprise Project Management </w:t>
      </w:r>
      <w:r w:rsidRPr="003B5BF0">
        <w:rPr>
          <w:rFonts w:cs="Arial"/>
          <w:szCs w:val="24"/>
        </w:rPr>
        <w:t>(EPM) System</w:t>
      </w:r>
      <w:bookmarkEnd w:id="172"/>
      <w:bookmarkEnd w:id="173"/>
      <w:bookmarkEnd w:id="174"/>
    </w:p>
    <w:p w14:paraId="066FB57A" w14:textId="7AA6957E" w:rsidR="00DC7972" w:rsidRPr="003B5BF0" w:rsidRDefault="00CD475B" w:rsidP="00B70377">
      <w:pPr>
        <w:pStyle w:val="BodyTextIndent2"/>
        <w:ind w:left="1418"/>
        <w:rPr>
          <w:rFonts w:cs="Arial"/>
        </w:rPr>
      </w:pPr>
      <w:r w:rsidRPr="003B5BF0">
        <w:rPr>
          <w:rFonts w:cs="Arial"/>
        </w:rPr>
        <w:t xml:space="preserve">CONTRACTOR shall ensure that all of its </w:t>
      </w:r>
      <w:r w:rsidR="006506AC" w:rsidRPr="003B5BF0">
        <w:rPr>
          <w:rFonts w:eastAsia="Calibri" w:cs="Arial"/>
        </w:rPr>
        <w:t xml:space="preserve">communications </w:t>
      </w:r>
      <w:r w:rsidRPr="003B5BF0">
        <w:rPr>
          <w:rFonts w:cs="Arial"/>
        </w:rPr>
        <w:t xml:space="preserve">and </w:t>
      </w:r>
      <w:r w:rsidR="00EC5C5B" w:rsidRPr="003B5BF0">
        <w:rPr>
          <w:rFonts w:eastAsia="Calibri" w:cs="Arial"/>
        </w:rPr>
        <w:t>submittals to</w:t>
      </w:r>
      <w:r w:rsidRPr="003B5BF0">
        <w:rPr>
          <w:rFonts w:cs="Arial"/>
        </w:rPr>
        <w:t xml:space="preserve"> and with SAUDI ARAMCO </w:t>
      </w:r>
      <w:r w:rsidR="006506AC" w:rsidRPr="003B5BF0">
        <w:rPr>
          <w:rFonts w:eastAsia="Calibri" w:cs="Arial"/>
        </w:rPr>
        <w:t xml:space="preserve">in connection with this Contract are captured in and per SAUDI ARAMCO </w:t>
      </w:r>
      <w:r w:rsidRPr="003B5BF0">
        <w:rPr>
          <w:rFonts w:cs="Arial"/>
        </w:rPr>
        <w:t xml:space="preserve">Enterprise Project Management (EPM) systems </w:t>
      </w:r>
      <w:r w:rsidR="006506AC" w:rsidRPr="003B5BF0">
        <w:rPr>
          <w:rFonts w:eastAsia="Calibri" w:cs="Arial"/>
        </w:rPr>
        <w:t>formats, requirements and guidelines</w:t>
      </w:r>
      <w:r w:rsidRPr="003B5BF0">
        <w:rPr>
          <w:rFonts w:cs="Arial"/>
        </w:rPr>
        <w:t xml:space="preserve"> as </w:t>
      </w:r>
      <w:r w:rsidR="006506AC" w:rsidRPr="003B5BF0">
        <w:rPr>
          <w:rFonts w:eastAsia="Calibri" w:cs="Arial"/>
        </w:rPr>
        <w:t xml:space="preserve">specifically </w:t>
      </w:r>
      <w:r w:rsidRPr="003B5BF0">
        <w:rPr>
          <w:rFonts w:cs="Arial"/>
        </w:rPr>
        <w:t>set forth in the Job Specification</w:t>
      </w:r>
      <w:r w:rsidR="006506AC" w:rsidRPr="003B5BF0">
        <w:rPr>
          <w:rFonts w:eastAsia="Calibri" w:cs="Arial"/>
        </w:rPr>
        <w:t xml:space="preserve"> and EPM Contractor Manual. The communications and submittals under this Contract include</w:t>
      </w:r>
      <w:r w:rsidR="00DB31E1">
        <w:rPr>
          <w:rFonts w:eastAsia="Calibri" w:cs="Arial"/>
        </w:rPr>
        <w:t>,</w:t>
      </w:r>
      <w:r w:rsidR="006506AC" w:rsidRPr="003B5BF0">
        <w:rPr>
          <w:rFonts w:eastAsia="Calibri" w:cs="Arial"/>
        </w:rPr>
        <w:t xml:space="preserve"> but are not limited to, engineering design documents, drawings, reviews, procurement information, reporting, inspection request, quality records and all other administrative submittals and communications</w:t>
      </w:r>
      <w:r w:rsidRPr="003B5BF0">
        <w:rPr>
          <w:rFonts w:cs="Arial"/>
        </w:rPr>
        <w:t>.</w:t>
      </w:r>
    </w:p>
    <w:p w14:paraId="0691CD82" w14:textId="33E1DD66" w:rsidR="00DC7972" w:rsidRPr="003B5BF0" w:rsidRDefault="00CD475B" w:rsidP="00230037">
      <w:pPr>
        <w:pStyle w:val="LEGALBL2"/>
        <w:tabs>
          <w:tab w:val="clear" w:pos="1440"/>
        </w:tabs>
        <w:ind w:left="1418" w:hanging="698"/>
        <w:rPr>
          <w:rFonts w:cs="Arial"/>
          <w:szCs w:val="24"/>
        </w:rPr>
      </w:pPr>
      <w:bookmarkStart w:id="175" w:name="_Toc446923960"/>
      <w:bookmarkStart w:id="176" w:name="_Toc327272662"/>
      <w:bookmarkStart w:id="177" w:name="_Toc340318670"/>
      <w:bookmarkStart w:id="178" w:name="_Toc467505469"/>
      <w:bookmarkStart w:id="179" w:name="_Toc475278158"/>
      <w:r w:rsidRPr="003B5BF0">
        <w:rPr>
          <w:rFonts w:cs="Arial"/>
          <w:szCs w:val="24"/>
        </w:rPr>
        <w:lastRenderedPageBreak/>
        <w:t>SAUDI ARAMCO ID Cards and Vehicle Stickers</w:t>
      </w:r>
      <w:bookmarkEnd w:id="175"/>
      <w:bookmarkEnd w:id="176"/>
      <w:bookmarkEnd w:id="177"/>
      <w:bookmarkEnd w:id="178"/>
      <w:bookmarkEnd w:id="179"/>
    </w:p>
    <w:p w14:paraId="2285B2F2" w14:textId="5EF6A9FA"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comply with </w:t>
      </w:r>
      <w:r w:rsidR="002B576F" w:rsidRPr="003B5BF0">
        <w:rPr>
          <w:rFonts w:ascii="Arial" w:eastAsia="Calibri" w:hAnsi="Arial" w:cs="Arial"/>
          <w:szCs w:val="24"/>
        </w:rPr>
        <w:t>SAUDI ARAMCO</w:t>
      </w:r>
      <w:r w:rsidRPr="003B5BF0">
        <w:rPr>
          <w:rFonts w:ascii="Arial" w:hAnsi="Arial" w:cs="Arial"/>
          <w:szCs w:val="24"/>
        </w:rPr>
        <w:t xml:space="preserve"> requirements regarding restricted and non-restricted vehicle stickers and SAUDI ARAMCO ID cards, including SAUDI ARAMCO General Instruction 710.001 for identification cards ("</w:t>
      </w:r>
      <w:r w:rsidRPr="003B5BF0">
        <w:rPr>
          <w:rFonts w:ascii="Arial" w:hAnsi="Arial" w:cs="Arial"/>
          <w:b/>
          <w:szCs w:val="24"/>
        </w:rPr>
        <w:t>ID Cards</w:t>
      </w:r>
      <w:r w:rsidRPr="003B5BF0">
        <w:rPr>
          <w:rFonts w:ascii="Arial" w:hAnsi="Arial" w:cs="Arial"/>
          <w:szCs w:val="24"/>
        </w:rPr>
        <w:t>") and General Instruction 710.007 for Restricted and Non-Restricted Area vehicle stickers.</w:t>
      </w:r>
    </w:p>
    <w:p w14:paraId="7E2EA2A9" w14:textId="63C208D1"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use the designated application forms and systems in applying for ID Cards and vehicle stickers, and obtain required </w:t>
      </w:r>
      <w:r w:rsidR="009608FC" w:rsidRPr="003B5BF0">
        <w:rPr>
          <w:rFonts w:ascii="Arial" w:eastAsia="Calibri" w:hAnsi="Arial" w:cs="Arial"/>
          <w:szCs w:val="24"/>
        </w:rPr>
        <w:t>A</w:t>
      </w:r>
      <w:r w:rsidR="0022456D" w:rsidRPr="003B5BF0">
        <w:rPr>
          <w:rFonts w:ascii="Arial" w:eastAsia="Calibri" w:hAnsi="Arial" w:cs="Arial"/>
          <w:szCs w:val="24"/>
        </w:rPr>
        <w:t>pprovals</w:t>
      </w:r>
      <w:r w:rsidRPr="003B5BF0">
        <w:rPr>
          <w:rFonts w:ascii="Arial" w:hAnsi="Arial" w:cs="Arial"/>
          <w:szCs w:val="24"/>
        </w:rPr>
        <w:t xml:space="preserve"> from the Company Representative before WORK begins at the Job Site.</w:t>
      </w:r>
    </w:p>
    <w:p w14:paraId="5E2328CD" w14:textId="64489FFF"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 xml:space="preserve">CONTRACTOR may obtain only one ID </w:t>
      </w:r>
      <w:proofErr w:type="gramStart"/>
      <w:r w:rsidRPr="003B5BF0">
        <w:rPr>
          <w:rFonts w:ascii="Arial" w:hAnsi="Arial" w:cs="Arial"/>
          <w:szCs w:val="24"/>
        </w:rPr>
        <w:t>Card</w:t>
      </w:r>
      <w:proofErr w:type="gramEnd"/>
      <w:r w:rsidRPr="003B5BF0">
        <w:rPr>
          <w:rFonts w:ascii="Arial" w:hAnsi="Arial" w:cs="Arial"/>
          <w:szCs w:val="24"/>
        </w:rPr>
        <w:t xml:space="preserve"> for each employee at a time.  CONTRACTOR shall renew ID Cards at least 10 days before each card's expiration date.</w:t>
      </w:r>
    </w:p>
    <w:p w14:paraId="05E1209C" w14:textId="77777777"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CONTRACTOR shall retrieve ID Cards from all CONTRACTOR Personnel (which term includes Subcontractor personnel) upon completion of the WORK or termination of the Contract.  CONTRACTOR shall retrieve ID Cards from personnel leaving Saudi Arabia for any period, and deposit them at the nearest SAUDI ARAMCO Area ID office.  This is particularly important for those having Plant ID Cards.</w:t>
      </w:r>
    </w:p>
    <w:p w14:paraId="28ACB5DF" w14:textId="77777777"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 xml:space="preserve">CONTRACTOR shall immediately report any loss of ID Cards to SAUDI ARAMCO's Area ID office or Area Industrial Security Department.  If any CONTRACTOR of Subcontractor employee should leave his employment without surrendering his ID </w:t>
      </w:r>
      <w:proofErr w:type="gramStart"/>
      <w:r w:rsidRPr="003B5BF0">
        <w:rPr>
          <w:rFonts w:ascii="Arial" w:hAnsi="Arial" w:cs="Arial"/>
          <w:szCs w:val="24"/>
        </w:rPr>
        <w:t>Card</w:t>
      </w:r>
      <w:proofErr w:type="gramEnd"/>
      <w:r w:rsidRPr="003B5BF0">
        <w:rPr>
          <w:rFonts w:ascii="Arial" w:hAnsi="Arial" w:cs="Arial"/>
          <w:szCs w:val="24"/>
        </w:rPr>
        <w:t>, it must be immediately reported in writing to the Area ID office.  CONTRACTOR is subject to fines imposed by the SAUDI ARAMCO Industrial Security Organization per applicable General Instructions for failure to timely return ID Cards or other non-compliance with these requirements.</w:t>
      </w:r>
    </w:p>
    <w:p w14:paraId="04CA0482" w14:textId="77777777" w:rsidR="00DC7972" w:rsidRPr="003B5BF0" w:rsidRDefault="00CD475B" w:rsidP="00B70377">
      <w:pPr>
        <w:pStyle w:val="LEGALBL3"/>
        <w:tabs>
          <w:tab w:val="clear" w:pos="2520"/>
        </w:tabs>
        <w:ind w:left="2268" w:hanging="850"/>
        <w:rPr>
          <w:rFonts w:ascii="Arial" w:hAnsi="Arial" w:cs="Arial"/>
          <w:szCs w:val="24"/>
        </w:rPr>
      </w:pPr>
      <w:r w:rsidRPr="003B5BF0">
        <w:rPr>
          <w:rFonts w:ascii="Arial" w:hAnsi="Arial" w:cs="Arial"/>
          <w:szCs w:val="24"/>
        </w:rPr>
        <w:t>CONTRACTOR shall appoint a qualified Saudi Arab National to act as liaison officer between CONTRACTOR and the SAUDI ARAMCO Area ID office.</w:t>
      </w:r>
    </w:p>
    <w:p w14:paraId="551B9032" w14:textId="77777777" w:rsidR="00DC7972" w:rsidRPr="003B5BF0" w:rsidRDefault="00CD475B" w:rsidP="0096126D">
      <w:pPr>
        <w:pStyle w:val="LEGALBL1"/>
        <w:tabs>
          <w:tab w:val="clear" w:pos="720"/>
        </w:tabs>
        <w:rPr>
          <w:rFonts w:ascii="Arial" w:hAnsi="Arial" w:cs="Arial"/>
          <w:szCs w:val="24"/>
        </w:rPr>
      </w:pPr>
      <w:bookmarkStart w:id="180" w:name="_Toc446923961"/>
      <w:bookmarkStart w:id="181" w:name="_Toc352878096"/>
      <w:bookmarkStart w:id="182" w:name="_Toc352878110"/>
      <w:bookmarkStart w:id="183" w:name="_Toc352878165"/>
      <w:bookmarkStart w:id="184" w:name="_Toc467505470"/>
      <w:bookmarkStart w:id="185" w:name="_Toc475278159"/>
      <w:r w:rsidRPr="003B5BF0">
        <w:rPr>
          <w:rFonts w:ascii="Arial" w:hAnsi="Arial" w:cs="Arial"/>
          <w:szCs w:val="24"/>
        </w:rPr>
        <w:t>MATERIALS PROCUREMENT</w:t>
      </w:r>
      <w:bookmarkEnd w:id="180"/>
      <w:bookmarkEnd w:id="181"/>
      <w:bookmarkEnd w:id="182"/>
      <w:bookmarkEnd w:id="183"/>
      <w:bookmarkEnd w:id="184"/>
      <w:bookmarkEnd w:id="185"/>
    </w:p>
    <w:p w14:paraId="1D77A502" w14:textId="77777777" w:rsidR="00DC7972" w:rsidRPr="003B5BF0" w:rsidRDefault="00CD475B" w:rsidP="0096126D">
      <w:pPr>
        <w:pStyle w:val="LEGALBL2"/>
        <w:tabs>
          <w:tab w:val="clear" w:pos="1440"/>
        </w:tabs>
        <w:ind w:left="1418" w:hanging="698"/>
        <w:rPr>
          <w:rFonts w:cs="Arial"/>
          <w:kern w:val="32"/>
          <w:szCs w:val="24"/>
        </w:rPr>
      </w:pPr>
      <w:bookmarkStart w:id="186" w:name="_Toc446923962"/>
      <w:bookmarkStart w:id="187" w:name="_Toc467505471"/>
      <w:bookmarkStart w:id="188" w:name="_Toc475278160"/>
      <w:r w:rsidRPr="003B5BF0">
        <w:rPr>
          <w:rFonts w:cs="Arial"/>
          <w:szCs w:val="24"/>
        </w:rPr>
        <w:t>Materials Procurement</w:t>
      </w:r>
      <w:bookmarkEnd w:id="186"/>
      <w:bookmarkEnd w:id="187"/>
      <w:bookmarkEnd w:id="188"/>
    </w:p>
    <w:p w14:paraId="12020536" w14:textId="675FDB9F" w:rsidR="00DC7972" w:rsidRPr="003B5BF0" w:rsidRDefault="00EF61F3" w:rsidP="0096126D">
      <w:pPr>
        <w:pStyle w:val="LEGALBL3"/>
        <w:tabs>
          <w:tab w:val="clear" w:pos="2520"/>
        </w:tabs>
        <w:ind w:left="2268" w:hanging="850"/>
        <w:rPr>
          <w:rFonts w:ascii="Arial" w:hAnsi="Arial" w:cs="Arial"/>
          <w:szCs w:val="24"/>
        </w:rPr>
      </w:pPr>
      <w:r w:rsidRPr="003B5BF0">
        <w:rPr>
          <w:rFonts w:ascii="Arial" w:hAnsi="Arial" w:cs="Arial"/>
          <w:szCs w:val="24"/>
        </w:rPr>
        <w:t>SAUDI ARAMCO</w:t>
      </w:r>
      <w:r w:rsidR="00CD475B" w:rsidRPr="003B5BF0">
        <w:rPr>
          <w:rFonts w:ascii="Arial" w:hAnsi="Arial" w:cs="Arial"/>
          <w:szCs w:val="24"/>
        </w:rPr>
        <w:t xml:space="preserve"> will provide PO numbers to be used by CONTRACTOR on all </w:t>
      </w:r>
      <w:proofErr w:type="spellStart"/>
      <w:r w:rsidR="00CD475B" w:rsidRPr="003B5BF0">
        <w:rPr>
          <w:rFonts w:ascii="Arial" w:hAnsi="Arial" w:cs="Arial"/>
          <w:szCs w:val="24"/>
        </w:rPr>
        <w:t>POs.</w:t>
      </w:r>
      <w:proofErr w:type="spellEnd"/>
    </w:p>
    <w:p w14:paraId="728EA708" w14:textId="1D11A5A7"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 xml:space="preserve">CONTRACTOR shall require Vendors to fully identify and explain any deviations, including exceptions, alternatives and clarifications </w:t>
      </w:r>
      <w:r w:rsidRPr="003B5BF0">
        <w:rPr>
          <w:rFonts w:ascii="Arial" w:hAnsi="Arial" w:cs="Arial"/>
          <w:szCs w:val="24"/>
        </w:rPr>
        <w:lastRenderedPageBreak/>
        <w:t xml:space="preserve">that Vendors may propose to CONTRACTOR </w:t>
      </w:r>
      <w:r w:rsidR="00F65952">
        <w:rPr>
          <w:rFonts w:ascii="Arial" w:hAnsi="Arial" w:cs="Arial"/>
          <w:szCs w:val="24"/>
        </w:rPr>
        <w:t>M</w:t>
      </w:r>
      <w:r w:rsidRPr="003B5BF0">
        <w:rPr>
          <w:rFonts w:ascii="Arial" w:hAnsi="Arial" w:cs="Arial"/>
          <w:szCs w:val="24"/>
        </w:rPr>
        <w:t>aterial</w:t>
      </w:r>
      <w:r w:rsidR="00F65952">
        <w:rPr>
          <w:rFonts w:ascii="Arial" w:hAnsi="Arial" w:cs="Arial"/>
          <w:szCs w:val="24"/>
        </w:rPr>
        <w:t>s</w:t>
      </w:r>
      <w:r w:rsidRPr="003B5BF0">
        <w:rPr>
          <w:rFonts w:ascii="Arial" w:hAnsi="Arial" w:cs="Arial"/>
          <w:szCs w:val="24"/>
        </w:rPr>
        <w:t xml:space="preserve"> or equipment specification requirements in Purchase Requisitions.  Any proposed deviation to the requirements contained in the Job Specification shall subject to execution of a written waiver by </w:t>
      </w:r>
      <w:r w:rsidR="00EF61F3" w:rsidRPr="003B5BF0">
        <w:rPr>
          <w:rFonts w:ascii="Arial" w:hAnsi="Arial" w:cs="Arial"/>
          <w:szCs w:val="24"/>
        </w:rPr>
        <w:t>SAUDI ARAMCO</w:t>
      </w:r>
      <w:r w:rsidRPr="003B5BF0">
        <w:rPr>
          <w:rFonts w:ascii="Arial" w:hAnsi="Arial" w:cs="Arial"/>
          <w:szCs w:val="24"/>
        </w:rPr>
        <w:t>.</w:t>
      </w:r>
    </w:p>
    <w:p w14:paraId="65AAC382" w14:textId="77777777"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CONTRACTOR shall provide Company Representative with a list of Commissioning and Start-Up spare parts that CONTRACTOR will deliver to the Job Site, at the time each PO is issued.</w:t>
      </w:r>
    </w:p>
    <w:p w14:paraId="631B37C1" w14:textId="77777777"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CONTRACTOR shall designate a qualified spare-parts coordinator.</w:t>
      </w:r>
    </w:p>
    <w:p w14:paraId="2636C5AD" w14:textId="25D9387B"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 xml:space="preserve">CONTRACTOR shall ensure that all Materials, equipment, and data submittals are in full compliance with the latest approved design and IFC documents.  Materials and equipment delivered to the Job Site without required </w:t>
      </w:r>
      <w:r w:rsidR="00EF61F3" w:rsidRPr="003B5BF0">
        <w:rPr>
          <w:rFonts w:ascii="Arial" w:hAnsi="Arial" w:cs="Arial"/>
          <w:szCs w:val="24"/>
        </w:rPr>
        <w:t xml:space="preserve">SAUDI ARAMCO </w:t>
      </w:r>
      <w:r w:rsidR="009608FC" w:rsidRPr="003B5BF0">
        <w:rPr>
          <w:rFonts w:ascii="Arial" w:hAnsi="Arial" w:cs="Arial"/>
          <w:szCs w:val="24"/>
        </w:rPr>
        <w:t>A</w:t>
      </w:r>
      <w:r w:rsidR="00EF61F3" w:rsidRPr="003B5BF0">
        <w:rPr>
          <w:rFonts w:ascii="Arial" w:hAnsi="Arial" w:cs="Arial"/>
          <w:szCs w:val="24"/>
        </w:rPr>
        <w:t>pproval</w:t>
      </w:r>
      <w:r w:rsidRPr="003B5BF0">
        <w:rPr>
          <w:rFonts w:ascii="Arial" w:hAnsi="Arial" w:cs="Arial"/>
          <w:szCs w:val="24"/>
        </w:rPr>
        <w:t xml:space="preserve"> shall be rejected, and removed by CONTRACTOR at its expense.</w:t>
      </w:r>
    </w:p>
    <w:p w14:paraId="1E4A3A2B" w14:textId="77777777" w:rsidR="00DC7972" w:rsidRPr="003B5BF0" w:rsidRDefault="00CD475B" w:rsidP="0096126D">
      <w:pPr>
        <w:pStyle w:val="LEGALBL2"/>
        <w:tabs>
          <w:tab w:val="clear" w:pos="1440"/>
        </w:tabs>
        <w:ind w:left="1418" w:hanging="709"/>
        <w:rPr>
          <w:rFonts w:cs="Arial"/>
          <w:szCs w:val="24"/>
        </w:rPr>
      </w:pPr>
      <w:bookmarkStart w:id="189" w:name="_Toc446923963"/>
      <w:bookmarkStart w:id="190" w:name="_Toc467505472"/>
      <w:bookmarkStart w:id="191" w:name="_Toc475278161"/>
      <w:r w:rsidRPr="003B5BF0">
        <w:rPr>
          <w:rFonts w:cs="Arial"/>
          <w:szCs w:val="24"/>
        </w:rPr>
        <w:t>PO Required Terms</w:t>
      </w:r>
      <w:bookmarkEnd w:id="189"/>
      <w:bookmarkEnd w:id="190"/>
      <w:bookmarkEnd w:id="191"/>
    </w:p>
    <w:p w14:paraId="20A63F91" w14:textId="757941C8" w:rsidR="00DC7972" w:rsidRPr="003B5BF0" w:rsidRDefault="00CD475B" w:rsidP="00B45F2B">
      <w:pPr>
        <w:pStyle w:val="LEGALBL3"/>
        <w:numPr>
          <w:ilvl w:val="0"/>
          <w:numId w:val="0"/>
        </w:numPr>
        <w:ind w:left="1440"/>
        <w:rPr>
          <w:rFonts w:ascii="Arial" w:hAnsi="Arial" w:cs="Arial"/>
          <w:szCs w:val="24"/>
        </w:rPr>
      </w:pPr>
      <w:r w:rsidRPr="003B5BF0">
        <w:rPr>
          <w:rFonts w:ascii="Arial" w:hAnsi="Arial" w:cs="Arial"/>
          <w:szCs w:val="24"/>
        </w:rPr>
        <w:t xml:space="preserve">CONTRACTOR shall include in all equipment </w:t>
      </w:r>
      <w:r w:rsidR="00DB31E1">
        <w:rPr>
          <w:rFonts w:ascii="Arial" w:hAnsi="Arial" w:cs="Arial"/>
          <w:szCs w:val="24"/>
        </w:rPr>
        <w:t>P</w:t>
      </w:r>
      <w:r w:rsidR="00AE1025" w:rsidRPr="003B5BF0">
        <w:rPr>
          <w:rFonts w:ascii="Arial" w:hAnsi="Arial" w:cs="Arial"/>
          <w:szCs w:val="24"/>
        </w:rPr>
        <w:t xml:space="preserve">urchase </w:t>
      </w:r>
      <w:r w:rsidR="00DB31E1">
        <w:rPr>
          <w:rFonts w:ascii="Arial" w:hAnsi="Arial" w:cs="Arial"/>
          <w:szCs w:val="24"/>
        </w:rPr>
        <w:t>O</w:t>
      </w:r>
      <w:r w:rsidR="00AE1025" w:rsidRPr="003B5BF0">
        <w:rPr>
          <w:rFonts w:ascii="Arial" w:hAnsi="Arial" w:cs="Arial"/>
          <w:szCs w:val="24"/>
        </w:rPr>
        <w:t>rders</w:t>
      </w:r>
      <w:r w:rsidRPr="003B5BF0">
        <w:rPr>
          <w:rFonts w:ascii="Arial" w:hAnsi="Arial" w:cs="Arial"/>
          <w:szCs w:val="24"/>
        </w:rPr>
        <w:t xml:space="preserve"> </w:t>
      </w:r>
      <w:r w:rsidR="00DB31E1">
        <w:rPr>
          <w:rFonts w:ascii="Arial" w:hAnsi="Arial" w:cs="Arial"/>
          <w:szCs w:val="24"/>
        </w:rPr>
        <w:t xml:space="preserve">requirements for </w:t>
      </w:r>
      <w:r w:rsidRPr="003B5BF0">
        <w:rPr>
          <w:rFonts w:ascii="Arial" w:hAnsi="Arial" w:cs="Arial"/>
          <w:szCs w:val="24"/>
        </w:rPr>
        <w:t>the following:</w:t>
      </w:r>
    </w:p>
    <w:p w14:paraId="24E15D24" w14:textId="77777777" w:rsidR="00DC7972" w:rsidRPr="003B5BF0" w:rsidRDefault="00CD475B" w:rsidP="00B45F2B">
      <w:pPr>
        <w:pStyle w:val="LEGALBL6"/>
        <w:tabs>
          <w:tab w:val="clear" w:pos="3240"/>
        </w:tabs>
        <w:ind w:left="1985" w:hanging="567"/>
        <w:contextualSpacing w:val="0"/>
        <w:rPr>
          <w:rFonts w:ascii="Arial" w:hAnsi="Arial" w:cs="Arial"/>
          <w:szCs w:val="24"/>
        </w:rPr>
      </w:pPr>
      <w:r w:rsidRPr="003B5BF0">
        <w:rPr>
          <w:rFonts w:ascii="Arial" w:hAnsi="Arial" w:cs="Arial"/>
          <w:szCs w:val="24"/>
        </w:rPr>
        <w:t>Pricing for training sessions to be held in the Kingdom of Saudi Arabia.</w:t>
      </w:r>
    </w:p>
    <w:p w14:paraId="74BF0225" w14:textId="77777777" w:rsidR="00DC7972" w:rsidRPr="003B5BF0" w:rsidRDefault="00CD475B" w:rsidP="00B45F2B">
      <w:pPr>
        <w:pStyle w:val="LEGALBL6"/>
        <w:tabs>
          <w:tab w:val="clear" w:pos="3240"/>
        </w:tabs>
        <w:ind w:left="1985" w:hanging="567"/>
        <w:contextualSpacing w:val="0"/>
        <w:rPr>
          <w:rFonts w:ascii="Arial" w:hAnsi="Arial" w:cs="Arial"/>
          <w:szCs w:val="24"/>
        </w:rPr>
      </w:pPr>
      <w:r w:rsidRPr="003B5BF0">
        <w:rPr>
          <w:rFonts w:ascii="Arial" w:hAnsi="Arial" w:cs="Arial"/>
          <w:szCs w:val="24"/>
        </w:rPr>
        <w:t>Pricing for trainers to work In Kingdom.</w:t>
      </w:r>
    </w:p>
    <w:p w14:paraId="5EC23E00" w14:textId="77777777" w:rsidR="00DC7972" w:rsidRPr="003B5BF0" w:rsidRDefault="00CD475B" w:rsidP="00B45F2B">
      <w:pPr>
        <w:pStyle w:val="LEGALBL6"/>
        <w:tabs>
          <w:tab w:val="clear" w:pos="3240"/>
        </w:tabs>
        <w:ind w:left="1985" w:hanging="567"/>
        <w:contextualSpacing w:val="0"/>
        <w:rPr>
          <w:rFonts w:ascii="Arial" w:hAnsi="Arial" w:cs="Arial"/>
          <w:szCs w:val="24"/>
        </w:rPr>
      </w:pPr>
      <w:r w:rsidRPr="003B5BF0">
        <w:rPr>
          <w:rFonts w:ascii="Arial" w:hAnsi="Arial" w:cs="Arial"/>
          <w:szCs w:val="24"/>
        </w:rPr>
        <w:t>Pricing for specific training courses outside the Kingdom of Saudi Arabia.</w:t>
      </w:r>
    </w:p>
    <w:p w14:paraId="5CD169E1" w14:textId="77777777" w:rsidR="00DC7972" w:rsidRPr="003B5BF0" w:rsidRDefault="00CD475B">
      <w:pPr>
        <w:pStyle w:val="LEGALBL2"/>
        <w:rPr>
          <w:rFonts w:cs="Arial"/>
          <w:szCs w:val="24"/>
        </w:rPr>
      </w:pPr>
      <w:bookmarkStart w:id="192" w:name="_Toc446923964"/>
      <w:bookmarkStart w:id="193" w:name="_Toc467505473"/>
      <w:bookmarkStart w:id="194" w:name="_Toc475278162"/>
      <w:r w:rsidRPr="003B5BF0">
        <w:rPr>
          <w:rFonts w:cs="Arial"/>
          <w:szCs w:val="24"/>
        </w:rPr>
        <w:t>Expediting</w:t>
      </w:r>
      <w:bookmarkEnd w:id="192"/>
      <w:bookmarkEnd w:id="193"/>
      <w:bookmarkEnd w:id="194"/>
    </w:p>
    <w:p w14:paraId="68D7BB72" w14:textId="47DD88AC" w:rsidR="00DC7972" w:rsidRPr="003B5BF0" w:rsidRDefault="00CD475B" w:rsidP="0096126D">
      <w:pPr>
        <w:pStyle w:val="BodyTextIndent2"/>
        <w:ind w:left="1418"/>
        <w:rPr>
          <w:rFonts w:cs="Arial"/>
        </w:rPr>
      </w:pPr>
      <w:r w:rsidRPr="003B5BF0">
        <w:rPr>
          <w:rFonts w:cs="Arial"/>
        </w:rPr>
        <w:t xml:space="preserve">CONTRACTOR shall confirm required shipping schedules with Vendors prior to final PO placement, and monitor PO revisions and amendments </w:t>
      </w:r>
      <w:proofErr w:type="gramStart"/>
      <w:r w:rsidRPr="003B5BF0">
        <w:rPr>
          <w:rFonts w:cs="Arial"/>
        </w:rPr>
        <w:t xml:space="preserve">for </w:t>
      </w:r>
      <w:r w:rsidR="00FA4B06" w:rsidRPr="003B5BF0">
        <w:rPr>
          <w:rFonts w:cs="Arial"/>
        </w:rPr>
        <w:t xml:space="preserve"> </w:t>
      </w:r>
      <w:r w:rsidRPr="003B5BF0">
        <w:rPr>
          <w:rFonts w:cs="Arial"/>
        </w:rPr>
        <w:t>proposed</w:t>
      </w:r>
      <w:proofErr w:type="gramEnd"/>
      <w:r w:rsidRPr="003B5BF0">
        <w:rPr>
          <w:rFonts w:cs="Arial"/>
        </w:rPr>
        <w:t xml:space="preserve"> shipping schedule changes and expediting purposes.  CONTRACTOR shall:</w:t>
      </w:r>
    </w:p>
    <w:p w14:paraId="373EF508" w14:textId="77777777"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Maintain control of delivery dates established for the WORK.</w:t>
      </w:r>
    </w:p>
    <w:p w14:paraId="054B0DF9" w14:textId="2530B5B9"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Expedite all drawings and engineering approvals, including design calculations, special tools, spare parts packages, and Vendor data submissions requiring approval by CONTRACTOR or review by the Company Representative.</w:t>
      </w:r>
    </w:p>
    <w:p w14:paraId="2B63C9AC" w14:textId="17681984" w:rsidR="00DC7972" w:rsidRPr="003B5BF0" w:rsidRDefault="00CD475B" w:rsidP="0096126D">
      <w:pPr>
        <w:pStyle w:val="LEGALBL3"/>
        <w:tabs>
          <w:tab w:val="clear" w:pos="2520"/>
        </w:tabs>
        <w:ind w:left="2268" w:hanging="850"/>
        <w:rPr>
          <w:rFonts w:ascii="Arial" w:hAnsi="Arial" w:cs="Arial"/>
          <w:szCs w:val="24"/>
          <w:u w:val="single"/>
        </w:rPr>
      </w:pPr>
      <w:r w:rsidRPr="003B5BF0">
        <w:rPr>
          <w:rFonts w:ascii="Arial" w:hAnsi="Arial" w:cs="Arial"/>
          <w:szCs w:val="24"/>
        </w:rPr>
        <w:t xml:space="preserve">If equipment or Materials are needed to maintain the progress of the WORK, the CONTRACTOR shall expedite the delivery of such items by any means necessary including by air shipments, at no additional cost to </w:t>
      </w:r>
      <w:r w:rsidR="008903F0" w:rsidRPr="003B5BF0">
        <w:rPr>
          <w:rFonts w:ascii="Arial" w:hAnsi="Arial" w:cs="Arial"/>
          <w:szCs w:val="24"/>
        </w:rPr>
        <w:t>SAUDI ARAMCO</w:t>
      </w:r>
      <w:r w:rsidRPr="003B5BF0">
        <w:rPr>
          <w:rFonts w:ascii="Arial" w:hAnsi="Arial" w:cs="Arial"/>
          <w:szCs w:val="24"/>
        </w:rPr>
        <w:t>.</w:t>
      </w:r>
    </w:p>
    <w:p w14:paraId="2E3C9883" w14:textId="77777777" w:rsidR="00DC7972" w:rsidRPr="003B5BF0" w:rsidRDefault="00CD475B" w:rsidP="0096126D">
      <w:pPr>
        <w:pStyle w:val="LEGALBL2"/>
        <w:tabs>
          <w:tab w:val="clear" w:pos="1440"/>
        </w:tabs>
        <w:ind w:left="1418" w:hanging="698"/>
        <w:rPr>
          <w:rFonts w:cs="Arial"/>
          <w:szCs w:val="24"/>
        </w:rPr>
      </w:pPr>
      <w:bookmarkStart w:id="195" w:name="_Toc446923965"/>
      <w:bookmarkStart w:id="196" w:name="_Toc467505474"/>
      <w:bookmarkStart w:id="197" w:name="_Toc475278163"/>
      <w:r w:rsidRPr="003B5BF0">
        <w:rPr>
          <w:rFonts w:cs="Arial"/>
          <w:szCs w:val="24"/>
        </w:rPr>
        <w:lastRenderedPageBreak/>
        <w:t>Materials and Equipment Preservation</w:t>
      </w:r>
      <w:bookmarkEnd w:id="195"/>
      <w:bookmarkEnd w:id="196"/>
      <w:bookmarkEnd w:id="197"/>
    </w:p>
    <w:p w14:paraId="65B3A8F0" w14:textId="5F85544A" w:rsidR="00DC7972" w:rsidRPr="003B5BF0" w:rsidRDefault="00CD475B" w:rsidP="0096126D">
      <w:pPr>
        <w:pStyle w:val="LEGALBL3"/>
        <w:tabs>
          <w:tab w:val="clear" w:pos="2520"/>
        </w:tabs>
        <w:ind w:left="2268" w:hanging="850"/>
        <w:rPr>
          <w:rFonts w:ascii="Arial" w:hAnsi="Arial" w:cs="Arial"/>
          <w:szCs w:val="24"/>
        </w:rPr>
      </w:pPr>
      <w:r w:rsidRPr="003B5BF0">
        <w:rPr>
          <w:rFonts w:ascii="Arial" w:hAnsi="Arial" w:cs="Arial"/>
          <w:szCs w:val="24"/>
        </w:rPr>
        <w:t xml:space="preserve">CONTRACTOR shall provide protection against corrosion and damage when transporting and storing Materials and equipment at the </w:t>
      </w:r>
      <w:r w:rsidR="00FD18D3" w:rsidRPr="003B5BF0">
        <w:rPr>
          <w:rFonts w:ascii="Arial" w:hAnsi="Arial" w:cs="Arial"/>
          <w:szCs w:val="24"/>
        </w:rPr>
        <w:t xml:space="preserve">WORK </w:t>
      </w:r>
      <w:r w:rsidR="00C628AD" w:rsidRPr="003B5BF0">
        <w:rPr>
          <w:rFonts w:ascii="Arial" w:hAnsi="Arial" w:cs="Arial"/>
          <w:szCs w:val="24"/>
        </w:rPr>
        <w:t>S</w:t>
      </w:r>
      <w:r w:rsidR="00FD18D3" w:rsidRPr="003B5BF0">
        <w:rPr>
          <w:rFonts w:ascii="Arial" w:hAnsi="Arial" w:cs="Arial"/>
          <w:szCs w:val="24"/>
        </w:rPr>
        <w:t>ite</w:t>
      </w:r>
      <w:r w:rsidRPr="003B5BF0">
        <w:rPr>
          <w:rFonts w:ascii="Arial" w:hAnsi="Arial" w:cs="Arial"/>
          <w:szCs w:val="24"/>
        </w:rPr>
        <w:t xml:space="preserve"> in accordance with Vendor’s requirements</w:t>
      </w:r>
      <w:r w:rsidR="008903F0" w:rsidRPr="003B5BF0">
        <w:rPr>
          <w:rFonts w:ascii="Arial" w:hAnsi="Arial" w:cs="Arial"/>
          <w:szCs w:val="24"/>
        </w:rPr>
        <w:t xml:space="preserve"> </w:t>
      </w:r>
      <w:r w:rsidR="00677FDA" w:rsidRPr="003B5BF0">
        <w:rPr>
          <w:rFonts w:ascii="Arial" w:hAnsi="Arial" w:cs="Arial"/>
          <w:szCs w:val="24"/>
        </w:rPr>
        <w:t>and/</w:t>
      </w:r>
      <w:r w:rsidR="008903F0" w:rsidRPr="003B5BF0">
        <w:rPr>
          <w:rFonts w:ascii="Arial" w:hAnsi="Arial" w:cs="Arial"/>
          <w:szCs w:val="24"/>
        </w:rPr>
        <w:t>or SAUDI ARAMCO standards and specifications referenced in</w:t>
      </w:r>
      <w:r w:rsidRPr="003B5BF0">
        <w:rPr>
          <w:rFonts w:ascii="Arial" w:hAnsi="Arial" w:cs="Arial"/>
          <w:szCs w:val="24"/>
        </w:rPr>
        <w:t xml:space="preserve"> the Job Specification </w:t>
      </w:r>
      <w:r w:rsidR="00677FDA" w:rsidRPr="003B5BF0">
        <w:rPr>
          <w:rFonts w:ascii="Arial" w:hAnsi="Arial" w:cs="Arial"/>
          <w:szCs w:val="24"/>
        </w:rPr>
        <w:t>for such protection.</w:t>
      </w:r>
      <w:r w:rsidRPr="003B5BF0">
        <w:rPr>
          <w:rFonts w:ascii="Arial" w:hAnsi="Arial" w:cs="Arial"/>
          <w:szCs w:val="24"/>
        </w:rPr>
        <w:t xml:space="preserve"> Resolution of any conflicts between </w:t>
      </w:r>
      <w:r w:rsidR="00677FDA" w:rsidRPr="003B5BF0">
        <w:rPr>
          <w:rFonts w:ascii="Arial" w:hAnsi="Arial" w:cs="Arial"/>
          <w:szCs w:val="24"/>
        </w:rPr>
        <w:t>Vendor’s</w:t>
      </w:r>
      <w:r w:rsidRPr="003B5BF0">
        <w:rPr>
          <w:rFonts w:ascii="Arial" w:hAnsi="Arial" w:cs="Arial"/>
          <w:szCs w:val="24"/>
        </w:rPr>
        <w:t xml:space="preserve"> requirements and the Job Specification shall be </w:t>
      </w:r>
      <w:r w:rsidR="00677FDA" w:rsidRPr="003B5BF0">
        <w:rPr>
          <w:rFonts w:ascii="Arial" w:hAnsi="Arial" w:cs="Arial"/>
          <w:szCs w:val="24"/>
        </w:rPr>
        <w:t>at the direction of the</w:t>
      </w:r>
      <w:r w:rsidRPr="003B5BF0">
        <w:rPr>
          <w:rFonts w:ascii="Arial" w:hAnsi="Arial" w:cs="Arial"/>
          <w:szCs w:val="24"/>
        </w:rPr>
        <w:t xml:space="preserve"> Company Representative at </w:t>
      </w:r>
      <w:r w:rsidR="008A1078" w:rsidRPr="003B5BF0">
        <w:rPr>
          <w:rFonts w:ascii="Arial" w:hAnsi="Arial" w:cs="Arial"/>
          <w:szCs w:val="24"/>
        </w:rPr>
        <w:t>CONTRACTOR’s</w:t>
      </w:r>
      <w:r w:rsidRPr="003B5BF0">
        <w:rPr>
          <w:rFonts w:ascii="Arial" w:hAnsi="Arial" w:cs="Arial"/>
          <w:szCs w:val="24"/>
        </w:rPr>
        <w:t xml:space="preserve"> cost.</w:t>
      </w:r>
    </w:p>
    <w:p w14:paraId="3864E6BD" w14:textId="669DD15F" w:rsidR="00DC7972" w:rsidRPr="003B5BF0" w:rsidRDefault="008903F0" w:rsidP="0096126D">
      <w:pPr>
        <w:pStyle w:val="LEGALBL3"/>
        <w:tabs>
          <w:tab w:val="clear" w:pos="2520"/>
        </w:tabs>
        <w:ind w:left="2268" w:hanging="850"/>
        <w:rPr>
          <w:rFonts w:ascii="Arial" w:hAnsi="Arial" w:cs="Arial"/>
          <w:szCs w:val="24"/>
        </w:rPr>
      </w:pPr>
      <w:r w:rsidRPr="003B5BF0">
        <w:rPr>
          <w:rFonts w:ascii="Arial" w:hAnsi="Arial" w:cs="Arial"/>
          <w:szCs w:val="24"/>
        </w:rPr>
        <w:t xml:space="preserve">CONTRACTOR shall extend </w:t>
      </w:r>
      <w:r w:rsidR="00810D2C" w:rsidRPr="003B5BF0">
        <w:rPr>
          <w:rFonts w:ascii="Arial" w:hAnsi="Arial" w:cs="Arial"/>
          <w:szCs w:val="24"/>
        </w:rPr>
        <w:t>its</w:t>
      </w:r>
      <w:r w:rsidR="00CD475B" w:rsidRPr="003B5BF0">
        <w:rPr>
          <w:rFonts w:ascii="Arial" w:hAnsi="Arial" w:cs="Arial"/>
          <w:szCs w:val="24"/>
        </w:rPr>
        <w:t xml:space="preserve"> protection measures</w:t>
      </w:r>
      <w:r w:rsidRPr="003B5BF0">
        <w:rPr>
          <w:rFonts w:ascii="Arial" w:hAnsi="Arial" w:cs="Arial"/>
          <w:szCs w:val="24"/>
        </w:rPr>
        <w:t>, against actual or consequential</w:t>
      </w:r>
      <w:r w:rsidR="00CD475B" w:rsidRPr="003B5BF0">
        <w:rPr>
          <w:rFonts w:ascii="Arial" w:hAnsi="Arial" w:cs="Arial"/>
          <w:szCs w:val="24"/>
        </w:rPr>
        <w:t xml:space="preserve"> damage </w:t>
      </w:r>
      <w:r w:rsidRPr="003B5BF0">
        <w:rPr>
          <w:rFonts w:ascii="Arial" w:hAnsi="Arial" w:cs="Arial"/>
          <w:szCs w:val="24"/>
        </w:rPr>
        <w:t>resulting</w:t>
      </w:r>
      <w:r w:rsidR="00CD475B" w:rsidRPr="003B5BF0">
        <w:rPr>
          <w:rFonts w:ascii="Arial" w:hAnsi="Arial" w:cs="Arial"/>
          <w:szCs w:val="24"/>
        </w:rPr>
        <w:t xml:space="preserve"> from exposure</w:t>
      </w:r>
      <w:r w:rsidRPr="003B5BF0">
        <w:rPr>
          <w:rFonts w:ascii="Arial" w:hAnsi="Arial" w:cs="Arial"/>
          <w:szCs w:val="24"/>
        </w:rPr>
        <w:t>,</w:t>
      </w:r>
      <w:r w:rsidR="00CD475B" w:rsidRPr="003B5BF0">
        <w:rPr>
          <w:rFonts w:ascii="Arial" w:hAnsi="Arial" w:cs="Arial"/>
          <w:szCs w:val="24"/>
        </w:rPr>
        <w:t xml:space="preserve"> or lack of proper maintenance, </w:t>
      </w:r>
      <w:r w:rsidRPr="003B5BF0">
        <w:rPr>
          <w:rFonts w:ascii="Arial" w:hAnsi="Arial" w:cs="Arial"/>
          <w:szCs w:val="24"/>
        </w:rPr>
        <w:t xml:space="preserve">to </w:t>
      </w:r>
      <w:r w:rsidR="00CD475B" w:rsidRPr="003B5BF0">
        <w:rPr>
          <w:rFonts w:ascii="Arial" w:hAnsi="Arial" w:cs="Arial"/>
          <w:szCs w:val="24"/>
        </w:rPr>
        <w:t xml:space="preserve">equipment and </w:t>
      </w:r>
      <w:r w:rsidR="00F65952">
        <w:rPr>
          <w:rFonts w:ascii="Arial" w:hAnsi="Arial" w:cs="Arial"/>
          <w:szCs w:val="24"/>
        </w:rPr>
        <w:t>M</w:t>
      </w:r>
      <w:r w:rsidRPr="003B5BF0">
        <w:rPr>
          <w:rFonts w:ascii="Arial" w:hAnsi="Arial" w:cs="Arial"/>
          <w:szCs w:val="24"/>
        </w:rPr>
        <w:t>aterials regardless if</w:t>
      </w:r>
      <w:r w:rsidR="00CD475B" w:rsidRPr="003B5BF0">
        <w:rPr>
          <w:rFonts w:ascii="Arial" w:hAnsi="Arial" w:cs="Arial"/>
          <w:szCs w:val="24"/>
        </w:rPr>
        <w:t xml:space="preserve"> in storage</w:t>
      </w:r>
      <w:r w:rsidRPr="003B5BF0">
        <w:rPr>
          <w:rFonts w:ascii="Arial" w:hAnsi="Arial" w:cs="Arial"/>
          <w:szCs w:val="24"/>
        </w:rPr>
        <w:t>,</w:t>
      </w:r>
      <w:r w:rsidR="00CD475B" w:rsidRPr="003B5BF0">
        <w:rPr>
          <w:rFonts w:ascii="Arial" w:hAnsi="Arial" w:cs="Arial"/>
          <w:szCs w:val="24"/>
        </w:rPr>
        <w:t xml:space="preserve"> or installed in the FACILITIES</w:t>
      </w:r>
      <w:r w:rsidRPr="003B5BF0">
        <w:rPr>
          <w:rFonts w:ascii="Arial" w:hAnsi="Arial" w:cs="Arial"/>
          <w:szCs w:val="24"/>
        </w:rPr>
        <w:t>, as part of the WORK</w:t>
      </w:r>
      <w:r w:rsidR="00CD475B" w:rsidRPr="003B5BF0">
        <w:rPr>
          <w:rFonts w:ascii="Arial" w:hAnsi="Arial" w:cs="Arial"/>
          <w:szCs w:val="24"/>
        </w:rPr>
        <w:t>.</w:t>
      </w:r>
    </w:p>
    <w:p w14:paraId="11F4BB8D" w14:textId="77777777" w:rsidR="00DC7972" w:rsidRPr="003B5BF0" w:rsidRDefault="00DC7972">
      <w:pPr>
        <w:pStyle w:val="BlockText"/>
        <w:jc w:val="center"/>
        <w:rPr>
          <w:rFonts w:ascii="Arial" w:hAnsi="Arial" w:cs="Arial"/>
        </w:rPr>
      </w:pPr>
    </w:p>
    <w:p w14:paraId="74CBD05C" w14:textId="77777777" w:rsidR="00DC7972" w:rsidRPr="003B5BF0" w:rsidRDefault="00CD475B">
      <w:pPr>
        <w:pStyle w:val="BlockText"/>
        <w:jc w:val="center"/>
        <w:rPr>
          <w:rFonts w:ascii="Arial" w:hAnsi="Arial" w:cs="Arial"/>
        </w:rPr>
      </w:pPr>
      <w:r w:rsidRPr="003B5BF0">
        <w:rPr>
          <w:rFonts w:ascii="Arial" w:hAnsi="Arial" w:cs="Arial"/>
        </w:rPr>
        <w:t>END OF SCHEDULE B</w:t>
      </w:r>
    </w:p>
    <w:p w14:paraId="47554304" w14:textId="31DF7511" w:rsidR="00DC7972" w:rsidRPr="003B5BF0" w:rsidRDefault="00DC7972" w:rsidP="007B1EEE">
      <w:pPr>
        <w:pStyle w:val="Salutation"/>
        <w:spacing w:after="0" w:line="200" w:lineRule="exact"/>
        <w:rPr>
          <w:rFonts w:ascii="Arial" w:hAnsi="Arial" w:cs="Arial"/>
        </w:rPr>
      </w:pPr>
    </w:p>
    <w:sectPr w:rsidR="00DC7972" w:rsidRPr="003B5BF0" w:rsidSect="00D711E6">
      <w:headerReference w:type="even" r:id="rId17"/>
      <w:headerReference w:type="default" r:id="rId18"/>
      <w:footerReference w:type="even" r:id="rId19"/>
      <w:footerReference w:type="default" r:id="rId20"/>
      <w:headerReference w:type="first" r:id="rId21"/>
      <w:footerReference w:type="first" r:id="rId22"/>
      <w:endnotePr>
        <w:numFmt w:val="decimal"/>
      </w:endnotePr>
      <w:pgSz w:w="12240" w:h="15840" w:code="1"/>
      <w:pgMar w:top="1418" w:right="1418" w:bottom="1134" w:left="1418" w:header="851" w:footer="56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688EA" w14:textId="77777777" w:rsidR="00074FC4" w:rsidRDefault="00074FC4">
      <w:r>
        <w:separator/>
      </w:r>
    </w:p>
  </w:endnote>
  <w:endnote w:type="continuationSeparator" w:id="0">
    <w:p w14:paraId="7E82C45D" w14:textId="77777777" w:rsidR="00074FC4" w:rsidRDefault="00074FC4">
      <w:r>
        <w:continuationSeparator/>
      </w:r>
    </w:p>
  </w:endnote>
  <w:endnote w:type="continuationNotice" w:id="1">
    <w:p w14:paraId="0F0EF013" w14:textId="77777777" w:rsidR="00074FC4" w:rsidRDefault="00074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C7651" w14:textId="77777777" w:rsidR="00886D49" w:rsidRPr="00184B97" w:rsidRDefault="00886D49" w:rsidP="00184B97">
    <w:pPr>
      <w:pStyle w:val="Footer"/>
      <w:jc w:val="center"/>
      <w:rPr>
        <w:rStyle w:val="PageNumber"/>
        <w:rFonts w:ascii="Arial" w:hAnsi="Arial" w:cs="Arial"/>
      </w:rPr>
    </w:pPr>
    <w:bookmarkStart w:id="2" w:name="aliashCompanyGeneralUser1FooterEvenPages"/>
    <w:r w:rsidRPr="00184B97">
      <w:rPr>
        <w:rFonts w:ascii="Arial" w:hAnsi="Arial" w:cs="Arial"/>
      </w:rPr>
      <w:t>B-</w:t>
    </w:r>
    <w:r w:rsidRPr="00184B97">
      <w:rPr>
        <w:rStyle w:val="PageNumber"/>
        <w:rFonts w:ascii="Arial" w:hAnsi="Arial" w:cs="Arial"/>
      </w:rPr>
      <w:fldChar w:fldCharType="begin"/>
    </w:r>
    <w:r w:rsidRPr="00184B97">
      <w:rPr>
        <w:rStyle w:val="PageNumber"/>
        <w:rFonts w:ascii="Arial" w:hAnsi="Arial" w:cs="Arial"/>
      </w:rPr>
      <w:instrText xml:space="preserve"> PAGE </w:instrText>
    </w:r>
    <w:r w:rsidRPr="00184B97">
      <w:rPr>
        <w:rStyle w:val="PageNumber"/>
        <w:rFonts w:ascii="Arial" w:hAnsi="Arial" w:cs="Arial"/>
      </w:rPr>
      <w:fldChar w:fldCharType="separate"/>
    </w:r>
    <w:r>
      <w:rPr>
        <w:rStyle w:val="PageNumber"/>
        <w:rFonts w:ascii="Arial" w:hAnsi="Arial" w:cs="Arial"/>
        <w:noProof/>
      </w:rPr>
      <w:t>ii</w:t>
    </w:r>
    <w:r w:rsidRPr="00184B97">
      <w:rPr>
        <w:rStyle w:val="PageNumber"/>
        <w:rFonts w:ascii="Arial" w:hAnsi="Arial" w:cs="Arial"/>
      </w:rPr>
      <w:fldChar w:fldCharType="end"/>
    </w:r>
  </w:p>
  <w:p w14:paraId="2EB3C5C3" w14:textId="77777777" w:rsidR="00886D49" w:rsidRPr="00184B97" w:rsidRDefault="00886D49" w:rsidP="00184B97">
    <w:pPr>
      <w:pStyle w:val="Footer"/>
      <w:jc w:val="right"/>
      <w:rPr>
        <w:rStyle w:val="PageNumber"/>
        <w:rFonts w:ascii="Arial" w:hAnsi="Arial" w:cs="Arial"/>
      </w:rPr>
    </w:pPr>
    <w:r w:rsidRPr="00184B97">
      <w:rPr>
        <w:rStyle w:val="PageNumber"/>
        <w:rFonts w:ascii="Arial" w:hAnsi="Arial" w:cs="Arial"/>
      </w:rPr>
      <w:t>MP-</w:t>
    </w:r>
    <w:proofErr w:type="gramStart"/>
    <w:r w:rsidRPr="00184B97">
      <w:rPr>
        <w:rStyle w:val="PageNumber"/>
        <w:rFonts w:ascii="Arial" w:hAnsi="Arial" w:cs="Arial"/>
      </w:rPr>
      <w:t xml:space="preserve">LSTK </w:t>
    </w:r>
    <w:r>
      <w:rPr>
        <w:rStyle w:val="PageNumber"/>
      </w:rPr>
      <w:t xml:space="preserve"> </w:t>
    </w:r>
    <w:r>
      <w:rPr>
        <w:rStyle w:val="PageNumber"/>
        <w:rFonts w:ascii="Arial" w:hAnsi="Arial" w:cs="Arial"/>
      </w:rPr>
      <w:t>03</w:t>
    </w:r>
    <w:proofErr w:type="gramEnd"/>
    <w:r w:rsidRPr="00DC24B3">
      <w:rPr>
        <w:rStyle w:val="PageNumber"/>
        <w:rFonts w:ascii="Arial" w:hAnsi="Arial" w:cs="Arial"/>
      </w:rPr>
      <w:t>/</w:t>
    </w:r>
    <w:r>
      <w:rPr>
        <w:rStyle w:val="PageNumber"/>
        <w:rFonts w:ascii="Arial" w:hAnsi="Arial" w:cs="Arial"/>
      </w:rPr>
      <w:t>16</w:t>
    </w:r>
  </w:p>
  <w:p w14:paraId="797BB9BB" w14:textId="6188DB13" w:rsidR="00886D49" w:rsidRPr="00F33E7C" w:rsidRDefault="00886D49" w:rsidP="00F33E7C">
    <w:pPr>
      <w:pStyle w:val="Footer"/>
      <w:jc w:val="right"/>
      <w:rPr>
        <w:rFonts w:ascii="Arial" w:hAnsi="Arial" w:cs="Arial"/>
      </w:rPr>
    </w:pPr>
    <w:r w:rsidRPr="00184B97">
      <w:rPr>
        <w:rStyle w:val="PageNumber"/>
        <w:rFonts w:ascii="Arial" w:hAnsi="Arial" w:cs="Arial"/>
      </w:rPr>
      <w:t>Revised 12/16</w:t>
    </w:r>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6CB45" w14:textId="7B9B458E" w:rsidR="00886D49" w:rsidRPr="00184B97" w:rsidRDefault="00886D49" w:rsidP="00184B97">
    <w:pPr>
      <w:pStyle w:val="Footer"/>
      <w:jc w:val="center"/>
      <w:rPr>
        <w:rStyle w:val="PageNumber"/>
        <w:rFonts w:ascii="Arial" w:hAnsi="Arial" w:cs="Arial"/>
      </w:rPr>
    </w:pPr>
    <w:r w:rsidRPr="00184B97">
      <w:rPr>
        <w:rFonts w:ascii="Arial" w:hAnsi="Arial" w:cs="Arial"/>
      </w:rPr>
      <w:t>B-</w:t>
    </w:r>
    <w:r w:rsidRPr="00184B97">
      <w:rPr>
        <w:rStyle w:val="PageNumber"/>
        <w:rFonts w:ascii="Arial" w:hAnsi="Arial" w:cs="Arial"/>
      </w:rPr>
      <w:fldChar w:fldCharType="begin"/>
    </w:r>
    <w:r w:rsidRPr="00184B97">
      <w:rPr>
        <w:rStyle w:val="PageNumber"/>
        <w:rFonts w:ascii="Arial" w:hAnsi="Arial" w:cs="Arial"/>
      </w:rPr>
      <w:instrText xml:space="preserve"> PAGE </w:instrText>
    </w:r>
    <w:r w:rsidRPr="00184B97">
      <w:rPr>
        <w:rStyle w:val="PageNumber"/>
        <w:rFonts w:ascii="Arial" w:hAnsi="Arial" w:cs="Arial"/>
      </w:rPr>
      <w:fldChar w:fldCharType="separate"/>
    </w:r>
    <w:r w:rsidR="00B60147">
      <w:rPr>
        <w:rStyle w:val="PageNumber"/>
        <w:rFonts w:ascii="Arial" w:hAnsi="Arial" w:cs="Arial"/>
        <w:noProof/>
      </w:rPr>
      <w:t>ii</w:t>
    </w:r>
    <w:r w:rsidRPr="00184B97">
      <w:rPr>
        <w:rStyle w:val="PageNumber"/>
        <w:rFonts w:ascii="Arial" w:hAnsi="Arial" w:cs="Arial"/>
      </w:rPr>
      <w:fldChar w:fldCharType="end"/>
    </w:r>
  </w:p>
  <w:p w14:paraId="7E90D9A6" w14:textId="419D1D6C" w:rsidR="00886D49" w:rsidRPr="00184B97" w:rsidRDefault="00886D49" w:rsidP="00184B97">
    <w:pPr>
      <w:pStyle w:val="Footer"/>
      <w:jc w:val="right"/>
      <w:rPr>
        <w:rStyle w:val="PageNumber"/>
        <w:rFonts w:ascii="Arial" w:hAnsi="Arial" w:cs="Arial"/>
      </w:rPr>
    </w:pPr>
    <w:r w:rsidRPr="00184B97">
      <w:rPr>
        <w:rStyle w:val="PageNumber"/>
        <w:rFonts w:ascii="Arial" w:hAnsi="Arial" w:cs="Arial"/>
      </w:rPr>
      <w:t>MP-</w:t>
    </w:r>
    <w:r>
      <w:rPr>
        <w:rStyle w:val="PageNumber"/>
        <w:rFonts w:ascii="Arial" w:hAnsi="Arial" w:cs="Arial"/>
      </w:rPr>
      <w:t>IK-</w:t>
    </w:r>
    <w:r w:rsidRPr="00184B97">
      <w:rPr>
        <w:rStyle w:val="PageNumber"/>
        <w:rFonts w:ascii="Arial" w:hAnsi="Arial" w:cs="Arial"/>
      </w:rPr>
      <w:t>LS</w:t>
    </w:r>
    <w:r>
      <w:rPr>
        <w:rStyle w:val="PageNumber"/>
        <w:rFonts w:ascii="Arial" w:hAnsi="Arial" w:cs="Arial"/>
      </w:rPr>
      <w:t>PB</w:t>
    </w:r>
    <w:r w:rsidRPr="00184B97">
      <w:rPr>
        <w:rStyle w:val="PageNumber"/>
        <w:rFonts w:ascii="Arial" w:hAnsi="Arial" w:cs="Arial"/>
      </w:rPr>
      <w:t xml:space="preserve"> </w:t>
    </w:r>
    <w:r>
      <w:rPr>
        <w:rStyle w:val="PageNumber"/>
        <w:rFonts w:ascii="Arial" w:hAnsi="Arial" w:cs="Arial"/>
      </w:rPr>
      <w:t>12/16</w:t>
    </w:r>
  </w:p>
  <w:p w14:paraId="15FAAF5E" w14:textId="5243D02A" w:rsidR="00886D49" w:rsidRPr="00184B97" w:rsidRDefault="00886D49" w:rsidP="00184B97">
    <w:pPr>
      <w:pStyle w:val="Footer"/>
      <w:jc w:val="right"/>
      <w:rPr>
        <w:rFonts w:ascii="Arial" w:hAnsi="Arial" w:cs="Arial"/>
      </w:rPr>
    </w:pPr>
    <w:r w:rsidRPr="00184B97">
      <w:rPr>
        <w:rStyle w:val="PageNumber"/>
        <w:rFonts w:ascii="Arial" w:hAnsi="Arial" w:cs="Arial"/>
      </w:rPr>
      <w:t xml:space="preserve">Revised </w:t>
    </w:r>
    <w:r>
      <w:rPr>
        <w:rStyle w:val="PageNumber"/>
        <w:rFonts w:ascii="Arial" w:hAnsi="Arial" w:cs="Arial"/>
      </w:rPr>
      <w:t>02/1</w:t>
    </w:r>
    <w:r w:rsidR="00B60147">
      <w:rPr>
        <w:rStyle w:val="PageNumber"/>
        <w:rFonts w:ascii="Arial" w:hAnsi="Arial" w:cs="Arial"/>
      </w:rPr>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D3834" w14:textId="77777777" w:rsidR="00886D49" w:rsidRPr="00184B97" w:rsidRDefault="00886D49" w:rsidP="00184B97">
    <w:pPr>
      <w:pStyle w:val="Footer"/>
      <w:jc w:val="center"/>
      <w:rPr>
        <w:rStyle w:val="PageNumber"/>
        <w:rFonts w:ascii="Arial" w:hAnsi="Arial" w:cs="Arial"/>
      </w:rPr>
    </w:pPr>
    <w:r w:rsidRPr="00184B97">
      <w:rPr>
        <w:rFonts w:ascii="Arial" w:hAnsi="Arial" w:cs="Arial"/>
      </w:rPr>
      <w:t>B-</w:t>
    </w:r>
    <w:r w:rsidRPr="00184B97">
      <w:rPr>
        <w:rStyle w:val="PageNumber"/>
        <w:rFonts w:ascii="Arial" w:hAnsi="Arial" w:cs="Arial"/>
      </w:rPr>
      <w:fldChar w:fldCharType="begin"/>
    </w:r>
    <w:r w:rsidRPr="00184B97">
      <w:rPr>
        <w:rStyle w:val="PageNumber"/>
        <w:rFonts w:ascii="Arial" w:hAnsi="Arial" w:cs="Arial"/>
      </w:rPr>
      <w:instrText xml:space="preserve"> PAGE </w:instrText>
    </w:r>
    <w:r w:rsidRPr="00184B97">
      <w:rPr>
        <w:rStyle w:val="PageNumber"/>
        <w:rFonts w:ascii="Arial" w:hAnsi="Arial" w:cs="Arial"/>
      </w:rPr>
      <w:fldChar w:fldCharType="separate"/>
    </w:r>
    <w:r w:rsidR="00B60147">
      <w:rPr>
        <w:rStyle w:val="PageNumber"/>
        <w:rFonts w:ascii="Arial" w:hAnsi="Arial" w:cs="Arial"/>
        <w:noProof/>
      </w:rPr>
      <w:t>i</w:t>
    </w:r>
    <w:r w:rsidRPr="00184B97">
      <w:rPr>
        <w:rStyle w:val="PageNumber"/>
        <w:rFonts w:ascii="Arial" w:hAnsi="Arial" w:cs="Arial"/>
      </w:rPr>
      <w:fldChar w:fldCharType="end"/>
    </w:r>
  </w:p>
  <w:p w14:paraId="48C1FC5B" w14:textId="4E45974D" w:rsidR="00886D49" w:rsidRPr="00184B97" w:rsidRDefault="00886D49" w:rsidP="00184B97">
    <w:pPr>
      <w:pStyle w:val="Footer"/>
      <w:jc w:val="right"/>
      <w:rPr>
        <w:rStyle w:val="PageNumber"/>
        <w:rFonts w:ascii="Arial" w:hAnsi="Arial" w:cs="Arial"/>
      </w:rPr>
    </w:pPr>
    <w:r w:rsidRPr="00184B97">
      <w:rPr>
        <w:rStyle w:val="PageNumber"/>
        <w:rFonts w:ascii="Arial" w:hAnsi="Arial" w:cs="Arial"/>
      </w:rPr>
      <w:t>MP-</w:t>
    </w:r>
    <w:r>
      <w:rPr>
        <w:rStyle w:val="PageNumber"/>
        <w:rFonts w:ascii="Arial" w:hAnsi="Arial" w:cs="Arial"/>
      </w:rPr>
      <w:t>IK-</w:t>
    </w:r>
    <w:r w:rsidRPr="00184B97">
      <w:rPr>
        <w:rStyle w:val="PageNumber"/>
        <w:rFonts w:ascii="Arial" w:hAnsi="Arial" w:cs="Arial"/>
      </w:rPr>
      <w:t>LS</w:t>
    </w:r>
    <w:r>
      <w:rPr>
        <w:rStyle w:val="PageNumber"/>
        <w:rFonts w:ascii="Arial" w:hAnsi="Arial" w:cs="Arial"/>
      </w:rPr>
      <w:t>PB</w:t>
    </w:r>
    <w:r w:rsidRPr="00184B97">
      <w:rPr>
        <w:rStyle w:val="PageNumber"/>
        <w:rFonts w:ascii="Arial" w:hAnsi="Arial" w:cs="Arial"/>
      </w:rPr>
      <w:t xml:space="preserve"> </w:t>
    </w:r>
    <w:r>
      <w:rPr>
        <w:rStyle w:val="PageNumber"/>
        <w:rFonts w:ascii="Arial" w:hAnsi="Arial" w:cs="Arial"/>
      </w:rPr>
      <w:t>12/16</w:t>
    </w:r>
  </w:p>
  <w:p w14:paraId="54FB0FC1" w14:textId="3405CCFC" w:rsidR="00886D49" w:rsidRPr="00184B97" w:rsidRDefault="00886D49" w:rsidP="00184B97">
    <w:pPr>
      <w:pStyle w:val="Footer"/>
      <w:jc w:val="right"/>
      <w:rPr>
        <w:rFonts w:ascii="Arial" w:hAnsi="Arial" w:cs="Arial"/>
      </w:rPr>
    </w:pPr>
    <w:r w:rsidRPr="00184B97">
      <w:rPr>
        <w:rStyle w:val="PageNumber"/>
        <w:rFonts w:ascii="Arial" w:hAnsi="Arial" w:cs="Arial"/>
      </w:rPr>
      <w:t xml:space="preserve">Revised </w:t>
    </w:r>
    <w:r>
      <w:rPr>
        <w:rStyle w:val="PageNumber"/>
        <w:rFonts w:ascii="Arial" w:hAnsi="Arial" w:cs="Arial"/>
      </w:rPr>
      <w:t>02/1</w:t>
    </w:r>
    <w:r w:rsidR="00B60147">
      <w:rPr>
        <w:rStyle w:val="PageNumber"/>
        <w:rFonts w:ascii="Arial" w:hAnsi="Arial" w:cs="Arial"/>
      </w:rPr>
      <w:t>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43CE0" w14:textId="6DC5DD9B" w:rsidR="00886D49" w:rsidRDefault="00886D49" w:rsidP="00C628AD">
    <w:pPr>
      <w:pStyle w:val="Footer"/>
      <w:jc w:val="center"/>
      <w:rPr>
        <w:rFonts w:ascii="Arial" w:hAnsi="Arial" w:cs="Arial"/>
        <w:color w:val="000000"/>
        <w:sz w:val="17"/>
      </w:rPr>
    </w:pPr>
    <w:bookmarkStart w:id="198" w:name="TITUS2FooterEvenPages"/>
    <w:r w:rsidRPr="00E60917">
      <w:rPr>
        <w:rFonts w:ascii="Arial" w:hAnsi="Arial" w:cs="Arial"/>
        <w:color w:val="000000"/>
        <w:sz w:val="17"/>
      </w:rPr>
      <w:t>Saudi Aramco: Company General Use</w:t>
    </w:r>
  </w:p>
  <w:p w14:paraId="5AD372F3" w14:textId="77777777" w:rsidR="00886D49" w:rsidRDefault="00886D49" w:rsidP="00C628AD">
    <w:pPr>
      <w:pStyle w:val="Footer"/>
      <w:jc w:val="center"/>
      <w:rPr>
        <w:rFonts w:ascii="Arial" w:hAnsi="Arial" w:cs="Arial"/>
      </w:rPr>
    </w:pPr>
  </w:p>
  <w:bookmarkEnd w:id="198"/>
  <w:p w14:paraId="4FDA7671" w14:textId="6AE6C945" w:rsidR="00886D49" w:rsidRPr="00DC24B3" w:rsidRDefault="00886D49" w:rsidP="00DC24B3">
    <w:pPr>
      <w:pStyle w:val="Footer"/>
      <w:jc w:val="center"/>
      <w:rPr>
        <w:rStyle w:val="PageNumber"/>
        <w:rFonts w:ascii="Arial" w:hAnsi="Arial" w:cs="Arial"/>
      </w:rPr>
    </w:pPr>
    <w:r w:rsidRPr="00DC24B3">
      <w:rPr>
        <w:rFonts w:ascii="Arial" w:hAnsi="Arial" w:cs="Arial"/>
      </w:rPr>
      <w:t>B-</w:t>
    </w:r>
    <w:r w:rsidRPr="00DC24B3">
      <w:rPr>
        <w:rStyle w:val="PageNumber"/>
        <w:rFonts w:ascii="Arial" w:hAnsi="Arial" w:cs="Arial"/>
      </w:rPr>
      <w:fldChar w:fldCharType="begin"/>
    </w:r>
    <w:r w:rsidRPr="00DC24B3">
      <w:rPr>
        <w:rStyle w:val="PageNumber"/>
        <w:rFonts w:ascii="Arial" w:hAnsi="Arial" w:cs="Arial"/>
      </w:rPr>
      <w:instrText xml:space="preserve"> PAGE </w:instrText>
    </w:r>
    <w:r w:rsidRPr="00DC24B3">
      <w:rPr>
        <w:rStyle w:val="PageNumber"/>
        <w:rFonts w:ascii="Arial" w:hAnsi="Arial" w:cs="Arial"/>
      </w:rPr>
      <w:fldChar w:fldCharType="separate"/>
    </w:r>
    <w:r>
      <w:rPr>
        <w:rStyle w:val="PageNumber"/>
        <w:rFonts w:ascii="Arial" w:hAnsi="Arial" w:cs="Arial"/>
        <w:noProof/>
      </w:rPr>
      <w:t>18</w:t>
    </w:r>
    <w:r w:rsidRPr="00DC24B3">
      <w:rPr>
        <w:rStyle w:val="PageNumber"/>
        <w:rFonts w:ascii="Arial" w:hAnsi="Arial" w:cs="Arial"/>
      </w:rPr>
      <w:fldChar w:fldCharType="end"/>
    </w:r>
  </w:p>
  <w:p w14:paraId="0AFEB248" w14:textId="77777777" w:rsidR="00886D49" w:rsidRPr="00DC24B3" w:rsidRDefault="00886D49" w:rsidP="00DC24B3">
    <w:pPr>
      <w:pStyle w:val="Footer"/>
      <w:jc w:val="right"/>
      <w:rPr>
        <w:rStyle w:val="PageNumber"/>
        <w:rFonts w:ascii="Arial" w:hAnsi="Arial" w:cs="Arial"/>
      </w:rPr>
    </w:pPr>
    <w:r w:rsidRPr="00DC24B3">
      <w:rPr>
        <w:rStyle w:val="PageNumber"/>
        <w:rFonts w:ascii="Arial" w:hAnsi="Arial" w:cs="Arial"/>
      </w:rPr>
      <w:t xml:space="preserve">MP-LSTK </w:t>
    </w:r>
    <w:r>
      <w:rPr>
        <w:rStyle w:val="PageNumber"/>
        <w:rFonts w:ascii="Arial" w:hAnsi="Arial" w:cs="Arial"/>
      </w:rPr>
      <w:t>03</w:t>
    </w:r>
    <w:r w:rsidRPr="00DC24B3">
      <w:rPr>
        <w:rStyle w:val="PageNumber"/>
        <w:rFonts w:ascii="Arial" w:hAnsi="Arial" w:cs="Arial"/>
      </w:rPr>
      <w:t>/</w:t>
    </w:r>
    <w:r>
      <w:rPr>
        <w:rStyle w:val="PageNumber"/>
        <w:rFonts w:ascii="Arial" w:hAnsi="Arial" w:cs="Arial"/>
      </w:rPr>
      <w:t>16</w:t>
    </w:r>
  </w:p>
  <w:p w14:paraId="680A36D7" w14:textId="77777777" w:rsidR="00886D49" w:rsidRPr="00DC24B3" w:rsidRDefault="00886D49" w:rsidP="00DC24B3">
    <w:pPr>
      <w:pStyle w:val="Footer"/>
      <w:jc w:val="right"/>
      <w:rPr>
        <w:rFonts w:ascii="Arial" w:hAnsi="Arial" w:cs="Arial"/>
      </w:rPr>
    </w:pPr>
    <w:r w:rsidRPr="00DC24B3">
      <w:rPr>
        <w:rStyle w:val="PageNumber"/>
        <w:rFonts w:ascii="Arial" w:hAnsi="Arial" w:cs="Arial"/>
      </w:rPr>
      <w:t>Revised 12/16</w:t>
    </w:r>
  </w:p>
  <w:p w14:paraId="78837B89" w14:textId="77777777" w:rsidR="00886D49" w:rsidRDefault="00886D49">
    <w:pPr>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F0430" w14:textId="2D602AED" w:rsidR="00886D49" w:rsidRPr="00DC24B3" w:rsidRDefault="00886D49" w:rsidP="00DC24B3">
    <w:pPr>
      <w:pStyle w:val="Footer"/>
      <w:jc w:val="center"/>
      <w:rPr>
        <w:rStyle w:val="PageNumber"/>
        <w:rFonts w:ascii="Arial" w:hAnsi="Arial" w:cs="Arial"/>
      </w:rPr>
    </w:pPr>
    <w:r w:rsidRPr="00DC24B3">
      <w:rPr>
        <w:rFonts w:ascii="Arial" w:hAnsi="Arial" w:cs="Arial"/>
      </w:rPr>
      <w:t>B-</w:t>
    </w:r>
    <w:r w:rsidRPr="00DC24B3">
      <w:rPr>
        <w:rStyle w:val="PageNumber"/>
        <w:rFonts w:ascii="Arial" w:hAnsi="Arial" w:cs="Arial"/>
      </w:rPr>
      <w:fldChar w:fldCharType="begin"/>
    </w:r>
    <w:r w:rsidRPr="00DC24B3">
      <w:rPr>
        <w:rStyle w:val="PageNumber"/>
        <w:rFonts w:ascii="Arial" w:hAnsi="Arial" w:cs="Arial"/>
      </w:rPr>
      <w:instrText xml:space="preserve"> PAGE </w:instrText>
    </w:r>
    <w:r w:rsidRPr="00DC24B3">
      <w:rPr>
        <w:rStyle w:val="PageNumber"/>
        <w:rFonts w:ascii="Arial" w:hAnsi="Arial" w:cs="Arial"/>
      </w:rPr>
      <w:fldChar w:fldCharType="separate"/>
    </w:r>
    <w:r w:rsidR="00B60147">
      <w:rPr>
        <w:rStyle w:val="PageNumber"/>
        <w:rFonts w:ascii="Arial" w:hAnsi="Arial" w:cs="Arial"/>
        <w:noProof/>
      </w:rPr>
      <w:t>2</w:t>
    </w:r>
    <w:r w:rsidRPr="00DC24B3">
      <w:rPr>
        <w:rStyle w:val="PageNumber"/>
        <w:rFonts w:ascii="Arial" w:hAnsi="Arial" w:cs="Arial"/>
      </w:rPr>
      <w:fldChar w:fldCharType="end"/>
    </w:r>
  </w:p>
  <w:p w14:paraId="1CA0723E" w14:textId="4D402B32" w:rsidR="00886D49" w:rsidRPr="00DC24B3" w:rsidRDefault="00886D49" w:rsidP="00DC24B3">
    <w:pPr>
      <w:pStyle w:val="Footer"/>
      <w:jc w:val="right"/>
      <w:rPr>
        <w:rStyle w:val="PageNumber"/>
        <w:rFonts w:ascii="Arial" w:hAnsi="Arial" w:cs="Arial"/>
      </w:rPr>
    </w:pPr>
    <w:r w:rsidRPr="00DC24B3">
      <w:rPr>
        <w:rStyle w:val="PageNumber"/>
        <w:rFonts w:ascii="Arial" w:hAnsi="Arial" w:cs="Arial"/>
      </w:rPr>
      <w:t>MP-</w:t>
    </w:r>
    <w:r>
      <w:rPr>
        <w:rStyle w:val="PageNumber"/>
        <w:rFonts w:ascii="Arial" w:hAnsi="Arial" w:cs="Arial"/>
      </w:rPr>
      <w:t>IK-</w:t>
    </w:r>
    <w:r w:rsidRPr="00DC24B3">
      <w:rPr>
        <w:rStyle w:val="PageNumber"/>
        <w:rFonts w:ascii="Arial" w:hAnsi="Arial" w:cs="Arial"/>
      </w:rPr>
      <w:t>LS</w:t>
    </w:r>
    <w:r>
      <w:rPr>
        <w:rStyle w:val="PageNumber"/>
        <w:rFonts w:ascii="Arial" w:hAnsi="Arial" w:cs="Arial"/>
      </w:rPr>
      <w:t>PB</w:t>
    </w:r>
    <w:r w:rsidRPr="00DC24B3">
      <w:rPr>
        <w:rStyle w:val="PageNumber"/>
        <w:rFonts w:ascii="Arial" w:hAnsi="Arial" w:cs="Arial"/>
      </w:rPr>
      <w:t xml:space="preserve"> </w:t>
    </w:r>
    <w:r>
      <w:rPr>
        <w:rStyle w:val="PageNumber"/>
        <w:rFonts w:ascii="Arial" w:hAnsi="Arial" w:cs="Arial"/>
      </w:rPr>
      <w:t>12/16</w:t>
    </w:r>
  </w:p>
  <w:p w14:paraId="524B6EF7" w14:textId="6515D2C8" w:rsidR="00886D49" w:rsidRPr="00DC24B3" w:rsidRDefault="00886D49" w:rsidP="00DC24B3">
    <w:pPr>
      <w:pStyle w:val="Footer"/>
      <w:jc w:val="right"/>
      <w:rPr>
        <w:rFonts w:ascii="Arial" w:hAnsi="Arial" w:cs="Arial"/>
      </w:rPr>
    </w:pPr>
    <w:r w:rsidRPr="00DC24B3">
      <w:rPr>
        <w:rStyle w:val="PageNumber"/>
        <w:rFonts w:ascii="Arial" w:hAnsi="Arial" w:cs="Arial"/>
      </w:rPr>
      <w:t xml:space="preserve">Revised </w:t>
    </w:r>
    <w:r>
      <w:rPr>
        <w:rStyle w:val="PageNumber"/>
        <w:rFonts w:ascii="Arial" w:hAnsi="Arial" w:cs="Arial"/>
      </w:rPr>
      <w:t>02/1</w:t>
    </w:r>
    <w:r w:rsidR="00B60147">
      <w:rPr>
        <w:rStyle w:val="PageNumber"/>
        <w:rFonts w:ascii="Arial" w:hAnsi="Arial" w:cs="Arial"/>
      </w:rPr>
      <w:t>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1FC6" w14:textId="77777777" w:rsidR="00886D49" w:rsidRPr="00184B97" w:rsidRDefault="00886D49" w:rsidP="00184B97">
    <w:pPr>
      <w:pStyle w:val="Footer"/>
      <w:jc w:val="center"/>
      <w:rPr>
        <w:rStyle w:val="PageNumber"/>
        <w:rFonts w:ascii="Arial" w:hAnsi="Arial" w:cs="Arial"/>
      </w:rPr>
    </w:pPr>
    <w:r w:rsidRPr="00184B97">
      <w:rPr>
        <w:rFonts w:ascii="Arial" w:hAnsi="Arial" w:cs="Arial"/>
      </w:rPr>
      <w:t>B-</w:t>
    </w:r>
    <w:r w:rsidRPr="00184B97">
      <w:rPr>
        <w:rStyle w:val="PageNumber"/>
        <w:rFonts w:ascii="Arial" w:hAnsi="Arial" w:cs="Arial"/>
      </w:rPr>
      <w:fldChar w:fldCharType="begin"/>
    </w:r>
    <w:r w:rsidRPr="00184B97">
      <w:rPr>
        <w:rStyle w:val="PageNumber"/>
        <w:rFonts w:ascii="Arial" w:hAnsi="Arial" w:cs="Arial"/>
      </w:rPr>
      <w:instrText xml:space="preserve"> PAGE </w:instrText>
    </w:r>
    <w:r w:rsidRPr="00184B97">
      <w:rPr>
        <w:rStyle w:val="PageNumber"/>
        <w:rFonts w:ascii="Arial" w:hAnsi="Arial" w:cs="Arial"/>
      </w:rPr>
      <w:fldChar w:fldCharType="separate"/>
    </w:r>
    <w:r w:rsidR="00B60147">
      <w:rPr>
        <w:rStyle w:val="PageNumber"/>
        <w:rFonts w:ascii="Arial" w:hAnsi="Arial" w:cs="Arial"/>
        <w:noProof/>
      </w:rPr>
      <w:t>1</w:t>
    </w:r>
    <w:r w:rsidRPr="00184B97">
      <w:rPr>
        <w:rStyle w:val="PageNumber"/>
        <w:rFonts w:ascii="Arial" w:hAnsi="Arial" w:cs="Arial"/>
      </w:rPr>
      <w:fldChar w:fldCharType="end"/>
    </w:r>
  </w:p>
  <w:p w14:paraId="09FCDF67" w14:textId="670C9699" w:rsidR="00886D49" w:rsidRPr="00184B97" w:rsidRDefault="00886D49" w:rsidP="00184B97">
    <w:pPr>
      <w:pStyle w:val="Footer"/>
      <w:jc w:val="right"/>
      <w:rPr>
        <w:rStyle w:val="PageNumber"/>
        <w:rFonts w:ascii="Arial" w:hAnsi="Arial" w:cs="Arial"/>
      </w:rPr>
    </w:pPr>
    <w:r w:rsidRPr="00184B97">
      <w:rPr>
        <w:rStyle w:val="PageNumber"/>
        <w:rFonts w:ascii="Arial" w:hAnsi="Arial" w:cs="Arial"/>
      </w:rPr>
      <w:t>MP-</w:t>
    </w:r>
    <w:r>
      <w:rPr>
        <w:rStyle w:val="PageNumber"/>
        <w:rFonts w:ascii="Arial" w:hAnsi="Arial" w:cs="Arial"/>
      </w:rPr>
      <w:t>IK-</w:t>
    </w:r>
    <w:r w:rsidRPr="00184B97">
      <w:rPr>
        <w:rStyle w:val="PageNumber"/>
        <w:rFonts w:ascii="Arial" w:hAnsi="Arial" w:cs="Arial"/>
      </w:rPr>
      <w:t>LS</w:t>
    </w:r>
    <w:r>
      <w:rPr>
        <w:rStyle w:val="PageNumber"/>
        <w:rFonts w:ascii="Arial" w:hAnsi="Arial" w:cs="Arial"/>
      </w:rPr>
      <w:t>PB</w:t>
    </w:r>
    <w:r w:rsidRPr="00184B97">
      <w:rPr>
        <w:rStyle w:val="PageNumber"/>
        <w:rFonts w:ascii="Arial" w:hAnsi="Arial" w:cs="Arial"/>
      </w:rPr>
      <w:t xml:space="preserve"> </w:t>
    </w:r>
    <w:r>
      <w:rPr>
        <w:rStyle w:val="PageNumber"/>
        <w:rFonts w:ascii="Arial" w:hAnsi="Arial" w:cs="Arial"/>
      </w:rPr>
      <w:t>12/16</w:t>
    </w:r>
  </w:p>
  <w:p w14:paraId="45131842" w14:textId="2184E3EB" w:rsidR="00886D49" w:rsidRPr="00184B97" w:rsidRDefault="00886D49" w:rsidP="00184B97">
    <w:pPr>
      <w:pStyle w:val="Footer"/>
      <w:jc w:val="right"/>
      <w:rPr>
        <w:rFonts w:ascii="Arial" w:hAnsi="Arial" w:cs="Arial"/>
      </w:rPr>
    </w:pPr>
    <w:r w:rsidRPr="00184B97">
      <w:rPr>
        <w:rStyle w:val="PageNumber"/>
        <w:rFonts w:ascii="Arial" w:hAnsi="Arial" w:cs="Arial"/>
      </w:rPr>
      <w:t xml:space="preserve">Revised </w:t>
    </w:r>
    <w:r>
      <w:rPr>
        <w:rStyle w:val="PageNumber"/>
        <w:rFonts w:ascii="Arial" w:hAnsi="Arial" w:cs="Arial"/>
      </w:rPr>
      <w:t>02/1</w:t>
    </w:r>
    <w:r w:rsidR="00B60147">
      <w:rPr>
        <w:rStyle w:val="PageNumber"/>
        <w:rFonts w:ascii="Arial" w:hAnsi="Arial" w:cs="Arial"/>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2B975" w14:textId="77777777" w:rsidR="00074FC4" w:rsidRDefault="00074FC4">
      <w:r>
        <w:separator/>
      </w:r>
    </w:p>
  </w:footnote>
  <w:footnote w:type="continuationSeparator" w:id="0">
    <w:p w14:paraId="005A0413" w14:textId="77777777" w:rsidR="00074FC4" w:rsidRDefault="00074FC4">
      <w:r>
        <w:continuationSeparator/>
      </w:r>
    </w:p>
  </w:footnote>
  <w:footnote w:type="continuationNotice" w:id="1">
    <w:p w14:paraId="73BD76D8" w14:textId="77777777" w:rsidR="00074FC4" w:rsidRDefault="00074F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AF0C8" w14:textId="77777777" w:rsidR="00886D49" w:rsidRPr="00184B97" w:rsidRDefault="00886D49" w:rsidP="00184B97">
    <w:pPr>
      <w:pStyle w:val="Header"/>
      <w:spacing w:after="240"/>
      <w:rPr>
        <w:rFonts w:ascii="Arial" w:hAnsi="Arial" w:cs="Arial"/>
      </w:rPr>
    </w:pPr>
    <w:r w:rsidRPr="00184B97">
      <w:rPr>
        <w:rFonts w:ascii="Arial" w:hAnsi="Arial" w:cs="Arial"/>
        <w:u w:val="single"/>
      </w:rPr>
      <w:t>SCHEDULE B</w:t>
    </w:r>
    <w:r w:rsidRPr="00184B97">
      <w:rPr>
        <w:rFonts w:ascii="Arial" w:hAnsi="Arial" w:cs="Arial"/>
      </w:rPr>
      <w:tab/>
    </w:r>
    <w:r w:rsidRPr="00184B97">
      <w:rPr>
        <w:rFonts w:ascii="Arial" w:hAnsi="Arial" w:cs="Arial"/>
      </w:rPr>
      <w:tab/>
    </w:r>
    <w:r w:rsidRPr="00184B97">
      <w:rPr>
        <w:rFonts w:ascii="Arial" w:hAnsi="Arial" w:cs="Arial"/>
        <w:u w:val="single"/>
      </w:rPr>
      <w:t>CONTRACT NO. 66000XXXXX</w:t>
    </w:r>
  </w:p>
  <w:p w14:paraId="57253688" w14:textId="77777777" w:rsidR="00886D49" w:rsidRDefault="00886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6A3B2" w14:textId="28C4B88C" w:rsidR="00886D49" w:rsidRPr="00184B97" w:rsidRDefault="00886D49" w:rsidP="00F33E7C">
    <w:pPr>
      <w:pStyle w:val="Header"/>
      <w:spacing w:after="240"/>
      <w:jc w:val="left"/>
      <w:rPr>
        <w:rFonts w:ascii="Arial" w:hAnsi="Arial" w:cs="Arial"/>
      </w:rPr>
    </w:pPr>
    <w:r w:rsidRPr="00184B97">
      <w:rPr>
        <w:rFonts w:ascii="Arial" w:hAnsi="Arial" w:cs="Arial"/>
        <w:u w:val="single"/>
      </w:rPr>
      <w:t>SCHEDULE B</w:t>
    </w:r>
    <w:r w:rsidRPr="00F33E7C">
      <w:rPr>
        <w:rFonts w:ascii="Arial" w:hAnsi="Arial" w:cs="Arial"/>
      </w:rPr>
      <w:tab/>
    </w:r>
    <w:r w:rsidRPr="00184B97">
      <w:rPr>
        <w:rFonts w:ascii="Arial" w:hAnsi="Arial" w:cs="Arial"/>
      </w:rPr>
      <w:tab/>
    </w:r>
    <w:r w:rsidRPr="00184B97">
      <w:rPr>
        <w:rFonts w:ascii="Arial" w:hAnsi="Arial" w:cs="Arial"/>
        <w:u w:val="single"/>
      </w:rPr>
      <w:t>CONTRACT NO. 66000XXXXX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DED64" w14:textId="77777777" w:rsidR="00886D49" w:rsidRPr="00D711E6" w:rsidRDefault="00886D49" w:rsidP="00D711E6">
    <w:pPr>
      <w:pStyle w:val="Header"/>
      <w:spacing w:after="240"/>
      <w:rPr>
        <w:rFonts w:ascii="Arial" w:hAnsi="Arial" w:cs="Arial"/>
      </w:rPr>
    </w:pPr>
    <w:r w:rsidRPr="00D711E6">
      <w:rPr>
        <w:rFonts w:ascii="Arial" w:hAnsi="Arial" w:cs="Arial"/>
        <w:u w:val="single"/>
      </w:rPr>
      <w:t>CONTRACT NO. 66000XXXXX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5684F" w14:textId="77777777" w:rsidR="00886D49" w:rsidRPr="00184B97" w:rsidRDefault="00886D49" w:rsidP="00184B97">
    <w:pPr>
      <w:pStyle w:val="Header"/>
      <w:spacing w:after="240"/>
      <w:rPr>
        <w:rFonts w:ascii="Arial" w:hAnsi="Arial" w:cs="Arial"/>
      </w:rPr>
    </w:pPr>
    <w:r w:rsidRPr="00184B97">
      <w:rPr>
        <w:rFonts w:ascii="Arial" w:hAnsi="Arial" w:cs="Arial"/>
        <w:u w:val="single"/>
      </w:rPr>
      <w:t>SCHEDULE B</w:t>
    </w:r>
    <w:r w:rsidRPr="00184B97">
      <w:rPr>
        <w:rFonts w:ascii="Arial" w:hAnsi="Arial" w:cs="Arial"/>
      </w:rPr>
      <w:tab/>
    </w:r>
    <w:r w:rsidRPr="00184B97">
      <w:rPr>
        <w:rFonts w:ascii="Arial" w:hAnsi="Arial" w:cs="Arial"/>
      </w:rPr>
      <w:tab/>
    </w:r>
    <w:r w:rsidRPr="00184B97">
      <w:rPr>
        <w:rFonts w:ascii="Arial" w:hAnsi="Arial" w:cs="Arial"/>
        <w:u w:val="single"/>
      </w:rPr>
      <w:t>CONTRACT NO. 66000XXXXX</w:t>
    </w:r>
  </w:p>
  <w:p w14:paraId="5DEE146A" w14:textId="77777777" w:rsidR="00886D49" w:rsidRDefault="00886D4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8A09" w14:textId="77777777" w:rsidR="00886D49" w:rsidRPr="00184B97" w:rsidRDefault="00886D49" w:rsidP="00184B97">
    <w:pPr>
      <w:pStyle w:val="Header"/>
      <w:spacing w:after="240"/>
      <w:rPr>
        <w:rFonts w:ascii="Arial" w:hAnsi="Arial" w:cs="Arial"/>
      </w:rPr>
    </w:pPr>
    <w:r w:rsidRPr="00184B97">
      <w:rPr>
        <w:rFonts w:ascii="Arial" w:hAnsi="Arial" w:cs="Arial"/>
        <w:u w:val="single"/>
      </w:rPr>
      <w:t>SCHEDULE B</w:t>
    </w:r>
    <w:r w:rsidRPr="00184B97">
      <w:rPr>
        <w:rFonts w:ascii="Arial" w:hAnsi="Arial" w:cs="Arial"/>
      </w:rPr>
      <w:tab/>
    </w:r>
    <w:r w:rsidRPr="00184B97">
      <w:rPr>
        <w:rFonts w:ascii="Arial" w:hAnsi="Arial" w:cs="Arial"/>
      </w:rPr>
      <w:tab/>
    </w:r>
    <w:r w:rsidRPr="00184B97">
      <w:rPr>
        <w:rFonts w:ascii="Arial" w:hAnsi="Arial" w:cs="Arial"/>
        <w:u w:val="single"/>
      </w:rPr>
      <w:t>CONTRACT NO. 66000XXXXX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5C8A2" w14:textId="46F51E55" w:rsidR="00886D49" w:rsidRPr="00184B97" w:rsidRDefault="00886D49" w:rsidP="00184B97">
    <w:pPr>
      <w:pStyle w:val="Header"/>
      <w:spacing w:after="240"/>
      <w:rPr>
        <w:rFonts w:ascii="Arial" w:hAnsi="Arial" w:cs="Arial"/>
      </w:rPr>
    </w:pPr>
    <w:r w:rsidRPr="00184B97">
      <w:rPr>
        <w:rFonts w:ascii="Arial" w:hAnsi="Arial" w:cs="Arial"/>
      </w:rPr>
      <w:tab/>
    </w:r>
    <w:r w:rsidRPr="00184B97">
      <w:rPr>
        <w:rFonts w:ascii="Arial" w:hAnsi="Arial" w:cs="Arial"/>
      </w:rPr>
      <w:tab/>
    </w:r>
    <w:r w:rsidRPr="00184B97">
      <w:rPr>
        <w:rFonts w:ascii="Arial" w:hAnsi="Arial" w:cs="Arial"/>
        <w:u w:val="single"/>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93A40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7222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254A4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A5A373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B47FEA"/>
    <w:lvl w:ilvl="0">
      <w:start w:val="1"/>
      <w:numFmt w:val="bullet"/>
      <w:pStyle w:val="ListBullet5"/>
      <w:lvlText w:val=""/>
      <w:lvlJc w:val="left"/>
      <w:pPr>
        <w:ind w:left="1800" w:hanging="360"/>
      </w:pPr>
      <w:rPr>
        <w:rFonts w:ascii="Symbol" w:hAnsi="Symbol" w:hint="default"/>
      </w:rPr>
    </w:lvl>
  </w:abstractNum>
  <w:abstractNum w:abstractNumId="5" w15:restartNumberingAfterBreak="0">
    <w:nsid w:val="FFFFFF81"/>
    <w:multiLevelType w:val="singleLevel"/>
    <w:tmpl w:val="F3081C34"/>
    <w:lvl w:ilvl="0">
      <w:start w:val="1"/>
      <w:numFmt w:val="bullet"/>
      <w:pStyle w:val="ListBullet4"/>
      <w:lvlText w:val=""/>
      <w:lvlJc w:val="left"/>
      <w:pPr>
        <w:ind w:left="1440" w:hanging="360"/>
      </w:pPr>
      <w:rPr>
        <w:rFonts w:ascii="Symbol" w:hAnsi="Symbol" w:hint="default"/>
      </w:rPr>
    </w:lvl>
  </w:abstractNum>
  <w:abstractNum w:abstractNumId="6" w15:restartNumberingAfterBreak="0">
    <w:nsid w:val="FFFFFF82"/>
    <w:multiLevelType w:val="singleLevel"/>
    <w:tmpl w:val="5FCC77FA"/>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F20EB5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AC7C9684"/>
    <w:lvl w:ilvl="0">
      <w:start w:val="1"/>
      <w:numFmt w:val="decimal"/>
      <w:pStyle w:val="ListNumber"/>
      <w:lvlText w:val="%1."/>
      <w:lvlJc w:val="left"/>
      <w:pPr>
        <w:tabs>
          <w:tab w:val="num" w:pos="360"/>
        </w:tabs>
        <w:ind w:left="360" w:hanging="360"/>
      </w:pPr>
    </w:lvl>
  </w:abstractNum>
  <w:abstractNum w:abstractNumId="9" w15:restartNumberingAfterBreak="0">
    <w:nsid w:val="040A349B"/>
    <w:multiLevelType w:val="hybridMultilevel"/>
    <w:tmpl w:val="BE72B436"/>
    <w:name w:val="zzmpLEGALB||LEGAL B|2|3|1|1|0|44||1|2|36||1|2|0||1|2|0||1|2|0||1|2|0||1|2|0||1|0|0||1|0|0||2"/>
    <w:lvl w:ilvl="0" w:tplc="39A60472">
      <w:start w:val="1"/>
      <w:numFmt w:val="lowerRoman"/>
      <w:lvlText w:val="%1."/>
      <w:lvlJc w:val="left"/>
      <w:pPr>
        <w:tabs>
          <w:tab w:val="num" w:pos="4320"/>
        </w:tabs>
        <w:ind w:left="50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E427B"/>
    <w:multiLevelType w:val="multilevel"/>
    <w:tmpl w:val="12D61E28"/>
    <w:styleLink w:val="ContractPara"/>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1386"/>
        </w:tabs>
        <w:ind w:left="1386" w:hanging="576"/>
      </w:pPr>
      <w:rPr>
        <w:rFonts w:hint="default"/>
      </w:rPr>
    </w:lvl>
    <w:lvl w:ilvl="2">
      <w:start w:val="1"/>
      <w:numFmt w:val="decimal"/>
      <w:lvlText w:val="%1.%2.%3"/>
      <w:lvlJc w:val="left"/>
      <w:pPr>
        <w:tabs>
          <w:tab w:val="num" w:pos="2016"/>
        </w:tabs>
        <w:ind w:left="2016" w:hanging="864"/>
      </w:pPr>
      <w:rPr>
        <w:rFonts w:hint="default"/>
      </w:rPr>
    </w:lvl>
    <w:lvl w:ilvl="3">
      <w:start w:val="1"/>
      <w:numFmt w:val="decimal"/>
      <w:lvlText w:val="%1.%2.%3.%4"/>
      <w:lvlJc w:val="left"/>
      <w:pPr>
        <w:tabs>
          <w:tab w:val="num" w:pos="2880"/>
        </w:tabs>
        <w:ind w:left="2880" w:hanging="864"/>
      </w:pPr>
      <w:rPr>
        <w:rFonts w:hint="default"/>
      </w:rPr>
    </w:lvl>
    <w:lvl w:ilvl="4">
      <w:start w:val="1"/>
      <w:numFmt w:val="lowerLetter"/>
      <w:lvlText w:val="%5)"/>
      <w:lvlJc w:val="left"/>
      <w:pPr>
        <w:tabs>
          <w:tab w:val="num" w:pos="3456"/>
        </w:tabs>
        <w:ind w:left="3456" w:hanging="576"/>
      </w:pPr>
      <w:rPr>
        <w:rFonts w:hint="default"/>
      </w:rPr>
    </w:lvl>
    <w:lvl w:ilvl="5">
      <w:start w:val="1"/>
      <w:numFmt w:val="lowerRoman"/>
      <w:lvlText w:val="%6)"/>
      <w:lvlJc w:val="left"/>
      <w:pPr>
        <w:tabs>
          <w:tab w:val="num" w:pos="4032"/>
        </w:tabs>
        <w:ind w:left="4032" w:hanging="57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1" w15:restartNumberingAfterBreak="0">
    <w:nsid w:val="1AAB38F9"/>
    <w:multiLevelType w:val="multilevel"/>
    <w:tmpl w:val="E5266544"/>
    <w:lvl w:ilvl="0">
      <w:start w:val="1"/>
      <w:numFmt w:val="decimal"/>
      <w:pStyle w:val="WCStandardCH1"/>
      <w:lvlText w:val="%1."/>
      <w:lvlJc w:val="left"/>
      <w:pPr>
        <w:ind w:left="720" w:hanging="720"/>
      </w:pPr>
      <w:rPr>
        <w:rFonts w:ascii="Arial" w:hAnsi="Arial" w:cs="Arial" w:hint="default"/>
        <w:b w:val="0"/>
        <w:i w:val="0"/>
        <w:caps w:val="0"/>
        <w:strike w:val="0"/>
        <w:dstrike w:val="0"/>
        <w:vanish w:val="0"/>
        <w:color w:val="000000"/>
        <w:sz w:val="24"/>
        <w:u w:val="none"/>
        <w:effect w:val="none"/>
        <w:vertAlign w:val="baseline"/>
      </w:rPr>
    </w:lvl>
    <w:lvl w:ilvl="1">
      <w:start w:val="1"/>
      <w:numFmt w:val="decimal"/>
      <w:pStyle w:val="WCStandardCH2"/>
      <w:isLgl/>
      <w:lvlText w:val="%1.%2"/>
      <w:lvlJc w:val="left"/>
      <w:pPr>
        <w:ind w:left="720" w:hanging="720"/>
      </w:pPr>
      <w:rPr>
        <w:rFonts w:ascii="Arial" w:hAnsi="Arial" w:cs="Arial" w:hint="default"/>
        <w:b w:val="0"/>
        <w:i w:val="0"/>
        <w:caps w:val="0"/>
        <w:strike w:val="0"/>
        <w:dstrike w:val="0"/>
        <w:vanish w:val="0"/>
        <w:color w:val="000000"/>
        <w:sz w:val="24"/>
        <w:u w:val="none"/>
        <w:effect w:val="none"/>
        <w:vertAlign w:val="baseline"/>
      </w:rPr>
    </w:lvl>
    <w:lvl w:ilvl="2">
      <w:start w:val="1"/>
      <w:numFmt w:val="decimal"/>
      <w:pStyle w:val="WCStandardCH3"/>
      <w:isLgl/>
      <w:lvlText w:val="%1.%2.%3"/>
      <w:lvlJc w:val="left"/>
      <w:pPr>
        <w:ind w:left="7380" w:hanging="1080"/>
      </w:pPr>
      <w:rPr>
        <w:rFonts w:ascii="Arial" w:hAnsi="Arial" w:cs="Arial" w:hint="default"/>
        <w:b w:val="0"/>
        <w:i w:val="0"/>
        <w:caps w:val="0"/>
        <w:strike w:val="0"/>
        <w:dstrike w:val="0"/>
        <w:vanish w:val="0"/>
        <w:color w:val="000000"/>
        <w:sz w:val="24"/>
        <w:u w:val="none"/>
        <w:effect w:val="none"/>
        <w:vertAlign w:val="baseline"/>
      </w:rPr>
    </w:lvl>
    <w:lvl w:ilvl="3">
      <w:start w:val="1"/>
      <w:numFmt w:val="lowerLetter"/>
      <w:pStyle w:val="WCStandardCH4"/>
      <w:lvlText w:val="(%4)"/>
      <w:lvlJc w:val="left"/>
      <w:pPr>
        <w:ind w:left="2520" w:hanging="720"/>
      </w:pPr>
      <w:rPr>
        <w:rFonts w:ascii="Arial" w:hAnsi="Arial" w:cs="Arial" w:hint="default"/>
        <w:b w:val="0"/>
        <w:i w:val="0"/>
        <w:caps w:val="0"/>
        <w:strike w:val="0"/>
        <w:dstrike w:val="0"/>
        <w:vanish w:val="0"/>
        <w:color w:val="000000"/>
        <w:sz w:val="24"/>
        <w:u w:val="none"/>
        <w:effect w:val="none"/>
        <w:vertAlign w:val="baseline"/>
      </w:rPr>
    </w:lvl>
    <w:lvl w:ilvl="4">
      <w:start w:val="1"/>
      <w:numFmt w:val="lowerRoman"/>
      <w:pStyle w:val="WCStandardCH5"/>
      <w:lvlText w:val="(%5)"/>
      <w:lvlJc w:val="left"/>
      <w:pPr>
        <w:ind w:left="3240" w:hanging="720"/>
      </w:pPr>
      <w:rPr>
        <w:rFonts w:ascii="Arial" w:hAnsi="Arial" w:cs="Arial" w:hint="default"/>
        <w:b w:val="0"/>
        <w:i w:val="0"/>
        <w:caps w:val="0"/>
        <w:strike w:val="0"/>
        <w:dstrike w:val="0"/>
        <w:vanish w:val="0"/>
        <w:color w:val="000000"/>
        <w:sz w:val="24"/>
        <w:u w:val="none"/>
        <w:effect w:val="none"/>
        <w:vertAlign w:val="baseline"/>
      </w:rPr>
    </w:lvl>
    <w:lvl w:ilvl="5">
      <w:start w:val="1"/>
      <w:numFmt w:val="upperLetter"/>
      <w:pStyle w:val="WCStandardCH6"/>
      <w:lvlText w:val="(%6)"/>
      <w:lvlJc w:val="left"/>
      <w:pPr>
        <w:ind w:left="3960" w:hanging="720"/>
      </w:pPr>
      <w:rPr>
        <w:rFonts w:ascii="Arial" w:hAnsi="Arial" w:cs="Arial" w:hint="default"/>
        <w:b w:val="0"/>
        <w:i w:val="0"/>
        <w:caps w:val="0"/>
        <w:strike w:val="0"/>
        <w:dstrike w:val="0"/>
        <w:vanish w:val="0"/>
        <w:color w:val="000000"/>
        <w:sz w:val="24"/>
        <w:u w:val="none"/>
        <w:effect w:val="none"/>
        <w:vertAlign w:val="baseline"/>
      </w:rPr>
    </w:lvl>
    <w:lvl w:ilvl="6">
      <w:start w:val="1"/>
      <w:numFmt w:val="decimal"/>
      <w:pStyle w:val="WCStandardCH7"/>
      <w:lvlText w:val="(%7)"/>
      <w:lvlJc w:val="left"/>
      <w:pPr>
        <w:ind w:left="4680" w:hanging="720"/>
      </w:pPr>
      <w:rPr>
        <w:rFonts w:ascii="Arial" w:hAnsi="Arial" w:cs="Arial" w:hint="default"/>
        <w:b w:val="0"/>
        <w:i w:val="0"/>
        <w:caps w:val="0"/>
        <w:strike w:val="0"/>
        <w:dstrike w:val="0"/>
        <w:vanish w:val="0"/>
        <w:color w:val="000000"/>
        <w:sz w:val="24"/>
        <w:u w:val="none"/>
        <w:effect w:val="none"/>
        <w:vertAlign w:val="baseline"/>
      </w:rPr>
    </w:lvl>
    <w:lvl w:ilvl="7">
      <w:start w:val="1"/>
      <w:numFmt w:val="upperRoman"/>
      <w:pStyle w:val="WCStandardCH8"/>
      <w:lvlText w:val="(%8)"/>
      <w:lvlJc w:val="left"/>
      <w:pPr>
        <w:ind w:left="5400" w:hanging="720"/>
      </w:pPr>
      <w:rPr>
        <w:rFonts w:ascii="Arial" w:hAnsi="Arial" w:cs="Arial" w:hint="default"/>
        <w:b w:val="0"/>
        <w:i w:val="0"/>
        <w:caps w:val="0"/>
        <w:strike w:val="0"/>
        <w:dstrike w:val="0"/>
        <w:vanish w:val="0"/>
        <w:color w:val="000000"/>
        <w:sz w:val="24"/>
        <w:u w:val="none"/>
        <w:effect w:val="none"/>
        <w:vertAlign w:val="baseline"/>
      </w:rPr>
    </w:lvl>
    <w:lvl w:ilvl="8">
      <w:start w:val="1"/>
      <w:numFmt w:val="none"/>
      <w:pStyle w:val="WCStandardCH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2" w15:restartNumberingAfterBreak="0">
    <w:nsid w:val="2A0D5E1A"/>
    <w:multiLevelType w:val="multilevel"/>
    <w:tmpl w:val="D66447BE"/>
    <w:name w:val="zzmpLEGALB||LEGAL B|2|3|1|1|0|44||1|2|36||1|2|0||1|2|0||1|2|0||1|2|0||1|2|0||1|0|0||1|0|0||"/>
    <w:lvl w:ilvl="0">
      <w:start w:val="1"/>
      <w:numFmt w:val="decimal"/>
      <w:pStyle w:val="LEGALBL1"/>
      <w:lvlText w:val="%1."/>
      <w:lvlJc w:val="left"/>
      <w:pPr>
        <w:tabs>
          <w:tab w:val="num" w:pos="720"/>
        </w:tabs>
        <w:ind w:left="720" w:hanging="720"/>
      </w:pPr>
      <w:rPr>
        <w:rFonts w:ascii="Arial" w:hAnsi="Arial" w:cs="Arial"/>
        <w:b w:val="0"/>
        <w:i w:val="0"/>
        <w:caps w:val="0"/>
        <w:sz w:val="24"/>
        <w:u w:val="none"/>
      </w:rPr>
    </w:lvl>
    <w:lvl w:ilvl="1">
      <w:start w:val="1"/>
      <w:numFmt w:val="decimal"/>
      <w:pStyle w:val="LEGALBL2"/>
      <w:lvlText w:val="%1.%2."/>
      <w:lvlJc w:val="left"/>
      <w:pPr>
        <w:tabs>
          <w:tab w:val="num" w:pos="1440"/>
        </w:tabs>
        <w:ind w:left="1440" w:hanging="720"/>
      </w:pPr>
      <w:rPr>
        <w:rFonts w:ascii="Arial" w:hAnsi="Arial" w:cs="Arial"/>
        <w:b w:val="0"/>
        <w:i w:val="0"/>
        <w:caps w:val="0"/>
        <w:sz w:val="24"/>
        <w:u w:val="none"/>
      </w:rPr>
    </w:lvl>
    <w:lvl w:ilvl="2">
      <w:start w:val="1"/>
      <w:numFmt w:val="decimal"/>
      <w:pStyle w:val="LEGALBL3"/>
      <w:lvlText w:val="%1.%2.%3."/>
      <w:lvlJc w:val="left"/>
      <w:pPr>
        <w:tabs>
          <w:tab w:val="num" w:pos="2520"/>
        </w:tabs>
        <w:ind w:left="2520" w:hanging="1080"/>
      </w:pPr>
      <w:rPr>
        <w:rFonts w:ascii="Arial" w:hAnsi="Arial" w:cs="Arial"/>
        <w:b w:val="0"/>
        <w:i w:val="0"/>
        <w:caps w:val="0"/>
        <w:sz w:val="24"/>
        <w:u w:val="none"/>
      </w:rPr>
    </w:lvl>
    <w:lvl w:ilvl="3">
      <w:start w:val="1"/>
      <w:numFmt w:val="decimal"/>
      <w:pStyle w:val="LEGALBL4"/>
      <w:lvlText w:val="%1.%2.%3.%4."/>
      <w:lvlJc w:val="left"/>
      <w:pPr>
        <w:tabs>
          <w:tab w:val="num" w:pos="3600"/>
        </w:tabs>
        <w:ind w:left="3600" w:hanging="1080"/>
      </w:pPr>
      <w:rPr>
        <w:rFonts w:ascii="Arial" w:hAnsi="Arial" w:cs="Arial"/>
        <w:b w:val="0"/>
        <w:i w:val="0"/>
        <w:caps w:val="0"/>
        <w:sz w:val="24"/>
        <w:u w:val="none"/>
      </w:rPr>
    </w:lvl>
    <w:lvl w:ilvl="4">
      <w:start w:val="1"/>
      <w:numFmt w:val="decimal"/>
      <w:pStyle w:val="LEGALBL5"/>
      <w:lvlText w:val="%1.%2.%3.%4.%5."/>
      <w:lvlJc w:val="left"/>
      <w:pPr>
        <w:tabs>
          <w:tab w:val="num" w:pos="4680"/>
        </w:tabs>
        <w:ind w:left="4680" w:hanging="1080"/>
      </w:pPr>
      <w:rPr>
        <w:rFonts w:ascii="Arial" w:hAnsi="Arial" w:cs="Arial"/>
        <w:b w:val="0"/>
        <w:i w:val="0"/>
        <w:caps w:val="0"/>
        <w:sz w:val="24"/>
        <w:u w:val="none"/>
      </w:rPr>
    </w:lvl>
    <w:lvl w:ilvl="5">
      <w:start w:val="1"/>
      <w:numFmt w:val="lowerLetter"/>
      <w:pStyle w:val="LEGALBL6"/>
      <w:lvlText w:val="%6)"/>
      <w:lvlJc w:val="left"/>
      <w:pPr>
        <w:tabs>
          <w:tab w:val="num" w:pos="3240"/>
        </w:tabs>
        <w:ind w:left="3240" w:hanging="720"/>
      </w:pPr>
      <w:rPr>
        <w:rFonts w:ascii="Arial" w:hAnsi="Arial" w:cs="Arial" w:hint="default"/>
        <w:b w:val="0"/>
        <w:i w:val="0"/>
        <w:caps w:val="0"/>
        <w:sz w:val="24"/>
        <w:u w:val="none"/>
      </w:rPr>
    </w:lvl>
    <w:lvl w:ilvl="6">
      <w:start w:val="1"/>
      <w:numFmt w:val="upperLetter"/>
      <w:pStyle w:val="LEGALBL7"/>
      <w:lvlText w:val="%7)"/>
      <w:lvlJc w:val="left"/>
      <w:pPr>
        <w:tabs>
          <w:tab w:val="num" w:pos="4320"/>
        </w:tabs>
        <w:ind w:left="4320" w:hanging="720"/>
      </w:pPr>
      <w:rPr>
        <w:rFonts w:ascii="Arial" w:hAnsi="Arial" w:cs="Arial"/>
        <w:b w:val="0"/>
        <w:i w:val="0"/>
        <w:caps w:val="0"/>
        <w:sz w:val="24"/>
        <w:u w:val="none"/>
      </w:rPr>
    </w:lvl>
    <w:lvl w:ilvl="7">
      <w:start w:val="1"/>
      <w:numFmt w:val="decimal"/>
      <w:pStyle w:val="LEGALBL8"/>
      <w:lvlText w:val="(%8)"/>
      <w:lvlJc w:val="left"/>
      <w:pPr>
        <w:tabs>
          <w:tab w:val="num" w:pos="4320"/>
        </w:tabs>
        <w:ind w:left="4320" w:hanging="720"/>
      </w:pPr>
      <w:rPr>
        <w:rFonts w:ascii="Times New Roman" w:hAnsi="Times New Roman" w:cs="Times New Roman"/>
        <w:b w:val="0"/>
        <w:i w:val="0"/>
        <w:caps w:val="0"/>
        <w:sz w:val="24"/>
        <w:u w:val="none"/>
      </w:rPr>
    </w:lvl>
    <w:lvl w:ilvl="8">
      <w:start w:val="1"/>
      <w:numFmt w:val="lowerLetter"/>
      <w:pStyle w:val="LEGALBL9"/>
      <w:lvlText w:val="%9)"/>
      <w:lvlJc w:val="left"/>
      <w:pPr>
        <w:tabs>
          <w:tab w:val="num" w:pos="5040"/>
        </w:tabs>
        <w:ind w:left="5040" w:hanging="720"/>
      </w:pPr>
      <w:rPr>
        <w:rFonts w:ascii="Times New Roman" w:hAnsi="Times New Roman" w:cs="Times New Roman"/>
        <w:b w:val="0"/>
        <w:i w:val="0"/>
        <w:caps w:val="0"/>
        <w:sz w:val="24"/>
        <w:u w:val="none"/>
      </w:rPr>
    </w:lvl>
  </w:abstractNum>
  <w:abstractNum w:abstractNumId="13" w15:restartNumberingAfterBreak="0">
    <w:nsid w:val="2CC957C3"/>
    <w:multiLevelType w:val="multilevel"/>
    <w:tmpl w:val="3EA0EDD0"/>
    <w:lvl w:ilvl="0">
      <w:start w:val="1"/>
      <w:numFmt w:val="decimal"/>
      <w:lvlText w:val="%1."/>
      <w:lvlJc w:val="left"/>
      <w:pPr>
        <w:tabs>
          <w:tab w:val="num" w:pos="720"/>
        </w:tabs>
        <w:ind w:left="720" w:hanging="720"/>
      </w:pPr>
      <w:rPr>
        <w:rFonts w:ascii="Arial" w:hAnsi="Arial" w:cs="Arial"/>
        <w:b w:val="0"/>
        <w:i w:val="0"/>
        <w:caps w:val="0"/>
        <w:sz w:val="24"/>
        <w:u w:val="none"/>
      </w:rPr>
    </w:lvl>
    <w:lvl w:ilvl="1">
      <w:start w:val="1"/>
      <w:numFmt w:val="decimal"/>
      <w:lvlText w:val="%1.%2."/>
      <w:lvlJc w:val="left"/>
      <w:pPr>
        <w:tabs>
          <w:tab w:val="num" w:pos="1440"/>
        </w:tabs>
        <w:ind w:left="1440" w:hanging="720"/>
      </w:pPr>
      <w:rPr>
        <w:rFonts w:ascii="Arial" w:hAnsi="Arial" w:cs="Arial"/>
        <w:b w:val="0"/>
        <w:i w:val="0"/>
        <w:caps w:val="0"/>
        <w:sz w:val="24"/>
        <w:u w:val="none"/>
      </w:rPr>
    </w:lvl>
    <w:lvl w:ilvl="2">
      <w:start w:val="1"/>
      <w:numFmt w:val="lowerLetter"/>
      <w:lvlText w:val="%3)"/>
      <w:lvlJc w:val="left"/>
      <w:pPr>
        <w:tabs>
          <w:tab w:val="num" w:pos="2520"/>
        </w:tabs>
        <w:ind w:left="2520" w:hanging="1080"/>
      </w:pPr>
      <w:rPr>
        <w:b w:val="0"/>
        <w:i w:val="0"/>
        <w:caps w:val="0"/>
        <w:sz w:val="24"/>
        <w:u w:val="none"/>
      </w:rPr>
    </w:lvl>
    <w:lvl w:ilvl="3">
      <w:start w:val="1"/>
      <w:numFmt w:val="decimal"/>
      <w:lvlText w:val="%1.%2.%3.%4."/>
      <w:lvlJc w:val="left"/>
      <w:pPr>
        <w:tabs>
          <w:tab w:val="num" w:pos="3600"/>
        </w:tabs>
        <w:ind w:left="3600" w:hanging="1080"/>
      </w:pPr>
      <w:rPr>
        <w:rFonts w:ascii="Arial" w:hAnsi="Arial" w:cs="Arial"/>
        <w:b w:val="0"/>
        <w:i w:val="0"/>
        <w:caps w:val="0"/>
        <w:sz w:val="24"/>
        <w:u w:val="none"/>
      </w:rPr>
    </w:lvl>
    <w:lvl w:ilvl="4">
      <w:start w:val="1"/>
      <w:numFmt w:val="decimal"/>
      <w:lvlText w:val="%1.%2.%3.%4.%5."/>
      <w:lvlJc w:val="left"/>
      <w:pPr>
        <w:tabs>
          <w:tab w:val="num" w:pos="4680"/>
        </w:tabs>
        <w:ind w:left="4680" w:hanging="1080"/>
      </w:pPr>
      <w:rPr>
        <w:rFonts w:ascii="Arial" w:hAnsi="Arial" w:cs="Arial"/>
        <w:b w:val="0"/>
        <w:i w:val="0"/>
        <w:caps w:val="0"/>
        <w:sz w:val="24"/>
        <w:u w:val="none"/>
      </w:rPr>
    </w:lvl>
    <w:lvl w:ilvl="5">
      <w:start w:val="1"/>
      <w:numFmt w:val="lowerLetter"/>
      <w:lvlText w:val="%6)"/>
      <w:lvlJc w:val="left"/>
      <w:pPr>
        <w:tabs>
          <w:tab w:val="num" w:pos="3240"/>
        </w:tabs>
        <w:ind w:left="3240" w:hanging="720"/>
      </w:pPr>
      <w:rPr>
        <w:rFonts w:ascii="Arial" w:hAnsi="Arial" w:cs="Arial" w:hint="default"/>
        <w:b w:val="0"/>
        <w:i w:val="0"/>
        <w:caps w:val="0"/>
        <w:sz w:val="24"/>
        <w:u w:val="none"/>
      </w:rPr>
    </w:lvl>
    <w:lvl w:ilvl="6">
      <w:start w:val="1"/>
      <w:numFmt w:val="upperLetter"/>
      <w:lvlText w:val="%7)"/>
      <w:lvlJc w:val="left"/>
      <w:pPr>
        <w:tabs>
          <w:tab w:val="num" w:pos="4320"/>
        </w:tabs>
        <w:ind w:left="4320" w:hanging="720"/>
      </w:pPr>
      <w:rPr>
        <w:rFonts w:ascii="Arial" w:hAnsi="Arial" w:cs="Arial"/>
        <w:b w:val="0"/>
        <w:i w:val="0"/>
        <w:caps w:val="0"/>
        <w:sz w:val="24"/>
        <w:u w:val="none"/>
      </w:rPr>
    </w:lvl>
    <w:lvl w:ilvl="7">
      <w:start w:val="1"/>
      <w:numFmt w:val="decimal"/>
      <w:lvlText w:val="(%8)"/>
      <w:lvlJc w:val="left"/>
      <w:pPr>
        <w:tabs>
          <w:tab w:val="num" w:pos="4320"/>
        </w:tabs>
        <w:ind w:left="4320" w:hanging="720"/>
      </w:pPr>
      <w:rPr>
        <w:rFonts w:ascii="Times New Roman" w:hAnsi="Times New Roman" w:cs="Times New Roman"/>
        <w:b w:val="0"/>
        <w:i w:val="0"/>
        <w:caps w:val="0"/>
        <w:sz w:val="24"/>
        <w:u w:val="none"/>
      </w:rPr>
    </w:lvl>
    <w:lvl w:ilvl="8">
      <w:start w:val="1"/>
      <w:numFmt w:val="lowerLetter"/>
      <w:lvlText w:val="%9)"/>
      <w:lvlJc w:val="left"/>
      <w:pPr>
        <w:tabs>
          <w:tab w:val="num" w:pos="5040"/>
        </w:tabs>
        <w:ind w:left="5040" w:hanging="720"/>
      </w:pPr>
      <w:rPr>
        <w:rFonts w:ascii="Times New Roman" w:hAnsi="Times New Roman" w:cs="Times New Roman"/>
        <w:b w:val="0"/>
        <w:i w:val="0"/>
        <w:caps w:val="0"/>
        <w:sz w:val="24"/>
        <w:u w:val="none"/>
      </w:rPr>
    </w:lvl>
  </w:abstractNum>
  <w:abstractNum w:abstractNumId="14" w15:restartNumberingAfterBreak="0">
    <w:nsid w:val="37A16064"/>
    <w:multiLevelType w:val="multilevel"/>
    <w:tmpl w:val="41F24F50"/>
    <w:lvl w:ilvl="0">
      <w:start w:val="1"/>
      <w:numFmt w:val="decimal"/>
      <w:lvlText w:val="%1."/>
      <w:lvlJc w:val="left"/>
      <w:pPr>
        <w:tabs>
          <w:tab w:val="num" w:pos="720"/>
        </w:tabs>
        <w:ind w:left="720" w:hanging="720"/>
      </w:pPr>
      <w:rPr>
        <w:rFonts w:ascii="Arial" w:hAnsi="Arial" w:cs="Arial"/>
        <w:b w:val="0"/>
        <w:i w:val="0"/>
        <w:caps w:val="0"/>
        <w:sz w:val="24"/>
        <w:u w:val="none"/>
      </w:rPr>
    </w:lvl>
    <w:lvl w:ilvl="1">
      <w:start w:val="1"/>
      <w:numFmt w:val="decimal"/>
      <w:lvlText w:val="%1.%2."/>
      <w:lvlJc w:val="left"/>
      <w:pPr>
        <w:tabs>
          <w:tab w:val="num" w:pos="1440"/>
        </w:tabs>
        <w:ind w:left="1440" w:hanging="720"/>
      </w:pPr>
      <w:rPr>
        <w:rFonts w:ascii="Arial" w:hAnsi="Arial" w:cs="Arial"/>
        <w:b w:val="0"/>
        <w:i w:val="0"/>
        <w:caps w:val="0"/>
        <w:sz w:val="24"/>
        <w:u w:val="none"/>
      </w:rPr>
    </w:lvl>
    <w:lvl w:ilvl="2">
      <w:start w:val="1"/>
      <w:numFmt w:val="decimal"/>
      <w:lvlText w:val="%1.%2.%3."/>
      <w:lvlJc w:val="left"/>
      <w:pPr>
        <w:tabs>
          <w:tab w:val="num" w:pos="2520"/>
        </w:tabs>
        <w:ind w:left="2520" w:hanging="1080"/>
      </w:pPr>
      <w:rPr>
        <w:rFonts w:ascii="Arial" w:hAnsi="Arial" w:cs="Arial"/>
        <w:b w:val="0"/>
        <w:i w:val="0"/>
        <w:caps w:val="0"/>
        <w:sz w:val="24"/>
        <w:u w:val="none"/>
      </w:rPr>
    </w:lvl>
    <w:lvl w:ilvl="3">
      <w:start w:val="1"/>
      <w:numFmt w:val="decimal"/>
      <w:lvlText w:val="%1.%2.%3.%4."/>
      <w:lvlJc w:val="left"/>
      <w:pPr>
        <w:tabs>
          <w:tab w:val="num" w:pos="3600"/>
        </w:tabs>
        <w:ind w:left="3600" w:hanging="1080"/>
      </w:pPr>
      <w:rPr>
        <w:rFonts w:ascii="Arial" w:hAnsi="Arial" w:cs="Arial"/>
        <w:b w:val="0"/>
        <w:i w:val="0"/>
        <w:caps w:val="0"/>
        <w:sz w:val="24"/>
        <w:u w:val="none"/>
      </w:rPr>
    </w:lvl>
    <w:lvl w:ilvl="4">
      <w:start w:val="1"/>
      <w:numFmt w:val="lowerLetter"/>
      <w:lvlText w:val="%5)"/>
      <w:lvlJc w:val="left"/>
      <w:pPr>
        <w:tabs>
          <w:tab w:val="num" w:pos="4680"/>
        </w:tabs>
        <w:ind w:left="4680" w:hanging="1080"/>
      </w:pPr>
      <w:rPr>
        <w:b w:val="0"/>
        <w:i w:val="0"/>
        <w:caps w:val="0"/>
        <w:sz w:val="24"/>
        <w:u w:val="none"/>
      </w:rPr>
    </w:lvl>
    <w:lvl w:ilvl="5">
      <w:start w:val="1"/>
      <w:numFmt w:val="lowerLetter"/>
      <w:lvlText w:val="%6)"/>
      <w:lvlJc w:val="left"/>
      <w:pPr>
        <w:tabs>
          <w:tab w:val="num" w:pos="3240"/>
        </w:tabs>
        <w:ind w:left="3240" w:hanging="720"/>
      </w:pPr>
      <w:rPr>
        <w:rFonts w:ascii="Arial" w:hAnsi="Arial" w:cs="Arial" w:hint="default"/>
        <w:b w:val="0"/>
        <w:i w:val="0"/>
        <w:caps w:val="0"/>
        <w:sz w:val="24"/>
        <w:u w:val="none"/>
      </w:rPr>
    </w:lvl>
    <w:lvl w:ilvl="6">
      <w:start w:val="1"/>
      <w:numFmt w:val="upperLetter"/>
      <w:lvlText w:val="%7)"/>
      <w:lvlJc w:val="left"/>
      <w:pPr>
        <w:tabs>
          <w:tab w:val="num" w:pos="4320"/>
        </w:tabs>
        <w:ind w:left="4320" w:hanging="720"/>
      </w:pPr>
      <w:rPr>
        <w:rFonts w:ascii="Arial" w:hAnsi="Arial" w:cs="Arial"/>
        <w:b w:val="0"/>
        <w:i w:val="0"/>
        <w:caps w:val="0"/>
        <w:sz w:val="24"/>
        <w:u w:val="none"/>
      </w:rPr>
    </w:lvl>
    <w:lvl w:ilvl="7">
      <w:start w:val="1"/>
      <w:numFmt w:val="decimal"/>
      <w:lvlText w:val="(%8)"/>
      <w:lvlJc w:val="left"/>
      <w:pPr>
        <w:tabs>
          <w:tab w:val="num" w:pos="4320"/>
        </w:tabs>
        <w:ind w:left="4320" w:hanging="720"/>
      </w:pPr>
      <w:rPr>
        <w:rFonts w:ascii="Times New Roman" w:hAnsi="Times New Roman" w:cs="Times New Roman"/>
        <w:b w:val="0"/>
        <w:i w:val="0"/>
        <w:caps w:val="0"/>
        <w:sz w:val="24"/>
        <w:u w:val="none"/>
      </w:rPr>
    </w:lvl>
    <w:lvl w:ilvl="8">
      <w:start w:val="1"/>
      <w:numFmt w:val="lowerLetter"/>
      <w:lvlText w:val="%9)"/>
      <w:lvlJc w:val="left"/>
      <w:pPr>
        <w:tabs>
          <w:tab w:val="num" w:pos="5040"/>
        </w:tabs>
        <w:ind w:left="5040" w:hanging="720"/>
      </w:pPr>
      <w:rPr>
        <w:rFonts w:ascii="Times New Roman" w:hAnsi="Times New Roman" w:cs="Times New Roman"/>
        <w:b w:val="0"/>
        <w:i w:val="0"/>
        <w:caps w:val="0"/>
        <w:sz w:val="24"/>
        <w:u w:val="none"/>
      </w:rPr>
    </w:lvl>
  </w:abstractNum>
  <w:abstractNum w:abstractNumId="15" w15:restartNumberingAfterBreak="0">
    <w:nsid w:val="4424569D"/>
    <w:multiLevelType w:val="hybridMultilevel"/>
    <w:tmpl w:val="F81291EA"/>
    <w:lvl w:ilvl="0" w:tplc="DA045E0C">
      <w:start w:val="1"/>
      <w:numFmt w:val="bullet"/>
      <w:pStyle w:val="ListBullet"/>
      <w:lvlText w:val=""/>
      <w:lvlJc w:val="left"/>
      <w:pPr>
        <w:tabs>
          <w:tab w:val="num" w:pos="4320"/>
        </w:tabs>
        <w:ind w:left="504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E0153"/>
    <w:multiLevelType w:val="multilevel"/>
    <w:tmpl w:val="E19A8E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lowerLetter"/>
      <w:lvlText w:val="%8)"/>
      <w:lvlJc w:val="left"/>
      <w:pPr>
        <w:ind w:left="3744" w:hanging="1224"/>
      </w:pPr>
    </w:lvl>
    <w:lvl w:ilvl="8">
      <w:start w:val="1"/>
      <w:numFmt w:val="decimal"/>
      <w:lvlText w:val="%1.%2.%3.%4.%5.%6.%7.%8.%9."/>
      <w:lvlJc w:val="left"/>
      <w:pPr>
        <w:ind w:left="4320" w:hanging="1440"/>
      </w:pPr>
    </w:lvl>
  </w:abstractNum>
  <w:abstractNum w:abstractNumId="17" w15:restartNumberingAfterBreak="0">
    <w:nsid w:val="47A259BA"/>
    <w:multiLevelType w:val="multilevel"/>
    <w:tmpl w:val="16EEE814"/>
    <w:lvl w:ilvl="0">
      <w:start w:val="3"/>
      <w:numFmt w:val="decimal"/>
      <w:lvlText w:val="%1"/>
      <w:lvlJc w:val="left"/>
      <w:pPr>
        <w:ind w:left="660" w:hanging="660"/>
      </w:pPr>
      <w:rPr>
        <w:rFonts w:hint="default"/>
      </w:rPr>
    </w:lvl>
    <w:lvl w:ilvl="1">
      <w:start w:val="12"/>
      <w:numFmt w:val="decimal"/>
      <w:lvlText w:val="%1.%2"/>
      <w:lvlJc w:val="left"/>
      <w:pPr>
        <w:ind w:left="1335" w:hanging="6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200" w:hanging="1800"/>
      </w:pPr>
      <w:rPr>
        <w:rFonts w:hint="default"/>
      </w:rPr>
    </w:lvl>
  </w:abstractNum>
  <w:abstractNum w:abstractNumId="18" w15:restartNumberingAfterBreak="0">
    <w:nsid w:val="51154850"/>
    <w:multiLevelType w:val="singleLevel"/>
    <w:tmpl w:val="F814DEE2"/>
    <w:lvl w:ilvl="0">
      <w:start w:val="1"/>
      <w:numFmt w:val="bullet"/>
      <w:pStyle w:val="2bullet"/>
      <w:lvlText w:val=""/>
      <w:lvlJc w:val="left"/>
      <w:pPr>
        <w:tabs>
          <w:tab w:val="num" w:pos="2160"/>
        </w:tabs>
        <w:ind w:left="2160" w:hanging="720"/>
      </w:pPr>
      <w:rPr>
        <w:rFonts w:ascii="Symbol" w:hAnsi="Symbol" w:hint="default"/>
      </w:rPr>
    </w:lvl>
  </w:abstractNum>
  <w:abstractNum w:abstractNumId="19" w15:restartNumberingAfterBreak="0">
    <w:nsid w:val="5CD8253B"/>
    <w:multiLevelType w:val="multilevel"/>
    <w:tmpl w:val="0FF20E98"/>
    <w:name w:val="zzmpLEGALC||LEGAL C|2|3|1|1|0|12||1|2|4||1|2|0||1|2|0||1|2|0||1|0|0||1|0|0||1|0|0||1|0|0||"/>
    <w:lvl w:ilvl="0">
      <w:start w:val="1"/>
      <w:numFmt w:val="decimal"/>
      <w:pStyle w:val="LEGALCL1"/>
      <w:isLgl/>
      <w:lvlText w:val="%1."/>
      <w:lvlJc w:val="left"/>
      <w:pPr>
        <w:tabs>
          <w:tab w:val="num" w:pos="720"/>
        </w:tabs>
        <w:ind w:left="720" w:hanging="720"/>
      </w:pPr>
      <w:rPr>
        <w:rFonts w:ascii="Arial" w:hAnsi="Arial" w:cs="Arial"/>
        <w:b w:val="0"/>
        <w:i w:val="0"/>
        <w:caps w:val="0"/>
        <w:sz w:val="24"/>
        <w:u w:val="none"/>
      </w:rPr>
    </w:lvl>
    <w:lvl w:ilvl="1">
      <w:start w:val="1"/>
      <w:numFmt w:val="decimal"/>
      <w:pStyle w:val="LEGALCL2"/>
      <w:isLgl/>
      <w:lvlText w:val="%1.%2"/>
      <w:lvlJc w:val="left"/>
      <w:pPr>
        <w:tabs>
          <w:tab w:val="num" w:pos="1440"/>
        </w:tabs>
        <w:ind w:left="1440" w:hanging="720"/>
      </w:pPr>
      <w:rPr>
        <w:rFonts w:ascii="Arial" w:hAnsi="Arial" w:cs="Arial"/>
        <w:b w:val="0"/>
        <w:i w:val="0"/>
        <w:caps w:val="0"/>
        <w:sz w:val="24"/>
        <w:u w:val="none"/>
      </w:rPr>
    </w:lvl>
    <w:lvl w:ilvl="2">
      <w:start w:val="1"/>
      <w:numFmt w:val="decimal"/>
      <w:pStyle w:val="LEGALCL3"/>
      <w:isLgl/>
      <w:lvlText w:val="%1.%2.%3"/>
      <w:lvlJc w:val="left"/>
      <w:pPr>
        <w:tabs>
          <w:tab w:val="num" w:pos="2376"/>
        </w:tabs>
        <w:ind w:left="2376" w:hanging="936"/>
      </w:pPr>
      <w:rPr>
        <w:rFonts w:ascii="Arial" w:hAnsi="Arial" w:cs="Arial"/>
        <w:b w:val="0"/>
        <w:i w:val="0"/>
        <w:caps w:val="0"/>
        <w:sz w:val="24"/>
        <w:u w:val="none"/>
      </w:rPr>
    </w:lvl>
    <w:lvl w:ilvl="3">
      <w:start w:val="1"/>
      <w:numFmt w:val="decimal"/>
      <w:pStyle w:val="LEGALCL4"/>
      <w:isLgl/>
      <w:lvlText w:val="%1.%2.%3.%4"/>
      <w:lvlJc w:val="left"/>
      <w:pPr>
        <w:tabs>
          <w:tab w:val="num" w:pos="3816"/>
        </w:tabs>
        <w:ind w:left="3600" w:hanging="1224"/>
      </w:pPr>
      <w:rPr>
        <w:rFonts w:ascii="Arial" w:hAnsi="Arial" w:cs="Arial"/>
        <w:b w:val="0"/>
        <w:i w:val="0"/>
        <w:caps w:val="0"/>
        <w:sz w:val="24"/>
        <w:u w:val="none"/>
      </w:rPr>
    </w:lvl>
    <w:lvl w:ilvl="4">
      <w:start w:val="1"/>
      <w:numFmt w:val="decimal"/>
      <w:pStyle w:val="LEGALCL5"/>
      <w:isLgl/>
      <w:lvlText w:val="%1.%2.%3.%4.%5"/>
      <w:lvlJc w:val="left"/>
      <w:pPr>
        <w:tabs>
          <w:tab w:val="num" w:pos="5040"/>
        </w:tabs>
        <w:ind w:left="5040" w:hanging="1440"/>
      </w:pPr>
      <w:rPr>
        <w:rFonts w:ascii="Arial" w:hAnsi="Arial" w:cs="Arial"/>
        <w:b w:val="0"/>
        <w:i w:val="0"/>
        <w:caps w:val="0"/>
        <w:sz w:val="24"/>
        <w:u w:val="none"/>
      </w:rPr>
    </w:lvl>
    <w:lvl w:ilvl="5">
      <w:start w:val="1"/>
      <w:numFmt w:val="lowerLetter"/>
      <w:pStyle w:val="LEGALCL6"/>
      <w:lvlText w:val="(%6)"/>
      <w:lvlJc w:val="left"/>
      <w:pPr>
        <w:tabs>
          <w:tab w:val="num" w:pos="5400"/>
        </w:tabs>
        <w:ind w:left="5400" w:hanging="720"/>
      </w:pPr>
      <w:rPr>
        <w:rFonts w:ascii="Arial" w:hAnsi="Arial" w:cs="Arial"/>
        <w:b w:val="0"/>
        <w:i w:val="0"/>
        <w:caps w:val="0"/>
        <w:sz w:val="24"/>
        <w:u w:val="none"/>
      </w:rPr>
    </w:lvl>
    <w:lvl w:ilvl="6">
      <w:start w:val="1"/>
      <w:numFmt w:val="lowerRoman"/>
      <w:pStyle w:val="LEGALCL7"/>
      <w:lvlText w:val="(%7)"/>
      <w:lvlJc w:val="left"/>
      <w:pPr>
        <w:tabs>
          <w:tab w:val="num" w:pos="5400"/>
        </w:tabs>
        <w:ind w:left="5400" w:hanging="720"/>
      </w:pPr>
      <w:rPr>
        <w:rFonts w:ascii="Arial" w:hAnsi="Arial" w:cs="Arial"/>
        <w:b w:val="0"/>
        <w:i w:val="0"/>
        <w:caps w:val="0"/>
        <w:sz w:val="24"/>
        <w:u w:val="none"/>
      </w:rPr>
    </w:lvl>
    <w:lvl w:ilvl="7">
      <w:start w:val="1"/>
      <w:numFmt w:val="bullet"/>
      <w:lvlRestart w:val="0"/>
      <w:pStyle w:val="LEGALCL8"/>
      <w:lvlText w:val="·"/>
      <w:lvlJc w:val="left"/>
      <w:pPr>
        <w:tabs>
          <w:tab w:val="num" w:pos="5400"/>
        </w:tabs>
        <w:ind w:left="5400" w:hanging="720"/>
      </w:pPr>
      <w:rPr>
        <w:rFonts w:ascii="Symbol" w:hAnsi="Symbol"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abstractNum w:abstractNumId="20" w15:restartNumberingAfterBreak="0">
    <w:nsid w:val="7DB026FE"/>
    <w:multiLevelType w:val="multilevel"/>
    <w:tmpl w:val="18D8603A"/>
    <w:lvl w:ilvl="0">
      <w:start w:val="1"/>
      <w:numFmt w:val="decimal"/>
      <w:lvlText w:val="%1."/>
      <w:lvlJc w:val="left"/>
      <w:pPr>
        <w:tabs>
          <w:tab w:val="num" w:pos="720"/>
        </w:tabs>
        <w:ind w:left="720" w:hanging="720"/>
      </w:pPr>
      <w:rPr>
        <w:rFonts w:ascii="Arial" w:hAnsi="Arial" w:cs="Arial"/>
        <w:b w:val="0"/>
        <w:i w:val="0"/>
        <w:caps w:val="0"/>
        <w:sz w:val="24"/>
        <w:u w:val="none"/>
      </w:rPr>
    </w:lvl>
    <w:lvl w:ilvl="1">
      <w:start w:val="1"/>
      <w:numFmt w:val="decimal"/>
      <w:lvlText w:val="%1.%2."/>
      <w:lvlJc w:val="left"/>
      <w:pPr>
        <w:tabs>
          <w:tab w:val="num" w:pos="1440"/>
        </w:tabs>
        <w:ind w:left="1440" w:hanging="720"/>
      </w:pPr>
      <w:rPr>
        <w:rFonts w:ascii="Arial" w:hAnsi="Arial" w:cs="Arial"/>
        <w:b w:val="0"/>
        <w:i w:val="0"/>
        <w:caps w:val="0"/>
        <w:sz w:val="24"/>
        <w:u w:val="none"/>
      </w:rPr>
    </w:lvl>
    <w:lvl w:ilvl="2">
      <w:start w:val="1"/>
      <w:numFmt w:val="decimal"/>
      <w:lvlText w:val="%1.%2.%3."/>
      <w:lvlJc w:val="left"/>
      <w:pPr>
        <w:tabs>
          <w:tab w:val="num" w:pos="2520"/>
        </w:tabs>
        <w:ind w:left="2520" w:hanging="1080"/>
      </w:pPr>
      <w:rPr>
        <w:rFonts w:ascii="Arial" w:hAnsi="Arial" w:cs="Arial"/>
        <w:b w:val="0"/>
        <w:i w:val="0"/>
        <w:caps w:val="0"/>
        <w:sz w:val="24"/>
        <w:u w:val="none"/>
      </w:rPr>
    </w:lvl>
    <w:lvl w:ilvl="3">
      <w:start w:val="1"/>
      <w:numFmt w:val="decimal"/>
      <w:lvlText w:val="%1.%2.%3.%4."/>
      <w:lvlJc w:val="left"/>
      <w:pPr>
        <w:tabs>
          <w:tab w:val="num" w:pos="3600"/>
        </w:tabs>
        <w:ind w:left="3600" w:hanging="1080"/>
      </w:pPr>
      <w:rPr>
        <w:rFonts w:ascii="Arial" w:hAnsi="Arial" w:cs="Arial"/>
        <w:b w:val="0"/>
        <w:i w:val="0"/>
        <w:caps w:val="0"/>
        <w:sz w:val="24"/>
        <w:u w:val="none"/>
      </w:rPr>
    </w:lvl>
    <w:lvl w:ilvl="4">
      <w:start w:val="1"/>
      <w:numFmt w:val="lowerLetter"/>
      <w:lvlText w:val="%5)"/>
      <w:lvlJc w:val="left"/>
      <w:pPr>
        <w:tabs>
          <w:tab w:val="num" w:pos="4680"/>
        </w:tabs>
        <w:ind w:left="4680" w:hanging="1080"/>
      </w:pPr>
      <w:rPr>
        <w:b w:val="0"/>
        <w:i w:val="0"/>
        <w:caps w:val="0"/>
        <w:sz w:val="24"/>
        <w:u w:val="none"/>
      </w:rPr>
    </w:lvl>
    <w:lvl w:ilvl="5">
      <w:start w:val="1"/>
      <w:numFmt w:val="lowerLetter"/>
      <w:lvlText w:val="%6)"/>
      <w:lvlJc w:val="left"/>
      <w:pPr>
        <w:tabs>
          <w:tab w:val="num" w:pos="3240"/>
        </w:tabs>
        <w:ind w:left="3240" w:hanging="720"/>
      </w:pPr>
      <w:rPr>
        <w:rFonts w:ascii="Arial" w:hAnsi="Arial" w:cs="Arial" w:hint="default"/>
        <w:b w:val="0"/>
        <w:i w:val="0"/>
        <w:caps w:val="0"/>
        <w:sz w:val="24"/>
        <w:u w:val="none"/>
      </w:rPr>
    </w:lvl>
    <w:lvl w:ilvl="6">
      <w:start w:val="1"/>
      <w:numFmt w:val="upperLetter"/>
      <w:lvlText w:val="%7)"/>
      <w:lvlJc w:val="left"/>
      <w:pPr>
        <w:tabs>
          <w:tab w:val="num" w:pos="4320"/>
        </w:tabs>
        <w:ind w:left="4320" w:hanging="720"/>
      </w:pPr>
      <w:rPr>
        <w:rFonts w:ascii="Arial" w:hAnsi="Arial" w:cs="Arial"/>
        <w:b w:val="0"/>
        <w:i w:val="0"/>
        <w:caps w:val="0"/>
        <w:sz w:val="24"/>
        <w:u w:val="none"/>
      </w:rPr>
    </w:lvl>
    <w:lvl w:ilvl="7">
      <w:start w:val="1"/>
      <w:numFmt w:val="decimal"/>
      <w:lvlText w:val="(%8)"/>
      <w:lvlJc w:val="left"/>
      <w:pPr>
        <w:tabs>
          <w:tab w:val="num" w:pos="4320"/>
        </w:tabs>
        <w:ind w:left="4320" w:hanging="720"/>
      </w:pPr>
      <w:rPr>
        <w:rFonts w:ascii="Times New Roman" w:hAnsi="Times New Roman" w:cs="Times New Roman"/>
        <w:b w:val="0"/>
        <w:i w:val="0"/>
        <w:caps w:val="0"/>
        <w:sz w:val="24"/>
        <w:u w:val="none"/>
      </w:rPr>
    </w:lvl>
    <w:lvl w:ilvl="8">
      <w:start w:val="1"/>
      <w:numFmt w:val="lowerLetter"/>
      <w:lvlText w:val="%9)"/>
      <w:lvlJc w:val="left"/>
      <w:pPr>
        <w:tabs>
          <w:tab w:val="num" w:pos="5040"/>
        </w:tabs>
        <w:ind w:left="5040" w:hanging="720"/>
      </w:pPr>
      <w:rPr>
        <w:rFonts w:ascii="Times New Roman" w:hAnsi="Times New Roman" w:cs="Times New Roman"/>
        <w:b w:val="0"/>
        <w:i w:val="0"/>
        <w:caps w:val="0"/>
        <w:sz w:val="24"/>
        <w:u w:val="none"/>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2"/>
  </w:num>
  <w:num w:numId="11">
    <w:abstractNumId w:val="15"/>
  </w:num>
  <w:num w:numId="12">
    <w:abstractNumId w:val="10"/>
  </w:num>
  <w:num w:numId="13">
    <w:abstractNumId w:val="17"/>
  </w:num>
  <w:num w:numId="14">
    <w:abstractNumId w:val="18"/>
  </w:num>
  <w:num w:numId="15">
    <w:abstractNumId w:val="11"/>
  </w:num>
  <w:num w:numId="16">
    <w:abstractNumId w:val="19"/>
  </w:num>
  <w:num w:numId="17">
    <w:abstractNumId w:val="16"/>
  </w:num>
  <w:num w:numId="18">
    <w:abstractNumId w:val="20"/>
  </w:num>
  <w:num w:numId="19">
    <w:abstractNumId w:val="14"/>
  </w:num>
  <w:num w:numId="20">
    <w:abstractNumId w:val="9"/>
  </w:num>
  <w:num w:numId="21">
    <w:abstractNumId w:val="13"/>
  </w:num>
  <w:num w:numId="22">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1"/>
    <w:docVar w:name="85TrailerDocName" w:val="0"/>
    <w:docVar w:name="85TrailerDraft" w:val="0"/>
    <w:docVar w:name="85TrailerTime" w:val="0"/>
    <w:docVar w:name="85TrailerType" w:val="101"/>
    <w:docVar w:name="cbxMaxLevel" w:val="2"/>
    <w:docVar w:name="cbxMinLevel" w:val="1"/>
    <w:docVar w:name="cbxScheduleStyles" w:val="0"/>
    <w:docVar w:name="cbxTOCScheme" w:val="3"/>
    <w:docVar w:name="chkApplyManualFormatsToTOC" w:val="0"/>
    <w:docVar w:name="chkApplyTOC9" w:val="0"/>
    <w:docVar w:name="chkHyperlinks" w:val="0"/>
    <w:docVar w:name="chkInsertAsField" w:val="0"/>
    <w:docVar w:name="chkStyles" w:val="1"/>
    <w:docVar w:name="chkTCEntries" w:val="0"/>
    <w:docVar w:name="chkTwoColumn" w:val="0"/>
    <w:docVar w:name="Exclusions" w:val=",Heading,"/>
    <w:docVar w:name="MPDocID" w:val="NAI-1500932766v1|vbcr|Last Edited: 03/28/16"/>
    <w:docVar w:name="MPDocIDTemplate" w:val="%l-|%n|v%v|%^Last Edited: %r"/>
    <w:docVar w:name="MPDocIDTemplateDefault" w:val="%l-|%n|v%v"/>
    <w:docVar w:name="NewDocStampType" w:val="2"/>
    <w:docVar w:name="optCreateFrom" w:val="3"/>
    <w:docVar w:name="optInclude" w:val="1"/>
    <w:docVar w:name="StyleExclusions" w:val=",Heading 1,Heading 2,Heading 3,Heading 4,Heading 5,Heading 6,Heading 7,Heading 8,Heading 9,LEGALB_L3,LEGALB_L4,LEGALB_L5,LEGALB_L6,LEGALB_L7,LEGALB_L8,LEGALB_L9,Subtitle,Title,"/>
    <w:docVar w:name="StyleInclusions" w:val=",LEGALB_L1,LEGALB_L2,"/>
    <w:docVar w:name="zzmpFixedCurScheme" w:val="LEGALB"/>
    <w:docVar w:name="zzmpFixedCurScheme_9.0" w:val="1zzmpLEGALB"/>
    <w:docVar w:name="zzmpLEGALB" w:val="||LEGAL B|2|3|1|1|0|44||1|2|36||1|2|0||1|2|0||1|2|0||1|2|0||1|2|0||1|0|0||1|0|0||"/>
    <w:docVar w:name="zzmpLTFontsClean" w:val="True"/>
    <w:docVar w:name="zzmpnSession" w:val="0.1736566"/>
  </w:docVars>
  <w:rsids>
    <w:rsidRoot w:val="00DC7972"/>
    <w:rsid w:val="00000193"/>
    <w:rsid w:val="00000696"/>
    <w:rsid w:val="00000BC1"/>
    <w:rsid w:val="00001068"/>
    <w:rsid w:val="00001297"/>
    <w:rsid w:val="0000198D"/>
    <w:rsid w:val="00001D37"/>
    <w:rsid w:val="0000204D"/>
    <w:rsid w:val="00002491"/>
    <w:rsid w:val="00002BDC"/>
    <w:rsid w:val="00003B04"/>
    <w:rsid w:val="00004FC3"/>
    <w:rsid w:val="0000518B"/>
    <w:rsid w:val="00005FD4"/>
    <w:rsid w:val="00005FEC"/>
    <w:rsid w:val="000064A6"/>
    <w:rsid w:val="00006FFA"/>
    <w:rsid w:val="0000771D"/>
    <w:rsid w:val="000110CC"/>
    <w:rsid w:val="00011ED4"/>
    <w:rsid w:val="000123B7"/>
    <w:rsid w:val="00012909"/>
    <w:rsid w:val="000129F9"/>
    <w:rsid w:val="00012FF8"/>
    <w:rsid w:val="000130B7"/>
    <w:rsid w:val="00014001"/>
    <w:rsid w:val="000145E7"/>
    <w:rsid w:val="000149EF"/>
    <w:rsid w:val="0001581B"/>
    <w:rsid w:val="00015C54"/>
    <w:rsid w:val="00016280"/>
    <w:rsid w:val="00016D94"/>
    <w:rsid w:val="00016EFE"/>
    <w:rsid w:val="00016F2C"/>
    <w:rsid w:val="00020420"/>
    <w:rsid w:val="00020CD3"/>
    <w:rsid w:val="000221FB"/>
    <w:rsid w:val="00022B94"/>
    <w:rsid w:val="00023056"/>
    <w:rsid w:val="000234FE"/>
    <w:rsid w:val="000241FC"/>
    <w:rsid w:val="00024ADD"/>
    <w:rsid w:val="00024B30"/>
    <w:rsid w:val="00025447"/>
    <w:rsid w:val="000257CC"/>
    <w:rsid w:val="00025AA4"/>
    <w:rsid w:val="00026271"/>
    <w:rsid w:val="000268AB"/>
    <w:rsid w:val="00026AE8"/>
    <w:rsid w:val="000270D3"/>
    <w:rsid w:val="000278CE"/>
    <w:rsid w:val="000301E8"/>
    <w:rsid w:val="0003075D"/>
    <w:rsid w:val="000310B4"/>
    <w:rsid w:val="00031597"/>
    <w:rsid w:val="000338F8"/>
    <w:rsid w:val="000339A9"/>
    <w:rsid w:val="00033B0E"/>
    <w:rsid w:val="00034123"/>
    <w:rsid w:val="00034B5C"/>
    <w:rsid w:val="000355B1"/>
    <w:rsid w:val="00036FBD"/>
    <w:rsid w:val="00037AA1"/>
    <w:rsid w:val="0004067E"/>
    <w:rsid w:val="0004104B"/>
    <w:rsid w:val="000413DB"/>
    <w:rsid w:val="000419AE"/>
    <w:rsid w:val="00041A9F"/>
    <w:rsid w:val="000421E8"/>
    <w:rsid w:val="000424BA"/>
    <w:rsid w:val="000426A7"/>
    <w:rsid w:val="00042A5E"/>
    <w:rsid w:val="00042A8E"/>
    <w:rsid w:val="00042C8C"/>
    <w:rsid w:val="00042DD5"/>
    <w:rsid w:val="000444D2"/>
    <w:rsid w:val="000449F5"/>
    <w:rsid w:val="00044C17"/>
    <w:rsid w:val="00044DDC"/>
    <w:rsid w:val="000455A3"/>
    <w:rsid w:val="000455F4"/>
    <w:rsid w:val="000465B9"/>
    <w:rsid w:val="00046C61"/>
    <w:rsid w:val="00047336"/>
    <w:rsid w:val="000473D2"/>
    <w:rsid w:val="00047BD6"/>
    <w:rsid w:val="00050EBD"/>
    <w:rsid w:val="0005101E"/>
    <w:rsid w:val="000513FD"/>
    <w:rsid w:val="000515C4"/>
    <w:rsid w:val="00051952"/>
    <w:rsid w:val="000521B6"/>
    <w:rsid w:val="00052C54"/>
    <w:rsid w:val="000532A5"/>
    <w:rsid w:val="00053FA2"/>
    <w:rsid w:val="00054E7D"/>
    <w:rsid w:val="0005695A"/>
    <w:rsid w:val="00057B15"/>
    <w:rsid w:val="00060C3D"/>
    <w:rsid w:val="00060EC9"/>
    <w:rsid w:val="00060ED9"/>
    <w:rsid w:val="00061394"/>
    <w:rsid w:val="00062E66"/>
    <w:rsid w:val="00062F42"/>
    <w:rsid w:val="00063F3B"/>
    <w:rsid w:val="0006453E"/>
    <w:rsid w:val="000648BD"/>
    <w:rsid w:val="00064A9C"/>
    <w:rsid w:val="00064D46"/>
    <w:rsid w:val="000651D4"/>
    <w:rsid w:val="000652F2"/>
    <w:rsid w:val="00065F9C"/>
    <w:rsid w:val="00065FD2"/>
    <w:rsid w:val="00066262"/>
    <w:rsid w:val="0006684F"/>
    <w:rsid w:val="00066893"/>
    <w:rsid w:val="00066D54"/>
    <w:rsid w:val="00067112"/>
    <w:rsid w:val="00067469"/>
    <w:rsid w:val="00067AA3"/>
    <w:rsid w:val="00067C09"/>
    <w:rsid w:val="0007054E"/>
    <w:rsid w:val="00070838"/>
    <w:rsid w:val="000708B9"/>
    <w:rsid w:val="00070A94"/>
    <w:rsid w:val="000715D3"/>
    <w:rsid w:val="00071BF6"/>
    <w:rsid w:val="00072C03"/>
    <w:rsid w:val="000739C2"/>
    <w:rsid w:val="00074188"/>
    <w:rsid w:val="00074211"/>
    <w:rsid w:val="0007466F"/>
    <w:rsid w:val="00074A71"/>
    <w:rsid w:val="00074FC4"/>
    <w:rsid w:val="00075686"/>
    <w:rsid w:val="00076C64"/>
    <w:rsid w:val="00076FE3"/>
    <w:rsid w:val="000776F9"/>
    <w:rsid w:val="000800D7"/>
    <w:rsid w:val="00080321"/>
    <w:rsid w:val="0008102C"/>
    <w:rsid w:val="00081430"/>
    <w:rsid w:val="00081A12"/>
    <w:rsid w:val="000831A6"/>
    <w:rsid w:val="00083720"/>
    <w:rsid w:val="00083885"/>
    <w:rsid w:val="0008394F"/>
    <w:rsid w:val="00083BB8"/>
    <w:rsid w:val="00084FFB"/>
    <w:rsid w:val="00085D03"/>
    <w:rsid w:val="0008604B"/>
    <w:rsid w:val="00086CA2"/>
    <w:rsid w:val="00087CBC"/>
    <w:rsid w:val="00090502"/>
    <w:rsid w:val="00090B30"/>
    <w:rsid w:val="00091167"/>
    <w:rsid w:val="000913C7"/>
    <w:rsid w:val="0009149A"/>
    <w:rsid w:val="00091510"/>
    <w:rsid w:val="00091F67"/>
    <w:rsid w:val="00093032"/>
    <w:rsid w:val="000935E6"/>
    <w:rsid w:val="000937FE"/>
    <w:rsid w:val="00094B0C"/>
    <w:rsid w:val="00094F2B"/>
    <w:rsid w:val="000956FC"/>
    <w:rsid w:val="000958BE"/>
    <w:rsid w:val="00095B9A"/>
    <w:rsid w:val="00096CC4"/>
    <w:rsid w:val="00096D98"/>
    <w:rsid w:val="0009714E"/>
    <w:rsid w:val="00097976"/>
    <w:rsid w:val="000A0193"/>
    <w:rsid w:val="000A0D8A"/>
    <w:rsid w:val="000A1A57"/>
    <w:rsid w:val="000A2C57"/>
    <w:rsid w:val="000A2F74"/>
    <w:rsid w:val="000A3BAE"/>
    <w:rsid w:val="000A4A7C"/>
    <w:rsid w:val="000A4C00"/>
    <w:rsid w:val="000A4C71"/>
    <w:rsid w:val="000A4EB4"/>
    <w:rsid w:val="000A57CB"/>
    <w:rsid w:val="000A6B38"/>
    <w:rsid w:val="000A79A9"/>
    <w:rsid w:val="000A7D89"/>
    <w:rsid w:val="000A7F83"/>
    <w:rsid w:val="000A7FC8"/>
    <w:rsid w:val="000B04B7"/>
    <w:rsid w:val="000B0B35"/>
    <w:rsid w:val="000B1A42"/>
    <w:rsid w:val="000B29E4"/>
    <w:rsid w:val="000B29FA"/>
    <w:rsid w:val="000B3674"/>
    <w:rsid w:val="000B36C0"/>
    <w:rsid w:val="000B3F6A"/>
    <w:rsid w:val="000B4D13"/>
    <w:rsid w:val="000B4D63"/>
    <w:rsid w:val="000B5DC6"/>
    <w:rsid w:val="000B7827"/>
    <w:rsid w:val="000C0199"/>
    <w:rsid w:val="000C1F0A"/>
    <w:rsid w:val="000C217C"/>
    <w:rsid w:val="000C378E"/>
    <w:rsid w:val="000C45FD"/>
    <w:rsid w:val="000C4B90"/>
    <w:rsid w:val="000C5469"/>
    <w:rsid w:val="000C6D43"/>
    <w:rsid w:val="000C7BF4"/>
    <w:rsid w:val="000C7F2D"/>
    <w:rsid w:val="000D0383"/>
    <w:rsid w:val="000D1919"/>
    <w:rsid w:val="000D1CC4"/>
    <w:rsid w:val="000D20D9"/>
    <w:rsid w:val="000D328D"/>
    <w:rsid w:val="000D32E6"/>
    <w:rsid w:val="000D36A3"/>
    <w:rsid w:val="000D39BC"/>
    <w:rsid w:val="000D3ABF"/>
    <w:rsid w:val="000D4094"/>
    <w:rsid w:val="000D4365"/>
    <w:rsid w:val="000D4DE0"/>
    <w:rsid w:val="000D60A4"/>
    <w:rsid w:val="000D7042"/>
    <w:rsid w:val="000D7961"/>
    <w:rsid w:val="000D7D1B"/>
    <w:rsid w:val="000E0AEB"/>
    <w:rsid w:val="000E0D13"/>
    <w:rsid w:val="000E12DD"/>
    <w:rsid w:val="000E1612"/>
    <w:rsid w:val="000E1A33"/>
    <w:rsid w:val="000E1AFF"/>
    <w:rsid w:val="000E2352"/>
    <w:rsid w:val="000E28DA"/>
    <w:rsid w:val="000E2D41"/>
    <w:rsid w:val="000E2F3F"/>
    <w:rsid w:val="000E3416"/>
    <w:rsid w:val="000E3660"/>
    <w:rsid w:val="000E3722"/>
    <w:rsid w:val="000E3E6F"/>
    <w:rsid w:val="000E44F5"/>
    <w:rsid w:val="000E4A23"/>
    <w:rsid w:val="000E56F0"/>
    <w:rsid w:val="000E6522"/>
    <w:rsid w:val="000E6B31"/>
    <w:rsid w:val="000E7B8F"/>
    <w:rsid w:val="000F0DC5"/>
    <w:rsid w:val="000F1622"/>
    <w:rsid w:val="000F1647"/>
    <w:rsid w:val="000F199B"/>
    <w:rsid w:val="000F1A82"/>
    <w:rsid w:val="000F21EC"/>
    <w:rsid w:val="000F25AA"/>
    <w:rsid w:val="000F3127"/>
    <w:rsid w:val="000F4B9F"/>
    <w:rsid w:val="000F4CDD"/>
    <w:rsid w:val="000F5611"/>
    <w:rsid w:val="000F6A1A"/>
    <w:rsid w:val="000F6C9A"/>
    <w:rsid w:val="000F7BE5"/>
    <w:rsid w:val="00100373"/>
    <w:rsid w:val="00100B8E"/>
    <w:rsid w:val="00100CCA"/>
    <w:rsid w:val="00100F15"/>
    <w:rsid w:val="0010115B"/>
    <w:rsid w:val="00101B2E"/>
    <w:rsid w:val="00101D30"/>
    <w:rsid w:val="00102C0A"/>
    <w:rsid w:val="00102FC9"/>
    <w:rsid w:val="00103222"/>
    <w:rsid w:val="0010437A"/>
    <w:rsid w:val="00104F65"/>
    <w:rsid w:val="00105CAA"/>
    <w:rsid w:val="0010627C"/>
    <w:rsid w:val="00106498"/>
    <w:rsid w:val="00106878"/>
    <w:rsid w:val="00107EAE"/>
    <w:rsid w:val="00110517"/>
    <w:rsid w:val="00110AD7"/>
    <w:rsid w:val="00110D63"/>
    <w:rsid w:val="00111042"/>
    <w:rsid w:val="00111BEF"/>
    <w:rsid w:val="00111DFF"/>
    <w:rsid w:val="001122E5"/>
    <w:rsid w:val="0011315B"/>
    <w:rsid w:val="001139B5"/>
    <w:rsid w:val="00113FC5"/>
    <w:rsid w:val="00115507"/>
    <w:rsid w:val="00116879"/>
    <w:rsid w:val="0011695D"/>
    <w:rsid w:val="00116AC7"/>
    <w:rsid w:val="00116B6D"/>
    <w:rsid w:val="00116B76"/>
    <w:rsid w:val="00116E6E"/>
    <w:rsid w:val="0011742D"/>
    <w:rsid w:val="00117B93"/>
    <w:rsid w:val="0012011E"/>
    <w:rsid w:val="0012040B"/>
    <w:rsid w:val="00120A13"/>
    <w:rsid w:val="00120CB6"/>
    <w:rsid w:val="00121410"/>
    <w:rsid w:val="00121D8A"/>
    <w:rsid w:val="001225AE"/>
    <w:rsid w:val="00123782"/>
    <w:rsid w:val="00123BC6"/>
    <w:rsid w:val="00124368"/>
    <w:rsid w:val="00124F53"/>
    <w:rsid w:val="001259C7"/>
    <w:rsid w:val="001259D0"/>
    <w:rsid w:val="00125DC2"/>
    <w:rsid w:val="0012615B"/>
    <w:rsid w:val="00126298"/>
    <w:rsid w:val="00126582"/>
    <w:rsid w:val="001266B7"/>
    <w:rsid w:val="00126B9C"/>
    <w:rsid w:val="001275BF"/>
    <w:rsid w:val="0013020E"/>
    <w:rsid w:val="00130A3E"/>
    <w:rsid w:val="00130ADB"/>
    <w:rsid w:val="00130D7B"/>
    <w:rsid w:val="00131287"/>
    <w:rsid w:val="00131363"/>
    <w:rsid w:val="00131633"/>
    <w:rsid w:val="00131772"/>
    <w:rsid w:val="00131BB8"/>
    <w:rsid w:val="00132020"/>
    <w:rsid w:val="001328C7"/>
    <w:rsid w:val="00133165"/>
    <w:rsid w:val="0013368E"/>
    <w:rsid w:val="001343F6"/>
    <w:rsid w:val="00134420"/>
    <w:rsid w:val="00134718"/>
    <w:rsid w:val="00134AFE"/>
    <w:rsid w:val="00134BF5"/>
    <w:rsid w:val="00134E41"/>
    <w:rsid w:val="00135019"/>
    <w:rsid w:val="001352D3"/>
    <w:rsid w:val="00135B54"/>
    <w:rsid w:val="00135CD2"/>
    <w:rsid w:val="00135CF2"/>
    <w:rsid w:val="0013623F"/>
    <w:rsid w:val="00136C22"/>
    <w:rsid w:val="00136D7B"/>
    <w:rsid w:val="001426A9"/>
    <w:rsid w:val="00142C03"/>
    <w:rsid w:val="0014325A"/>
    <w:rsid w:val="001442EF"/>
    <w:rsid w:val="001446EF"/>
    <w:rsid w:val="00145F77"/>
    <w:rsid w:val="001465D5"/>
    <w:rsid w:val="00146EE2"/>
    <w:rsid w:val="00147828"/>
    <w:rsid w:val="00147B07"/>
    <w:rsid w:val="00147BE3"/>
    <w:rsid w:val="00147CF0"/>
    <w:rsid w:val="001507F6"/>
    <w:rsid w:val="00152210"/>
    <w:rsid w:val="001526AD"/>
    <w:rsid w:val="00152715"/>
    <w:rsid w:val="001536D2"/>
    <w:rsid w:val="00153F40"/>
    <w:rsid w:val="0015475D"/>
    <w:rsid w:val="00154EB6"/>
    <w:rsid w:val="00155BFE"/>
    <w:rsid w:val="00156F5E"/>
    <w:rsid w:val="0015743F"/>
    <w:rsid w:val="00160242"/>
    <w:rsid w:val="001610EF"/>
    <w:rsid w:val="00161F45"/>
    <w:rsid w:val="00161F4E"/>
    <w:rsid w:val="00162280"/>
    <w:rsid w:val="00162DBC"/>
    <w:rsid w:val="00163061"/>
    <w:rsid w:val="001644F6"/>
    <w:rsid w:val="001645BC"/>
    <w:rsid w:val="0016520F"/>
    <w:rsid w:val="0016537B"/>
    <w:rsid w:val="00165C30"/>
    <w:rsid w:val="00170438"/>
    <w:rsid w:val="001708DA"/>
    <w:rsid w:val="00170B01"/>
    <w:rsid w:val="00170B42"/>
    <w:rsid w:val="00171E25"/>
    <w:rsid w:val="00172689"/>
    <w:rsid w:val="00172D27"/>
    <w:rsid w:val="00173E17"/>
    <w:rsid w:val="001743BA"/>
    <w:rsid w:val="001747A4"/>
    <w:rsid w:val="00174B91"/>
    <w:rsid w:val="001754EA"/>
    <w:rsid w:val="00175E35"/>
    <w:rsid w:val="00175E9C"/>
    <w:rsid w:val="001760EB"/>
    <w:rsid w:val="001765E3"/>
    <w:rsid w:val="001766B2"/>
    <w:rsid w:val="00177922"/>
    <w:rsid w:val="001779AB"/>
    <w:rsid w:val="00177BFA"/>
    <w:rsid w:val="001805E1"/>
    <w:rsid w:val="0018077F"/>
    <w:rsid w:val="00180B2D"/>
    <w:rsid w:val="001812EE"/>
    <w:rsid w:val="00181C59"/>
    <w:rsid w:val="00182D3D"/>
    <w:rsid w:val="0018421E"/>
    <w:rsid w:val="001842FA"/>
    <w:rsid w:val="0018436E"/>
    <w:rsid w:val="00184387"/>
    <w:rsid w:val="001845E2"/>
    <w:rsid w:val="001845EF"/>
    <w:rsid w:val="00184B97"/>
    <w:rsid w:val="00184B99"/>
    <w:rsid w:val="00184F78"/>
    <w:rsid w:val="00185332"/>
    <w:rsid w:val="00186583"/>
    <w:rsid w:val="001865CC"/>
    <w:rsid w:val="00186984"/>
    <w:rsid w:val="0019172F"/>
    <w:rsid w:val="001921B2"/>
    <w:rsid w:val="00192960"/>
    <w:rsid w:val="001929D2"/>
    <w:rsid w:val="001946B6"/>
    <w:rsid w:val="001963F7"/>
    <w:rsid w:val="001964D7"/>
    <w:rsid w:val="001971FB"/>
    <w:rsid w:val="001975F6"/>
    <w:rsid w:val="001A04CB"/>
    <w:rsid w:val="001A0E61"/>
    <w:rsid w:val="001A3AF3"/>
    <w:rsid w:val="001A4B91"/>
    <w:rsid w:val="001A54DA"/>
    <w:rsid w:val="001A5DDB"/>
    <w:rsid w:val="001A5E58"/>
    <w:rsid w:val="001A6EA8"/>
    <w:rsid w:val="001A6EAB"/>
    <w:rsid w:val="001A76EF"/>
    <w:rsid w:val="001A7889"/>
    <w:rsid w:val="001A7A6C"/>
    <w:rsid w:val="001B0094"/>
    <w:rsid w:val="001B0852"/>
    <w:rsid w:val="001B1CB9"/>
    <w:rsid w:val="001B229A"/>
    <w:rsid w:val="001B2975"/>
    <w:rsid w:val="001B3C23"/>
    <w:rsid w:val="001B4643"/>
    <w:rsid w:val="001B4927"/>
    <w:rsid w:val="001B4EC0"/>
    <w:rsid w:val="001B4F13"/>
    <w:rsid w:val="001B5149"/>
    <w:rsid w:val="001B58C3"/>
    <w:rsid w:val="001B5C6C"/>
    <w:rsid w:val="001C0977"/>
    <w:rsid w:val="001C0DB2"/>
    <w:rsid w:val="001C1B84"/>
    <w:rsid w:val="001C2560"/>
    <w:rsid w:val="001C29D8"/>
    <w:rsid w:val="001C41ED"/>
    <w:rsid w:val="001C453D"/>
    <w:rsid w:val="001C466C"/>
    <w:rsid w:val="001C4696"/>
    <w:rsid w:val="001C4B89"/>
    <w:rsid w:val="001C4E77"/>
    <w:rsid w:val="001C5163"/>
    <w:rsid w:val="001C5481"/>
    <w:rsid w:val="001C5B7A"/>
    <w:rsid w:val="001C6263"/>
    <w:rsid w:val="001C77FB"/>
    <w:rsid w:val="001D00AA"/>
    <w:rsid w:val="001D1B5F"/>
    <w:rsid w:val="001D1ED2"/>
    <w:rsid w:val="001D2DC2"/>
    <w:rsid w:val="001D37F3"/>
    <w:rsid w:val="001D392D"/>
    <w:rsid w:val="001D3F65"/>
    <w:rsid w:val="001D5FCE"/>
    <w:rsid w:val="001D76E1"/>
    <w:rsid w:val="001D7D5C"/>
    <w:rsid w:val="001E172B"/>
    <w:rsid w:val="001E379E"/>
    <w:rsid w:val="001E4DD6"/>
    <w:rsid w:val="001E54D9"/>
    <w:rsid w:val="001E5AA0"/>
    <w:rsid w:val="001E5EB8"/>
    <w:rsid w:val="001E6B4E"/>
    <w:rsid w:val="001E6D46"/>
    <w:rsid w:val="001E70E6"/>
    <w:rsid w:val="001E7DA5"/>
    <w:rsid w:val="001E7E65"/>
    <w:rsid w:val="001F040C"/>
    <w:rsid w:val="001F0B0E"/>
    <w:rsid w:val="001F0D02"/>
    <w:rsid w:val="001F0FDC"/>
    <w:rsid w:val="001F1397"/>
    <w:rsid w:val="001F1713"/>
    <w:rsid w:val="001F1930"/>
    <w:rsid w:val="001F2908"/>
    <w:rsid w:val="001F2FE7"/>
    <w:rsid w:val="001F34F6"/>
    <w:rsid w:val="001F3BCD"/>
    <w:rsid w:val="001F3C90"/>
    <w:rsid w:val="001F3EB6"/>
    <w:rsid w:val="001F4D72"/>
    <w:rsid w:val="001F519E"/>
    <w:rsid w:val="001F5B6F"/>
    <w:rsid w:val="001F6EB4"/>
    <w:rsid w:val="001F6FA3"/>
    <w:rsid w:val="001F747B"/>
    <w:rsid w:val="001F7DDD"/>
    <w:rsid w:val="001F7E27"/>
    <w:rsid w:val="00200FE1"/>
    <w:rsid w:val="00201C8D"/>
    <w:rsid w:val="00202955"/>
    <w:rsid w:val="00203158"/>
    <w:rsid w:val="00203604"/>
    <w:rsid w:val="0020491C"/>
    <w:rsid w:val="00205245"/>
    <w:rsid w:val="002060A7"/>
    <w:rsid w:val="00206EB4"/>
    <w:rsid w:val="0020717C"/>
    <w:rsid w:val="002071B6"/>
    <w:rsid w:val="0021035A"/>
    <w:rsid w:val="002105BE"/>
    <w:rsid w:val="00210EA1"/>
    <w:rsid w:val="00212148"/>
    <w:rsid w:val="0021218A"/>
    <w:rsid w:val="00212648"/>
    <w:rsid w:val="00213216"/>
    <w:rsid w:val="00213273"/>
    <w:rsid w:val="00213D88"/>
    <w:rsid w:val="00214FE7"/>
    <w:rsid w:val="002158A3"/>
    <w:rsid w:val="00216CD3"/>
    <w:rsid w:val="00217577"/>
    <w:rsid w:val="002177E4"/>
    <w:rsid w:val="002204EF"/>
    <w:rsid w:val="00220B8F"/>
    <w:rsid w:val="00220F30"/>
    <w:rsid w:val="002220BC"/>
    <w:rsid w:val="002225ED"/>
    <w:rsid w:val="002242F7"/>
    <w:rsid w:val="0022456D"/>
    <w:rsid w:val="00225B40"/>
    <w:rsid w:val="00230037"/>
    <w:rsid w:val="002300CE"/>
    <w:rsid w:val="00230534"/>
    <w:rsid w:val="0023196E"/>
    <w:rsid w:val="002319CF"/>
    <w:rsid w:val="00232430"/>
    <w:rsid w:val="002329A1"/>
    <w:rsid w:val="00232BBE"/>
    <w:rsid w:val="002333B3"/>
    <w:rsid w:val="002337BF"/>
    <w:rsid w:val="0023427B"/>
    <w:rsid w:val="002345AD"/>
    <w:rsid w:val="002346D4"/>
    <w:rsid w:val="00235ED1"/>
    <w:rsid w:val="0023644D"/>
    <w:rsid w:val="00236F65"/>
    <w:rsid w:val="002409BB"/>
    <w:rsid w:val="00241ED1"/>
    <w:rsid w:val="00242104"/>
    <w:rsid w:val="002421DF"/>
    <w:rsid w:val="00242294"/>
    <w:rsid w:val="00242367"/>
    <w:rsid w:val="002423A3"/>
    <w:rsid w:val="00243340"/>
    <w:rsid w:val="00243E3F"/>
    <w:rsid w:val="00243F58"/>
    <w:rsid w:val="002451E2"/>
    <w:rsid w:val="0024595E"/>
    <w:rsid w:val="00245BA1"/>
    <w:rsid w:val="00245D0A"/>
    <w:rsid w:val="00245F84"/>
    <w:rsid w:val="00246668"/>
    <w:rsid w:val="00246E66"/>
    <w:rsid w:val="002470F4"/>
    <w:rsid w:val="002471B4"/>
    <w:rsid w:val="00247E21"/>
    <w:rsid w:val="00250479"/>
    <w:rsid w:val="00250F3E"/>
    <w:rsid w:val="00251B79"/>
    <w:rsid w:val="00251FD1"/>
    <w:rsid w:val="002526CE"/>
    <w:rsid w:val="0025405E"/>
    <w:rsid w:val="00254260"/>
    <w:rsid w:val="00254BD2"/>
    <w:rsid w:val="00254F74"/>
    <w:rsid w:val="0025599D"/>
    <w:rsid w:val="00255FBF"/>
    <w:rsid w:val="00255FF7"/>
    <w:rsid w:val="002561F8"/>
    <w:rsid w:val="00256200"/>
    <w:rsid w:val="00256F4D"/>
    <w:rsid w:val="00257828"/>
    <w:rsid w:val="00257E59"/>
    <w:rsid w:val="002605B1"/>
    <w:rsid w:val="00260700"/>
    <w:rsid w:val="00261380"/>
    <w:rsid w:val="002614B4"/>
    <w:rsid w:val="0026368A"/>
    <w:rsid w:val="0026392E"/>
    <w:rsid w:val="00263E44"/>
    <w:rsid w:val="00264F1D"/>
    <w:rsid w:val="0026692F"/>
    <w:rsid w:val="00266A4A"/>
    <w:rsid w:val="00266BE2"/>
    <w:rsid w:val="0027012C"/>
    <w:rsid w:val="0027087F"/>
    <w:rsid w:val="00271015"/>
    <w:rsid w:val="00271093"/>
    <w:rsid w:val="00272C7C"/>
    <w:rsid w:val="0027335F"/>
    <w:rsid w:val="002744B7"/>
    <w:rsid w:val="002747AD"/>
    <w:rsid w:val="00274DB1"/>
    <w:rsid w:val="002756B5"/>
    <w:rsid w:val="00275963"/>
    <w:rsid w:val="00275B9D"/>
    <w:rsid w:val="002761A3"/>
    <w:rsid w:val="00276764"/>
    <w:rsid w:val="0027744B"/>
    <w:rsid w:val="002779F3"/>
    <w:rsid w:val="0028041A"/>
    <w:rsid w:val="00280758"/>
    <w:rsid w:val="00280E03"/>
    <w:rsid w:val="0028148D"/>
    <w:rsid w:val="00281AF8"/>
    <w:rsid w:val="00281EB4"/>
    <w:rsid w:val="0028291A"/>
    <w:rsid w:val="002834BB"/>
    <w:rsid w:val="00286175"/>
    <w:rsid w:val="00286360"/>
    <w:rsid w:val="002863DE"/>
    <w:rsid w:val="00286594"/>
    <w:rsid w:val="002867EA"/>
    <w:rsid w:val="00286BE2"/>
    <w:rsid w:val="0028765A"/>
    <w:rsid w:val="00287FEF"/>
    <w:rsid w:val="002901C1"/>
    <w:rsid w:val="00290300"/>
    <w:rsid w:val="002907A8"/>
    <w:rsid w:val="00290861"/>
    <w:rsid w:val="0029100C"/>
    <w:rsid w:val="0029185C"/>
    <w:rsid w:val="002918E6"/>
    <w:rsid w:val="00292B10"/>
    <w:rsid w:val="0029303F"/>
    <w:rsid w:val="0029456A"/>
    <w:rsid w:val="002949F0"/>
    <w:rsid w:val="002950FB"/>
    <w:rsid w:val="002951F5"/>
    <w:rsid w:val="002963FC"/>
    <w:rsid w:val="0029673C"/>
    <w:rsid w:val="00297846"/>
    <w:rsid w:val="00297970"/>
    <w:rsid w:val="00297A47"/>
    <w:rsid w:val="002A0EC9"/>
    <w:rsid w:val="002A0ECC"/>
    <w:rsid w:val="002A124C"/>
    <w:rsid w:val="002A1416"/>
    <w:rsid w:val="002A1D77"/>
    <w:rsid w:val="002A1F62"/>
    <w:rsid w:val="002A23B9"/>
    <w:rsid w:val="002A2A29"/>
    <w:rsid w:val="002A2AB1"/>
    <w:rsid w:val="002A2DAD"/>
    <w:rsid w:val="002A3705"/>
    <w:rsid w:val="002A3B40"/>
    <w:rsid w:val="002A3E63"/>
    <w:rsid w:val="002A52D8"/>
    <w:rsid w:val="002A5AA8"/>
    <w:rsid w:val="002A613C"/>
    <w:rsid w:val="002A6495"/>
    <w:rsid w:val="002A65DF"/>
    <w:rsid w:val="002A6896"/>
    <w:rsid w:val="002A6D83"/>
    <w:rsid w:val="002A6DAF"/>
    <w:rsid w:val="002A7200"/>
    <w:rsid w:val="002A77C8"/>
    <w:rsid w:val="002A7971"/>
    <w:rsid w:val="002B0622"/>
    <w:rsid w:val="002B147C"/>
    <w:rsid w:val="002B1D76"/>
    <w:rsid w:val="002B2503"/>
    <w:rsid w:val="002B2A83"/>
    <w:rsid w:val="002B3043"/>
    <w:rsid w:val="002B30FF"/>
    <w:rsid w:val="002B3547"/>
    <w:rsid w:val="002B3915"/>
    <w:rsid w:val="002B478A"/>
    <w:rsid w:val="002B49B7"/>
    <w:rsid w:val="002B4A3D"/>
    <w:rsid w:val="002B4DEA"/>
    <w:rsid w:val="002B4FF6"/>
    <w:rsid w:val="002B569A"/>
    <w:rsid w:val="002B576F"/>
    <w:rsid w:val="002B5BFF"/>
    <w:rsid w:val="002B6813"/>
    <w:rsid w:val="002B73B7"/>
    <w:rsid w:val="002B78F6"/>
    <w:rsid w:val="002B790B"/>
    <w:rsid w:val="002C0316"/>
    <w:rsid w:val="002C2058"/>
    <w:rsid w:val="002C2E97"/>
    <w:rsid w:val="002C5774"/>
    <w:rsid w:val="002C5DD5"/>
    <w:rsid w:val="002C61ED"/>
    <w:rsid w:val="002C668B"/>
    <w:rsid w:val="002C6D4A"/>
    <w:rsid w:val="002C6FAC"/>
    <w:rsid w:val="002C7523"/>
    <w:rsid w:val="002C79D7"/>
    <w:rsid w:val="002D1748"/>
    <w:rsid w:val="002D253B"/>
    <w:rsid w:val="002D4539"/>
    <w:rsid w:val="002D45AE"/>
    <w:rsid w:val="002D4980"/>
    <w:rsid w:val="002D4ACA"/>
    <w:rsid w:val="002D4DE6"/>
    <w:rsid w:val="002D4F59"/>
    <w:rsid w:val="002D5697"/>
    <w:rsid w:val="002D58FA"/>
    <w:rsid w:val="002D61FA"/>
    <w:rsid w:val="002D68D5"/>
    <w:rsid w:val="002D69D0"/>
    <w:rsid w:val="002D7636"/>
    <w:rsid w:val="002D7F62"/>
    <w:rsid w:val="002E024D"/>
    <w:rsid w:val="002E1292"/>
    <w:rsid w:val="002E205B"/>
    <w:rsid w:val="002E33D8"/>
    <w:rsid w:val="002E4316"/>
    <w:rsid w:val="002E4690"/>
    <w:rsid w:val="002E4E30"/>
    <w:rsid w:val="002E4F8B"/>
    <w:rsid w:val="002E50ED"/>
    <w:rsid w:val="002E58F8"/>
    <w:rsid w:val="002E5C6B"/>
    <w:rsid w:val="002E612C"/>
    <w:rsid w:val="002E6F8F"/>
    <w:rsid w:val="002E7102"/>
    <w:rsid w:val="002E7537"/>
    <w:rsid w:val="002F0E64"/>
    <w:rsid w:val="002F157A"/>
    <w:rsid w:val="002F16EB"/>
    <w:rsid w:val="002F206D"/>
    <w:rsid w:val="002F2144"/>
    <w:rsid w:val="002F25DB"/>
    <w:rsid w:val="002F3105"/>
    <w:rsid w:val="002F3D7B"/>
    <w:rsid w:val="002F41F9"/>
    <w:rsid w:val="002F4AA9"/>
    <w:rsid w:val="002F4E42"/>
    <w:rsid w:val="002F534E"/>
    <w:rsid w:val="002F5A95"/>
    <w:rsid w:val="002F699D"/>
    <w:rsid w:val="002F7A38"/>
    <w:rsid w:val="002F7DFD"/>
    <w:rsid w:val="00300FC7"/>
    <w:rsid w:val="00301B63"/>
    <w:rsid w:val="00301EE5"/>
    <w:rsid w:val="0030458B"/>
    <w:rsid w:val="00304B10"/>
    <w:rsid w:val="00304DBC"/>
    <w:rsid w:val="003050DB"/>
    <w:rsid w:val="00305177"/>
    <w:rsid w:val="00305377"/>
    <w:rsid w:val="00305BE9"/>
    <w:rsid w:val="00305D4C"/>
    <w:rsid w:val="0030679B"/>
    <w:rsid w:val="00306C86"/>
    <w:rsid w:val="00307151"/>
    <w:rsid w:val="003073EC"/>
    <w:rsid w:val="00307E39"/>
    <w:rsid w:val="00307F52"/>
    <w:rsid w:val="00312D1E"/>
    <w:rsid w:val="00313171"/>
    <w:rsid w:val="00313FA9"/>
    <w:rsid w:val="003140BB"/>
    <w:rsid w:val="0031434C"/>
    <w:rsid w:val="00314533"/>
    <w:rsid w:val="00314BB0"/>
    <w:rsid w:val="0031572C"/>
    <w:rsid w:val="0031611E"/>
    <w:rsid w:val="00316203"/>
    <w:rsid w:val="00316961"/>
    <w:rsid w:val="0031792F"/>
    <w:rsid w:val="00320188"/>
    <w:rsid w:val="0032041F"/>
    <w:rsid w:val="00321855"/>
    <w:rsid w:val="00321CC4"/>
    <w:rsid w:val="003232AC"/>
    <w:rsid w:val="003242F9"/>
    <w:rsid w:val="003243AF"/>
    <w:rsid w:val="00324601"/>
    <w:rsid w:val="00324B26"/>
    <w:rsid w:val="00324EE4"/>
    <w:rsid w:val="00325162"/>
    <w:rsid w:val="00325E54"/>
    <w:rsid w:val="00326410"/>
    <w:rsid w:val="00326933"/>
    <w:rsid w:val="00326A17"/>
    <w:rsid w:val="00326C82"/>
    <w:rsid w:val="00327ACA"/>
    <w:rsid w:val="0033024F"/>
    <w:rsid w:val="00332579"/>
    <w:rsid w:val="0033289B"/>
    <w:rsid w:val="00334AC2"/>
    <w:rsid w:val="00335FC6"/>
    <w:rsid w:val="003369B1"/>
    <w:rsid w:val="00337059"/>
    <w:rsid w:val="0034207C"/>
    <w:rsid w:val="0034210D"/>
    <w:rsid w:val="0034212F"/>
    <w:rsid w:val="00343187"/>
    <w:rsid w:val="00343BAB"/>
    <w:rsid w:val="00344354"/>
    <w:rsid w:val="00344AEC"/>
    <w:rsid w:val="00344E6C"/>
    <w:rsid w:val="003458A4"/>
    <w:rsid w:val="003462FB"/>
    <w:rsid w:val="00346679"/>
    <w:rsid w:val="00346FFC"/>
    <w:rsid w:val="00347BBD"/>
    <w:rsid w:val="00347C7C"/>
    <w:rsid w:val="00350610"/>
    <w:rsid w:val="003506A8"/>
    <w:rsid w:val="00350D2C"/>
    <w:rsid w:val="00351110"/>
    <w:rsid w:val="00351545"/>
    <w:rsid w:val="00351661"/>
    <w:rsid w:val="00351C98"/>
    <w:rsid w:val="0035231C"/>
    <w:rsid w:val="00352542"/>
    <w:rsid w:val="00352B69"/>
    <w:rsid w:val="003536EB"/>
    <w:rsid w:val="00353CD9"/>
    <w:rsid w:val="00353D3E"/>
    <w:rsid w:val="003542F1"/>
    <w:rsid w:val="00354C35"/>
    <w:rsid w:val="003556A1"/>
    <w:rsid w:val="003564C1"/>
    <w:rsid w:val="00357722"/>
    <w:rsid w:val="00357AFC"/>
    <w:rsid w:val="0036096E"/>
    <w:rsid w:val="0036189B"/>
    <w:rsid w:val="00362080"/>
    <w:rsid w:val="003621FD"/>
    <w:rsid w:val="00362B9F"/>
    <w:rsid w:val="00363180"/>
    <w:rsid w:val="00363336"/>
    <w:rsid w:val="003643E8"/>
    <w:rsid w:val="003644BA"/>
    <w:rsid w:val="003657EB"/>
    <w:rsid w:val="00365DB7"/>
    <w:rsid w:val="00365F54"/>
    <w:rsid w:val="00366D94"/>
    <w:rsid w:val="00366EB4"/>
    <w:rsid w:val="003705E2"/>
    <w:rsid w:val="00370EBF"/>
    <w:rsid w:val="00371133"/>
    <w:rsid w:val="0037166A"/>
    <w:rsid w:val="0037188C"/>
    <w:rsid w:val="00371ADB"/>
    <w:rsid w:val="00371E38"/>
    <w:rsid w:val="003727BD"/>
    <w:rsid w:val="003738C4"/>
    <w:rsid w:val="00373D45"/>
    <w:rsid w:val="00374089"/>
    <w:rsid w:val="00374CA8"/>
    <w:rsid w:val="00376858"/>
    <w:rsid w:val="00376B63"/>
    <w:rsid w:val="00377417"/>
    <w:rsid w:val="003775CA"/>
    <w:rsid w:val="00377A4D"/>
    <w:rsid w:val="00377E88"/>
    <w:rsid w:val="003801FF"/>
    <w:rsid w:val="00380430"/>
    <w:rsid w:val="00380BD7"/>
    <w:rsid w:val="00380CCB"/>
    <w:rsid w:val="00380F43"/>
    <w:rsid w:val="00380F6D"/>
    <w:rsid w:val="003811B1"/>
    <w:rsid w:val="0038293E"/>
    <w:rsid w:val="0038392B"/>
    <w:rsid w:val="00383961"/>
    <w:rsid w:val="003840FD"/>
    <w:rsid w:val="00384244"/>
    <w:rsid w:val="00384BE1"/>
    <w:rsid w:val="00386297"/>
    <w:rsid w:val="00386677"/>
    <w:rsid w:val="00386F0D"/>
    <w:rsid w:val="00387E0A"/>
    <w:rsid w:val="00390D47"/>
    <w:rsid w:val="00390E32"/>
    <w:rsid w:val="00391677"/>
    <w:rsid w:val="0039169C"/>
    <w:rsid w:val="00391AE4"/>
    <w:rsid w:val="00391B2C"/>
    <w:rsid w:val="003925CC"/>
    <w:rsid w:val="00392826"/>
    <w:rsid w:val="00393409"/>
    <w:rsid w:val="0039379A"/>
    <w:rsid w:val="00393C1B"/>
    <w:rsid w:val="00393E1D"/>
    <w:rsid w:val="00394B64"/>
    <w:rsid w:val="00395D40"/>
    <w:rsid w:val="003960A6"/>
    <w:rsid w:val="003968BA"/>
    <w:rsid w:val="003968FE"/>
    <w:rsid w:val="00397123"/>
    <w:rsid w:val="00397994"/>
    <w:rsid w:val="003A083B"/>
    <w:rsid w:val="003A0F7A"/>
    <w:rsid w:val="003A1555"/>
    <w:rsid w:val="003A2761"/>
    <w:rsid w:val="003A2BE6"/>
    <w:rsid w:val="003A317B"/>
    <w:rsid w:val="003A3950"/>
    <w:rsid w:val="003A42EA"/>
    <w:rsid w:val="003A45A3"/>
    <w:rsid w:val="003A45C0"/>
    <w:rsid w:val="003A6175"/>
    <w:rsid w:val="003A63AE"/>
    <w:rsid w:val="003A6E86"/>
    <w:rsid w:val="003A7C10"/>
    <w:rsid w:val="003B02DF"/>
    <w:rsid w:val="003B096E"/>
    <w:rsid w:val="003B195E"/>
    <w:rsid w:val="003B1C44"/>
    <w:rsid w:val="003B2263"/>
    <w:rsid w:val="003B2375"/>
    <w:rsid w:val="003B2F7C"/>
    <w:rsid w:val="003B31E2"/>
    <w:rsid w:val="003B35C1"/>
    <w:rsid w:val="003B4E71"/>
    <w:rsid w:val="003B4FEB"/>
    <w:rsid w:val="003B52E8"/>
    <w:rsid w:val="003B5688"/>
    <w:rsid w:val="003B5B99"/>
    <w:rsid w:val="003B5BF0"/>
    <w:rsid w:val="003B5C3A"/>
    <w:rsid w:val="003B5F53"/>
    <w:rsid w:val="003B6591"/>
    <w:rsid w:val="003B78FA"/>
    <w:rsid w:val="003C1077"/>
    <w:rsid w:val="003C1528"/>
    <w:rsid w:val="003C1AB9"/>
    <w:rsid w:val="003C1B63"/>
    <w:rsid w:val="003C1EBB"/>
    <w:rsid w:val="003C2447"/>
    <w:rsid w:val="003C325B"/>
    <w:rsid w:val="003C3952"/>
    <w:rsid w:val="003C39D6"/>
    <w:rsid w:val="003C4EA3"/>
    <w:rsid w:val="003C5BC9"/>
    <w:rsid w:val="003C5ECA"/>
    <w:rsid w:val="003C6515"/>
    <w:rsid w:val="003C6DE9"/>
    <w:rsid w:val="003C7002"/>
    <w:rsid w:val="003D0351"/>
    <w:rsid w:val="003D03AE"/>
    <w:rsid w:val="003D142E"/>
    <w:rsid w:val="003D1968"/>
    <w:rsid w:val="003D1BE6"/>
    <w:rsid w:val="003D2245"/>
    <w:rsid w:val="003D292E"/>
    <w:rsid w:val="003D3CF5"/>
    <w:rsid w:val="003D4476"/>
    <w:rsid w:val="003D44B7"/>
    <w:rsid w:val="003D4F5F"/>
    <w:rsid w:val="003D547F"/>
    <w:rsid w:val="003D57E9"/>
    <w:rsid w:val="003D5A5A"/>
    <w:rsid w:val="003D5C7A"/>
    <w:rsid w:val="003D604B"/>
    <w:rsid w:val="003D6842"/>
    <w:rsid w:val="003D713D"/>
    <w:rsid w:val="003E03FF"/>
    <w:rsid w:val="003E052E"/>
    <w:rsid w:val="003E0A00"/>
    <w:rsid w:val="003E133D"/>
    <w:rsid w:val="003E177E"/>
    <w:rsid w:val="003E1ED6"/>
    <w:rsid w:val="003E2300"/>
    <w:rsid w:val="003E252E"/>
    <w:rsid w:val="003E2969"/>
    <w:rsid w:val="003E2A0D"/>
    <w:rsid w:val="003E2E56"/>
    <w:rsid w:val="003E356A"/>
    <w:rsid w:val="003E3FED"/>
    <w:rsid w:val="003E43D3"/>
    <w:rsid w:val="003E44C4"/>
    <w:rsid w:val="003E4E28"/>
    <w:rsid w:val="003E4EEC"/>
    <w:rsid w:val="003E56CB"/>
    <w:rsid w:val="003E57D9"/>
    <w:rsid w:val="003E6958"/>
    <w:rsid w:val="003E6F7F"/>
    <w:rsid w:val="003E7920"/>
    <w:rsid w:val="003E79D7"/>
    <w:rsid w:val="003E7C06"/>
    <w:rsid w:val="003E7E58"/>
    <w:rsid w:val="003E7E5E"/>
    <w:rsid w:val="003F0263"/>
    <w:rsid w:val="003F1694"/>
    <w:rsid w:val="003F1DD6"/>
    <w:rsid w:val="003F2456"/>
    <w:rsid w:val="003F28E8"/>
    <w:rsid w:val="003F2D62"/>
    <w:rsid w:val="003F32E4"/>
    <w:rsid w:val="003F334F"/>
    <w:rsid w:val="003F3542"/>
    <w:rsid w:val="003F35F7"/>
    <w:rsid w:val="003F39DA"/>
    <w:rsid w:val="003F4A6B"/>
    <w:rsid w:val="003F549E"/>
    <w:rsid w:val="003F59BC"/>
    <w:rsid w:val="003F65E0"/>
    <w:rsid w:val="003F65FC"/>
    <w:rsid w:val="003F7134"/>
    <w:rsid w:val="004011CC"/>
    <w:rsid w:val="00401338"/>
    <w:rsid w:val="00401478"/>
    <w:rsid w:val="00402108"/>
    <w:rsid w:val="004026E0"/>
    <w:rsid w:val="00403C82"/>
    <w:rsid w:val="00404D4C"/>
    <w:rsid w:val="00404FB2"/>
    <w:rsid w:val="004059C3"/>
    <w:rsid w:val="00406C9E"/>
    <w:rsid w:val="004073EB"/>
    <w:rsid w:val="00407776"/>
    <w:rsid w:val="00410DDC"/>
    <w:rsid w:val="00412185"/>
    <w:rsid w:val="00413179"/>
    <w:rsid w:val="00413488"/>
    <w:rsid w:val="004138A5"/>
    <w:rsid w:val="004149C5"/>
    <w:rsid w:val="00415ECF"/>
    <w:rsid w:val="004161AB"/>
    <w:rsid w:val="00416BA4"/>
    <w:rsid w:val="00417C2B"/>
    <w:rsid w:val="0042008F"/>
    <w:rsid w:val="004204F1"/>
    <w:rsid w:val="004207E0"/>
    <w:rsid w:val="00420820"/>
    <w:rsid w:val="004208AE"/>
    <w:rsid w:val="00420D0C"/>
    <w:rsid w:val="00421175"/>
    <w:rsid w:val="00421C82"/>
    <w:rsid w:val="0042221A"/>
    <w:rsid w:val="00423912"/>
    <w:rsid w:val="00423BD1"/>
    <w:rsid w:val="00424E06"/>
    <w:rsid w:val="00425C82"/>
    <w:rsid w:val="004266FB"/>
    <w:rsid w:val="00427BB1"/>
    <w:rsid w:val="00427DF9"/>
    <w:rsid w:val="00430319"/>
    <w:rsid w:val="00430684"/>
    <w:rsid w:val="004311C4"/>
    <w:rsid w:val="004311E5"/>
    <w:rsid w:val="0043192B"/>
    <w:rsid w:val="00432ADB"/>
    <w:rsid w:val="00432FC0"/>
    <w:rsid w:val="004330B5"/>
    <w:rsid w:val="00433CA9"/>
    <w:rsid w:val="00435108"/>
    <w:rsid w:val="0043555F"/>
    <w:rsid w:val="00435BFB"/>
    <w:rsid w:val="004360D5"/>
    <w:rsid w:val="00436346"/>
    <w:rsid w:val="00436697"/>
    <w:rsid w:val="0043790B"/>
    <w:rsid w:val="0044037C"/>
    <w:rsid w:val="00440BC6"/>
    <w:rsid w:val="004416AA"/>
    <w:rsid w:val="0044241A"/>
    <w:rsid w:val="004429FD"/>
    <w:rsid w:val="00442B46"/>
    <w:rsid w:val="00442BE9"/>
    <w:rsid w:val="00442DC8"/>
    <w:rsid w:val="004430A8"/>
    <w:rsid w:val="004448E3"/>
    <w:rsid w:val="00444A70"/>
    <w:rsid w:val="00445B07"/>
    <w:rsid w:val="004461E4"/>
    <w:rsid w:val="004462B2"/>
    <w:rsid w:val="00447680"/>
    <w:rsid w:val="00447760"/>
    <w:rsid w:val="004478A9"/>
    <w:rsid w:val="004479E4"/>
    <w:rsid w:val="00450161"/>
    <w:rsid w:val="0045045E"/>
    <w:rsid w:val="0045130A"/>
    <w:rsid w:val="004515AD"/>
    <w:rsid w:val="004518F2"/>
    <w:rsid w:val="00451C9E"/>
    <w:rsid w:val="00451DDC"/>
    <w:rsid w:val="0045240F"/>
    <w:rsid w:val="00455D1A"/>
    <w:rsid w:val="004564FC"/>
    <w:rsid w:val="00456580"/>
    <w:rsid w:val="004572D7"/>
    <w:rsid w:val="00460A59"/>
    <w:rsid w:val="00460D5F"/>
    <w:rsid w:val="0046101F"/>
    <w:rsid w:val="004618C4"/>
    <w:rsid w:val="00461F55"/>
    <w:rsid w:val="0046221D"/>
    <w:rsid w:val="004625E9"/>
    <w:rsid w:val="0046316B"/>
    <w:rsid w:val="0046336A"/>
    <w:rsid w:val="004635A8"/>
    <w:rsid w:val="004635CD"/>
    <w:rsid w:val="00464F5C"/>
    <w:rsid w:val="00466199"/>
    <w:rsid w:val="004669DC"/>
    <w:rsid w:val="0046754A"/>
    <w:rsid w:val="0046779A"/>
    <w:rsid w:val="004677C3"/>
    <w:rsid w:val="00467B93"/>
    <w:rsid w:val="00470258"/>
    <w:rsid w:val="00470352"/>
    <w:rsid w:val="00472A5C"/>
    <w:rsid w:val="00472FA1"/>
    <w:rsid w:val="00472FDA"/>
    <w:rsid w:val="00473777"/>
    <w:rsid w:val="00476260"/>
    <w:rsid w:val="00476A1B"/>
    <w:rsid w:val="00477960"/>
    <w:rsid w:val="004801E4"/>
    <w:rsid w:val="0048073A"/>
    <w:rsid w:val="00481134"/>
    <w:rsid w:val="004820D7"/>
    <w:rsid w:val="00482A9C"/>
    <w:rsid w:val="0048380C"/>
    <w:rsid w:val="00484117"/>
    <w:rsid w:val="004846B4"/>
    <w:rsid w:val="004847BD"/>
    <w:rsid w:val="004848B2"/>
    <w:rsid w:val="00485216"/>
    <w:rsid w:val="00485AB8"/>
    <w:rsid w:val="00485B7D"/>
    <w:rsid w:val="00486EF8"/>
    <w:rsid w:val="004879B0"/>
    <w:rsid w:val="00487B02"/>
    <w:rsid w:val="00490488"/>
    <w:rsid w:val="00490960"/>
    <w:rsid w:val="004909B0"/>
    <w:rsid w:val="00490AB8"/>
    <w:rsid w:val="00490D04"/>
    <w:rsid w:val="00491AA4"/>
    <w:rsid w:val="00492DEB"/>
    <w:rsid w:val="0049364E"/>
    <w:rsid w:val="00493E3D"/>
    <w:rsid w:val="00494267"/>
    <w:rsid w:val="00494A52"/>
    <w:rsid w:val="00495B32"/>
    <w:rsid w:val="00496230"/>
    <w:rsid w:val="0049679B"/>
    <w:rsid w:val="00496C00"/>
    <w:rsid w:val="0049715C"/>
    <w:rsid w:val="004A0191"/>
    <w:rsid w:val="004A0240"/>
    <w:rsid w:val="004A1277"/>
    <w:rsid w:val="004A1D4D"/>
    <w:rsid w:val="004A26F6"/>
    <w:rsid w:val="004A2B6D"/>
    <w:rsid w:val="004A33C9"/>
    <w:rsid w:val="004A40FC"/>
    <w:rsid w:val="004A4289"/>
    <w:rsid w:val="004A44FD"/>
    <w:rsid w:val="004A468B"/>
    <w:rsid w:val="004A469F"/>
    <w:rsid w:val="004A46A9"/>
    <w:rsid w:val="004A47ED"/>
    <w:rsid w:val="004A499B"/>
    <w:rsid w:val="004A4C04"/>
    <w:rsid w:val="004A4CB2"/>
    <w:rsid w:val="004A4F15"/>
    <w:rsid w:val="004A55E2"/>
    <w:rsid w:val="004A5DD7"/>
    <w:rsid w:val="004A6887"/>
    <w:rsid w:val="004A7414"/>
    <w:rsid w:val="004B00E3"/>
    <w:rsid w:val="004B164B"/>
    <w:rsid w:val="004B170B"/>
    <w:rsid w:val="004B22FC"/>
    <w:rsid w:val="004B28E4"/>
    <w:rsid w:val="004B3A15"/>
    <w:rsid w:val="004B414A"/>
    <w:rsid w:val="004B461B"/>
    <w:rsid w:val="004B4A69"/>
    <w:rsid w:val="004B4DCC"/>
    <w:rsid w:val="004B5406"/>
    <w:rsid w:val="004B5C2E"/>
    <w:rsid w:val="004B74D3"/>
    <w:rsid w:val="004B7D6D"/>
    <w:rsid w:val="004C0735"/>
    <w:rsid w:val="004C08D5"/>
    <w:rsid w:val="004C3717"/>
    <w:rsid w:val="004C399A"/>
    <w:rsid w:val="004C4341"/>
    <w:rsid w:val="004C5207"/>
    <w:rsid w:val="004C73BB"/>
    <w:rsid w:val="004D03F0"/>
    <w:rsid w:val="004D20CA"/>
    <w:rsid w:val="004D3ABA"/>
    <w:rsid w:val="004D529D"/>
    <w:rsid w:val="004D55DC"/>
    <w:rsid w:val="004D5646"/>
    <w:rsid w:val="004D73BE"/>
    <w:rsid w:val="004E06BD"/>
    <w:rsid w:val="004E0AA2"/>
    <w:rsid w:val="004E0C15"/>
    <w:rsid w:val="004E181D"/>
    <w:rsid w:val="004E1D95"/>
    <w:rsid w:val="004E2CB3"/>
    <w:rsid w:val="004E2F53"/>
    <w:rsid w:val="004E34CC"/>
    <w:rsid w:val="004E4D87"/>
    <w:rsid w:val="004E516E"/>
    <w:rsid w:val="004E54EB"/>
    <w:rsid w:val="004E64F3"/>
    <w:rsid w:val="004E6E86"/>
    <w:rsid w:val="004E7459"/>
    <w:rsid w:val="004E782E"/>
    <w:rsid w:val="004E79EB"/>
    <w:rsid w:val="004F1480"/>
    <w:rsid w:val="004F185B"/>
    <w:rsid w:val="004F2577"/>
    <w:rsid w:val="004F2F1F"/>
    <w:rsid w:val="004F3DBD"/>
    <w:rsid w:val="004F4076"/>
    <w:rsid w:val="004F4709"/>
    <w:rsid w:val="004F48F4"/>
    <w:rsid w:val="004F4FE5"/>
    <w:rsid w:val="004F5F67"/>
    <w:rsid w:val="004F6001"/>
    <w:rsid w:val="004F7BBD"/>
    <w:rsid w:val="004F7FFB"/>
    <w:rsid w:val="00500091"/>
    <w:rsid w:val="00501029"/>
    <w:rsid w:val="00501210"/>
    <w:rsid w:val="00503465"/>
    <w:rsid w:val="00503647"/>
    <w:rsid w:val="00503A97"/>
    <w:rsid w:val="00503E89"/>
    <w:rsid w:val="00503F56"/>
    <w:rsid w:val="005043EC"/>
    <w:rsid w:val="00504750"/>
    <w:rsid w:val="005059C9"/>
    <w:rsid w:val="00505C40"/>
    <w:rsid w:val="00505D7B"/>
    <w:rsid w:val="00506843"/>
    <w:rsid w:val="00506C0F"/>
    <w:rsid w:val="00510252"/>
    <w:rsid w:val="00510D32"/>
    <w:rsid w:val="00511C78"/>
    <w:rsid w:val="0051232C"/>
    <w:rsid w:val="00512EE1"/>
    <w:rsid w:val="0051323B"/>
    <w:rsid w:val="00513F31"/>
    <w:rsid w:val="0051572B"/>
    <w:rsid w:val="00517A58"/>
    <w:rsid w:val="005215F5"/>
    <w:rsid w:val="00522515"/>
    <w:rsid w:val="00523CB5"/>
    <w:rsid w:val="00523D0A"/>
    <w:rsid w:val="00523E21"/>
    <w:rsid w:val="005244D9"/>
    <w:rsid w:val="00524665"/>
    <w:rsid w:val="00525183"/>
    <w:rsid w:val="00525BC3"/>
    <w:rsid w:val="00526B53"/>
    <w:rsid w:val="00527B55"/>
    <w:rsid w:val="00530B21"/>
    <w:rsid w:val="00531C17"/>
    <w:rsid w:val="00531E0B"/>
    <w:rsid w:val="00533E70"/>
    <w:rsid w:val="00535DDB"/>
    <w:rsid w:val="00536171"/>
    <w:rsid w:val="00536E2F"/>
    <w:rsid w:val="0053732C"/>
    <w:rsid w:val="005378F4"/>
    <w:rsid w:val="00537D23"/>
    <w:rsid w:val="00540A66"/>
    <w:rsid w:val="00541399"/>
    <w:rsid w:val="00541C1D"/>
    <w:rsid w:val="005425DA"/>
    <w:rsid w:val="0054358D"/>
    <w:rsid w:val="005435CC"/>
    <w:rsid w:val="00543639"/>
    <w:rsid w:val="00544F80"/>
    <w:rsid w:val="00545646"/>
    <w:rsid w:val="00546293"/>
    <w:rsid w:val="00546E9C"/>
    <w:rsid w:val="005470F4"/>
    <w:rsid w:val="00547906"/>
    <w:rsid w:val="00547ACA"/>
    <w:rsid w:val="00552689"/>
    <w:rsid w:val="00552FE2"/>
    <w:rsid w:val="0055302E"/>
    <w:rsid w:val="005531F3"/>
    <w:rsid w:val="00554813"/>
    <w:rsid w:val="00554E0E"/>
    <w:rsid w:val="005557A4"/>
    <w:rsid w:val="005577D2"/>
    <w:rsid w:val="00560291"/>
    <w:rsid w:val="0056070C"/>
    <w:rsid w:val="0056085D"/>
    <w:rsid w:val="005609BD"/>
    <w:rsid w:val="00561680"/>
    <w:rsid w:val="005617E2"/>
    <w:rsid w:val="00561EEE"/>
    <w:rsid w:val="005640AA"/>
    <w:rsid w:val="005654F2"/>
    <w:rsid w:val="00565D9D"/>
    <w:rsid w:val="00565F5E"/>
    <w:rsid w:val="005666E3"/>
    <w:rsid w:val="00567B46"/>
    <w:rsid w:val="00570456"/>
    <w:rsid w:val="00570A36"/>
    <w:rsid w:val="00570D41"/>
    <w:rsid w:val="0057120F"/>
    <w:rsid w:val="00571C85"/>
    <w:rsid w:val="00572243"/>
    <w:rsid w:val="00572910"/>
    <w:rsid w:val="0057308B"/>
    <w:rsid w:val="00573BD1"/>
    <w:rsid w:val="00573ED9"/>
    <w:rsid w:val="005746AF"/>
    <w:rsid w:val="005747AB"/>
    <w:rsid w:val="00577610"/>
    <w:rsid w:val="00577E75"/>
    <w:rsid w:val="00580FFE"/>
    <w:rsid w:val="0058118D"/>
    <w:rsid w:val="005813DE"/>
    <w:rsid w:val="00581CE0"/>
    <w:rsid w:val="00582C9C"/>
    <w:rsid w:val="005845DD"/>
    <w:rsid w:val="0058583D"/>
    <w:rsid w:val="005860C0"/>
    <w:rsid w:val="00586771"/>
    <w:rsid w:val="00590B8F"/>
    <w:rsid w:val="005916B7"/>
    <w:rsid w:val="005938F1"/>
    <w:rsid w:val="00593C58"/>
    <w:rsid w:val="00593D49"/>
    <w:rsid w:val="00594105"/>
    <w:rsid w:val="00595309"/>
    <w:rsid w:val="00595471"/>
    <w:rsid w:val="005977F6"/>
    <w:rsid w:val="00597C7C"/>
    <w:rsid w:val="005A05C8"/>
    <w:rsid w:val="005A05CF"/>
    <w:rsid w:val="005A0636"/>
    <w:rsid w:val="005A1CB2"/>
    <w:rsid w:val="005A20BA"/>
    <w:rsid w:val="005A21A9"/>
    <w:rsid w:val="005A2206"/>
    <w:rsid w:val="005A26CE"/>
    <w:rsid w:val="005A3722"/>
    <w:rsid w:val="005A3A7F"/>
    <w:rsid w:val="005A49A2"/>
    <w:rsid w:val="005A5AFC"/>
    <w:rsid w:val="005A6B9D"/>
    <w:rsid w:val="005A71B0"/>
    <w:rsid w:val="005A7A54"/>
    <w:rsid w:val="005A7F84"/>
    <w:rsid w:val="005B0EDB"/>
    <w:rsid w:val="005B23AE"/>
    <w:rsid w:val="005B35F1"/>
    <w:rsid w:val="005B3733"/>
    <w:rsid w:val="005B3C91"/>
    <w:rsid w:val="005B42E5"/>
    <w:rsid w:val="005B4353"/>
    <w:rsid w:val="005B4503"/>
    <w:rsid w:val="005B5536"/>
    <w:rsid w:val="005B5969"/>
    <w:rsid w:val="005B5E72"/>
    <w:rsid w:val="005B79CD"/>
    <w:rsid w:val="005B7D7B"/>
    <w:rsid w:val="005C0788"/>
    <w:rsid w:val="005C098B"/>
    <w:rsid w:val="005C1265"/>
    <w:rsid w:val="005C153A"/>
    <w:rsid w:val="005C18AF"/>
    <w:rsid w:val="005C2B2E"/>
    <w:rsid w:val="005C3145"/>
    <w:rsid w:val="005C401C"/>
    <w:rsid w:val="005C4F2E"/>
    <w:rsid w:val="005C5058"/>
    <w:rsid w:val="005C529D"/>
    <w:rsid w:val="005C5A87"/>
    <w:rsid w:val="005C5D36"/>
    <w:rsid w:val="005C5FC4"/>
    <w:rsid w:val="005C6023"/>
    <w:rsid w:val="005C6603"/>
    <w:rsid w:val="005C675E"/>
    <w:rsid w:val="005C67A0"/>
    <w:rsid w:val="005C738C"/>
    <w:rsid w:val="005C7B1E"/>
    <w:rsid w:val="005C7D0E"/>
    <w:rsid w:val="005C7F26"/>
    <w:rsid w:val="005D00D8"/>
    <w:rsid w:val="005D0D9F"/>
    <w:rsid w:val="005D1704"/>
    <w:rsid w:val="005D198F"/>
    <w:rsid w:val="005D2A40"/>
    <w:rsid w:val="005D38BB"/>
    <w:rsid w:val="005D4766"/>
    <w:rsid w:val="005D47FB"/>
    <w:rsid w:val="005D52DC"/>
    <w:rsid w:val="005D5988"/>
    <w:rsid w:val="005D70EB"/>
    <w:rsid w:val="005D7503"/>
    <w:rsid w:val="005D773D"/>
    <w:rsid w:val="005E05D9"/>
    <w:rsid w:val="005E093D"/>
    <w:rsid w:val="005E0EE8"/>
    <w:rsid w:val="005E141B"/>
    <w:rsid w:val="005E1A3D"/>
    <w:rsid w:val="005E1F6A"/>
    <w:rsid w:val="005E3626"/>
    <w:rsid w:val="005E3695"/>
    <w:rsid w:val="005E376A"/>
    <w:rsid w:val="005E384E"/>
    <w:rsid w:val="005E395B"/>
    <w:rsid w:val="005E44F7"/>
    <w:rsid w:val="005E44FB"/>
    <w:rsid w:val="005E4BEF"/>
    <w:rsid w:val="005E4CC4"/>
    <w:rsid w:val="005E59FD"/>
    <w:rsid w:val="005E6CC6"/>
    <w:rsid w:val="005E6F55"/>
    <w:rsid w:val="005E723F"/>
    <w:rsid w:val="005E76B8"/>
    <w:rsid w:val="005F0148"/>
    <w:rsid w:val="005F17A4"/>
    <w:rsid w:val="005F195D"/>
    <w:rsid w:val="005F2368"/>
    <w:rsid w:val="005F2965"/>
    <w:rsid w:val="005F355C"/>
    <w:rsid w:val="005F3A0F"/>
    <w:rsid w:val="005F3B50"/>
    <w:rsid w:val="005F4467"/>
    <w:rsid w:val="005F461A"/>
    <w:rsid w:val="005F4A6C"/>
    <w:rsid w:val="005F4CFB"/>
    <w:rsid w:val="005F56D8"/>
    <w:rsid w:val="005F5DE3"/>
    <w:rsid w:val="005F6084"/>
    <w:rsid w:val="005F64BE"/>
    <w:rsid w:val="005F65E1"/>
    <w:rsid w:val="005F7FA8"/>
    <w:rsid w:val="006006A9"/>
    <w:rsid w:val="006013A4"/>
    <w:rsid w:val="006013ED"/>
    <w:rsid w:val="00601503"/>
    <w:rsid w:val="00601824"/>
    <w:rsid w:val="006026CD"/>
    <w:rsid w:val="00602FA4"/>
    <w:rsid w:val="00603044"/>
    <w:rsid w:val="00603A58"/>
    <w:rsid w:val="00603F6A"/>
    <w:rsid w:val="00604668"/>
    <w:rsid w:val="0060476F"/>
    <w:rsid w:val="00604D77"/>
    <w:rsid w:val="00605EB6"/>
    <w:rsid w:val="00606267"/>
    <w:rsid w:val="00606411"/>
    <w:rsid w:val="006065EA"/>
    <w:rsid w:val="00606ACE"/>
    <w:rsid w:val="006079C7"/>
    <w:rsid w:val="006102A0"/>
    <w:rsid w:val="006112A1"/>
    <w:rsid w:val="006112D8"/>
    <w:rsid w:val="00612616"/>
    <w:rsid w:val="00612C16"/>
    <w:rsid w:val="00612DFE"/>
    <w:rsid w:val="00613573"/>
    <w:rsid w:val="0061768E"/>
    <w:rsid w:val="00617A93"/>
    <w:rsid w:val="00617E38"/>
    <w:rsid w:val="00617FBB"/>
    <w:rsid w:val="00620CC6"/>
    <w:rsid w:val="0062152E"/>
    <w:rsid w:val="00622084"/>
    <w:rsid w:val="006228CB"/>
    <w:rsid w:val="006230FC"/>
    <w:rsid w:val="00623588"/>
    <w:rsid w:val="006237CB"/>
    <w:rsid w:val="00623F90"/>
    <w:rsid w:val="00624C48"/>
    <w:rsid w:val="00624FC5"/>
    <w:rsid w:val="00625BB6"/>
    <w:rsid w:val="006265F8"/>
    <w:rsid w:val="0062739A"/>
    <w:rsid w:val="0062788A"/>
    <w:rsid w:val="00630937"/>
    <w:rsid w:val="0063148C"/>
    <w:rsid w:val="00631976"/>
    <w:rsid w:val="00632066"/>
    <w:rsid w:val="0063249D"/>
    <w:rsid w:val="00632727"/>
    <w:rsid w:val="006335F3"/>
    <w:rsid w:val="00633658"/>
    <w:rsid w:val="006342DD"/>
    <w:rsid w:val="006349CD"/>
    <w:rsid w:val="00634B0B"/>
    <w:rsid w:val="00635064"/>
    <w:rsid w:val="00635E7F"/>
    <w:rsid w:val="00636E53"/>
    <w:rsid w:val="00636E71"/>
    <w:rsid w:val="00637125"/>
    <w:rsid w:val="0063755F"/>
    <w:rsid w:val="00637590"/>
    <w:rsid w:val="00640462"/>
    <w:rsid w:val="00640CEE"/>
    <w:rsid w:val="0064101D"/>
    <w:rsid w:val="0064105A"/>
    <w:rsid w:val="0064166A"/>
    <w:rsid w:val="006432F0"/>
    <w:rsid w:val="0064371C"/>
    <w:rsid w:val="00643F39"/>
    <w:rsid w:val="00644682"/>
    <w:rsid w:val="006449E1"/>
    <w:rsid w:val="00644D1E"/>
    <w:rsid w:val="00645482"/>
    <w:rsid w:val="00645487"/>
    <w:rsid w:val="0064551D"/>
    <w:rsid w:val="00646838"/>
    <w:rsid w:val="00646C86"/>
    <w:rsid w:val="00647436"/>
    <w:rsid w:val="006476B7"/>
    <w:rsid w:val="00647C2C"/>
    <w:rsid w:val="006502E2"/>
    <w:rsid w:val="006506AC"/>
    <w:rsid w:val="00650E79"/>
    <w:rsid w:val="0065177E"/>
    <w:rsid w:val="006519FB"/>
    <w:rsid w:val="00652182"/>
    <w:rsid w:val="0065223D"/>
    <w:rsid w:val="00653950"/>
    <w:rsid w:val="006546AD"/>
    <w:rsid w:val="00655004"/>
    <w:rsid w:val="00655C79"/>
    <w:rsid w:val="00655FF5"/>
    <w:rsid w:val="0065669F"/>
    <w:rsid w:val="00657637"/>
    <w:rsid w:val="00657E67"/>
    <w:rsid w:val="00660B10"/>
    <w:rsid w:val="00660C9D"/>
    <w:rsid w:val="006616DF"/>
    <w:rsid w:val="00662245"/>
    <w:rsid w:val="0066231C"/>
    <w:rsid w:val="00664231"/>
    <w:rsid w:val="00664BE9"/>
    <w:rsid w:val="00664E75"/>
    <w:rsid w:val="006650B9"/>
    <w:rsid w:val="006655B3"/>
    <w:rsid w:val="00665863"/>
    <w:rsid w:val="00665B59"/>
    <w:rsid w:val="00666B9A"/>
    <w:rsid w:val="00666E7E"/>
    <w:rsid w:val="00667276"/>
    <w:rsid w:val="0067220A"/>
    <w:rsid w:val="00672B2B"/>
    <w:rsid w:val="00672C81"/>
    <w:rsid w:val="0067351D"/>
    <w:rsid w:val="006736A0"/>
    <w:rsid w:val="00674C2E"/>
    <w:rsid w:val="0067545A"/>
    <w:rsid w:val="006763E9"/>
    <w:rsid w:val="0067730E"/>
    <w:rsid w:val="00677FDA"/>
    <w:rsid w:val="00680A39"/>
    <w:rsid w:val="00680A86"/>
    <w:rsid w:val="0068138F"/>
    <w:rsid w:val="00681A5A"/>
    <w:rsid w:val="00681FF3"/>
    <w:rsid w:val="00682D95"/>
    <w:rsid w:val="00683900"/>
    <w:rsid w:val="00683BD3"/>
    <w:rsid w:val="00684831"/>
    <w:rsid w:val="006857B4"/>
    <w:rsid w:val="006866D1"/>
    <w:rsid w:val="00686EAF"/>
    <w:rsid w:val="00686EF0"/>
    <w:rsid w:val="0068722F"/>
    <w:rsid w:val="006877F4"/>
    <w:rsid w:val="00687E64"/>
    <w:rsid w:val="00691535"/>
    <w:rsid w:val="006929CF"/>
    <w:rsid w:val="0069406A"/>
    <w:rsid w:val="006941BA"/>
    <w:rsid w:val="006949E4"/>
    <w:rsid w:val="00694E1F"/>
    <w:rsid w:val="00694F0B"/>
    <w:rsid w:val="0069509D"/>
    <w:rsid w:val="006950B3"/>
    <w:rsid w:val="00696738"/>
    <w:rsid w:val="006A0EA4"/>
    <w:rsid w:val="006A26B4"/>
    <w:rsid w:val="006A2B62"/>
    <w:rsid w:val="006A326E"/>
    <w:rsid w:val="006A330C"/>
    <w:rsid w:val="006A337A"/>
    <w:rsid w:val="006A3C0E"/>
    <w:rsid w:val="006A5800"/>
    <w:rsid w:val="006A65C7"/>
    <w:rsid w:val="006A65F3"/>
    <w:rsid w:val="006B17BE"/>
    <w:rsid w:val="006B2A3E"/>
    <w:rsid w:val="006B2E78"/>
    <w:rsid w:val="006B3577"/>
    <w:rsid w:val="006B35B2"/>
    <w:rsid w:val="006B361D"/>
    <w:rsid w:val="006B5288"/>
    <w:rsid w:val="006B5534"/>
    <w:rsid w:val="006B5A63"/>
    <w:rsid w:val="006B6DED"/>
    <w:rsid w:val="006B7235"/>
    <w:rsid w:val="006C16E6"/>
    <w:rsid w:val="006C3464"/>
    <w:rsid w:val="006C34E2"/>
    <w:rsid w:val="006C435F"/>
    <w:rsid w:val="006C5689"/>
    <w:rsid w:val="006C5EAF"/>
    <w:rsid w:val="006C6145"/>
    <w:rsid w:val="006C6F92"/>
    <w:rsid w:val="006C77A0"/>
    <w:rsid w:val="006D05DF"/>
    <w:rsid w:val="006D0EAD"/>
    <w:rsid w:val="006D0F9A"/>
    <w:rsid w:val="006D18BA"/>
    <w:rsid w:val="006D1B97"/>
    <w:rsid w:val="006D3BF1"/>
    <w:rsid w:val="006D5D57"/>
    <w:rsid w:val="006D6571"/>
    <w:rsid w:val="006D65E9"/>
    <w:rsid w:val="006D6E39"/>
    <w:rsid w:val="006D7220"/>
    <w:rsid w:val="006D769E"/>
    <w:rsid w:val="006D7E94"/>
    <w:rsid w:val="006E1369"/>
    <w:rsid w:val="006E140E"/>
    <w:rsid w:val="006E169D"/>
    <w:rsid w:val="006E2116"/>
    <w:rsid w:val="006E267A"/>
    <w:rsid w:val="006E2BB5"/>
    <w:rsid w:val="006E3978"/>
    <w:rsid w:val="006E417F"/>
    <w:rsid w:val="006E4479"/>
    <w:rsid w:val="006E4F95"/>
    <w:rsid w:val="006E6091"/>
    <w:rsid w:val="006E6103"/>
    <w:rsid w:val="006E6F96"/>
    <w:rsid w:val="006E7C5B"/>
    <w:rsid w:val="006E7CE9"/>
    <w:rsid w:val="006F1396"/>
    <w:rsid w:val="006F1E81"/>
    <w:rsid w:val="006F2562"/>
    <w:rsid w:val="006F3A75"/>
    <w:rsid w:val="006F412C"/>
    <w:rsid w:val="006F46FA"/>
    <w:rsid w:val="006F4A36"/>
    <w:rsid w:val="006F53AF"/>
    <w:rsid w:val="006F57F7"/>
    <w:rsid w:val="006F6A0F"/>
    <w:rsid w:val="006F731A"/>
    <w:rsid w:val="007006EE"/>
    <w:rsid w:val="0070082E"/>
    <w:rsid w:val="00701544"/>
    <w:rsid w:val="00701599"/>
    <w:rsid w:val="00701825"/>
    <w:rsid w:val="007025A8"/>
    <w:rsid w:val="007033A2"/>
    <w:rsid w:val="0070351B"/>
    <w:rsid w:val="00703D38"/>
    <w:rsid w:val="00703E13"/>
    <w:rsid w:val="007041B9"/>
    <w:rsid w:val="007041D4"/>
    <w:rsid w:val="00704AE9"/>
    <w:rsid w:val="00704E58"/>
    <w:rsid w:val="00704E76"/>
    <w:rsid w:val="007052F8"/>
    <w:rsid w:val="007073E2"/>
    <w:rsid w:val="007110C0"/>
    <w:rsid w:val="007113C1"/>
    <w:rsid w:val="00711C2B"/>
    <w:rsid w:val="00711C31"/>
    <w:rsid w:val="00711D18"/>
    <w:rsid w:val="0071217B"/>
    <w:rsid w:val="007128F9"/>
    <w:rsid w:val="00712C82"/>
    <w:rsid w:val="00713AA6"/>
    <w:rsid w:val="00713CEA"/>
    <w:rsid w:val="0071567C"/>
    <w:rsid w:val="007158CD"/>
    <w:rsid w:val="00715E34"/>
    <w:rsid w:val="00716D00"/>
    <w:rsid w:val="00717905"/>
    <w:rsid w:val="00717D2F"/>
    <w:rsid w:val="00717DA6"/>
    <w:rsid w:val="00717FCC"/>
    <w:rsid w:val="00720206"/>
    <w:rsid w:val="00720BF5"/>
    <w:rsid w:val="00720F4B"/>
    <w:rsid w:val="007211CA"/>
    <w:rsid w:val="007214A1"/>
    <w:rsid w:val="00721B32"/>
    <w:rsid w:val="00721F35"/>
    <w:rsid w:val="007222A5"/>
    <w:rsid w:val="00722316"/>
    <w:rsid w:val="00722CB2"/>
    <w:rsid w:val="007231E0"/>
    <w:rsid w:val="007232B2"/>
    <w:rsid w:val="0072346E"/>
    <w:rsid w:val="007249C0"/>
    <w:rsid w:val="00724D72"/>
    <w:rsid w:val="00724FDF"/>
    <w:rsid w:val="00725406"/>
    <w:rsid w:val="007256DD"/>
    <w:rsid w:val="00725BC4"/>
    <w:rsid w:val="0072659C"/>
    <w:rsid w:val="00726960"/>
    <w:rsid w:val="0073017F"/>
    <w:rsid w:val="007302B0"/>
    <w:rsid w:val="00730666"/>
    <w:rsid w:val="00730852"/>
    <w:rsid w:val="00730FA0"/>
    <w:rsid w:val="007310AD"/>
    <w:rsid w:val="00731BFA"/>
    <w:rsid w:val="00732645"/>
    <w:rsid w:val="00733679"/>
    <w:rsid w:val="007338F7"/>
    <w:rsid w:val="00734D4E"/>
    <w:rsid w:val="00734DFA"/>
    <w:rsid w:val="00735463"/>
    <w:rsid w:val="0073560D"/>
    <w:rsid w:val="00735D83"/>
    <w:rsid w:val="0073623E"/>
    <w:rsid w:val="00736414"/>
    <w:rsid w:val="00736C9D"/>
    <w:rsid w:val="0074019D"/>
    <w:rsid w:val="007405EE"/>
    <w:rsid w:val="00740DC9"/>
    <w:rsid w:val="007410F6"/>
    <w:rsid w:val="00742AE8"/>
    <w:rsid w:val="00742CFA"/>
    <w:rsid w:val="00742FB9"/>
    <w:rsid w:val="00743074"/>
    <w:rsid w:val="00743E87"/>
    <w:rsid w:val="00743FC8"/>
    <w:rsid w:val="00744472"/>
    <w:rsid w:val="007446FF"/>
    <w:rsid w:val="00744910"/>
    <w:rsid w:val="0074541D"/>
    <w:rsid w:val="00745853"/>
    <w:rsid w:val="0074585D"/>
    <w:rsid w:val="007462A0"/>
    <w:rsid w:val="007462BF"/>
    <w:rsid w:val="00747AED"/>
    <w:rsid w:val="0075114D"/>
    <w:rsid w:val="00752220"/>
    <w:rsid w:val="007522F0"/>
    <w:rsid w:val="007526F7"/>
    <w:rsid w:val="00752AB6"/>
    <w:rsid w:val="007530AB"/>
    <w:rsid w:val="007536EA"/>
    <w:rsid w:val="00753875"/>
    <w:rsid w:val="0075443A"/>
    <w:rsid w:val="0075489F"/>
    <w:rsid w:val="00754ED7"/>
    <w:rsid w:val="00755DAD"/>
    <w:rsid w:val="007562EF"/>
    <w:rsid w:val="007603B1"/>
    <w:rsid w:val="007606AD"/>
    <w:rsid w:val="00760D56"/>
    <w:rsid w:val="00761483"/>
    <w:rsid w:val="00762D75"/>
    <w:rsid w:val="00762F31"/>
    <w:rsid w:val="00762FA0"/>
    <w:rsid w:val="00763731"/>
    <w:rsid w:val="00763AA9"/>
    <w:rsid w:val="0076523E"/>
    <w:rsid w:val="0076627C"/>
    <w:rsid w:val="007662F3"/>
    <w:rsid w:val="00766330"/>
    <w:rsid w:val="00766495"/>
    <w:rsid w:val="00767470"/>
    <w:rsid w:val="0076773F"/>
    <w:rsid w:val="00767B76"/>
    <w:rsid w:val="00767F2F"/>
    <w:rsid w:val="00770C2A"/>
    <w:rsid w:val="00770F2B"/>
    <w:rsid w:val="007715BB"/>
    <w:rsid w:val="00771D85"/>
    <w:rsid w:val="00774072"/>
    <w:rsid w:val="00775217"/>
    <w:rsid w:val="007757E2"/>
    <w:rsid w:val="007757EB"/>
    <w:rsid w:val="00775F92"/>
    <w:rsid w:val="007763EB"/>
    <w:rsid w:val="00776AD1"/>
    <w:rsid w:val="0078031D"/>
    <w:rsid w:val="00780581"/>
    <w:rsid w:val="0078172C"/>
    <w:rsid w:val="00781C5C"/>
    <w:rsid w:val="00781FCD"/>
    <w:rsid w:val="00783A2C"/>
    <w:rsid w:val="00784078"/>
    <w:rsid w:val="00785165"/>
    <w:rsid w:val="00785498"/>
    <w:rsid w:val="00785D44"/>
    <w:rsid w:val="00786466"/>
    <w:rsid w:val="00786B0B"/>
    <w:rsid w:val="00786DF7"/>
    <w:rsid w:val="00787085"/>
    <w:rsid w:val="007872FD"/>
    <w:rsid w:val="00787D54"/>
    <w:rsid w:val="00790048"/>
    <w:rsid w:val="00790CFB"/>
    <w:rsid w:val="00790D64"/>
    <w:rsid w:val="007918B5"/>
    <w:rsid w:val="0079236B"/>
    <w:rsid w:val="00792515"/>
    <w:rsid w:val="0079298A"/>
    <w:rsid w:val="007941A2"/>
    <w:rsid w:val="0079449E"/>
    <w:rsid w:val="00795326"/>
    <w:rsid w:val="007954DC"/>
    <w:rsid w:val="00795F5D"/>
    <w:rsid w:val="007964C7"/>
    <w:rsid w:val="00797CBD"/>
    <w:rsid w:val="007A1521"/>
    <w:rsid w:val="007A262D"/>
    <w:rsid w:val="007A2A57"/>
    <w:rsid w:val="007A2AF7"/>
    <w:rsid w:val="007A2ECD"/>
    <w:rsid w:val="007A47B4"/>
    <w:rsid w:val="007A50B3"/>
    <w:rsid w:val="007A5CED"/>
    <w:rsid w:val="007A649C"/>
    <w:rsid w:val="007A66FF"/>
    <w:rsid w:val="007A6C7D"/>
    <w:rsid w:val="007A70AE"/>
    <w:rsid w:val="007B067F"/>
    <w:rsid w:val="007B0BA2"/>
    <w:rsid w:val="007B0DA4"/>
    <w:rsid w:val="007B10FC"/>
    <w:rsid w:val="007B1138"/>
    <w:rsid w:val="007B12C6"/>
    <w:rsid w:val="007B179D"/>
    <w:rsid w:val="007B196B"/>
    <w:rsid w:val="007B1EEE"/>
    <w:rsid w:val="007B2FB7"/>
    <w:rsid w:val="007B363F"/>
    <w:rsid w:val="007B39FD"/>
    <w:rsid w:val="007B3A71"/>
    <w:rsid w:val="007B3AA2"/>
    <w:rsid w:val="007B44CE"/>
    <w:rsid w:val="007B505F"/>
    <w:rsid w:val="007B5348"/>
    <w:rsid w:val="007B5AC1"/>
    <w:rsid w:val="007B5B24"/>
    <w:rsid w:val="007B7A8C"/>
    <w:rsid w:val="007C0A3B"/>
    <w:rsid w:val="007C1090"/>
    <w:rsid w:val="007C1723"/>
    <w:rsid w:val="007C1A90"/>
    <w:rsid w:val="007C21E4"/>
    <w:rsid w:val="007C22DE"/>
    <w:rsid w:val="007C2AAD"/>
    <w:rsid w:val="007C31B6"/>
    <w:rsid w:val="007C3A13"/>
    <w:rsid w:val="007C3D3A"/>
    <w:rsid w:val="007C43E2"/>
    <w:rsid w:val="007C452B"/>
    <w:rsid w:val="007C4D02"/>
    <w:rsid w:val="007C4D95"/>
    <w:rsid w:val="007C54D5"/>
    <w:rsid w:val="007C5571"/>
    <w:rsid w:val="007C5B3D"/>
    <w:rsid w:val="007C5F01"/>
    <w:rsid w:val="007C702B"/>
    <w:rsid w:val="007C7323"/>
    <w:rsid w:val="007C73A1"/>
    <w:rsid w:val="007C79BE"/>
    <w:rsid w:val="007C7FDF"/>
    <w:rsid w:val="007D050F"/>
    <w:rsid w:val="007D077D"/>
    <w:rsid w:val="007D248E"/>
    <w:rsid w:val="007D295B"/>
    <w:rsid w:val="007D41E7"/>
    <w:rsid w:val="007D4686"/>
    <w:rsid w:val="007D59A3"/>
    <w:rsid w:val="007D5D17"/>
    <w:rsid w:val="007D601F"/>
    <w:rsid w:val="007D621A"/>
    <w:rsid w:val="007D6D44"/>
    <w:rsid w:val="007D7607"/>
    <w:rsid w:val="007D7910"/>
    <w:rsid w:val="007D7AD4"/>
    <w:rsid w:val="007E057B"/>
    <w:rsid w:val="007E1265"/>
    <w:rsid w:val="007E12E2"/>
    <w:rsid w:val="007E1B0E"/>
    <w:rsid w:val="007E2388"/>
    <w:rsid w:val="007E26D7"/>
    <w:rsid w:val="007E2C88"/>
    <w:rsid w:val="007E314E"/>
    <w:rsid w:val="007E38E4"/>
    <w:rsid w:val="007E4002"/>
    <w:rsid w:val="007E4A65"/>
    <w:rsid w:val="007E4C1B"/>
    <w:rsid w:val="007E6918"/>
    <w:rsid w:val="007E7388"/>
    <w:rsid w:val="007E7A9A"/>
    <w:rsid w:val="007E7D56"/>
    <w:rsid w:val="007F030F"/>
    <w:rsid w:val="007F032C"/>
    <w:rsid w:val="007F12A3"/>
    <w:rsid w:val="007F1982"/>
    <w:rsid w:val="007F2FE4"/>
    <w:rsid w:val="007F391C"/>
    <w:rsid w:val="007F47BD"/>
    <w:rsid w:val="007F4902"/>
    <w:rsid w:val="007F5600"/>
    <w:rsid w:val="007F679A"/>
    <w:rsid w:val="007F6AC6"/>
    <w:rsid w:val="007F713A"/>
    <w:rsid w:val="007F7AD2"/>
    <w:rsid w:val="0080005C"/>
    <w:rsid w:val="00800260"/>
    <w:rsid w:val="008028D0"/>
    <w:rsid w:val="00802A87"/>
    <w:rsid w:val="008034FA"/>
    <w:rsid w:val="00803B6D"/>
    <w:rsid w:val="008043A3"/>
    <w:rsid w:val="00804747"/>
    <w:rsid w:val="00804AAA"/>
    <w:rsid w:val="00806717"/>
    <w:rsid w:val="00807112"/>
    <w:rsid w:val="0080733A"/>
    <w:rsid w:val="00807A30"/>
    <w:rsid w:val="00810160"/>
    <w:rsid w:val="00810CA0"/>
    <w:rsid w:val="00810D2C"/>
    <w:rsid w:val="00810DAD"/>
    <w:rsid w:val="0081271E"/>
    <w:rsid w:val="00813353"/>
    <w:rsid w:val="0081392C"/>
    <w:rsid w:val="00814007"/>
    <w:rsid w:val="0081406A"/>
    <w:rsid w:val="008143C5"/>
    <w:rsid w:val="00815B2F"/>
    <w:rsid w:val="00815E2B"/>
    <w:rsid w:val="008162C3"/>
    <w:rsid w:val="00816F27"/>
    <w:rsid w:val="00817D12"/>
    <w:rsid w:val="00820183"/>
    <w:rsid w:val="00820D52"/>
    <w:rsid w:val="00820DBA"/>
    <w:rsid w:val="00820F36"/>
    <w:rsid w:val="00821193"/>
    <w:rsid w:val="00821BD6"/>
    <w:rsid w:val="00822A05"/>
    <w:rsid w:val="00823444"/>
    <w:rsid w:val="008240E9"/>
    <w:rsid w:val="0082509A"/>
    <w:rsid w:val="00826022"/>
    <w:rsid w:val="00826568"/>
    <w:rsid w:val="00827828"/>
    <w:rsid w:val="00830184"/>
    <w:rsid w:val="00830B2F"/>
    <w:rsid w:val="00831100"/>
    <w:rsid w:val="00831BF1"/>
    <w:rsid w:val="00833AAD"/>
    <w:rsid w:val="00834922"/>
    <w:rsid w:val="0083497A"/>
    <w:rsid w:val="00834A2C"/>
    <w:rsid w:val="00834A9F"/>
    <w:rsid w:val="00835D66"/>
    <w:rsid w:val="00836BA9"/>
    <w:rsid w:val="00836CE5"/>
    <w:rsid w:val="00837079"/>
    <w:rsid w:val="00840F90"/>
    <w:rsid w:val="0084183C"/>
    <w:rsid w:val="00841CD1"/>
    <w:rsid w:val="00841E60"/>
    <w:rsid w:val="00842844"/>
    <w:rsid w:val="00842A9A"/>
    <w:rsid w:val="008437A7"/>
    <w:rsid w:val="008437F1"/>
    <w:rsid w:val="00843B45"/>
    <w:rsid w:val="00843E5A"/>
    <w:rsid w:val="008444F0"/>
    <w:rsid w:val="00845425"/>
    <w:rsid w:val="00845851"/>
    <w:rsid w:val="0084680D"/>
    <w:rsid w:val="00847286"/>
    <w:rsid w:val="008509EB"/>
    <w:rsid w:val="00851779"/>
    <w:rsid w:val="00851DFE"/>
    <w:rsid w:val="008521C7"/>
    <w:rsid w:val="00852335"/>
    <w:rsid w:val="008529D9"/>
    <w:rsid w:val="008529F9"/>
    <w:rsid w:val="008532ED"/>
    <w:rsid w:val="00853585"/>
    <w:rsid w:val="00853EEC"/>
    <w:rsid w:val="00854006"/>
    <w:rsid w:val="008545F1"/>
    <w:rsid w:val="00854898"/>
    <w:rsid w:val="00854D27"/>
    <w:rsid w:val="0085565C"/>
    <w:rsid w:val="008558BC"/>
    <w:rsid w:val="00855AC6"/>
    <w:rsid w:val="008562C7"/>
    <w:rsid w:val="008564FD"/>
    <w:rsid w:val="00856B76"/>
    <w:rsid w:val="00856B91"/>
    <w:rsid w:val="00857E66"/>
    <w:rsid w:val="00857F51"/>
    <w:rsid w:val="00857FB1"/>
    <w:rsid w:val="00860ACE"/>
    <w:rsid w:val="00860F59"/>
    <w:rsid w:val="008615A9"/>
    <w:rsid w:val="0086250B"/>
    <w:rsid w:val="00862CFF"/>
    <w:rsid w:val="0086362F"/>
    <w:rsid w:val="00864349"/>
    <w:rsid w:val="008656E8"/>
    <w:rsid w:val="0086698B"/>
    <w:rsid w:val="00867D0B"/>
    <w:rsid w:val="008701BB"/>
    <w:rsid w:val="00870D1A"/>
    <w:rsid w:val="008717B2"/>
    <w:rsid w:val="00873C81"/>
    <w:rsid w:val="00874511"/>
    <w:rsid w:val="008755C8"/>
    <w:rsid w:val="00876381"/>
    <w:rsid w:val="0087702B"/>
    <w:rsid w:val="008775BD"/>
    <w:rsid w:val="00877E8D"/>
    <w:rsid w:val="00880333"/>
    <w:rsid w:val="0088089F"/>
    <w:rsid w:val="00880A4E"/>
    <w:rsid w:val="00881017"/>
    <w:rsid w:val="00881565"/>
    <w:rsid w:val="00881663"/>
    <w:rsid w:val="00882D02"/>
    <w:rsid w:val="0088375D"/>
    <w:rsid w:val="00883BC8"/>
    <w:rsid w:val="008842CB"/>
    <w:rsid w:val="00884EBD"/>
    <w:rsid w:val="00884FBA"/>
    <w:rsid w:val="008851F9"/>
    <w:rsid w:val="00885278"/>
    <w:rsid w:val="0088584A"/>
    <w:rsid w:val="00885E93"/>
    <w:rsid w:val="00886D49"/>
    <w:rsid w:val="00887276"/>
    <w:rsid w:val="00887E4D"/>
    <w:rsid w:val="008903F0"/>
    <w:rsid w:val="00890EAE"/>
    <w:rsid w:val="00891CBA"/>
    <w:rsid w:val="00891F2B"/>
    <w:rsid w:val="00892523"/>
    <w:rsid w:val="00892705"/>
    <w:rsid w:val="008932CF"/>
    <w:rsid w:val="0089346D"/>
    <w:rsid w:val="0089348D"/>
    <w:rsid w:val="00893910"/>
    <w:rsid w:val="00894425"/>
    <w:rsid w:val="008945B3"/>
    <w:rsid w:val="00894D9E"/>
    <w:rsid w:val="0089574F"/>
    <w:rsid w:val="008960CD"/>
    <w:rsid w:val="00896A94"/>
    <w:rsid w:val="0089700A"/>
    <w:rsid w:val="00897A0D"/>
    <w:rsid w:val="00897A79"/>
    <w:rsid w:val="008A1078"/>
    <w:rsid w:val="008A1E57"/>
    <w:rsid w:val="008A20A6"/>
    <w:rsid w:val="008A2C4F"/>
    <w:rsid w:val="008A2C53"/>
    <w:rsid w:val="008A2CC0"/>
    <w:rsid w:val="008A2E62"/>
    <w:rsid w:val="008A3352"/>
    <w:rsid w:val="008A3386"/>
    <w:rsid w:val="008A34AB"/>
    <w:rsid w:val="008A3678"/>
    <w:rsid w:val="008A393A"/>
    <w:rsid w:val="008A3A56"/>
    <w:rsid w:val="008A4986"/>
    <w:rsid w:val="008A56C2"/>
    <w:rsid w:val="008A6014"/>
    <w:rsid w:val="008A79F1"/>
    <w:rsid w:val="008A7B82"/>
    <w:rsid w:val="008A7F32"/>
    <w:rsid w:val="008B0612"/>
    <w:rsid w:val="008B0FE7"/>
    <w:rsid w:val="008B1009"/>
    <w:rsid w:val="008B2037"/>
    <w:rsid w:val="008B2485"/>
    <w:rsid w:val="008B28D0"/>
    <w:rsid w:val="008B2B82"/>
    <w:rsid w:val="008B2DF2"/>
    <w:rsid w:val="008B3850"/>
    <w:rsid w:val="008B393E"/>
    <w:rsid w:val="008B474A"/>
    <w:rsid w:val="008B4C4E"/>
    <w:rsid w:val="008B4DAE"/>
    <w:rsid w:val="008B568A"/>
    <w:rsid w:val="008B5AC0"/>
    <w:rsid w:val="008B5BA2"/>
    <w:rsid w:val="008B6279"/>
    <w:rsid w:val="008B6730"/>
    <w:rsid w:val="008B6DAD"/>
    <w:rsid w:val="008B712D"/>
    <w:rsid w:val="008B7729"/>
    <w:rsid w:val="008B7A57"/>
    <w:rsid w:val="008C265C"/>
    <w:rsid w:val="008C2B21"/>
    <w:rsid w:val="008C2BF1"/>
    <w:rsid w:val="008C2D55"/>
    <w:rsid w:val="008C2DDB"/>
    <w:rsid w:val="008C32ED"/>
    <w:rsid w:val="008C3344"/>
    <w:rsid w:val="008C34A4"/>
    <w:rsid w:val="008C3ACD"/>
    <w:rsid w:val="008C4D69"/>
    <w:rsid w:val="008C5D62"/>
    <w:rsid w:val="008C63FB"/>
    <w:rsid w:val="008C6CF7"/>
    <w:rsid w:val="008C7139"/>
    <w:rsid w:val="008C7313"/>
    <w:rsid w:val="008C7F0E"/>
    <w:rsid w:val="008D067F"/>
    <w:rsid w:val="008D0BE0"/>
    <w:rsid w:val="008D1A24"/>
    <w:rsid w:val="008D1C4F"/>
    <w:rsid w:val="008D36C6"/>
    <w:rsid w:val="008D391B"/>
    <w:rsid w:val="008D3966"/>
    <w:rsid w:val="008D40B7"/>
    <w:rsid w:val="008D441F"/>
    <w:rsid w:val="008D479D"/>
    <w:rsid w:val="008D4977"/>
    <w:rsid w:val="008D49AA"/>
    <w:rsid w:val="008D6171"/>
    <w:rsid w:val="008D65DB"/>
    <w:rsid w:val="008D669C"/>
    <w:rsid w:val="008D68AB"/>
    <w:rsid w:val="008D6A86"/>
    <w:rsid w:val="008D7E52"/>
    <w:rsid w:val="008E0A76"/>
    <w:rsid w:val="008E0CFD"/>
    <w:rsid w:val="008E1326"/>
    <w:rsid w:val="008E1398"/>
    <w:rsid w:val="008E1BAA"/>
    <w:rsid w:val="008E20C4"/>
    <w:rsid w:val="008E255D"/>
    <w:rsid w:val="008E2950"/>
    <w:rsid w:val="008E2A42"/>
    <w:rsid w:val="008E42BE"/>
    <w:rsid w:val="008E4545"/>
    <w:rsid w:val="008E5904"/>
    <w:rsid w:val="008E5FDF"/>
    <w:rsid w:val="008E6981"/>
    <w:rsid w:val="008E6991"/>
    <w:rsid w:val="008E73E3"/>
    <w:rsid w:val="008E76BC"/>
    <w:rsid w:val="008E7CC5"/>
    <w:rsid w:val="008E7F4C"/>
    <w:rsid w:val="008F0127"/>
    <w:rsid w:val="008F0397"/>
    <w:rsid w:val="008F04A0"/>
    <w:rsid w:val="008F0C6C"/>
    <w:rsid w:val="008F0D89"/>
    <w:rsid w:val="008F1410"/>
    <w:rsid w:val="008F153E"/>
    <w:rsid w:val="008F2043"/>
    <w:rsid w:val="008F2E66"/>
    <w:rsid w:val="008F2EF7"/>
    <w:rsid w:val="008F3050"/>
    <w:rsid w:val="008F31A7"/>
    <w:rsid w:val="008F436B"/>
    <w:rsid w:val="008F445D"/>
    <w:rsid w:val="008F4F25"/>
    <w:rsid w:val="008F542F"/>
    <w:rsid w:val="008F54F7"/>
    <w:rsid w:val="008F5A7D"/>
    <w:rsid w:val="008F5D70"/>
    <w:rsid w:val="008F6327"/>
    <w:rsid w:val="008F7592"/>
    <w:rsid w:val="008F7A33"/>
    <w:rsid w:val="008F7B48"/>
    <w:rsid w:val="00900193"/>
    <w:rsid w:val="00901C3A"/>
    <w:rsid w:val="0090220F"/>
    <w:rsid w:val="00902582"/>
    <w:rsid w:val="00903331"/>
    <w:rsid w:val="009042B7"/>
    <w:rsid w:val="00905194"/>
    <w:rsid w:val="00905A79"/>
    <w:rsid w:val="00905CDA"/>
    <w:rsid w:val="0090704B"/>
    <w:rsid w:val="00910CFB"/>
    <w:rsid w:val="00912CA1"/>
    <w:rsid w:val="00912F34"/>
    <w:rsid w:val="00913361"/>
    <w:rsid w:val="00915D2C"/>
    <w:rsid w:val="00915FF7"/>
    <w:rsid w:val="00916177"/>
    <w:rsid w:val="00916D9D"/>
    <w:rsid w:val="0091737B"/>
    <w:rsid w:val="009176AA"/>
    <w:rsid w:val="00917B2D"/>
    <w:rsid w:val="00917C79"/>
    <w:rsid w:val="00917CB6"/>
    <w:rsid w:val="00920204"/>
    <w:rsid w:val="00920B4B"/>
    <w:rsid w:val="0092121F"/>
    <w:rsid w:val="00921ECC"/>
    <w:rsid w:val="00922B73"/>
    <w:rsid w:val="009233D6"/>
    <w:rsid w:val="00923611"/>
    <w:rsid w:val="009237AC"/>
    <w:rsid w:val="009247AA"/>
    <w:rsid w:val="0092487E"/>
    <w:rsid w:val="00924CCC"/>
    <w:rsid w:val="009260FC"/>
    <w:rsid w:val="009262D3"/>
    <w:rsid w:val="00927859"/>
    <w:rsid w:val="00927AA9"/>
    <w:rsid w:val="00927DF8"/>
    <w:rsid w:val="009319DB"/>
    <w:rsid w:val="00931A16"/>
    <w:rsid w:val="00931ACB"/>
    <w:rsid w:val="00931CD7"/>
    <w:rsid w:val="00932826"/>
    <w:rsid w:val="0093297E"/>
    <w:rsid w:val="00932A63"/>
    <w:rsid w:val="0093463C"/>
    <w:rsid w:val="009349D7"/>
    <w:rsid w:val="00934EE5"/>
    <w:rsid w:val="00935379"/>
    <w:rsid w:val="0093561A"/>
    <w:rsid w:val="009357F3"/>
    <w:rsid w:val="00935E75"/>
    <w:rsid w:val="0093649D"/>
    <w:rsid w:val="009401AF"/>
    <w:rsid w:val="009415F8"/>
    <w:rsid w:val="00942077"/>
    <w:rsid w:val="00942323"/>
    <w:rsid w:val="00943641"/>
    <w:rsid w:val="00943A43"/>
    <w:rsid w:val="00943A61"/>
    <w:rsid w:val="00944924"/>
    <w:rsid w:val="00944D36"/>
    <w:rsid w:val="00945341"/>
    <w:rsid w:val="00946C71"/>
    <w:rsid w:val="00946D04"/>
    <w:rsid w:val="00946E50"/>
    <w:rsid w:val="00947C48"/>
    <w:rsid w:val="009506A7"/>
    <w:rsid w:val="00951225"/>
    <w:rsid w:val="00951572"/>
    <w:rsid w:val="00951934"/>
    <w:rsid w:val="009519B9"/>
    <w:rsid w:val="00954FD9"/>
    <w:rsid w:val="009559D9"/>
    <w:rsid w:val="00956B32"/>
    <w:rsid w:val="00956F2F"/>
    <w:rsid w:val="0095700D"/>
    <w:rsid w:val="009573BE"/>
    <w:rsid w:val="00957A79"/>
    <w:rsid w:val="00960537"/>
    <w:rsid w:val="009608FC"/>
    <w:rsid w:val="00960FE4"/>
    <w:rsid w:val="00961033"/>
    <w:rsid w:val="0096126D"/>
    <w:rsid w:val="009612E5"/>
    <w:rsid w:val="00961D2A"/>
    <w:rsid w:val="009625CE"/>
    <w:rsid w:val="00962A41"/>
    <w:rsid w:val="00962F94"/>
    <w:rsid w:val="00964656"/>
    <w:rsid w:val="00964BC8"/>
    <w:rsid w:val="00964C45"/>
    <w:rsid w:val="009651DA"/>
    <w:rsid w:val="00965610"/>
    <w:rsid w:val="00965D2C"/>
    <w:rsid w:val="0096669D"/>
    <w:rsid w:val="00966DBA"/>
    <w:rsid w:val="00966E8C"/>
    <w:rsid w:val="00970A66"/>
    <w:rsid w:val="00971D92"/>
    <w:rsid w:val="00971E9D"/>
    <w:rsid w:val="00971EFA"/>
    <w:rsid w:val="009728FB"/>
    <w:rsid w:val="00972922"/>
    <w:rsid w:val="00973472"/>
    <w:rsid w:val="00973C41"/>
    <w:rsid w:val="00974AA8"/>
    <w:rsid w:val="00974C8A"/>
    <w:rsid w:val="0097512D"/>
    <w:rsid w:val="00975396"/>
    <w:rsid w:val="00976894"/>
    <w:rsid w:val="00976929"/>
    <w:rsid w:val="00976A62"/>
    <w:rsid w:val="00976EE5"/>
    <w:rsid w:val="009770B9"/>
    <w:rsid w:val="009806E8"/>
    <w:rsid w:val="009808AF"/>
    <w:rsid w:val="0098117B"/>
    <w:rsid w:val="009816E8"/>
    <w:rsid w:val="00981C31"/>
    <w:rsid w:val="00981D70"/>
    <w:rsid w:val="0098288F"/>
    <w:rsid w:val="00982C42"/>
    <w:rsid w:val="00983A8B"/>
    <w:rsid w:val="0098416B"/>
    <w:rsid w:val="009849B3"/>
    <w:rsid w:val="0098505D"/>
    <w:rsid w:val="0098616B"/>
    <w:rsid w:val="00986A1C"/>
    <w:rsid w:val="00987CD7"/>
    <w:rsid w:val="00990A97"/>
    <w:rsid w:val="00990BA4"/>
    <w:rsid w:val="00991316"/>
    <w:rsid w:val="00991D58"/>
    <w:rsid w:val="009923D4"/>
    <w:rsid w:val="00992637"/>
    <w:rsid w:val="009926D6"/>
    <w:rsid w:val="009940CF"/>
    <w:rsid w:val="009941EF"/>
    <w:rsid w:val="00994455"/>
    <w:rsid w:val="009947D5"/>
    <w:rsid w:val="00994CEF"/>
    <w:rsid w:val="00995C87"/>
    <w:rsid w:val="0099644E"/>
    <w:rsid w:val="009968F0"/>
    <w:rsid w:val="00996AD2"/>
    <w:rsid w:val="00996B61"/>
    <w:rsid w:val="00997672"/>
    <w:rsid w:val="009A04A7"/>
    <w:rsid w:val="009A0B67"/>
    <w:rsid w:val="009A123E"/>
    <w:rsid w:val="009A2085"/>
    <w:rsid w:val="009A25B8"/>
    <w:rsid w:val="009A2621"/>
    <w:rsid w:val="009A3004"/>
    <w:rsid w:val="009A334D"/>
    <w:rsid w:val="009A34CF"/>
    <w:rsid w:val="009A3F2D"/>
    <w:rsid w:val="009A760D"/>
    <w:rsid w:val="009A7E0A"/>
    <w:rsid w:val="009B0AB2"/>
    <w:rsid w:val="009B0E5C"/>
    <w:rsid w:val="009B172E"/>
    <w:rsid w:val="009B19AF"/>
    <w:rsid w:val="009B1EE4"/>
    <w:rsid w:val="009B2228"/>
    <w:rsid w:val="009B2581"/>
    <w:rsid w:val="009B2897"/>
    <w:rsid w:val="009B3ED5"/>
    <w:rsid w:val="009B423F"/>
    <w:rsid w:val="009B68D8"/>
    <w:rsid w:val="009B748B"/>
    <w:rsid w:val="009B7CAB"/>
    <w:rsid w:val="009B7EB2"/>
    <w:rsid w:val="009C052A"/>
    <w:rsid w:val="009C07D3"/>
    <w:rsid w:val="009C0C87"/>
    <w:rsid w:val="009C2903"/>
    <w:rsid w:val="009C2B9E"/>
    <w:rsid w:val="009C2EEC"/>
    <w:rsid w:val="009C4A24"/>
    <w:rsid w:val="009C4A4A"/>
    <w:rsid w:val="009C4DB3"/>
    <w:rsid w:val="009C5144"/>
    <w:rsid w:val="009C5A9F"/>
    <w:rsid w:val="009C5CB9"/>
    <w:rsid w:val="009C626A"/>
    <w:rsid w:val="009C6AEE"/>
    <w:rsid w:val="009C727C"/>
    <w:rsid w:val="009C7DFB"/>
    <w:rsid w:val="009D07C5"/>
    <w:rsid w:val="009D19A2"/>
    <w:rsid w:val="009D1A07"/>
    <w:rsid w:val="009D1B2F"/>
    <w:rsid w:val="009D1BD7"/>
    <w:rsid w:val="009D1C43"/>
    <w:rsid w:val="009D4AF3"/>
    <w:rsid w:val="009D54C2"/>
    <w:rsid w:val="009D64CD"/>
    <w:rsid w:val="009D64FC"/>
    <w:rsid w:val="009D6519"/>
    <w:rsid w:val="009D66B0"/>
    <w:rsid w:val="009D6F33"/>
    <w:rsid w:val="009D729A"/>
    <w:rsid w:val="009D75DD"/>
    <w:rsid w:val="009D7DCD"/>
    <w:rsid w:val="009E00E7"/>
    <w:rsid w:val="009E10CA"/>
    <w:rsid w:val="009E1891"/>
    <w:rsid w:val="009E1B7B"/>
    <w:rsid w:val="009E1BB3"/>
    <w:rsid w:val="009E1E74"/>
    <w:rsid w:val="009E249E"/>
    <w:rsid w:val="009E2C33"/>
    <w:rsid w:val="009E35F5"/>
    <w:rsid w:val="009E511E"/>
    <w:rsid w:val="009E5C58"/>
    <w:rsid w:val="009E5DAF"/>
    <w:rsid w:val="009E74D8"/>
    <w:rsid w:val="009E7C9A"/>
    <w:rsid w:val="009E7E1A"/>
    <w:rsid w:val="009F0679"/>
    <w:rsid w:val="009F0DA7"/>
    <w:rsid w:val="009F0E29"/>
    <w:rsid w:val="009F1BE1"/>
    <w:rsid w:val="009F1DFC"/>
    <w:rsid w:val="009F22CA"/>
    <w:rsid w:val="009F2421"/>
    <w:rsid w:val="009F242C"/>
    <w:rsid w:val="009F2855"/>
    <w:rsid w:val="009F3EC9"/>
    <w:rsid w:val="009F4007"/>
    <w:rsid w:val="009F5008"/>
    <w:rsid w:val="009F5622"/>
    <w:rsid w:val="009F5D03"/>
    <w:rsid w:val="009F5D7B"/>
    <w:rsid w:val="009F6068"/>
    <w:rsid w:val="009F64CC"/>
    <w:rsid w:val="009F705C"/>
    <w:rsid w:val="009F7468"/>
    <w:rsid w:val="009F762E"/>
    <w:rsid w:val="00A01173"/>
    <w:rsid w:val="00A01F11"/>
    <w:rsid w:val="00A029F8"/>
    <w:rsid w:val="00A02F52"/>
    <w:rsid w:val="00A0401B"/>
    <w:rsid w:val="00A043C3"/>
    <w:rsid w:val="00A0494D"/>
    <w:rsid w:val="00A04A36"/>
    <w:rsid w:val="00A05B99"/>
    <w:rsid w:val="00A05CCD"/>
    <w:rsid w:val="00A0630C"/>
    <w:rsid w:val="00A0641B"/>
    <w:rsid w:val="00A07323"/>
    <w:rsid w:val="00A07952"/>
    <w:rsid w:val="00A10824"/>
    <w:rsid w:val="00A11535"/>
    <w:rsid w:val="00A115FC"/>
    <w:rsid w:val="00A1357C"/>
    <w:rsid w:val="00A138BC"/>
    <w:rsid w:val="00A14320"/>
    <w:rsid w:val="00A14393"/>
    <w:rsid w:val="00A15CCF"/>
    <w:rsid w:val="00A166D1"/>
    <w:rsid w:val="00A17C3D"/>
    <w:rsid w:val="00A20404"/>
    <w:rsid w:val="00A20569"/>
    <w:rsid w:val="00A206C9"/>
    <w:rsid w:val="00A21444"/>
    <w:rsid w:val="00A216B9"/>
    <w:rsid w:val="00A21945"/>
    <w:rsid w:val="00A21DC9"/>
    <w:rsid w:val="00A22C18"/>
    <w:rsid w:val="00A22F7E"/>
    <w:rsid w:val="00A23858"/>
    <w:rsid w:val="00A2418B"/>
    <w:rsid w:val="00A249FE"/>
    <w:rsid w:val="00A25871"/>
    <w:rsid w:val="00A25F28"/>
    <w:rsid w:val="00A26CAE"/>
    <w:rsid w:val="00A26FFB"/>
    <w:rsid w:val="00A27828"/>
    <w:rsid w:val="00A3014D"/>
    <w:rsid w:val="00A30263"/>
    <w:rsid w:val="00A30341"/>
    <w:rsid w:val="00A3035F"/>
    <w:rsid w:val="00A307D3"/>
    <w:rsid w:val="00A30A46"/>
    <w:rsid w:val="00A31EB8"/>
    <w:rsid w:val="00A326EF"/>
    <w:rsid w:val="00A327CC"/>
    <w:rsid w:val="00A335DA"/>
    <w:rsid w:val="00A33C0C"/>
    <w:rsid w:val="00A3406D"/>
    <w:rsid w:val="00A34CD8"/>
    <w:rsid w:val="00A34D13"/>
    <w:rsid w:val="00A374EE"/>
    <w:rsid w:val="00A37BF4"/>
    <w:rsid w:val="00A40244"/>
    <w:rsid w:val="00A40687"/>
    <w:rsid w:val="00A4120F"/>
    <w:rsid w:val="00A4296E"/>
    <w:rsid w:val="00A42C3F"/>
    <w:rsid w:val="00A43E9F"/>
    <w:rsid w:val="00A43F1C"/>
    <w:rsid w:val="00A44DBF"/>
    <w:rsid w:val="00A451EA"/>
    <w:rsid w:val="00A45CE1"/>
    <w:rsid w:val="00A476C4"/>
    <w:rsid w:val="00A47E6A"/>
    <w:rsid w:val="00A50299"/>
    <w:rsid w:val="00A50899"/>
    <w:rsid w:val="00A50C55"/>
    <w:rsid w:val="00A50C90"/>
    <w:rsid w:val="00A514F7"/>
    <w:rsid w:val="00A518F3"/>
    <w:rsid w:val="00A51BBE"/>
    <w:rsid w:val="00A51C2B"/>
    <w:rsid w:val="00A51CA2"/>
    <w:rsid w:val="00A53FC8"/>
    <w:rsid w:val="00A54114"/>
    <w:rsid w:val="00A54213"/>
    <w:rsid w:val="00A54678"/>
    <w:rsid w:val="00A5556B"/>
    <w:rsid w:val="00A55CAA"/>
    <w:rsid w:val="00A57110"/>
    <w:rsid w:val="00A60B52"/>
    <w:rsid w:val="00A60D46"/>
    <w:rsid w:val="00A612EC"/>
    <w:rsid w:val="00A623AE"/>
    <w:rsid w:val="00A63AC1"/>
    <w:rsid w:val="00A63EF0"/>
    <w:rsid w:val="00A64495"/>
    <w:rsid w:val="00A6653F"/>
    <w:rsid w:val="00A67200"/>
    <w:rsid w:val="00A7007F"/>
    <w:rsid w:val="00A700FE"/>
    <w:rsid w:val="00A706EA"/>
    <w:rsid w:val="00A7094B"/>
    <w:rsid w:val="00A70DBD"/>
    <w:rsid w:val="00A7141F"/>
    <w:rsid w:val="00A7164B"/>
    <w:rsid w:val="00A71CDD"/>
    <w:rsid w:val="00A72290"/>
    <w:rsid w:val="00A72433"/>
    <w:rsid w:val="00A72544"/>
    <w:rsid w:val="00A72ACF"/>
    <w:rsid w:val="00A72E07"/>
    <w:rsid w:val="00A72E39"/>
    <w:rsid w:val="00A72EAC"/>
    <w:rsid w:val="00A73352"/>
    <w:rsid w:val="00A73910"/>
    <w:rsid w:val="00A73AFE"/>
    <w:rsid w:val="00A74BEB"/>
    <w:rsid w:val="00A74FB7"/>
    <w:rsid w:val="00A751AB"/>
    <w:rsid w:val="00A75924"/>
    <w:rsid w:val="00A7596D"/>
    <w:rsid w:val="00A765AE"/>
    <w:rsid w:val="00A76D3D"/>
    <w:rsid w:val="00A76E2B"/>
    <w:rsid w:val="00A77202"/>
    <w:rsid w:val="00A803B1"/>
    <w:rsid w:val="00A8220B"/>
    <w:rsid w:val="00A82713"/>
    <w:rsid w:val="00A83B2E"/>
    <w:rsid w:val="00A83D47"/>
    <w:rsid w:val="00A84A34"/>
    <w:rsid w:val="00A8599C"/>
    <w:rsid w:val="00A85AA4"/>
    <w:rsid w:val="00A87A82"/>
    <w:rsid w:val="00A87C41"/>
    <w:rsid w:val="00A908A8"/>
    <w:rsid w:val="00A909F3"/>
    <w:rsid w:val="00A91B69"/>
    <w:rsid w:val="00A91D62"/>
    <w:rsid w:val="00A92526"/>
    <w:rsid w:val="00A92733"/>
    <w:rsid w:val="00A92B08"/>
    <w:rsid w:val="00A94059"/>
    <w:rsid w:val="00A94151"/>
    <w:rsid w:val="00A94DCA"/>
    <w:rsid w:val="00A94F76"/>
    <w:rsid w:val="00A952B1"/>
    <w:rsid w:val="00A95376"/>
    <w:rsid w:val="00A95579"/>
    <w:rsid w:val="00A95959"/>
    <w:rsid w:val="00A95F44"/>
    <w:rsid w:val="00A96020"/>
    <w:rsid w:val="00A977FE"/>
    <w:rsid w:val="00A9786A"/>
    <w:rsid w:val="00A97C98"/>
    <w:rsid w:val="00A97EC4"/>
    <w:rsid w:val="00AA1727"/>
    <w:rsid w:val="00AA1822"/>
    <w:rsid w:val="00AA2176"/>
    <w:rsid w:val="00AA22CC"/>
    <w:rsid w:val="00AA2AC2"/>
    <w:rsid w:val="00AA303C"/>
    <w:rsid w:val="00AA3799"/>
    <w:rsid w:val="00AA4924"/>
    <w:rsid w:val="00AA4E61"/>
    <w:rsid w:val="00AA6BB0"/>
    <w:rsid w:val="00AA7154"/>
    <w:rsid w:val="00AA73EA"/>
    <w:rsid w:val="00AB0508"/>
    <w:rsid w:val="00AB0FCC"/>
    <w:rsid w:val="00AB175F"/>
    <w:rsid w:val="00AB22A3"/>
    <w:rsid w:val="00AB27F8"/>
    <w:rsid w:val="00AB2CBD"/>
    <w:rsid w:val="00AB344D"/>
    <w:rsid w:val="00AB374C"/>
    <w:rsid w:val="00AB40E2"/>
    <w:rsid w:val="00AB50EE"/>
    <w:rsid w:val="00AB627A"/>
    <w:rsid w:val="00AB6347"/>
    <w:rsid w:val="00AC0485"/>
    <w:rsid w:val="00AC06DD"/>
    <w:rsid w:val="00AC0748"/>
    <w:rsid w:val="00AC0DE2"/>
    <w:rsid w:val="00AC0EAE"/>
    <w:rsid w:val="00AC1A88"/>
    <w:rsid w:val="00AC2595"/>
    <w:rsid w:val="00AC3218"/>
    <w:rsid w:val="00AC3867"/>
    <w:rsid w:val="00AC3F31"/>
    <w:rsid w:val="00AC3FAB"/>
    <w:rsid w:val="00AC46CE"/>
    <w:rsid w:val="00AC5453"/>
    <w:rsid w:val="00AC59D1"/>
    <w:rsid w:val="00AC6805"/>
    <w:rsid w:val="00AC7FDC"/>
    <w:rsid w:val="00AD0F68"/>
    <w:rsid w:val="00AD2380"/>
    <w:rsid w:val="00AD2C6E"/>
    <w:rsid w:val="00AD3919"/>
    <w:rsid w:val="00AD405E"/>
    <w:rsid w:val="00AD40A0"/>
    <w:rsid w:val="00AD5539"/>
    <w:rsid w:val="00AD5773"/>
    <w:rsid w:val="00AD601E"/>
    <w:rsid w:val="00AD6389"/>
    <w:rsid w:val="00AD681E"/>
    <w:rsid w:val="00AD6D96"/>
    <w:rsid w:val="00AD78FD"/>
    <w:rsid w:val="00AE0754"/>
    <w:rsid w:val="00AE1025"/>
    <w:rsid w:val="00AE16DD"/>
    <w:rsid w:val="00AE1ECE"/>
    <w:rsid w:val="00AE22D0"/>
    <w:rsid w:val="00AE341E"/>
    <w:rsid w:val="00AE4912"/>
    <w:rsid w:val="00AE4FD3"/>
    <w:rsid w:val="00AE59C5"/>
    <w:rsid w:val="00AE5FAB"/>
    <w:rsid w:val="00AE6CE0"/>
    <w:rsid w:val="00AE7022"/>
    <w:rsid w:val="00AE7852"/>
    <w:rsid w:val="00AF00FE"/>
    <w:rsid w:val="00AF0FD6"/>
    <w:rsid w:val="00AF1F6D"/>
    <w:rsid w:val="00AF200B"/>
    <w:rsid w:val="00AF2081"/>
    <w:rsid w:val="00AF3F79"/>
    <w:rsid w:val="00AF41F8"/>
    <w:rsid w:val="00AF424D"/>
    <w:rsid w:val="00AF47C5"/>
    <w:rsid w:val="00AF4F1D"/>
    <w:rsid w:val="00AF6BC3"/>
    <w:rsid w:val="00AF6D7E"/>
    <w:rsid w:val="00AF6F76"/>
    <w:rsid w:val="00AF7270"/>
    <w:rsid w:val="00AF7704"/>
    <w:rsid w:val="00B007EA"/>
    <w:rsid w:val="00B01BB9"/>
    <w:rsid w:val="00B01C05"/>
    <w:rsid w:val="00B01E07"/>
    <w:rsid w:val="00B023AE"/>
    <w:rsid w:val="00B03B2F"/>
    <w:rsid w:val="00B0400C"/>
    <w:rsid w:val="00B04735"/>
    <w:rsid w:val="00B04F3C"/>
    <w:rsid w:val="00B060A2"/>
    <w:rsid w:val="00B06328"/>
    <w:rsid w:val="00B06B48"/>
    <w:rsid w:val="00B06CFE"/>
    <w:rsid w:val="00B07737"/>
    <w:rsid w:val="00B103DA"/>
    <w:rsid w:val="00B10B43"/>
    <w:rsid w:val="00B11290"/>
    <w:rsid w:val="00B12A6F"/>
    <w:rsid w:val="00B12F24"/>
    <w:rsid w:val="00B137FE"/>
    <w:rsid w:val="00B137FF"/>
    <w:rsid w:val="00B14472"/>
    <w:rsid w:val="00B145AD"/>
    <w:rsid w:val="00B1491F"/>
    <w:rsid w:val="00B14A25"/>
    <w:rsid w:val="00B14E4F"/>
    <w:rsid w:val="00B163C7"/>
    <w:rsid w:val="00B17D9E"/>
    <w:rsid w:val="00B17F41"/>
    <w:rsid w:val="00B20FD4"/>
    <w:rsid w:val="00B23550"/>
    <w:rsid w:val="00B23597"/>
    <w:rsid w:val="00B23A84"/>
    <w:rsid w:val="00B265C5"/>
    <w:rsid w:val="00B26C44"/>
    <w:rsid w:val="00B26F29"/>
    <w:rsid w:val="00B2771D"/>
    <w:rsid w:val="00B27865"/>
    <w:rsid w:val="00B27DD5"/>
    <w:rsid w:val="00B27EE0"/>
    <w:rsid w:val="00B31590"/>
    <w:rsid w:val="00B31600"/>
    <w:rsid w:val="00B31E9E"/>
    <w:rsid w:val="00B31F57"/>
    <w:rsid w:val="00B321F6"/>
    <w:rsid w:val="00B32AE2"/>
    <w:rsid w:val="00B32E5A"/>
    <w:rsid w:val="00B338EA"/>
    <w:rsid w:val="00B33FA2"/>
    <w:rsid w:val="00B3442D"/>
    <w:rsid w:val="00B3453E"/>
    <w:rsid w:val="00B3462B"/>
    <w:rsid w:val="00B362A0"/>
    <w:rsid w:val="00B3694C"/>
    <w:rsid w:val="00B403FF"/>
    <w:rsid w:val="00B40E5B"/>
    <w:rsid w:val="00B41486"/>
    <w:rsid w:val="00B41AC5"/>
    <w:rsid w:val="00B42087"/>
    <w:rsid w:val="00B424A6"/>
    <w:rsid w:val="00B43046"/>
    <w:rsid w:val="00B44407"/>
    <w:rsid w:val="00B4459E"/>
    <w:rsid w:val="00B44B44"/>
    <w:rsid w:val="00B4550B"/>
    <w:rsid w:val="00B4551D"/>
    <w:rsid w:val="00B45F2B"/>
    <w:rsid w:val="00B4600C"/>
    <w:rsid w:val="00B46C31"/>
    <w:rsid w:val="00B46E3E"/>
    <w:rsid w:val="00B4707C"/>
    <w:rsid w:val="00B47424"/>
    <w:rsid w:val="00B47EA5"/>
    <w:rsid w:val="00B47FC0"/>
    <w:rsid w:val="00B50894"/>
    <w:rsid w:val="00B518E7"/>
    <w:rsid w:val="00B51CCD"/>
    <w:rsid w:val="00B51F16"/>
    <w:rsid w:val="00B521B7"/>
    <w:rsid w:val="00B527EE"/>
    <w:rsid w:val="00B528B9"/>
    <w:rsid w:val="00B52AD0"/>
    <w:rsid w:val="00B5307D"/>
    <w:rsid w:val="00B530C7"/>
    <w:rsid w:val="00B534AE"/>
    <w:rsid w:val="00B53B22"/>
    <w:rsid w:val="00B548E1"/>
    <w:rsid w:val="00B54B37"/>
    <w:rsid w:val="00B54F2A"/>
    <w:rsid w:val="00B56B38"/>
    <w:rsid w:val="00B56D3D"/>
    <w:rsid w:val="00B56F2E"/>
    <w:rsid w:val="00B573E2"/>
    <w:rsid w:val="00B5746E"/>
    <w:rsid w:val="00B575C7"/>
    <w:rsid w:val="00B5781D"/>
    <w:rsid w:val="00B57838"/>
    <w:rsid w:val="00B578CE"/>
    <w:rsid w:val="00B60147"/>
    <w:rsid w:val="00B60252"/>
    <w:rsid w:val="00B602CF"/>
    <w:rsid w:val="00B6192F"/>
    <w:rsid w:val="00B61A23"/>
    <w:rsid w:val="00B61ED2"/>
    <w:rsid w:val="00B62539"/>
    <w:rsid w:val="00B62603"/>
    <w:rsid w:val="00B6280B"/>
    <w:rsid w:val="00B6286A"/>
    <w:rsid w:val="00B62A99"/>
    <w:rsid w:val="00B63A50"/>
    <w:rsid w:val="00B64BF7"/>
    <w:rsid w:val="00B65B10"/>
    <w:rsid w:val="00B65D61"/>
    <w:rsid w:val="00B6638A"/>
    <w:rsid w:val="00B66B5C"/>
    <w:rsid w:val="00B66BC4"/>
    <w:rsid w:val="00B66E24"/>
    <w:rsid w:val="00B674E0"/>
    <w:rsid w:val="00B67981"/>
    <w:rsid w:val="00B7003E"/>
    <w:rsid w:val="00B70377"/>
    <w:rsid w:val="00B70865"/>
    <w:rsid w:val="00B712B2"/>
    <w:rsid w:val="00B71BB1"/>
    <w:rsid w:val="00B721CE"/>
    <w:rsid w:val="00B72F0B"/>
    <w:rsid w:val="00B730D2"/>
    <w:rsid w:val="00B73581"/>
    <w:rsid w:val="00B73EEC"/>
    <w:rsid w:val="00B7416A"/>
    <w:rsid w:val="00B7467F"/>
    <w:rsid w:val="00B7475F"/>
    <w:rsid w:val="00B75708"/>
    <w:rsid w:val="00B7654C"/>
    <w:rsid w:val="00B76D65"/>
    <w:rsid w:val="00B76EC0"/>
    <w:rsid w:val="00B76F45"/>
    <w:rsid w:val="00B80B0F"/>
    <w:rsid w:val="00B814A3"/>
    <w:rsid w:val="00B81EB9"/>
    <w:rsid w:val="00B83C7E"/>
    <w:rsid w:val="00B85F09"/>
    <w:rsid w:val="00B85F34"/>
    <w:rsid w:val="00B8715F"/>
    <w:rsid w:val="00B87160"/>
    <w:rsid w:val="00B87640"/>
    <w:rsid w:val="00B87B43"/>
    <w:rsid w:val="00B9025D"/>
    <w:rsid w:val="00B90942"/>
    <w:rsid w:val="00B911B3"/>
    <w:rsid w:val="00B91314"/>
    <w:rsid w:val="00B918DD"/>
    <w:rsid w:val="00B91C9C"/>
    <w:rsid w:val="00B9217F"/>
    <w:rsid w:val="00B93C3E"/>
    <w:rsid w:val="00B93F1D"/>
    <w:rsid w:val="00B941A5"/>
    <w:rsid w:val="00B95A97"/>
    <w:rsid w:val="00B96977"/>
    <w:rsid w:val="00B972A2"/>
    <w:rsid w:val="00B9733C"/>
    <w:rsid w:val="00B973A2"/>
    <w:rsid w:val="00B97F30"/>
    <w:rsid w:val="00BA00A2"/>
    <w:rsid w:val="00BA0771"/>
    <w:rsid w:val="00BA26C7"/>
    <w:rsid w:val="00BA2810"/>
    <w:rsid w:val="00BA2F9F"/>
    <w:rsid w:val="00BA3218"/>
    <w:rsid w:val="00BA35AE"/>
    <w:rsid w:val="00BA35F3"/>
    <w:rsid w:val="00BA3AD6"/>
    <w:rsid w:val="00BA40A4"/>
    <w:rsid w:val="00BA4ED6"/>
    <w:rsid w:val="00BA4F2E"/>
    <w:rsid w:val="00BA508A"/>
    <w:rsid w:val="00BA5B77"/>
    <w:rsid w:val="00BA7071"/>
    <w:rsid w:val="00BA7ABE"/>
    <w:rsid w:val="00BB06F8"/>
    <w:rsid w:val="00BB0750"/>
    <w:rsid w:val="00BB0930"/>
    <w:rsid w:val="00BB0E11"/>
    <w:rsid w:val="00BB0EAC"/>
    <w:rsid w:val="00BB0F4C"/>
    <w:rsid w:val="00BB0FAD"/>
    <w:rsid w:val="00BB1592"/>
    <w:rsid w:val="00BB1B2F"/>
    <w:rsid w:val="00BB2A07"/>
    <w:rsid w:val="00BB2B31"/>
    <w:rsid w:val="00BB2FBD"/>
    <w:rsid w:val="00BB30B3"/>
    <w:rsid w:val="00BB35C7"/>
    <w:rsid w:val="00BB3F54"/>
    <w:rsid w:val="00BB42B2"/>
    <w:rsid w:val="00BB4466"/>
    <w:rsid w:val="00BB5253"/>
    <w:rsid w:val="00BB63F4"/>
    <w:rsid w:val="00BB6C06"/>
    <w:rsid w:val="00BB6C33"/>
    <w:rsid w:val="00BB6CE0"/>
    <w:rsid w:val="00BB72F0"/>
    <w:rsid w:val="00BB75A7"/>
    <w:rsid w:val="00BB7705"/>
    <w:rsid w:val="00BB7A2C"/>
    <w:rsid w:val="00BB7DD5"/>
    <w:rsid w:val="00BC06D3"/>
    <w:rsid w:val="00BC22C3"/>
    <w:rsid w:val="00BC2700"/>
    <w:rsid w:val="00BC31B8"/>
    <w:rsid w:val="00BC3EB0"/>
    <w:rsid w:val="00BC4EAE"/>
    <w:rsid w:val="00BC5D0C"/>
    <w:rsid w:val="00BC6B4F"/>
    <w:rsid w:val="00BC6F09"/>
    <w:rsid w:val="00BC7380"/>
    <w:rsid w:val="00BC74F9"/>
    <w:rsid w:val="00BC759D"/>
    <w:rsid w:val="00BD0654"/>
    <w:rsid w:val="00BD11AC"/>
    <w:rsid w:val="00BD1239"/>
    <w:rsid w:val="00BD1838"/>
    <w:rsid w:val="00BD1E72"/>
    <w:rsid w:val="00BD3678"/>
    <w:rsid w:val="00BD3F2C"/>
    <w:rsid w:val="00BD41A6"/>
    <w:rsid w:val="00BD4365"/>
    <w:rsid w:val="00BD48C1"/>
    <w:rsid w:val="00BD4EB7"/>
    <w:rsid w:val="00BD51D0"/>
    <w:rsid w:val="00BD5C41"/>
    <w:rsid w:val="00BD6652"/>
    <w:rsid w:val="00BD6C76"/>
    <w:rsid w:val="00BD6F4A"/>
    <w:rsid w:val="00BD733E"/>
    <w:rsid w:val="00BD74C3"/>
    <w:rsid w:val="00BD75AD"/>
    <w:rsid w:val="00BE02C2"/>
    <w:rsid w:val="00BE0D51"/>
    <w:rsid w:val="00BE123B"/>
    <w:rsid w:val="00BE12C6"/>
    <w:rsid w:val="00BE17D9"/>
    <w:rsid w:val="00BE1C2D"/>
    <w:rsid w:val="00BE2D38"/>
    <w:rsid w:val="00BE369E"/>
    <w:rsid w:val="00BE3BA5"/>
    <w:rsid w:val="00BE3DBB"/>
    <w:rsid w:val="00BE4471"/>
    <w:rsid w:val="00BE4581"/>
    <w:rsid w:val="00BE4C84"/>
    <w:rsid w:val="00BE4D58"/>
    <w:rsid w:val="00BE570D"/>
    <w:rsid w:val="00BE577E"/>
    <w:rsid w:val="00BE5E4F"/>
    <w:rsid w:val="00BE6FD4"/>
    <w:rsid w:val="00BF016E"/>
    <w:rsid w:val="00BF0C85"/>
    <w:rsid w:val="00BF114D"/>
    <w:rsid w:val="00BF16C1"/>
    <w:rsid w:val="00BF188A"/>
    <w:rsid w:val="00BF2C64"/>
    <w:rsid w:val="00BF2E9D"/>
    <w:rsid w:val="00BF3423"/>
    <w:rsid w:val="00BF37C9"/>
    <w:rsid w:val="00BF4543"/>
    <w:rsid w:val="00BF4AB4"/>
    <w:rsid w:val="00BF4CD6"/>
    <w:rsid w:val="00BF50E0"/>
    <w:rsid w:val="00BF57AD"/>
    <w:rsid w:val="00BF5F25"/>
    <w:rsid w:val="00BF7530"/>
    <w:rsid w:val="00BF79B2"/>
    <w:rsid w:val="00BF7B0F"/>
    <w:rsid w:val="00C00428"/>
    <w:rsid w:val="00C0070E"/>
    <w:rsid w:val="00C00727"/>
    <w:rsid w:val="00C01119"/>
    <w:rsid w:val="00C01269"/>
    <w:rsid w:val="00C01B25"/>
    <w:rsid w:val="00C02B02"/>
    <w:rsid w:val="00C033DD"/>
    <w:rsid w:val="00C03605"/>
    <w:rsid w:val="00C0447C"/>
    <w:rsid w:val="00C05292"/>
    <w:rsid w:val="00C05677"/>
    <w:rsid w:val="00C05692"/>
    <w:rsid w:val="00C05700"/>
    <w:rsid w:val="00C05886"/>
    <w:rsid w:val="00C05A42"/>
    <w:rsid w:val="00C05FA0"/>
    <w:rsid w:val="00C06181"/>
    <w:rsid w:val="00C06D74"/>
    <w:rsid w:val="00C07002"/>
    <w:rsid w:val="00C07B7A"/>
    <w:rsid w:val="00C100F7"/>
    <w:rsid w:val="00C12171"/>
    <w:rsid w:val="00C126D1"/>
    <w:rsid w:val="00C14FC8"/>
    <w:rsid w:val="00C15262"/>
    <w:rsid w:val="00C155E5"/>
    <w:rsid w:val="00C156BE"/>
    <w:rsid w:val="00C15AE6"/>
    <w:rsid w:val="00C17115"/>
    <w:rsid w:val="00C17D8C"/>
    <w:rsid w:val="00C203FF"/>
    <w:rsid w:val="00C204BB"/>
    <w:rsid w:val="00C20D3C"/>
    <w:rsid w:val="00C20E6A"/>
    <w:rsid w:val="00C21DA6"/>
    <w:rsid w:val="00C21ED1"/>
    <w:rsid w:val="00C2230B"/>
    <w:rsid w:val="00C229AE"/>
    <w:rsid w:val="00C22F27"/>
    <w:rsid w:val="00C23272"/>
    <w:rsid w:val="00C236AB"/>
    <w:rsid w:val="00C240C6"/>
    <w:rsid w:val="00C249D0"/>
    <w:rsid w:val="00C25383"/>
    <w:rsid w:val="00C2547D"/>
    <w:rsid w:val="00C25ABB"/>
    <w:rsid w:val="00C26A9C"/>
    <w:rsid w:val="00C27286"/>
    <w:rsid w:val="00C27F28"/>
    <w:rsid w:val="00C30983"/>
    <w:rsid w:val="00C30EB5"/>
    <w:rsid w:val="00C31186"/>
    <w:rsid w:val="00C311AB"/>
    <w:rsid w:val="00C3134F"/>
    <w:rsid w:val="00C32B44"/>
    <w:rsid w:val="00C32F68"/>
    <w:rsid w:val="00C32FB9"/>
    <w:rsid w:val="00C330A4"/>
    <w:rsid w:val="00C3397D"/>
    <w:rsid w:val="00C34033"/>
    <w:rsid w:val="00C35090"/>
    <w:rsid w:val="00C35395"/>
    <w:rsid w:val="00C35559"/>
    <w:rsid w:val="00C35B44"/>
    <w:rsid w:val="00C36002"/>
    <w:rsid w:val="00C3630A"/>
    <w:rsid w:val="00C37350"/>
    <w:rsid w:val="00C37626"/>
    <w:rsid w:val="00C376F6"/>
    <w:rsid w:val="00C37BEC"/>
    <w:rsid w:val="00C40368"/>
    <w:rsid w:val="00C40799"/>
    <w:rsid w:val="00C40BC7"/>
    <w:rsid w:val="00C40FBF"/>
    <w:rsid w:val="00C41718"/>
    <w:rsid w:val="00C4191C"/>
    <w:rsid w:val="00C4197C"/>
    <w:rsid w:val="00C425BD"/>
    <w:rsid w:val="00C42E0F"/>
    <w:rsid w:val="00C4323C"/>
    <w:rsid w:val="00C43935"/>
    <w:rsid w:val="00C43A2D"/>
    <w:rsid w:val="00C44C1D"/>
    <w:rsid w:val="00C455C3"/>
    <w:rsid w:val="00C45DA5"/>
    <w:rsid w:val="00C45F29"/>
    <w:rsid w:val="00C4649E"/>
    <w:rsid w:val="00C46CF3"/>
    <w:rsid w:val="00C46DAD"/>
    <w:rsid w:val="00C50508"/>
    <w:rsid w:val="00C50AFD"/>
    <w:rsid w:val="00C518C4"/>
    <w:rsid w:val="00C51FEF"/>
    <w:rsid w:val="00C5248E"/>
    <w:rsid w:val="00C53429"/>
    <w:rsid w:val="00C54FB7"/>
    <w:rsid w:val="00C55834"/>
    <w:rsid w:val="00C558C1"/>
    <w:rsid w:val="00C574EC"/>
    <w:rsid w:val="00C57590"/>
    <w:rsid w:val="00C578CA"/>
    <w:rsid w:val="00C578E6"/>
    <w:rsid w:val="00C57B0B"/>
    <w:rsid w:val="00C606DA"/>
    <w:rsid w:val="00C60AB8"/>
    <w:rsid w:val="00C60CB6"/>
    <w:rsid w:val="00C61B0C"/>
    <w:rsid w:val="00C61BD4"/>
    <w:rsid w:val="00C6223D"/>
    <w:rsid w:val="00C6279F"/>
    <w:rsid w:val="00C6284B"/>
    <w:rsid w:val="00C628AD"/>
    <w:rsid w:val="00C62A51"/>
    <w:rsid w:val="00C642B3"/>
    <w:rsid w:val="00C644D5"/>
    <w:rsid w:val="00C64C3B"/>
    <w:rsid w:val="00C6581F"/>
    <w:rsid w:val="00C65924"/>
    <w:rsid w:val="00C6768F"/>
    <w:rsid w:val="00C709B1"/>
    <w:rsid w:val="00C71829"/>
    <w:rsid w:val="00C72B30"/>
    <w:rsid w:val="00C72DEA"/>
    <w:rsid w:val="00C73005"/>
    <w:rsid w:val="00C73E11"/>
    <w:rsid w:val="00C744DD"/>
    <w:rsid w:val="00C74DCA"/>
    <w:rsid w:val="00C75363"/>
    <w:rsid w:val="00C7560F"/>
    <w:rsid w:val="00C75978"/>
    <w:rsid w:val="00C7597A"/>
    <w:rsid w:val="00C75E1E"/>
    <w:rsid w:val="00C763D9"/>
    <w:rsid w:val="00C772B3"/>
    <w:rsid w:val="00C7750D"/>
    <w:rsid w:val="00C77669"/>
    <w:rsid w:val="00C810A0"/>
    <w:rsid w:val="00C810C9"/>
    <w:rsid w:val="00C8165F"/>
    <w:rsid w:val="00C817D7"/>
    <w:rsid w:val="00C81AC4"/>
    <w:rsid w:val="00C81B57"/>
    <w:rsid w:val="00C81D37"/>
    <w:rsid w:val="00C821BF"/>
    <w:rsid w:val="00C83F64"/>
    <w:rsid w:val="00C847CD"/>
    <w:rsid w:val="00C860C5"/>
    <w:rsid w:val="00C87028"/>
    <w:rsid w:val="00C8739E"/>
    <w:rsid w:val="00C905E8"/>
    <w:rsid w:val="00C90C54"/>
    <w:rsid w:val="00C910E9"/>
    <w:rsid w:val="00C91B7F"/>
    <w:rsid w:val="00C926C2"/>
    <w:rsid w:val="00C92CED"/>
    <w:rsid w:val="00C93608"/>
    <w:rsid w:val="00C937C2"/>
    <w:rsid w:val="00C9394D"/>
    <w:rsid w:val="00C93CB3"/>
    <w:rsid w:val="00C94394"/>
    <w:rsid w:val="00C94487"/>
    <w:rsid w:val="00C949CD"/>
    <w:rsid w:val="00C94FB9"/>
    <w:rsid w:val="00C957FF"/>
    <w:rsid w:val="00C95C59"/>
    <w:rsid w:val="00C96A11"/>
    <w:rsid w:val="00C96C00"/>
    <w:rsid w:val="00C96FC7"/>
    <w:rsid w:val="00C97B67"/>
    <w:rsid w:val="00CA017E"/>
    <w:rsid w:val="00CA13ED"/>
    <w:rsid w:val="00CA2EB3"/>
    <w:rsid w:val="00CA3B23"/>
    <w:rsid w:val="00CA4089"/>
    <w:rsid w:val="00CA4DE5"/>
    <w:rsid w:val="00CA6D1C"/>
    <w:rsid w:val="00CA73E2"/>
    <w:rsid w:val="00CA7985"/>
    <w:rsid w:val="00CB0105"/>
    <w:rsid w:val="00CB068D"/>
    <w:rsid w:val="00CB0C74"/>
    <w:rsid w:val="00CB0D63"/>
    <w:rsid w:val="00CB16C1"/>
    <w:rsid w:val="00CB192D"/>
    <w:rsid w:val="00CB1E66"/>
    <w:rsid w:val="00CB2A0A"/>
    <w:rsid w:val="00CB345F"/>
    <w:rsid w:val="00CB3773"/>
    <w:rsid w:val="00CB37A0"/>
    <w:rsid w:val="00CB52F7"/>
    <w:rsid w:val="00CB5631"/>
    <w:rsid w:val="00CB5C2B"/>
    <w:rsid w:val="00CB62AA"/>
    <w:rsid w:val="00CB6B58"/>
    <w:rsid w:val="00CB6E4D"/>
    <w:rsid w:val="00CB7212"/>
    <w:rsid w:val="00CB748D"/>
    <w:rsid w:val="00CB79A6"/>
    <w:rsid w:val="00CB7C1D"/>
    <w:rsid w:val="00CC17EB"/>
    <w:rsid w:val="00CC23A8"/>
    <w:rsid w:val="00CC30F1"/>
    <w:rsid w:val="00CC34A3"/>
    <w:rsid w:val="00CC3A56"/>
    <w:rsid w:val="00CC3E5F"/>
    <w:rsid w:val="00CC4033"/>
    <w:rsid w:val="00CC49B3"/>
    <w:rsid w:val="00CC5625"/>
    <w:rsid w:val="00CC6F60"/>
    <w:rsid w:val="00CC6FD4"/>
    <w:rsid w:val="00CD078A"/>
    <w:rsid w:val="00CD11A0"/>
    <w:rsid w:val="00CD1705"/>
    <w:rsid w:val="00CD1752"/>
    <w:rsid w:val="00CD2186"/>
    <w:rsid w:val="00CD233B"/>
    <w:rsid w:val="00CD296E"/>
    <w:rsid w:val="00CD2D76"/>
    <w:rsid w:val="00CD3302"/>
    <w:rsid w:val="00CD36A1"/>
    <w:rsid w:val="00CD42DC"/>
    <w:rsid w:val="00CD475B"/>
    <w:rsid w:val="00CD4EB6"/>
    <w:rsid w:val="00CD5357"/>
    <w:rsid w:val="00CD657D"/>
    <w:rsid w:val="00CD6BB3"/>
    <w:rsid w:val="00CD77E1"/>
    <w:rsid w:val="00CE00F0"/>
    <w:rsid w:val="00CE2264"/>
    <w:rsid w:val="00CE3A19"/>
    <w:rsid w:val="00CE3B37"/>
    <w:rsid w:val="00CE5432"/>
    <w:rsid w:val="00CE5892"/>
    <w:rsid w:val="00CE69FE"/>
    <w:rsid w:val="00CE7397"/>
    <w:rsid w:val="00CE7793"/>
    <w:rsid w:val="00CF06BC"/>
    <w:rsid w:val="00CF08DE"/>
    <w:rsid w:val="00CF0BC6"/>
    <w:rsid w:val="00CF11DC"/>
    <w:rsid w:val="00CF1652"/>
    <w:rsid w:val="00CF1C66"/>
    <w:rsid w:val="00CF1F8B"/>
    <w:rsid w:val="00CF24AC"/>
    <w:rsid w:val="00CF273D"/>
    <w:rsid w:val="00CF3AF7"/>
    <w:rsid w:val="00CF4729"/>
    <w:rsid w:val="00CF68C2"/>
    <w:rsid w:val="00CF6A96"/>
    <w:rsid w:val="00D01188"/>
    <w:rsid w:val="00D01491"/>
    <w:rsid w:val="00D01D78"/>
    <w:rsid w:val="00D0227B"/>
    <w:rsid w:val="00D03BF8"/>
    <w:rsid w:val="00D03EED"/>
    <w:rsid w:val="00D03FA8"/>
    <w:rsid w:val="00D04168"/>
    <w:rsid w:val="00D04FCE"/>
    <w:rsid w:val="00D05CE5"/>
    <w:rsid w:val="00D0646B"/>
    <w:rsid w:val="00D06539"/>
    <w:rsid w:val="00D0739F"/>
    <w:rsid w:val="00D102AA"/>
    <w:rsid w:val="00D103BA"/>
    <w:rsid w:val="00D10942"/>
    <w:rsid w:val="00D111C2"/>
    <w:rsid w:val="00D11C7A"/>
    <w:rsid w:val="00D12BE1"/>
    <w:rsid w:val="00D150B7"/>
    <w:rsid w:val="00D16090"/>
    <w:rsid w:val="00D1611D"/>
    <w:rsid w:val="00D167F8"/>
    <w:rsid w:val="00D16FA9"/>
    <w:rsid w:val="00D1729E"/>
    <w:rsid w:val="00D172FA"/>
    <w:rsid w:val="00D176AC"/>
    <w:rsid w:val="00D204F0"/>
    <w:rsid w:val="00D2052F"/>
    <w:rsid w:val="00D213B5"/>
    <w:rsid w:val="00D21C9B"/>
    <w:rsid w:val="00D23325"/>
    <w:rsid w:val="00D242A0"/>
    <w:rsid w:val="00D24BED"/>
    <w:rsid w:val="00D24F02"/>
    <w:rsid w:val="00D25DE6"/>
    <w:rsid w:val="00D264A3"/>
    <w:rsid w:val="00D26CD6"/>
    <w:rsid w:val="00D27622"/>
    <w:rsid w:val="00D27C4B"/>
    <w:rsid w:val="00D301EA"/>
    <w:rsid w:val="00D30418"/>
    <w:rsid w:val="00D318E6"/>
    <w:rsid w:val="00D31DFE"/>
    <w:rsid w:val="00D32161"/>
    <w:rsid w:val="00D324D7"/>
    <w:rsid w:val="00D32E2F"/>
    <w:rsid w:val="00D33598"/>
    <w:rsid w:val="00D3417B"/>
    <w:rsid w:val="00D343FB"/>
    <w:rsid w:val="00D34A7C"/>
    <w:rsid w:val="00D352E0"/>
    <w:rsid w:val="00D36FE2"/>
    <w:rsid w:val="00D37608"/>
    <w:rsid w:val="00D3775A"/>
    <w:rsid w:val="00D40BBA"/>
    <w:rsid w:val="00D413A1"/>
    <w:rsid w:val="00D41548"/>
    <w:rsid w:val="00D41C6D"/>
    <w:rsid w:val="00D41F8C"/>
    <w:rsid w:val="00D423C6"/>
    <w:rsid w:val="00D42559"/>
    <w:rsid w:val="00D42A80"/>
    <w:rsid w:val="00D42EBE"/>
    <w:rsid w:val="00D461AF"/>
    <w:rsid w:val="00D4623F"/>
    <w:rsid w:val="00D4645A"/>
    <w:rsid w:val="00D46BB4"/>
    <w:rsid w:val="00D47410"/>
    <w:rsid w:val="00D476D6"/>
    <w:rsid w:val="00D5083E"/>
    <w:rsid w:val="00D5110A"/>
    <w:rsid w:val="00D51700"/>
    <w:rsid w:val="00D51AD1"/>
    <w:rsid w:val="00D522F3"/>
    <w:rsid w:val="00D527E2"/>
    <w:rsid w:val="00D52980"/>
    <w:rsid w:val="00D52EDE"/>
    <w:rsid w:val="00D52FE4"/>
    <w:rsid w:val="00D53518"/>
    <w:rsid w:val="00D5407B"/>
    <w:rsid w:val="00D542E3"/>
    <w:rsid w:val="00D55ED4"/>
    <w:rsid w:val="00D5609F"/>
    <w:rsid w:val="00D60160"/>
    <w:rsid w:val="00D6240A"/>
    <w:rsid w:val="00D62A6D"/>
    <w:rsid w:val="00D62BC2"/>
    <w:rsid w:val="00D6301A"/>
    <w:rsid w:val="00D63587"/>
    <w:rsid w:val="00D643D6"/>
    <w:rsid w:val="00D6479E"/>
    <w:rsid w:val="00D64AA0"/>
    <w:rsid w:val="00D64AD7"/>
    <w:rsid w:val="00D64E92"/>
    <w:rsid w:val="00D64E99"/>
    <w:rsid w:val="00D65F62"/>
    <w:rsid w:val="00D65FD2"/>
    <w:rsid w:val="00D66B4C"/>
    <w:rsid w:val="00D66E2F"/>
    <w:rsid w:val="00D67CA4"/>
    <w:rsid w:val="00D71107"/>
    <w:rsid w:val="00D711E6"/>
    <w:rsid w:val="00D71695"/>
    <w:rsid w:val="00D73178"/>
    <w:rsid w:val="00D73285"/>
    <w:rsid w:val="00D73D91"/>
    <w:rsid w:val="00D73DAC"/>
    <w:rsid w:val="00D741C9"/>
    <w:rsid w:val="00D743CD"/>
    <w:rsid w:val="00D75149"/>
    <w:rsid w:val="00D75611"/>
    <w:rsid w:val="00D75AE1"/>
    <w:rsid w:val="00D76187"/>
    <w:rsid w:val="00D76555"/>
    <w:rsid w:val="00D767F9"/>
    <w:rsid w:val="00D77643"/>
    <w:rsid w:val="00D77AAF"/>
    <w:rsid w:val="00D77E1C"/>
    <w:rsid w:val="00D802F7"/>
    <w:rsid w:val="00D80850"/>
    <w:rsid w:val="00D80921"/>
    <w:rsid w:val="00D80C15"/>
    <w:rsid w:val="00D80D41"/>
    <w:rsid w:val="00D812DE"/>
    <w:rsid w:val="00D8245D"/>
    <w:rsid w:val="00D8278A"/>
    <w:rsid w:val="00D8386B"/>
    <w:rsid w:val="00D83EDD"/>
    <w:rsid w:val="00D8415C"/>
    <w:rsid w:val="00D8451B"/>
    <w:rsid w:val="00D85725"/>
    <w:rsid w:val="00D85A86"/>
    <w:rsid w:val="00D86423"/>
    <w:rsid w:val="00D86C54"/>
    <w:rsid w:val="00D86D54"/>
    <w:rsid w:val="00D86DE3"/>
    <w:rsid w:val="00D86FBC"/>
    <w:rsid w:val="00D87D1A"/>
    <w:rsid w:val="00D914A4"/>
    <w:rsid w:val="00D91871"/>
    <w:rsid w:val="00D919E1"/>
    <w:rsid w:val="00D91C0E"/>
    <w:rsid w:val="00D92748"/>
    <w:rsid w:val="00D92B57"/>
    <w:rsid w:val="00D92FF8"/>
    <w:rsid w:val="00D93297"/>
    <w:rsid w:val="00D93E9D"/>
    <w:rsid w:val="00D940ED"/>
    <w:rsid w:val="00D9436D"/>
    <w:rsid w:val="00D9571E"/>
    <w:rsid w:val="00D95A3D"/>
    <w:rsid w:val="00D95E9F"/>
    <w:rsid w:val="00D9612B"/>
    <w:rsid w:val="00D9626F"/>
    <w:rsid w:val="00D9694D"/>
    <w:rsid w:val="00D97C68"/>
    <w:rsid w:val="00DA0172"/>
    <w:rsid w:val="00DA03AB"/>
    <w:rsid w:val="00DA06E3"/>
    <w:rsid w:val="00DA10EF"/>
    <w:rsid w:val="00DA1362"/>
    <w:rsid w:val="00DA15E1"/>
    <w:rsid w:val="00DA237D"/>
    <w:rsid w:val="00DA263C"/>
    <w:rsid w:val="00DA2EEF"/>
    <w:rsid w:val="00DA37B3"/>
    <w:rsid w:val="00DA3DCD"/>
    <w:rsid w:val="00DA45AD"/>
    <w:rsid w:val="00DA4BD8"/>
    <w:rsid w:val="00DA4E04"/>
    <w:rsid w:val="00DA544B"/>
    <w:rsid w:val="00DA5678"/>
    <w:rsid w:val="00DA5813"/>
    <w:rsid w:val="00DA5F74"/>
    <w:rsid w:val="00DA7D4E"/>
    <w:rsid w:val="00DA7FAC"/>
    <w:rsid w:val="00DB0BA2"/>
    <w:rsid w:val="00DB0D98"/>
    <w:rsid w:val="00DB0EB9"/>
    <w:rsid w:val="00DB1020"/>
    <w:rsid w:val="00DB1FC4"/>
    <w:rsid w:val="00DB31E1"/>
    <w:rsid w:val="00DB5144"/>
    <w:rsid w:val="00DB560B"/>
    <w:rsid w:val="00DB5A4D"/>
    <w:rsid w:val="00DB5DAE"/>
    <w:rsid w:val="00DB63E2"/>
    <w:rsid w:val="00DB63E9"/>
    <w:rsid w:val="00DB6D60"/>
    <w:rsid w:val="00DB7CBB"/>
    <w:rsid w:val="00DB7DF4"/>
    <w:rsid w:val="00DC049F"/>
    <w:rsid w:val="00DC16D5"/>
    <w:rsid w:val="00DC1934"/>
    <w:rsid w:val="00DC1B65"/>
    <w:rsid w:val="00DC2282"/>
    <w:rsid w:val="00DC24B3"/>
    <w:rsid w:val="00DC3134"/>
    <w:rsid w:val="00DC3480"/>
    <w:rsid w:val="00DC3B0E"/>
    <w:rsid w:val="00DC3C13"/>
    <w:rsid w:val="00DC41BC"/>
    <w:rsid w:val="00DC4400"/>
    <w:rsid w:val="00DC51A5"/>
    <w:rsid w:val="00DC5A15"/>
    <w:rsid w:val="00DC62FF"/>
    <w:rsid w:val="00DC66E0"/>
    <w:rsid w:val="00DC6805"/>
    <w:rsid w:val="00DC7972"/>
    <w:rsid w:val="00DD0255"/>
    <w:rsid w:val="00DD1556"/>
    <w:rsid w:val="00DD2045"/>
    <w:rsid w:val="00DD243F"/>
    <w:rsid w:val="00DD27E9"/>
    <w:rsid w:val="00DD2BEC"/>
    <w:rsid w:val="00DD309F"/>
    <w:rsid w:val="00DD3D50"/>
    <w:rsid w:val="00DD47E3"/>
    <w:rsid w:val="00DD53C3"/>
    <w:rsid w:val="00DD53CF"/>
    <w:rsid w:val="00DD5F49"/>
    <w:rsid w:val="00DD6344"/>
    <w:rsid w:val="00DD659D"/>
    <w:rsid w:val="00DD74BC"/>
    <w:rsid w:val="00DD7F39"/>
    <w:rsid w:val="00DD7FF3"/>
    <w:rsid w:val="00DE0485"/>
    <w:rsid w:val="00DE210E"/>
    <w:rsid w:val="00DE2741"/>
    <w:rsid w:val="00DE2A51"/>
    <w:rsid w:val="00DE3150"/>
    <w:rsid w:val="00DE3BEC"/>
    <w:rsid w:val="00DE420C"/>
    <w:rsid w:val="00DE4B57"/>
    <w:rsid w:val="00DE57D7"/>
    <w:rsid w:val="00DE5AAF"/>
    <w:rsid w:val="00DE6213"/>
    <w:rsid w:val="00DE71E6"/>
    <w:rsid w:val="00DE7A4F"/>
    <w:rsid w:val="00DF0818"/>
    <w:rsid w:val="00DF0D2F"/>
    <w:rsid w:val="00DF124C"/>
    <w:rsid w:val="00DF19B8"/>
    <w:rsid w:val="00DF1C4C"/>
    <w:rsid w:val="00DF1CAF"/>
    <w:rsid w:val="00DF25F4"/>
    <w:rsid w:val="00DF2ECE"/>
    <w:rsid w:val="00DF3BF4"/>
    <w:rsid w:val="00DF41B9"/>
    <w:rsid w:val="00DF433B"/>
    <w:rsid w:val="00DF4F6C"/>
    <w:rsid w:val="00DF52E6"/>
    <w:rsid w:val="00DF6C36"/>
    <w:rsid w:val="00E00461"/>
    <w:rsid w:val="00E00E0D"/>
    <w:rsid w:val="00E01284"/>
    <w:rsid w:val="00E013F3"/>
    <w:rsid w:val="00E02633"/>
    <w:rsid w:val="00E02687"/>
    <w:rsid w:val="00E035E0"/>
    <w:rsid w:val="00E0382D"/>
    <w:rsid w:val="00E038BC"/>
    <w:rsid w:val="00E03B1D"/>
    <w:rsid w:val="00E03B89"/>
    <w:rsid w:val="00E03BE3"/>
    <w:rsid w:val="00E04113"/>
    <w:rsid w:val="00E04490"/>
    <w:rsid w:val="00E045F6"/>
    <w:rsid w:val="00E049E6"/>
    <w:rsid w:val="00E04D85"/>
    <w:rsid w:val="00E04ECD"/>
    <w:rsid w:val="00E05159"/>
    <w:rsid w:val="00E05391"/>
    <w:rsid w:val="00E05D76"/>
    <w:rsid w:val="00E06666"/>
    <w:rsid w:val="00E06694"/>
    <w:rsid w:val="00E068E2"/>
    <w:rsid w:val="00E0713E"/>
    <w:rsid w:val="00E077C3"/>
    <w:rsid w:val="00E07AE5"/>
    <w:rsid w:val="00E07D31"/>
    <w:rsid w:val="00E07D7B"/>
    <w:rsid w:val="00E10700"/>
    <w:rsid w:val="00E1071D"/>
    <w:rsid w:val="00E109AC"/>
    <w:rsid w:val="00E11220"/>
    <w:rsid w:val="00E11855"/>
    <w:rsid w:val="00E121BD"/>
    <w:rsid w:val="00E12610"/>
    <w:rsid w:val="00E13020"/>
    <w:rsid w:val="00E136E7"/>
    <w:rsid w:val="00E140B2"/>
    <w:rsid w:val="00E145A7"/>
    <w:rsid w:val="00E1525C"/>
    <w:rsid w:val="00E169D0"/>
    <w:rsid w:val="00E170EA"/>
    <w:rsid w:val="00E17A29"/>
    <w:rsid w:val="00E17F36"/>
    <w:rsid w:val="00E20B5F"/>
    <w:rsid w:val="00E211E2"/>
    <w:rsid w:val="00E21215"/>
    <w:rsid w:val="00E2192C"/>
    <w:rsid w:val="00E21FE6"/>
    <w:rsid w:val="00E22424"/>
    <w:rsid w:val="00E225ED"/>
    <w:rsid w:val="00E22876"/>
    <w:rsid w:val="00E22F28"/>
    <w:rsid w:val="00E23BD8"/>
    <w:rsid w:val="00E23CFE"/>
    <w:rsid w:val="00E24A1C"/>
    <w:rsid w:val="00E24D0A"/>
    <w:rsid w:val="00E25694"/>
    <w:rsid w:val="00E25B38"/>
    <w:rsid w:val="00E25C04"/>
    <w:rsid w:val="00E264E8"/>
    <w:rsid w:val="00E26505"/>
    <w:rsid w:val="00E26566"/>
    <w:rsid w:val="00E2688A"/>
    <w:rsid w:val="00E27F27"/>
    <w:rsid w:val="00E27F6A"/>
    <w:rsid w:val="00E313A2"/>
    <w:rsid w:val="00E315E6"/>
    <w:rsid w:val="00E31670"/>
    <w:rsid w:val="00E31A2A"/>
    <w:rsid w:val="00E31D2C"/>
    <w:rsid w:val="00E32810"/>
    <w:rsid w:val="00E328B9"/>
    <w:rsid w:val="00E329D6"/>
    <w:rsid w:val="00E33D61"/>
    <w:rsid w:val="00E34370"/>
    <w:rsid w:val="00E34397"/>
    <w:rsid w:val="00E34988"/>
    <w:rsid w:val="00E34BC9"/>
    <w:rsid w:val="00E354E3"/>
    <w:rsid w:val="00E35548"/>
    <w:rsid w:val="00E372AB"/>
    <w:rsid w:val="00E40D00"/>
    <w:rsid w:val="00E40E8F"/>
    <w:rsid w:val="00E412F3"/>
    <w:rsid w:val="00E426DF"/>
    <w:rsid w:val="00E42B06"/>
    <w:rsid w:val="00E43033"/>
    <w:rsid w:val="00E430FD"/>
    <w:rsid w:val="00E4476B"/>
    <w:rsid w:val="00E45359"/>
    <w:rsid w:val="00E45AF0"/>
    <w:rsid w:val="00E46A0A"/>
    <w:rsid w:val="00E46DBD"/>
    <w:rsid w:val="00E4717C"/>
    <w:rsid w:val="00E50D71"/>
    <w:rsid w:val="00E50FBC"/>
    <w:rsid w:val="00E5190C"/>
    <w:rsid w:val="00E52469"/>
    <w:rsid w:val="00E526C1"/>
    <w:rsid w:val="00E528C8"/>
    <w:rsid w:val="00E52A38"/>
    <w:rsid w:val="00E52E2F"/>
    <w:rsid w:val="00E53227"/>
    <w:rsid w:val="00E5364E"/>
    <w:rsid w:val="00E53932"/>
    <w:rsid w:val="00E55AB3"/>
    <w:rsid w:val="00E560D8"/>
    <w:rsid w:val="00E56240"/>
    <w:rsid w:val="00E5629B"/>
    <w:rsid w:val="00E56473"/>
    <w:rsid w:val="00E56514"/>
    <w:rsid w:val="00E57911"/>
    <w:rsid w:val="00E600C2"/>
    <w:rsid w:val="00E60917"/>
    <w:rsid w:val="00E61F94"/>
    <w:rsid w:val="00E63ADA"/>
    <w:rsid w:val="00E6401B"/>
    <w:rsid w:val="00E6449E"/>
    <w:rsid w:val="00E6498B"/>
    <w:rsid w:val="00E65CB9"/>
    <w:rsid w:val="00E65EB8"/>
    <w:rsid w:val="00E667DE"/>
    <w:rsid w:val="00E66ABB"/>
    <w:rsid w:val="00E66DE4"/>
    <w:rsid w:val="00E701B2"/>
    <w:rsid w:val="00E702D0"/>
    <w:rsid w:val="00E703D6"/>
    <w:rsid w:val="00E70406"/>
    <w:rsid w:val="00E704BA"/>
    <w:rsid w:val="00E70C93"/>
    <w:rsid w:val="00E7280D"/>
    <w:rsid w:val="00E72CAB"/>
    <w:rsid w:val="00E72D07"/>
    <w:rsid w:val="00E7429D"/>
    <w:rsid w:val="00E746E9"/>
    <w:rsid w:val="00E75640"/>
    <w:rsid w:val="00E768B4"/>
    <w:rsid w:val="00E76922"/>
    <w:rsid w:val="00E77227"/>
    <w:rsid w:val="00E77387"/>
    <w:rsid w:val="00E775F0"/>
    <w:rsid w:val="00E810EF"/>
    <w:rsid w:val="00E81323"/>
    <w:rsid w:val="00E813C3"/>
    <w:rsid w:val="00E81437"/>
    <w:rsid w:val="00E81F50"/>
    <w:rsid w:val="00E822B3"/>
    <w:rsid w:val="00E82680"/>
    <w:rsid w:val="00E848A1"/>
    <w:rsid w:val="00E863FE"/>
    <w:rsid w:val="00E86DBC"/>
    <w:rsid w:val="00E90539"/>
    <w:rsid w:val="00E93D85"/>
    <w:rsid w:val="00E950F6"/>
    <w:rsid w:val="00E95A8C"/>
    <w:rsid w:val="00E96745"/>
    <w:rsid w:val="00E96772"/>
    <w:rsid w:val="00E96C47"/>
    <w:rsid w:val="00E97313"/>
    <w:rsid w:val="00E97B54"/>
    <w:rsid w:val="00E97EAA"/>
    <w:rsid w:val="00EA1051"/>
    <w:rsid w:val="00EA1CEC"/>
    <w:rsid w:val="00EA2170"/>
    <w:rsid w:val="00EA2171"/>
    <w:rsid w:val="00EA2903"/>
    <w:rsid w:val="00EA2AB4"/>
    <w:rsid w:val="00EA5676"/>
    <w:rsid w:val="00EA61A3"/>
    <w:rsid w:val="00EA636F"/>
    <w:rsid w:val="00EA70F7"/>
    <w:rsid w:val="00EA7136"/>
    <w:rsid w:val="00EA7CDE"/>
    <w:rsid w:val="00EB056E"/>
    <w:rsid w:val="00EB0BA1"/>
    <w:rsid w:val="00EB0F93"/>
    <w:rsid w:val="00EB16B6"/>
    <w:rsid w:val="00EB1ADC"/>
    <w:rsid w:val="00EB2523"/>
    <w:rsid w:val="00EB26F2"/>
    <w:rsid w:val="00EB2872"/>
    <w:rsid w:val="00EB3566"/>
    <w:rsid w:val="00EB3685"/>
    <w:rsid w:val="00EB396C"/>
    <w:rsid w:val="00EB51A4"/>
    <w:rsid w:val="00EB59FE"/>
    <w:rsid w:val="00EB60F0"/>
    <w:rsid w:val="00EB6C14"/>
    <w:rsid w:val="00EB6DCF"/>
    <w:rsid w:val="00EB6E10"/>
    <w:rsid w:val="00EB6F3C"/>
    <w:rsid w:val="00EC0822"/>
    <w:rsid w:val="00EC0A3C"/>
    <w:rsid w:val="00EC1BF7"/>
    <w:rsid w:val="00EC2144"/>
    <w:rsid w:val="00EC22B0"/>
    <w:rsid w:val="00EC2478"/>
    <w:rsid w:val="00EC298D"/>
    <w:rsid w:val="00EC40FC"/>
    <w:rsid w:val="00EC4356"/>
    <w:rsid w:val="00EC4B96"/>
    <w:rsid w:val="00EC4D7D"/>
    <w:rsid w:val="00EC504C"/>
    <w:rsid w:val="00EC5C5B"/>
    <w:rsid w:val="00EC6838"/>
    <w:rsid w:val="00EC6B06"/>
    <w:rsid w:val="00EC7418"/>
    <w:rsid w:val="00EC7726"/>
    <w:rsid w:val="00EC7887"/>
    <w:rsid w:val="00EC7C77"/>
    <w:rsid w:val="00EC7DC4"/>
    <w:rsid w:val="00ED0043"/>
    <w:rsid w:val="00ED0199"/>
    <w:rsid w:val="00ED0B18"/>
    <w:rsid w:val="00ED1611"/>
    <w:rsid w:val="00ED1724"/>
    <w:rsid w:val="00ED1C0E"/>
    <w:rsid w:val="00ED2047"/>
    <w:rsid w:val="00ED2D7F"/>
    <w:rsid w:val="00ED3BB9"/>
    <w:rsid w:val="00ED43BE"/>
    <w:rsid w:val="00ED4A9B"/>
    <w:rsid w:val="00ED5336"/>
    <w:rsid w:val="00ED5F38"/>
    <w:rsid w:val="00EE097A"/>
    <w:rsid w:val="00EE099F"/>
    <w:rsid w:val="00EE0A5A"/>
    <w:rsid w:val="00EE0A8F"/>
    <w:rsid w:val="00EE11DF"/>
    <w:rsid w:val="00EE2712"/>
    <w:rsid w:val="00EE2CB1"/>
    <w:rsid w:val="00EE358F"/>
    <w:rsid w:val="00EE3BCF"/>
    <w:rsid w:val="00EE44D7"/>
    <w:rsid w:val="00EE55F2"/>
    <w:rsid w:val="00EE5724"/>
    <w:rsid w:val="00EE57F4"/>
    <w:rsid w:val="00EE5FCF"/>
    <w:rsid w:val="00EE69EC"/>
    <w:rsid w:val="00EF0463"/>
    <w:rsid w:val="00EF04D7"/>
    <w:rsid w:val="00EF07F5"/>
    <w:rsid w:val="00EF0820"/>
    <w:rsid w:val="00EF0D76"/>
    <w:rsid w:val="00EF33B8"/>
    <w:rsid w:val="00EF3750"/>
    <w:rsid w:val="00EF398A"/>
    <w:rsid w:val="00EF398B"/>
    <w:rsid w:val="00EF3B75"/>
    <w:rsid w:val="00EF5092"/>
    <w:rsid w:val="00EF5118"/>
    <w:rsid w:val="00EF5310"/>
    <w:rsid w:val="00EF5980"/>
    <w:rsid w:val="00EF5BFA"/>
    <w:rsid w:val="00EF5EA8"/>
    <w:rsid w:val="00EF61F3"/>
    <w:rsid w:val="00EF7236"/>
    <w:rsid w:val="00EF7A9E"/>
    <w:rsid w:val="00EF7F2C"/>
    <w:rsid w:val="00F0080A"/>
    <w:rsid w:val="00F00B96"/>
    <w:rsid w:val="00F020DA"/>
    <w:rsid w:val="00F023D3"/>
    <w:rsid w:val="00F03A09"/>
    <w:rsid w:val="00F04E6B"/>
    <w:rsid w:val="00F05151"/>
    <w:rsid w:val="00F05320"/>
    <w:rsid w:val="00F05611"/>
    <w:rsid w:val="00F068D4"/>
    <w:rsid w:val="00F077CC"/>
    <w:rsid w:val="00F07AA5"/>
    <w:rsid w:val="00F10CE0"/>
    <w:rsid w:val="00F11147"/>
    <w:rsid w:val="00F11C24"/>
    <w:rsid w:val="00F11CD9"/>
    <w:rsid w:val="00F12373"/>
    <w:rsid w:val="00F1265D"/>
    <w:rsid w:val="00F12E48"/>
    <w:rsid w:val="00F1385A"/>
    <w:rsid w:val="00F13C46"/>
    <w:rsid w:val="00F13CF9"/>
    <w:rsid w:val="00F140F6"/>
    <w:rsid w:val="00F14BCA"/>
    <w:rsid w:val="00F14F11"/>
    <w:rsid w:val="00F16E06"/>
    <w:rsid w:val="00F177DF"/>
    <w:rsid w:val="00F178C0"/>
    <w:rsid w:val="00F20411"/>
    <w:rsid w:val="00F20671"/>
    <w:rsid w:val="00F209AB"/>
    <w:rsid w:val="00F21331"/>
    <w:rsid w:val="00F2202D"/>
    <w:rsid w:val="00F2404C"/>
    <w:rsid w:val="00F240E1"/>
    <w:rsid w:val="00F2435F"/>
    <w:rsid w:val="00F246A4"/>
    <w:rsid w:val="00F2506E"/>
    <w:rsid w:val="00F2549B"/>
    <w:rsid w:val="00F2778C"/>
    <w:rsid w:val="00F27845"/>
    <w:rsid w:val="00F27FCE"/>
    <w:rsid w:val="00F30515"/>
    <w:rsid w:val="00F30FAB"/>
    <w:rsid w:val="00F311E0"/>
    <w:rsid w:val="00F31309"/>
    <w:rsid w:val="00F31A9B"/>
    <w:rsid w:val="00F31DA4"/>
    <w:rsid w:val="00F31DF5"/>
    <w:rsid w:val="00F32255"/>
    <w:rsid w:val="00F32A22"/>
    <w:rsid w:val="00F33072"/>
    <w:rsid w:val="00F33E7C"/>
    <w:rsid w:val="00F33F35"/>
    <w:rsid w:val="00F34041"/>
    <w:rsid w:val="00F3405E"/>
    <w:rsid w:val="00F34349"/>
    <w:rsid w:val="00F35CCC"/>
    <w:rsid w:val="00F35DDE"/>
    <w:rsid w:val="00F36CAF"/>
    <w:rsid w:val="00F378BE"/>
    <w:rsid w:val="00F37FA1"/>
    <w:rsid w:val="00F40AA2"/>
    <w:rsid w:val="00F40C53"/>
    <w:rsid w:val="00F41714"/>
    <w:rsid w:val="00F41756"/>
    <w:rsid w:val="00F41F10"/>
    <w:rsid w:val="00F421E1"/>
    <w:rsid w:val="00F42805"/>
    <w:rsid w:val="00F42875"/>
    <w:rsid w:val="00F42960"/>
    <w:rsid w:val="00F42C3F"/>
    <w:rsid w:val="00F42D27"/>
    <w:rsid w:val="00F42D61"/>
    <w:rsid w:val="00F42DC9"/>
    <w:rsid w:val="00F4317D"/>
    <w:rsid w:val="00F43736"/>
    <w:rsid w:val="00F437C0"/>
    <w:rsid w:val="00F43F8A"/>
    <w:rsid w:val="00F44167"/>
    <w:rsid w:val="00F449C8"/>
    <w:rsid w:val="00F45AAB"/>
    <w:rsid w:val="00F47140"/>
    <w:rsid w:val="00F503E4"/>
    <w:rsid w:val="00F50B07"/>
    <w:rsid w:val="00F50C7C"/>
    <w:rsid w:val="00F50C89"/>
    <w:rsid w:val="00F50DA1"/>
    <w:rsid w:val="00F50ECE"/>
    <w:rsid w:val="00F5175D"/>
    <w:rsid w:val="00F52A96"/>
    <w:rsid w:val="00F52F9D"/>
    <w:rsid w:val="00F5396C"/>
    <w:rsid w:val="00F53A66"/>
    <w:rsid w:val="00F54124"/>
    <w:rsid w:val="00F54370"/>
    <w:rsid w:val="00F543C7"/>
    <w:rsid w:val="00F54665"/>
    <w:rsid w:val="00F54CCD"/>
    <w:rsid w:val="00F55136"/>
    <w:rsid w:val="00F55256"/>
    <w:rsid w:val="00F557A4"/>
    <w:rsid w:val="00F5590F"/>
    <w:rsid w:val="00F55F7E"/>
    <w:rsid w:val="00F5604D"/>
    <w:rsid w:val="00F56335"/>
    <w:rsid w:val="00F56574"/>
    <w:rsid w:val="00F56992"/>
    <w:rsid w:val="00F56D8E"/>
    <w:rsid w:val="00F573ED"/>
    <w:rsid w:val="00F57EC7"/>
    <w:rsid w:val="00F60144"/>
    <w:rsid w:val="00F60453"/>
    <w:rsid w:val="00F60870"/>
    <w:rsid w:val="00F6113A"/>
    <w:rsid w:val="00F6233A"/>
    <w:rsid w:val="00F62802"/>
    <w:rsid w:val="00F62CC6"/>
    <w:rsid w:val="00F63115"/>
    <w:rsid w:val="00F639DA"/>
    <w:rsid w:val="00F63B6A"/>
    <w:rsid w:val="00F64365"/>
    <w:rsid w:val="00F64583"/>
    <w:rsid w:val="00F65523"/>
    <w:rsid w:val="00F65863"/>
    <w:rsid w:val="00F65952"/>
    <w:rsid w:val="00F65E56"/>
    <w:rsid w:val="00F66005"/>
    <w:rsid w:val="00F66A54"/>
    <w:rsid w:val="00F66AAC"/>
    <w:rsid w:val="00F673FA"/>
    <w:rsid w:val="00F676BB"/>
    <w:rsid w:val="00F7009C"/>
    <w:rsid w:val="00F704B0"/>
    <w:rsid w:val="00F71214"/>
    <w:rsid w:val="00F72141"/>
    <w:rsid w:val="00F7245E"/>
    <w:rsid w:val="00F72F48"/>
    <w:rsid w:val="00F73BCB"/>
    <w:rsid w:val="00F73DC9"/>
    <w:rsid w:val="00F73F76"/>
    <w:rsid w:val="00F74118"/>
    <w:rsid w:val="00F759FC"/>
    <w:rsid w:val="00F75C15"/>
    <w:rsid w:val="00F76072"/>
    <w:rsid w:val="00F76412"/>
    <w:rsid w:val="00F77714"/>
    <w:rsid w:val="00F77C5E"/>
    <w:rsid w:val="00F80210"/>
    <w:rsid w:val="00F803BB"/>
    <w:rsid w:val="00F80E65"/>
    <w:rsid w:val="00F80E90"/>
    <w:rsid w:val="00F820DA"/>
    <w:rsid w:val="00F83129"/>
    <w:rsid w:val="00F83FF8"/>
    <w:rsid w:val="00F840C7"/>
    <w:rsid w:val="00F84AA7"/>
    <w:rsid w:val="00F85286"/>
    <w:rsid w:val="00F85C3A"/>
    <w:rsid w:val="00F862C3"/>
    <w:rsid w:val="00F872F9"/>
    <w:rsid w:val="00F903AA"/>
    <w:rsid w:val="00F90E2A"/>
    <w:rsid w:val="00F91A7D"/>
    <w:rsid w:val="00F91ED8"/>
    <w:rsid w:val="00F9255C"/>
    <w:rsid w:val="00F940FC"/>
    <w:rsid w:val="00F94727"/>
    <w:rsid w:val="00F94929"/>
    <w:rsid w:val="00F954BF"/>
    <w:rsid w:val="00F956CE"/>
    <w:rsid w:val="00F959C6"/>
    <w:rsid w:val="00F96468"/>
    <w:rsid w:val="00F96737"/>
    <w:rsid w:val="00F9679A"/>
    <w:rsid w:val="00F96851"/>
    <w:rsid w:val="00F978B4"/>
    <w:rsid w:val="00F97C1D"/>
    <w:rsid w:val="00FA06A1"/>
    <w:rsid w:val="00FA070F"/>
    <w:rsid w:val="00FA0713"/>
    <w:rsid w:val="00FA0F14"/>
    <w:rsid w:val="00FA20AD"/>
    <w:rsid w:val="00FA24B2"/>
    <w:rsid w:val="00FA24E9"/>
    <w:rsid w:val="00FA302E"/>
    <w:rsid w:val="00FA310A"/>
    <w:rsid w:val="00FA3567"/>
    <w:rsid w:val="00FA37CB"/>
    <w:rsid w:val="00FA3A95"/>
    <w:rsid w:val="00FA47F7"/>
    <w:rsid w:val="00FA49E5"/>
    <w:rsid w:val="00FA4B06"/>
    <w:rsid w:val="00FA5580"/>
    <w:rsid w:val="00FA6177"/>
    <w:rsid w:val="00FA6569"/>
    <w:rsid w:val="00FA66CA"/>
    <w:rsid w:val="00FA6AF7"/>
    <w:rsid w:val="00FA6BD7"/>
    <w:rsid w:val="00FA6FD2"/>
    <w:rsid w:val="00FB00CF"/>
    <w:rsid w:val="00FB0A33"/>
    <w:rsid w:val="00FB1AF3"/>
    <w:rsid w:val="00FB1C87"/>
    <w:rsid w:val="00FB1DA6"/>
    <w:rsid w:val="00FB277E"/>
    <w:rsid w:val="00FB2E60"/>
    <w:rsid w:val="00FB36D2"/>
    <w:rsid w:val="00FB3A60"/>
    <w:rsid w:val="00FB3C97"/>
    <w:rsid w:val="00FB3FAD"/>
    <w:rsid w:val="00FB40F6"/>
    <w:rsid w:val="00FB4F74"/>
    <w:rsid w:val="00FB5655"/>
    <w:rsid w:val="00FB5BEB"/>
    <w:rsid w:val="00FB5ECA"/>
    <w:rsid w:val="00FB5FC3"/>
    <w:rsid w:val="00FB62B9"/>
    <w:rsid w:val="00FB6B60"/>
    <w:rsid w:val="00FB74AB"/>
    <w:rsid w:val="00FB7AED"/>
    <w:rsid w:val="00FB7ED7"/>
    <w:rsid w:val="00FC0745"/>
    <w:rsid w:val="00FC091D"/>
    <w:rsid w:val="00FC1567"/>
    <w:rsid w:val="00FC2258"/>
    <w:rsid w:val="00FC2618"/>
    <w:rsid w:val="00FC32AA"/>
    <w:rsid w:val="00FC356A"/>
    <w:rsid w:val="00FC4956"/>
    <w:rsid w:val="00FC4C4E"/>
    <w:rsid w:val="00FC507F"/>
    <w:rsid w:val="00FC5397"/>
    <w:rsid w:val="00FC624F"/>
    <w:rsid w:val="00FC6851"/>
    <w:rsid w:val="00FC6C14"/>
    <w:rsid w:val="00FC6FDD"/>
    <w:rsid w:val="00FC7665"/>
    <w:rsid w:val="00FD18D3"/>
    <w:rsid w:val="00FD2274"/>
    <w:rsid w:val="00FD2609"/>
    <w:rsid w:val="00FD3FE6"/>
    <w:rsid w:val="00FD5671"/>
    <w:rsid w:val="00FD57D7"/>
    <w:rsid w:val="00FD5C3F"/>
    <w:rsid w:val="00FD68B6"/>
    <w:rsid w:val="00FD771E"/>
    <w:rsid w:val="00FD7866"/>
    <w:rsid w:val="00FE0846"/>
    <w:rsid w:val="00FE0ADC"/>
    <w:rsid w:val="00FE2A0D"/>
    <w:rsid w:val="00FE3F0E"/>
    <w:rsid w:val="00FE44AF"/>
    <w:rsid w:val="00FE4B29"/>
    <w:rsid w:val="00FE4F0F"/>
    <w:rsid w:val="00FE4F2C"/>
    <w:rsid w:val="00FE62AF"/>
    <w:rsid w:val="00FE6B2F"/>
    <w:rsid w:val="00FE6DF4"/>
    <w:rsid w:val="00FE74B5"/>
    <w:rsid w:val="00FE7913"/>
    <w:rsid w:val="00FF05D1"/>
    <w:rsid w:val="00FF07AC"/>
    <w:rsid w:val="00FF0D01"/>
    <w:rsid w:val="00FF1735"/>
    <w:rsid w:val="00FF196E"/>
    <w:rsid w:val="00FF308C"/>
    <w:rsid w:val="00FF3D32"/>
    <w:rsid w:val="00FF3FF2"/>
    <w:rsid w:val="00FF435A"/>
    <w:rsid w:val="00FF5636"/>
    <w:rsid w:val="00FF5757"/>
    <w:rsid w:val="00FF65F3"/>
    <w:rsid w:val="00FF70B3"/>
    <w:rsid w:val="00FF70F4"/>
    <w:rsid w:val="00FF7316"/>
    <w:rsid w:val="00FF7AF6"/>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002F3E96-43A9-43CE-87D3-7A4B55FA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iPriority="13" w:unhideWhenUsed="1"/>
    <w:lsdException w:name="List Bullet" w:semiHidden="1" w:unhideWhenUsed="1"/>
    <w:lsdException w:name="List Number" w:semiHidden="1" w:unhideWhenUsed="1"/>
    <w:lsdException w:name="List 2" w:semiHidden="1" w:uiPriority="13" w:unhideWhenUsed="1"/>
    <w:lsdException w:name="List 3" w:semiHidden="1" w:uiPriority="13" w:unhideWhenUsed="1"/>
    <w:lsdException w:name="List 4" w:semiHidden="1" w:uiPriority="13" w:unhideWhenUsed="1"/>
    <w:lsdException w:name="List 5" w:semiHidden="1" w:uiPriority="13"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iPriority="10"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iPriority="2"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eastAsia="DFKai-SB"/>
      <w:sz w:val="24"/>
      <w:szCs w:val="24"/>
      <w:lang w:eastAsia="en-US"/>
    </w:rPr>
  </w:style>
  <w:style w:type="paragraph" w:styleId="Heading1">
    <w:name w:val="heading 1"/>
    <w:basedOn w:val="Normal"/>
    <w:next w:val="Normal"/>
    <w:link w:val="Heading1Char"/>
    <w:uiPriority w:val="9"/>
    <w:pPr>
      <w:keepNext/>
      <w:keepLines/>
      <w:spacing w:after="240"/>
      <w:outlineLvl w:val="0"/>
    </w:pPr>
    <w:rPr>
      <w:b/>
      <w:bCs/>
      <w:szCs w:val="28"/>
    </w:rPr>
  </w:style>
  <w:style w:type="paragraph" w:styleId="Heading2">
    <w:name w:val="heading 2"/>
    <w:basedOn w:val="Normal"/>
    <w:next w:val="Normal"/>
    <w:link w:val="Heading2Char"/>
    <w:qFormat/>
    <w:pPr>
      <w:keepNext/>
      <w:keepLines/>
      <w:spacing w:after="240"/>
      <w:outlineLvl w:val="1"/>
    </w:pPr>
    <w:rPr>
      <w:b/>
      <w:bCs/>
      <w:szCs w:val="26"/>
    </w:rPr>
  </w:style>
  <w:style w:type="paragraph" w:styleId="Heading3">
    <w:name w:val="heading 3"/>
    <w:basedOn w:val="Normal"/>
    <w:next w:val="Normal"/>
    <w:link w:val="Heading3Char"/>
    <w:uiPriority w:val="9"/>
    <w:pPr>
      <w:keepNext/>
      <w:keepLines/>
      <w:spacing w:after="240"/>
      <w:outlineLvl w:val="2"/>
    </w:pPr>
    <w:rPr>
      <w:b/>
      <w:bCs/>
    </w:rPr>
  </w:style>
  <w:style w:type="paragraph" w:styleId="Heading4">
    <w:name w:val="heading 4"/>
    <w:basedOn w:val="Normal"/>
    <w:next w:val="Normal"/>
    <w:link w:val="Heading4Char"/>
    <w:uiPriority w:val="9"/>
    <w:semiHidden/>
    <w:unhideWhenUsed/>
    <w:pPr>
      <w:keepNext/>
      <w:keepLines/>
      <w:spacing w:after="240"/>
      <w:outlineLvl w:val="3"/>
    </w:pPr>
    <w:rPr>
      <w:b/>
      <w:bCs/>
      <w:iCs/>
    </w:rPr>
  </w:style>
  <w:style w:type="paragraph" w:styleId="Heading5">
    <w:name w:val="heading 5"/>
    <w:basedOn w:val="Normal"/>
    <w:next w:val="Normal"/>
    <w:link w:val="Heading5Char"/>
    <w:uiPriority w:val="9"/>
    <w:semiHidden/>
    <w:unhideWhenUsed/>
    <w:pPr>
      <w:keepNext/>
      <w:keepLines/>
      <w:spacing w:after="240"/>
      <w:outlineLvl w:val="4"/>
    </w:pPr>
  </w:style>
  <w:style w:type="paragraph" w:styleId="Heading6">
    <w:name w:val="heading 6"/>
    <w:basedOn w:val="Normal"/>
    <w:next w:val="Normal"/>
    <w:link w:val="Heading6Char"/>
    <w:uiPriority w:val="9"/>
    <w:semiHidden/>
    <w:unhideWhenUsed/>
    <w:pPr>
      <w:keepNext/>
      <w:keepLines/>
      <w:spacing w:after="240"/>
      <w:outlineLvl w:val="5"/>
    </w:pPr>
    <w:rPr>
      <w:iCs/>
    </w:rPr>
  </w:style>
  <w:style w:type="paragraph" w:styleId="Heading7">
    <w:name w:val="heading 7"/>
    <w:basedOn w:val="Normal"/>
    <w:next w:val="Normal"/>
    <w:link w:val="Heading7Char"/>
    <w:uiPriority w:val="9"/>
    <w:semiHidden/>
    <w:unhideWhenUsed/>
    <w:pPr>
      <w:keepNext/>
      <w:keepLines/>
      <w:spacing w:after="240"/>
      <w:outlineLvl w:val="6"/>
    </w:pPr>
    <w:rPr>
      <w:iCs/>
    </w:rPr>
  </w:style>
  <w:style w:type="paragraph" w:styleId="Heading8">
    <w:name w:val="heading 8"/>
    <w:basedOn w:val="Normal"/>
    <w:next w:val="Normal"/>
    <w:link w:val="Heading8Char"/>
    <w:uiPriority w:val="9"/>
    <w:semiHidden/>
    <w:unhideWhenUsed/>
    <w:pPr>
      <w:keepNext/>
      <w:keepLines/>
      <w:spacing w:after="240"/>
      <w:outlineLvl w:val="7"/>
    </w:pPr>
    <w:rPr>
      <w:sz w:val="20"/>
      <w:szCs w:val="20"/>
    </w:rPr>
  </w:style>
  <w:style w:type="paragraph" w:styleId="Heading9">
    <w:name w:val="heading 9"/>
    <w:basedOn w:val="Normal"/>
    <w:next w:val="Normal"/>
    <w:link w:val="Heading9Char"/>
    <w:uiPriority w:val="9"/>
    <w:semiHidden/>
    <w:unhideWhenUsed/>
    <w:pPr>
      <w:keepNext/>
      <w:keepLines/>
      <w:spacing w:after="240"/>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DFKai-SB" w:hAnsi="Times New Roman" w:cs="Times New Roman"/>
      <w:b/>
      <w:bCs/>
      <w:sz w:val="24"/>
      <w:szCs w:val="28"/>
      <w:lang w:eastAsia="en-US"/>
    </w:rPr>
  </w:style>
  <w:style w:type="character" w:customStyle="1" w:styleId="Heading2Char">
    <w:name w:val="Heading 2 Char"/>
    <w:basedOn w:val="DefaultParagraphFont"/>
    <w:link w:val="Heading2"/>
    <w:rPr>
      <w:rFonts w:ascii="Times New Roman" w:eastAsia="DFKai-SB" w:hAnsi="Times New Roman" w:cs="Times New Roman"/>
      <w:b/>
      <w:bCs/>
      <w:sz w:val="24"/>
      <w:szCs w:val="26"/>
      <w:lang w:eastAsia="en-US"/>
    </w:rPr>
  </w:style>
  <w:style w:type="character" w:customStyle="1" w:styleId="Heading3Char">
    <w:name w:val="Heading 3 Char"/>
    <w:basedOn w:val="DefaultParagraphFont"/>
    <w:link w:val="Heading3"/>
    <w:uiPriority w:val="9"/>
    <w:rPr>
      <w:rFonts w:ascii="Times New Roman" w:eastAsia="DFKai-SB" w:hAnsi="Times New Roman" w:cs="Times New Roman"/>
      <w:b/>
      <w:bCs/>
      <w:sz w:val="24"/>
      <w:szCs w:val="24"/>
      <w:lang w:eastAsia="en-US"/>
    </w:rPr>
  </w:style>
  <w:style w:type="character" w:customStyle="1" w:styleId="Heading4Char">
    <w:name w:val="Heading 4 Char"/>
    <w:basedOn w:val="DefaultParagraphFont"/>
    <w:link w:val="Heading4"/>
    <w:uiPriority w:val="9"/>
    <w:semiHidden/>
    <w:rPr>
      <w:rFonts w:ascii="Times New Roman" w:eastAsia="DFKai-SB" w:hAnsi="Times New Roman" w:cs="Times New Roman"/>
      <w:b/>
      <w:bCs/>
      <w:iCs/>
      <w:sz w:val="24"/>
      <w:szCs w:val="24"/>
      <w:lang w:eastAsia="en-US"/>
    </w:rPr>
  </w:style>
  <w:style w:type="character" w:customStyle="1" w:styleId="Heading5Char">
    <w:name w:val="Heading 5 Char"/>
    <w:basedOn w:val="DefaultParagraphFont"/>
    <w:link w:val="Heading5"/>
    <w:uiPriority w:val="9"/>
    <w:semiHidden/>
    <w:rPr>
      <w:rFonts w:ascii="Times New Roman" w:eastAsia="DFKai-SB" w:hAnsi="Times New Roman" w:cs="Times New Roman"/>
      <w:sz w:val="24"/>
      <w:szCs w:val="24"/>
      <w:lang w:eastAsia="en-US"/>
    </w:rPr>
  </w:style>
  <w:style w:type="character" w:customStyle="1" w:styleId="Heading6Char">
    <w:name w:val="Heading 6 Char"/>
    <w:basedOn w:val="DefaultParagraphFont"/>
    <w:link w:val="Heading6"/>
    <w:uiPriority w:val="9"/>
    <w:semiHidden/>
    <w:rPr>
      <w:rFonts w:ascii="Times New Roman" w:eastAsia="DFKai-SB" w:hAnsi="Times New Roman" w:cs="Times New Roman"/>
      <w:iCs/>
      <w:sz w:val="24"/>
      <w:szCs w:val="24"/>
      <w:lang w:eastAsia="en-US"/>
    </w:rPr>
  </w:style>
  <w:style w:type="character" w:customStyle="1" w:styleId="Heading7Char">
    <w:name w:val="Heading 7 Char"/>
    <w:basedOn w:val="DefaultParagraphFont"/>
    <w:link w:val="Heading7"/>
    <w:uiPriority w:val="9"/>
    <w:semiHidden/>
    <w:rPr>
      <w:rFonts w:ascii="Times New Roman" w:eastAsia="DFKai-SB" w:hAnsi="Times New Roman" w:cs="Times New Roman"/>
      <w:iCs/>
      <w:sz w:val="24"/>
      <w:szCs w:val="24"/>
      <w:lang w:eastAsia="en-US"/>
    </w:rPr>
  </w:style>
  <w:style w:type="character" w:customStyle="1" w:styleId="Heading8Char">
    <w:name w:val="Heading 8 Char"/>
    <w:basedOn w:val="DefaultParagraphFont"/>
    <w:link w:val="Heading8"/>
    <w:uiPriority w:val="9"/>
    <w:semiHidden/>
    <w:rPr>
      <w:rFonts w:ascii="Times New Roman" w:eastAsia="DFKai-SB" w:hAnsi="Times New Roman" w:cs="Times New Roman"/>
      <w:sz w:val="20"/>
      <w:szCs w:val="20"/>
      <w:lang w:eastAsia="en-US"/>
    </w:rPr>
  </w:style>
  <w:style w:type="character" w:customStyle="1" w:styleId="Heading9Char">
    <w:name w:val="Heading 9 Char"/>
    <w:basedOn w:val="DefaultParagraphFont"/>
    <w:link w:val="Heading9"/>
    <w:uiPriority w:val="9"/>
    <w:semiHidden/>
    <w:rPr>
      <w:rFonts w:ascii="Times New Roman" w:eastAsia="DFKai-SB" w:hAnsi="Times New Roman" w:cs="Times New Roman"/>
      <w:iCs/>
      <w:sz w:val="24"/>
      <w:szCs w:val="20"/>
      <w:lang w:eastAsia="en-US"/>
    </w:rPr>
  </w:style>
  <w:style w:type="character" w:customStyle="1" w:styleId="BlockTextChar">
    <w:name w:val="Block Text Char"/>
    <w:basedOn w:val="DefaultParagraphFont"/>
    <w:link w:val="BlockText"/>
    <w:rPr>
      <w:rFonts w:ascii="Times New Roman" w:eastAsia="DFKai-SB" w:hAnsi="Times New Roman"/>
      <w:iCs/>
      <w:sz w:val="24"/>
      <w:szCs w:val="24"/>
      <w:lang w:eastAsia="en-US"/>
    </w:rPr>
  </w:style>
  <w:style w:type="paragraph" w:styleId="BlockText">
    <w:name w:val="Block Text"/>
    <w:basedOn w:val="Normal"/>
    <w:link w:val="BlockTextChar"/>
    <w:qFormat/>
    <w:pPr>
      <w:spacing w:after="240"/>
    </w:pPr>
    <w:rPr>
      <w:i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pPr>
      <w:spacing w:after="240"/>
    </w:pPr>
  </w:style>
  <w:style w:type="character" w:customStyle="1" w:styleId="BodyTextChar">
    <w:name w:val="Body Text Char"/>
    <w:basedOn w:val="DefaultParagraphFont"/>
    <w:link w:val="BodyText"/>
    <w:rPr>
      <w:rFonts w:ascii="Times New Roman" w:eastAsia="DFKai-SB" w:hAnsi="Times New Roman"/>
      <w:sz w:val="24"/>
      <w:szCs w:val="24"/>
      <w:lang w:eastAsia="en-US"/>
    </w:rPr>
  </w:style>
  <w:style w:type="paragraph" w:styleId="BodyText2">
    <w:name w:val="Body Text 2"/>
    <w:basedOn w:val="Normal"/>
    <w:link w:val="BodyText2Char"/>
    <w:pPr>
      <w:spacing w:line="480" w:lineRule="auto"/>
    </w:pPr>
  </w:style>
  <w:style w:type="character" w:customStyle="1" w:styleId="BodyText2Char">
    <w:name w:val="Body Text 2 Char"/>
    <w:basedOn w:val="DefaultParagraphFont"/>
    <w:link w:val="BodyText2"/>
    <w:rPr>
      <w:rFonts w:ascii="Times New Roman" w:eastAsia="DFKai-SB" w:hAnsi="Times New Roman"/>
      <w:sz w:val="24"/>
      <w:szCs w:val="24"/>
      <w:lang w:eastAsia="en-US"/>
    </w:rPr>
  </w:style>
  <w:style w:type="paragraph" w:styleId="BodyText3">
    <w:name w:val="Body Text 3"/>
    <w:basedOn w:val="Normal"/>
    <w:link w:val="BodyText3Char"/>
    <w:uiPriority w:val="99"/>
    <w:semiHidden/>
    <w:unhideWhenUsed/>
    <w:pPr>
      <w:spacing w:after="120" w:line="360" w:lineRule="auto"/>
    </w:pPr>
    <w:rPr>
      <w:szCs w:val="16"/>
    </w:rPr>
  </w:style>
  <w:style w:type="character" w:customStyle="1" w:styleId="BodyText3Char">
    <w:name w:val="Body Text 3 Char"/>
    <w:basedOn w:val="DefaultParagraphFont"/>
    <w:link w:val="BodyText3"/>
    <w:uiPriority w:val="99"/>
    <w:semiHidden/>
    <w:rPr>
      <w:rFonts w:ascii="Times New Roman" w:eastAsia="DFKai-SB" w:hAnsi="Times New Roman"/>
      <w:sz w:val="24"/>
      <w:szCs w:val="16"/>
      <w:lang w:eastAsia="en-US"/>
    </w:rPr>
  </w:style>
  <w:style w:type="paragraph" w:styleId="BodyTextFirstIndent">
    <w:name w:val="Body Text First Indent"/>
    <w:basedOn w:val="Normal"/>
    <w:link w:val="BodyTextFirstIndentChar"/>
    <w:uiPriority w:val="2"/>
    <w:qFormat/>
    <w:pPr>
      <w:spacing w:after="240"/>
      <w:ind w:firstLine="720"/>
    </w:pPr>
  </w:style>
  <w:style w:type="character" w:customStyle="1" w:styleId="BodyTextFirstIndentChar">
    <w:name w:val="Body Text First Indent Char"/>
    <w:basedOn w:val="BodyTextChar"/>
    <w:link w:val="BodyTextFirstIndent"/>
    <w:rPr>
      <w:rFonts w:ascii="Times New Roman" w:eastAsia="DFKai-SB" w:hAnsi="Times New Roman"/>
      <w:sz w:val="24"/>
      <w:szCs w:val="24"/>
      <w:lang w:eastAsia="en-US"/>
    </w:rPr>
  </w:style>
  <w:style w:type="paragraph" w:styleId="BodyTextIndent">
    <w:name w:val="Body Text Indent"/>
    <w:basedOn w:val="Normal"/>
    <w:link w:val="BodyTextIndentChar"/>
    <w:qFormat/>
    <w:pPr>
      <w:spacing w:after="240"/>
      <w:ind w:left="2160"/>
      <w:jc w:val="both"/>
    </w:pPr>
  </w:style>
  <w:style w:type="character" w:customStyle="1" w:styleId="BodyTextIndentChar">
    <w:name w:val="Body Text Indent Char"/>
    <w:basedOn w:val="DefaultParagraphFont"/>
    <w:link w:val="BodyTextIndent"/>
    <w:rPr>
      <w:rFonts w:ascii="Times New Roman" w:eastAsia="DFKai-SB" w:hAnsi="Times New Roman"/>
      <w:sz w:val="24"/>
      <w:szCs w:val="24"/>
      <w:lang w:eastAsia="en-US"/>
    </w:rPr>
  </w:style>
  <w:style w:type="paragraph" w:styleId="BodyTextFirstIndent2">
    <w:name w:val="Body Text First Indent 2"/>
    <w:basedOn w:val="Normal"/>
    <w:link w:val="BodyTextFirstIndent2Char"/>
    <w:pPr>
      <w:spacing w:line="480" w:lineRule="auto"/>
      <w:ind w:firstLine="720"/>
    </w:pPr>
  </w:style>
  <w:style w:type="character" w:customStyle="1" w:styleId="BodyTextFirstIndent2Char">
    <w:name w:val="Body Text First Indent 2 Char"/>
    <w:basedOn w:val="BodyTextIndentChar"/>
    <w:link w:val="BodyTextFirstIndent2"/>
    <w:rPr>
      <w:rFonts w:ascii="Times New Roman" w:eastAsia="DFKai-SB" w:hAnsi="Times New Roman"/>
      <w:sz w:val="24"/>
      <w:szCs w:val="24"/>
      <w:lang w:eastAsia="en-US"/>
    </w:rPr>
  </w:style>
  <w:style w:type="paragraph" w:customStyle="1" w:styleId="BodyTextFirstIndent3">
    <w:name w:val="Body Text First Indent 3"/>
    <w:basedOn w:val="Normal"/>
    <w:link w:val="BodyTextFirstIndent3Char"/>
    <w:uiPriority w:val="99"/>
    <w:unhideWhenUsed/>
    <w:qFormat/>
    <w:pPr>
      <w:spacing w:after="120" w:line="360" w:lineRule="auto"/>
      <w:ind w:firstLine="720"/>
    </w:pPr>
  </w:style>
  <w:style w:type="character" w:customStyle="1" w:styleId="BodyTextFirstIndent3Char">
    <w:name w:val="Body Text First Indent 3 Char"/>
    <w:basedOn w:val="DefaultParagraphFont"/>
    <w:link w:val="BodyTextFirstIndent3"/>
    <w:uiPriority w:val="99"/>
    <w:rPr>
      <w:rFonts w:ascii="Times New Roman" w:eastAsia="DFKai-SB" w:hAnsi="Times New Roman"/>
      <w:sz w:val="24"/>
      <w:szCs w:val="24"/>
      <w:lang w:eastAsia="en-US"/>
    </w:rPr>
  </w:style>
  <w:style w:type="paragraph" w:styleId="BodyTextIndent2">
    <w:name w:val="Body Text Indent 2"/>
    <w:basedOn w:val="Normal"/>
    <w:link w:val="BodyTextIndent2Char"/>
    <w:pPr>
      <w:spacing w:after="240"/>
      <w:ind w:left="1440"/>
      <w:jc w:val="both"/>
    </w:pPr>
    <w:rPr>
      <w:rFonts w:ascii="Arial" w:hAnsi="Arial"/>
    </w:rPr>
  </w:style>
  <w:style w:type="character" w:customStyle="1" w:styleId="BodyTextIndent2Char">
    <w:name w:val="Body Text Indent 2 Char"/>
    <w:basedOn w:val="DefaultParagraphFont"/>
    <w:link w:val="BodyTextIndent2"/>
    <w:rPr>
      <w:rFonts w:ascii="Arial" w:eastAsia="DFKai-SB" w:hAnsi="Arial"/>
      <w:sz w:val="24"/>
      <w:szCs w:val="24"/>
      <w:lang w:eastAsia="en-US"/>
    </w:rPr>
  </w:style>
  <w:style w:type="paragraph" w:styleId="BodyTextIndent3">
    <w:name w:val="Body Text Indent 3"/>
    <w:basedOn w:val="Normal"/>
    <w:link w:val="BodyTextIndent3Char"/>
    <w:uiPriority w:val="99"/>
    <w:unhideWhenUsed/>
    <w:pPr>
      <w:spacing w:after="240"/>
      <w:ind w:left="2520"/>
      <w:jc w:val="both"/>
    </w:pPr>
    <w:rPr>
      <w:szCs w:val="16"/>
    </w:rPr>
  </w:style>
  <w:style w:type="character" w:customStyle="1" w:styleId="BodyTextIndent3Char">
    <w:name w:val="Body Text Indent 3 Char"/>
    <w:basedOn w:val="DefaultParagraphFont"/>
    <w:link w:val="BodyTextIndent3"/>
    <w:uiPriority w:val="99"/>
    <w:rPr>
      <w:rFonts w:ascii="Times New Roman" w:eastAsia="DFKai-SB" w:hAnsi="Times New Roman"/>
      <w:sz w:val="24"/>
      <w:szCs w:val="16"/>
      <w:lang w:eastAsia="en-US"/>
    </w:rPr>
  </w:style>
  <w:style w:type="paragraph" w:styleId="Closing">
    <w:name w:val="Closing"/>
    <w:basedOn w:val="Normal"/>
    <w:next w:val="Signature"/>
    <w:link w:val="ClosingChar"/>
    <w:uiPriority w:val="99"/>
    <w:semiHidden/>
    <w:unhideWhenUsed/>
    <w:pPr>
      <w:ind w:left="4680"/>
    </w:pPr>
  </w:style>
  <w:style w:type="paragraph" w:styleId="Signature">
    <w:name w:val="Signature"/>
    <w:basedOn w:val="Normal"/>
    <w:link w:val="SignatureChar"/>
    <w:uiPriority w:val="10"/>
    <w:semiHidden/>
    <w:unhideWhenUsed/>
    <w:qFormat/>
    <w:pPr>
      <w:spacing w:before="720"/>
      <w:ind w:left="4680"/>
    </w:pPr>
  </w:style>
  <w:style w:type="character" w:customStyle="1" w:styleId="SignatureChar">
    <w:name w:val="Signature Char"/>
    <w:basedOn w:val="DefaultParagraphFont"/>
    <w:link w:val="Signature"/>
    <w:uiPriority w:val="99"/>
    <w:semiHidden/>
    <w:rPr>
      <w:rFonts w:ascii="Times New Roman" w:eastAsia="DFKai-SB" w:hAnsi="Times New Roman" w:cs="Times New Roman"/>
      <w:sz w:val="24"/>
      <w:szCs w:val="24"/>
      <w:lang w:eastAsia="en-US"/>
    </w:rPr>
  </w:style>
  <w:style w:type="character" w:customStyle="1" w:styleId="ClosingChar">
    <w:name w:val="Closing Char"/>
    <w:basedOn w:val="DefaultParagraphFont"/>
    <w:link w:val="Closing"/>
    <w:uiPriority w:val="99"/>
    <w:semiHidden/>
    <w:rPr>
      <w:rFonts w:ascii="Times New Roman" w:eastAsia="DFKai-SB" w:hAnsi="Times New Roman" w:cs="Times New Roman"/>
      <w:sz w:val="24"/>
      <w:szCs w:val="24"/>
      <w:lang w:eastAsia="en-US"/>
    </w:rPr>
  </w:style>
  <w:style w:type="paragraph" w:styleId="Date">
    <w:name w:val="Date"/>
    <w:basedOn w:val="Normal"/>
    <w:next w:val="Normal"/>
    <w:link w:val="DateChar"/>
    <w:pPr>
      <w:spacing w:after="240"/>
      <w:jc w:val="right"/>
    </w:pPr>
    <w:rPr>
      <w:b/>
    </w:rPr>
  </w:style>
  <w:style w:type="character" w:customStyle="1" w:styleId="DateChar">
    <w:name w:val="Date Char"/>
    <w:basedOn w:val="DefaultParagraphFont"/>
    <w:link w:val="Date"/>
    <w:rPr>
      <w:rFonts w:ascii="Times New Roman" w:eastAsia="DFKai-SB" w:hAnsi="Times New Roman" w:cs="Times New Roman"/>
      <w:b/>
      <w:sz w:val="24"/>
      <w:szCs w:val="24"/>
      <w:lang w:eastAsia="en-US"/>
    </w:rPr>
  </w:style>
  <w:style w:type="paragraph" w:styleId="FootnoteText">
    <w:name w:val="footnote text"/>
    <w:basedOn w:val="Normal"/>
    <w:next w:val="FootnoteContinued"/>
    <w:link w:val="FootnoteTextChar"/>
    <w:pPr>
      <w:tabs>
        <w:tab w:val="left" w:pos="360"/>
      </w:tabs>
      <w:spacing w:after="120"/>
      <w:ind w:firstLine="720"/>
    </w:pPr>
    <w:rPr>
      <w:sz w:val="20"/>
      <w:szCs w:val="20"/>
    </w:rPr>
  </w:style>
  <w:style w:type="paragraph" w:customStyle="1" w:styleId="FootnoteContinued">
    <w:name w:val="Footnote Continued"/>
    <w:basedOn w:val="FootnoteText"/>
    <w:link w:val="FootnoteContinuedChar"/>
    <w:uiPriority w:val="8"/>
    <w:qFormat/>
    <w:pPr>
      <w:ind w:firstLine="0"/>
    </w:pPr>
  </w:style>
  <w:style w:type="character" w:customStyle="1" w:styleId="FootnoteContinuedChar">
    <w:name w:val="Footnote Continued Char"/>
    <w:basedOn w:val="FootnoteTextChar"/>
    <w:link w:val="FootnoteContinued"/>
    <w:rPr>
      <w:rFonts w:ascii="Times New Roman" w:eastAsia="DFKai-SB" w:hAnsi="Times New Roman"/>
      <w:lang w:eastAsia="en-US"/>
    </w:rPr>
  </w:style>
  <w:style w:type="character" w:customStyle="1" w:styleId="FootnoteTextChar">
    <w:name w:val="Footnote Text Char"/>
    <w:basedOn w:val="DefaultParagraphFont"/>
    <w:link w:val="FootnoteText"/>
    <w:rPr>
      <w:rFonts w:ascii="Times New Roman" w:eastAsia="DFKai-SB" w:hAnsi="Times New Roman"/>
      <w:lang w:eastAsia="en-US"/>
    </w:rPr>
  </w:style>
  <w:style w:type="paragraph" w:customStyle="1" w:styleId="FootnoteQuote">
    <w:name w:val="Footnote Quote"/>
    <w:basedOn w:val="FootnoteText"/>
    <w:link w:val="FootnoteQuoteChar"/>
    <w:uiPriority w:val="9"/>
    <w:qFormat/>
    <w:pPr>
      <w:ind w:left="1440" w:right="1440" w:firstLine="0"/>
    </w:pPr>
  </w:style>
  <w:style w:type="character" w:customStyle="1" w:styleId="FootnoteQuoteChar">
    <w:name w:val="Footnote Quote Char"/>
    <w:basedOn w:val="FootnoteTextChar"/>
    <w:link w:val="FootnoteQuote"/>
    <w:rPr>
      <w:rFonts w:ascii="Times New Roman" w:eastAsia="DFKai-SB" w:hAnsi="Times New Roman"/>
      <w:lang w:eastAsia="en-US"/>
    </w:rPr>
  </w:style>
  <w:style w:type="paragraph" w:styleId="ListBullet">
    <w:name w:val="List Bullet"/>
    <w:basedOn w:val="Normal"/>
    <w:uiPriority w:val="13"/>
    <w:unhideWhenUsed/>
    <w:pPr>
      <w:numPr>
        <w:numId w:val="11"/>
      </w:numPr>
      <w:spacing w:after="240"/>
      <w:jc w:val="both"/>
    </w:pPr>
  </w:style>
  <w:style w:type="paragraph" w:styleId="ListBullet2">
    <w:name w:val="List Bullet 2"/>
    <w:basedOn w:val="Normal"/>
    <w:uiPriority w:val="13"/>
    <w:unhideWhenUsed/>
    <w:pPr>
      <w:numPr>
        <w:numId w:val="1"/>
      </w:numPr>
      <w:spacing w:after="240"/>
      <w:contextualSpacing/>
    </w:pPr>
  </w:style>
  <w:style w:type="paragraph" w:styleId="ListBullet3">
    <w:name w:val="List Bullet 3"/>
    <w:basedOn w:val="Normal"/>
    <w:uiPriority w:val="13"/>
    <w:unhideWhenUsed/>
    <w:pPr>
      <w:numPr>
        <w:numId w:val="2"/>
      </w:numPr>
      <w:spacing w:after="240"/>
      <w:contextualSpacing/>
    </w:pPr>
  </w:style>
  <w:style w:type="paragraph" w:styleId="ListBullet4">
    <w:name w:val="List Bullet 4"/>
    <w:basedOn w:val="Normal"/>
    <w:uiPriority w:val="13"/>
    <w:unhideWhenUsed/>
    <w:pPr>
      <w:numPr>
        <w:numId w:val="3"/>
      </w:numPr>
      <w:spacing w:after="240"/>
      <w:contextualSpacing/>
    </w:pPr>
  </w:style>
  <w:style w:type="paragraph" w:styleId="ListBullet5">
    <w:name w:val="List Bullet 5"/>
    <w:basedOn w:val="Normal"/>
    <w:uiPriority w:val="13"/>
    <w:unhideWhenUsed/>
    <w:pPr>
      <w:numPr>
        <w:numId w:val="4"/>
      </w:numPr>
      <w:spacing w:after="240"/>
      <w:contextualSpacing/>
    </w:pPr>
  </w:style>
  <w:style w:type="paragraph" w:styleId="ListContinue">
    <w:name w:val="List Continue"/>
    <w:basedOn w:val="Normal"/>
    <w:uiPriority w:val="13"/>
    <w:semiHidden/>
    <w:unhideWhenUsed/>
    <w:pPr>
      <w:spacing w:after="240"/>
      <w:ind w:left="360"/>
      <w:contextualSpacing/>
    </w:pPr>
  </w:style>
  <w:style w:type="paragraph" w:styleId="ListContinue2">
    <w:name w:val="List Continue 2"/>
    <w:basedOn w:val="Normal"/>
    <w:uiPriority w:val="13"/>
    <w:semiHidden/>
    <w:unhideWhenUsed/>
    <w:pPr>
      <w:spacing w:after="240"/>
      <w:ind w:left="720"/>
      <w:contextualSpacing/>
    </w:pPr>
  </w:style>
  <w:style w:type="paragraph" w:styleId="ListContinue3">
    <w:name w:val="List Continue 3"/>
    <w:basedOn w:val="Normal"/>
    <w:uiPriority w:val="13"/>
    <w:semiHidden/>
    <w:unhideWhenUsed/>
    <w:pPr>
      <w:spacing w:after="240"/>
      <w:ind w:left="1080"/>
      <w:contextualSpacing/>
    </w:pPr>
  </w:style>
  <w:style w:type="paragraph" w:styleId="ListContinue4">
    <w:name w:val="List Continue 4"/>
    <w:basedOn w:val="Normal"/>
    <w:uiPriority w:val="13"/>
    <w:semiHidden/>
    <w:unhideWhenUsed/>
    <w:pPr>
      <w:spacing w:after="240"/>
      <w:ind w:left="1440"/>
      <w:contextualSpacing/>
    </w:pPr>
  </w:style>
  <w:style w:type="paragraph" w:styleId="ListContinue5">
    <w:name w:val="List Continue 5"/>
    <w:basedOn w:val="Normal"/>
    <w:uiPriority w:val="13"/>
    <w:semiHidden/>
    <w:unhideWhenUsed/>
    <w:pPr>
      <w:spacing w:after="240"/>
      <w:ind w:left="1800"/>
      <w:contextualSpacing/>
    </w:pPr>
  </w:style>
  <w:style w:type="paragraph" w:styleId="ListNumber">
    <w:name w:val="List Number"/>
    <w:basedOn w:val="Normal"/>
    <w:uiPriority w:val="13"/>
    <w:semiHidden/>
    <w:unhideWhenUsed/>
    <w:pPr>
      <w:numPr>
        <w:numId w:val="5"/>
      </w:numPr>
      <w:spacing w:after="240"/>
      <w:contextualSpacing/>
    </w:pPr>
  </w:style>
  <w:style w:type="paragraph" w:styleId="ListNumber2">
    <w:name w:val="List Number 2"/>
    <w:basedOn w:val="Normal"/>
    <w:uiPriority w:val="13"/>
    <w:semiHidden/>
    <w:unhideWhenUsed/>
    <w:pPr>
      <w:numPr>
        <w:numId w:val="6"/>
      </w:numPr>
      <w:spacing w:after="240"/>
      <w:contextualSpacing/>
    </w:pPr>
  </w:style>
  <w:style w:type="paragraph" w:styleId="ListNumber3">
    <w:name w:val="List Number 3"/>
    <w:basedOn w:val="Normal"/>
    <w:uiPriority w:val="13"/>
    <w:semiHidden/>
    <w:unhideWhenUsed/>
    <w:pPr>
      <w:numPr>
        <w:numId w:val="7"/>
      </w:numPr>
      <w:spacing w:after="240"/>
      <w:contextualSpacing/>
    </w:pPr>
  </w:style>
  <w:style w:type="paragraph" w:styleId="ListNumber4">
    <w:name w:val="List Number 4"/>
    <w:basedOn w:val="Normal"/>
    <w:uiPriority w:val="13"/>
    <w:semiHidden/>
    <w:unhideWhenUsed/>
    <w:pPr>
      <w:numPr>
        <w:numId w:val="8"/>
      </w:numPr>
      <w:spacing w:after="240"/>
      <w:contextualSpacing/>
    </w:pPr>
  </w:style>
  <w:style w:type="paragraph" w:styleId="ListNumber5">
    <w:name w:val="List Number 5"/>
    <w:basedOn w:val="Normal"/>
    <w:uiPriority w:val="13"/>
    <w:semiHidden/>
    <w:unhideWhenUsed/>
    <w:pPr>
      <w:numPr>
        <w:numId w:val="9"/>
      </w:numPr>
      <w:spacing w:after="240"/>
      <w:contextualSpacing/>
    </w:pPr>
  </w:style>
  <w:style w:type="paragraph" w:styleId="ListParagraph">
    <w:name w:val="List Paragraph"/>
    <w:basedOn w:val="Normal"/>
    <w:uiPriority w:val="34"/>
    <w:unhideWhenUsed/>
    <w:qFormat/>
    <w:pPr>
      <w:spacing w:after="240"/>
      <w:ind w:left="720"/>
      <w:contextualSpacing/>
    </w:pPr>
  </w:style>
  <w:style w:type="paragraph" w:styleId="Quote">
    <w:name w:val="Quote"/>
    <w:basedOn w:val="Normal"/>
    <w:link w:val="QuoteChar"/>
    <w:uiPriority w:val="3"/>
    <w:qFormat/>
    <w:pPr>
      <w:spacing w:after="240"/>
      <w:ind w:left="1440" w:right="1440"/>
    </w:pPr>
    <w:rPr>
      <w:iCs/>
    </w:rPr>
  </w:style>
  <w:style w:type="character" w:customStyle="1" w:styleId="QuoteChar">
    <w:name w:val="Quote Char"/>
    <w:basedOn w:val="DefaultParagraphFont"/>
    <w:link w:val="Quote"/>
    <w:rPr>
      <w:rFonts w:ascii="Times New Roman" w:eastAsia="DFKai-SB" w:hAnsi="Times New Roman" w:cs="Times New Roman"/>
      <w:iCs/>
      <w:sz w:val="24"/>
      <w:szCs w:val="24"/>
      <w:lang w:eastAsia="en-US"/>
    </w:rPr>
  </w:style>
  <w:style w:type="paragraph" w:styleId="Salutation">
    <w:name w:val="Salutation"/>
    <w:basedOn w:val="Normal"/>
    <w:next w:val="BodyText"/>
    <w:link w:val="SalutationChar"/>
    <w:uiPriority w:val="99"/>
    <w:unhideWhenUsed/>
    <w:pPr>
      <w:spacing w:after="240"/>
    </w:pPr>
  </w:style>
  <w:style w:type="character" w:customStyle="1" w:styleId="SalutationChar">
    <w:name w:val="Salutation Char"/>
    <w:basedOn w:val="DefaultParagraphFont"/>
    <w:link w:val="Salutation"/>
    <w:uiPriority w:val="99"/>
    <w:rPr>
      <w:rFonts w:ascii="Times New Roman" w:eastAsia="DFKai-SB" w:hAnsi="Times New Roman" w:cs="Times New Roman"/>
      <w:sz w:val="24"/>
      <w:szCs w:val="24"/>
      <w:lang w:eastAsia="en-US"/>
    </w:rPr>
  </w:style>
  <w:style w:type="paragraph" w:styleId="Subtitle">
    <w:name w:val="Subtitle"/>
    <w:basedOn w:val="Normal"/>
    <w:next w:val="BodyText"/>
    <w:link w:val="SubtitleChar"/>
    <w:uiPriority w:val="4"/>
    <w:qFormat/>
    <w:pPr>
      <w:keepNext/>
      <w:numPr>
        <w:ilvl w:val="1"/>
      </w:numPr>
      <w:spacing w:after="240"/>
      <w:jc w:val="center"/>
      <w:outlineLvl w:val="0"/>
    </w:pPr>
    <w:rPr>
      <w:b/>
      <w:iCs/>
    </w:rPr>
  </w:style>
  <w:style w:type="character" w:customStyle="1" w:styleId="SubtitleChar">
    <w:name w:val="Subtitle Char"/>
    <w:basedOn w:val="DefaultParagraphFont"/>
    <w:link w:val="Subtitle"/>
    <w:uiPriority w:val="4"/>
    <w:rPr>
      <w:rFonts w:eastAsia="DFKai-SB"/>
      <w:b/>
      <w:iCs/>
      <w:sz w:val="24"/>
      <w:szCs w:val="24"/>
      <w:lang w:eastAsia="en-US"/>
    </w:rPr>
  </w:style>
  <w:style w:type="paragraph" w:styleId="Title">
    <w:name w:val="Title"/>
    <w:basedOn w:val="Normal"/>
    <w:next w:val="BodyText"/>
    <w:link w:val="TitleChar"/>
    <w:uiPriority w:val="6"/>
    <w:qFormat/>
    <w:pPr>
      <w:keepNext/>
      <w:spacing w:after="240"/>
      <w:jc w:val="center"/>
      <w:outlineLvl w:val="0"/>
    </w:pPr>
    <w:rPr>
      <w:caps/>
      <w:szCs w:val="52"/>
      <w:u w:val="single"/>
    </w:rPr>
  </w:style>
  <w:style w:type="character" w:customStyle="1" w:styleId="TitleChar">
    <w:name w:val="Title Char"/>
    <w:basedOn w:val="DefaultParagraphFont"/>
    <w:link w:val="Title"/>
    <w:uiPriority w:val="6"/>
    <w:rPr>
      <w:rFonts w:eastAsia="DFKai-SB"/>
      <w:caps/>
      <w:sz w:val="24"/>
      <w:szCs w:val="52"/>
      <w:u w:val="single"/>
      <w:lang w:eastAsia="en-US"/>
    </w:rPr>
  </w:style>
  <w:style w:type="paragraph" w:styleId="TOAHeading">
    <w:name w:val="toa heading"/>
    <w:basedOn w:val="Normal"/>
    <w:next w:val="Normal"/>
    <w:uiPriority w:val="99"/>
    <w:semiHidden/>
    <w:unhideWhenUsed/>
    <w:pPr>
      <w:spacing w:after="240"/>
      <w:jc w:val="center"/>
    </w:pPr>
    <w:rPr>
      <w:bCs/>
    </w:rPr>
  </w:style>
  <w:style w:type="paragraph" w:styleId="TOCHeading">
    <w:name w:val="TOC Heading"/>
    <w:basedOn w:val="Heading1"/>
    <w:next w:val="Normal"/>
    <w:uiPriority w:val="39"/>
    <w:semiHidden/>
    <w:unhideWhenUsed/>
    <w:pPr>
      <w:jc w:val="center"/>
      <w:outlineLvl w:val="9"/>
    </w:pPr>
  </w:style>
  <w:style w:type="paragraph" w:customStyle="1" w:styleId="BlockText2">
    <w:name w:val="Block Text 2"/>
    <w:basedOn w:val="Normal"/>
    <w:link w:val="BlockText2Char"/>
    <w:pPr>
      <w:spacing w:line="480" w:lineRule="auto"/>
      <w:ind w:left="720" w:right="720"/>
    </w:pPr>
  </w:style>
  <w:style w:type="character" w:customStyle="1" w:styleId="BlockText2Char">
    <w:name w:val="Block Text 2 Char"/>
    <w:basedOn w:val="DefaultParagraphFont"/>
    <w:link w:val="BlockText2"/>
    <w:rPr>
      <w:rFonts w:ascii="Times New Roman" w:eastAsia="DFKai-SB" w:hAnsi="Times New Roman"/>
      <w:sz w:val="24"/>
      <w:szCs w:val="24"/>
      <w:lang w:eastAsia="en-US"/>
    </w:rPr>
  </w:style>
  <w:style w:type="paragraph" w:customStyle="1" w:styleId="BlockText3">
    <w:name w:val="Block Text 3"/>
    <w:basedOn w:val="Normal"/>
    <w:link w:val="BlockText3Char"/>
    <w:pPr>
      <w:spacing w:after="120" w:line="360" w:lineRule="auto"/>
      <w:ind w:left="720" w:right="720"/>
    </w:pPr>
  </w:style>
  <w:style w:type="character" w:customStyle="1" w:styleId="BlockText3Char">
    <w:name w:val="Block Text 3 Char"/>
    <w:basedOn w:val="DefaultParagraphFont"/>
    <w:link w:val="BlockText3"/>
    <w:rPr>
      <w:rFonts w:ascii="Times New Roman" w:eastAsia="DFKai-SB" w:hAnsi="Times New Roman"/>
      <w:sz w:val="24"/>
      <w:szCs w:val="24"/>
      <w:lang w:eastAsia="en-US"/>
    </w:rPr>
  </w:style>
  <w:style w:type="paragraph" w:customStyle="1" w:styleId="TitleLeft">
    <w:name w:val="Title Left"/>
    <w:basedOn w:val="Normal"/>
    <w:next w:val="BodyText"/>
    <w:uiPriority w:val="7"/>
    <w:qFormat/>
    <w:pPr>
      <w:keepNext/>
      <w:spacing w:after="240"/>
    </w:pPr>
    <w:rPr>
      <w:b/>
      <w:caps/>
    </w:rPr>
  </w:style>
  <w:style w:type="paragraph" w:customStyle="1" w:styleId="SubtitleLeft">
    <w:name w:val="Subtitle Left"/>
    <w:basedOn w:val="Normal"/>
    <w:next w:val="BodyText"/>
    <w:uiPriority w:val="5"/>
    <w:qFormat/>
    <w:pPr>
      <w:keepNext/>
      <w:spacing w:after="240"/>
    </w:pPr>
    <w:rPr>
      <w:u w:val="single"/>
    </w:rPr>
  </w:style>
  <w:style w:type="paragraph" w:styleId="Caption">
    <w:name w:val="caption"/>
    <w:basedOn w:val="Normal"/>
    <w:next w:val="Normal"/>
    <w:uiPriority w:val="35"/>
    <w:semiHidden/>
    <w:unhideWhenUsed/>
    <w:pPr>
      <w:spacing w:after="200"/>
    </w:pPr>
    <w:rPr>
      <w:b/>
      <w:bCs/>
      <w:color w:val="4F81BD" w:themeColor="accent1"/>
      <w:sz w:val="18"/>
      <w:szCs w:val="18"/>
    </w:rPr>
  </w:style>
  <w:style w:type="paragraph" w:styleId="EndnoteText">
    <w:name w:val="endnote text"/>
    <w:basedOn w:val="Normal"/>
    <w:link w:val="EndnoteTextChar"/>
    <w:pPr>
      <w:spacing w:after="120"/>
    </w:pPr>
    <w:rPr>
      <w:sz w:val="20"/>
      <w:szCs w:val="20"/>
    </w:rPr>
  </w:style>
  <w:style w:type="character" w:customStyle="1" w:styleId="EndnoteTextChar">
    <w:name w:val="Endnote Text Char"/>
    <w:basedOn w:val="DefaultParagraphFont"/>
    <w:link w:val="EndnoteText"/>
    <w:rPr>
      <w:rFonts w:ascii="Times New Roman" w:eastAsia="DFKai-SB" w:hAnsi="Times New Roman"/>
      <w:lang w:eastAsia="en-US"/>
    </w:rPr>
  </w:style>
  <w:style w:type="character" w:styleId="EndnoteReference">
    <w:name w:val="endnote reference"/>
    <w:basedOn w:val="DefaultParagraphFont"/>
    <w:uiPriority w:val="99"/>
    <w:rPr>
      <w:vertAlign w:val="superscript"/>
    </w:rPr>
  </w:style>
  <w:style w:type="character" w:styleId="Emphasis">
    <w:name w:val="Emphasis"/>
    <w:basedOn w:val="DefaultParagraphFont"/>
    <w:uiPriority w:val="20"/>
    <w:semiHidden/>
    <w:unhideWhenUsed/>
    <w:rPr>
      <w:i/>
      <w:iCs/>
    </w:rPr>
  </w:style>
  <w:style w:type="paragraph" w:styleId="NoSpacing">
    <w:name w:val="No Spacing"/>
    <w:uiPriority w:val="99"/>
    <w:semiHidden/>
    <w:unhideWhenUsed/>
    <w:rPr>
      <w:rFonts w:eastAsia="DFKai-SB"/>
      <w:sz w:val="24"/>
      <w:szCs w:val="24"/>
      <w:lang w:eastAsia="en-US"/>
    </w:rPr>
  </w:style>
  <w:style w:type="character" w:styleId="SubtleEmphasis">
    <w:name w:val="Subtle Emphasis"/>
    <w:basedOn w:val="DefaultParagraphFont"/>
    <w:uiPriority w:val="19"/>
    <w:semiHidden/>
    <w:unhideWhenUsed/>
    <w:rPr>
      <w:i/>
      <w:iCs/>
      <w:color w:val="808080" w:themeColor="text1" w:themeTint="7F"/>
    </w:rPr>
  </w:style>
  <w:style w:type="character" w:styleId="IntenseEmphasis">
    <w:name w:val="Intense Emphasis"/>
    <w:basedOn w:val="DefaultParagraphFont"/>
    <w:uiPriority w:val="21"/>
    <w:semiHidden/>
    <w:unhideWhenUsed/>
    <w:rPr>
      <w:b/>
      <w:bCs/>
      <w:i/>
      <w:iCs/>
      <w:color w:val="4F81BD" w:themeColor="accent1"/>
    </w:rPr>
  </w:style>
  <w:style w:type="character" w:styleId="Strong">
    <w:name w:val="Strong"/>
    <w:basedOn w:val="DefaultParagraphFont"/>
    <w:uiPriority w:val="22"/>
    <w:semiHidden/>
    <w:unhideWhenUsed/>
    <w:rPr>
      <w:b/>
      <w:bCs/>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eastAsia="DFKai-SB" w:hAnsi="Times New Roman"/>
      <w:b/>
      <w:bCs/>
      <w:i/>
      <w:iCs/>
      <w:color w:val="4F81BD" w:themeColor="accent1"/>
      <w:sz w:val="24"/>
      <w:szCs w:val="24"/>
      <w:lang w:eastAsia="en-US"/>
    </w:rPr>
  </w:style>
  <w:style w:type="character" w:styleId="SubtleReference">
    <w:name w:val="Subtle Reference"/>
    <w:basedOn w:val="DefaultParagraphFont"/>
    <w:uiPriority w:val="31"/>
    <w:semiHidden/>
    <w:unhideWhenUsed/>
    <w:rPr>
      <w:smallCaps/>
      <w:color w:val="C0504D" w:themeColor="accent2"/>
      <w:u w:val="single"/>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character" w:styleId="BookTitle">
    <w:name w:val="Book Title"/>
    <w:basedOn w:val="DefaultParagraphFont"/>
    <w:uiPriority w:val="33"/>
    <w:semiHidden/>
    <w:unhideWhenUsed/>
    <w:rPr>
      <w:b/>
      <w:bCs/>
      <w:smallCaps/>
      <w:spacing w:val="5"/>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styleId="Header">
    <w:name w:val="header"/>
    <w:basedOn w:val="Normal"/>
    <w:link w:val="HeaderChar"/>
    <w:uiPriority w:val="99"/>
    <w:unhideWhenUsed/>
    <w:pPr>
      <w:tabs>
        <w:tab w:val="center" w:pos="4680"/>
        <w:tab w:val="right" w:pos="9360"/>
      </w:tabs>
      <w:jc w:val="right"/>
    </w:pPr>
  </w:style>
  <w:style w:type="character" w:customStyle="1" w:styleId="HeaderChar">
    <w:name w:val="Header Char"/>
    <w:basedOn w:val="DefaultParagraphFont"/>
    <w:link w:val="Header"/>
    <w:uiPriority w:val="99"/>
    <w:rPr>
      <w:rFonts w:ascii="Times New Roman" w:eastAsia="DFKai-SB" w:hAnsi="Times New Roman"/>
      <w:sz w:val="24"/>
      <w:szCs w:val="24"/>
      <w:lang w:eastAsia="en-US"/>
    </w:rPr>
  </w:style>
  <w:style w:type="paragraph" w:styleId="Footer">
    <w:name w:val="footer"/>
    <w:basedOn w:val="Normal"/>
    <w:link w:val="FooterChar"/>
    <w:unhideWhenUsed/>
  </w:style>
  <w:style w:type="character" w:customStyle="1" w:styleId="FooterChar">
    <w:name w:val="Footer Char"/>
    <w:basedOn w:val="DefaultParagraphFont"/>
    <w:link w:val="Footer"/>
    <w:rPr>
      <w:rFonts w:ascii="Times New Roman" w:eastAsia="DFKai-SB" w:hAnsi="Times New Roman"/>
      <w:sz w:val="24"/>
      <w:szCs w:val="24"/>
      <w:lang w:eastAsia="en-US"/>
    </w:rPr>
  </w:style>
  <w:style w:type="paragraph" w:customStyle="1" w:styleId="TOCTitle">
    <w:name w:val="TOC Title"/>
    <w:basedOn w:val="Normal"/>
    <w:link w:val="TOCTitleChar"/>
    <w:pPr>
      <w:spacing w:after="240"/>
      <w:jc w:val="center"/>
    </w:pPr>
    <w:rPr>
      <w:u w:val="single"/>
    </w:rPr>
  </w:style>
  <w:style w:type="paragraph" w:customStyle="1" w:styleId="BodyTextContinued">
    <w:name w:val="Body Text Continued"/>
    <w:basedOn w:val="TOCTitle"/>
    <w:link w:val="BodyTextContinuedChar"/>
  </w:style>
  <w:style w:type="character" w:customStyle="1" w:styleId="TOCTitleChar">
    <w:name w:val="TOC Title Char"/>
    <w:basedOn w:val="DefaultParagraphFont"/>
    <w:link w:val="TOCTitle"/>
    <w:rPr>
      <w:rFonts w:ascii="Times New Roman" w:eastAsia="DFKai-SB" w:hAnsi="Times New Roman"/>
      <w:sz w:val="24"/>
      <w:szCs w:val="24"/>
      <w:u w:val="single"/>
      <w:lang w:eastAsia="en-US"/>
    </w:rPr>
  </w:style>
  <w:style w:type="character" w:customStyle="1" w:styleId="BodyTextContinuedChar">
    <w:name w:val="Body Text Continued Char"/>
    <w:basedOn w:val="TOCTitleChar"/>
    <w:link w:val="BodyTextContinued"/>
    <w:rPr>
      <w:rFonts w:ascii="Times New Roman" w:eastAsia="DFKai-SB" w:hAnsi="Times New Roman"/>
      <w:sz w:val="24"/>
      <w:szCs w:val="24"/>
      <w:u w:val="single"/>
      <w:lang w:eastAsia="en-US"/>
    </w:rPr>
  </w:style>
  <w:style w:type="paragraph" w:customStyle="1" w:styleId="LEGALBCont1">
    <w:name w:val="LEGALB Cont 1"/>
    <w:basedOn w:val="Normal"/>
    <w:next w:val="BodyText"/>
    <w:link w:val="LEGALBCont1Char"/>
    <w:pPr>
      <w:keepNext/>
      <w:tabs>
        <w:tab w:val="left" w:pos="720"/>
      </w:tabs>
      <w:spacing w:after="240"/>
      <w:ind w:left="720"/>
    </w:pPr>
  </w:style>
  <w:style w:type="character" w:customStyle="1" w:styleId="LEGALBCont1Char">
    <w:name w:val="LEGALB Cont 1 Char"/>
    <w:basedOn w:val="TOCTitleChar"/>
    <w:link w:val="LEGALBCont1"/>
    <w:rPr>
      <w:rFonts w:ascii="Times New Roman" w:eastAsia="DFKai-SB" w:hAnsi="Times New Roman"/>
      <w:sz w:val="24"/>
      <w:szCs w:val="24"/>
      <w:u w:val="single"/>
      <w:lang w:eastAsia="en-US"/>
    </w:rPr>
  </w:style>
  <w:style w:type="paragraph" w:customStyle="1" w:styleId="LEGALBCont2">
    <w:name w:val="LEGALB Cont 2"/>
    <w:basedOn w:val="Normal"/>
    <w:next w:val="BodyText"/>
    <w:link w:val="LEGALBCont2Char"/>
    <w:pPr>
      <w:tabs>
        <w:tab w:val="left" w:pos="720"/>
      </w:tabs>
      <w:spacing w:after="240"/>
      <w:ind w:left="720"/>
    </w:pPr>
    <w:rPr>
      <w:szCs w:val="20"/>
    </w:rPr>
  </w:style>
  <w:style w:type="character" w:customStyle="1" w:styleId="LEGALBCont2Char">
    <w:name w:val="LEGALB Cont 2 Char"/>
    <w:basedOn w:val="TOCTitleChar"/>
    <w:link w:val="LEGALBCont2"/>
    <w:rPr>
      <w:rFonts w:ascii="Times New Roman" w:eastAsia="DFKai-SB" w:hAnsi="Times New Roman"/>
      <w:sz w:val="24"/>
      <w:szCs w:val="24"/>
      <w:u w:val="single"/>
      <w:lang w:eastAsia="en-US"/>
    </w:rPr>
  </w:style>
  <w:style w:type="paragraph" w:customStyle="1" w:styleId="LEGALBCont3">
    <w:name w:val="LEGALB Cont 3"/>
    <w:basedOn w:val="Normal"/>
    <w:next w:val="BodyText"/>
    <w:link w:val="LEGALBCont3Char"/>
    <w:pPr>
      <w:tabs>
        <w:tab w:val="left" w:pos="1440"/>
      </w:tabs>
      <w:spacing w:after="240"/>
      <w:ind w:left="1440"/>
    </w:pPr>
    <w:rPr>
      <w:szCs w:val="20"/>
    </w:rPr>
  </w:style>
  <w:style w:type="character" w:customStyle="1" w:styleId="LEGALBCont3Char">
    <w:name w:val="LEGALB Cont 3 Char"/>
    <w:basedOn w:val="TOCTitleChar"/>
    <w:link w:val="LEGALBCont3"/>
    <w:rPr>
      <w:rFonts w:ascii="Times New Roman" w:eastAsia="DFKai-SB" w:hAnsi="Times New Roman"/>
      <w:sz w:val="24"/>
      <w:szCs w:val="24"/>
      <w:u w:val="single"/>
      <w:lang w:eastAsia="en-US"/>
    </w:rPr>
  </w:style>
  <w:style w:type="paragraph" w:customStyle="1" w:styleId="LEGALBCont4">
    <w:name w:val="LEGALB Cont 4"/>
    <w:basedOn w:val="Normal"/>
    <w:next w:val="BodyText"/>
    <w:link w:val="LEGALBCont4Char"/>
    <w:pPr>
      <w:tabs>
        <w:tab w:val="left" w:pos="2520"/>
      </w:tabs>
      <w:spacing w:after="240"/>
      <w:ind w:left="2520"/>
    </w:pPr>
    <w:rPr>
      <w:szCs w:val="20"/>
    </w:rPr>
  </w:style>
  <w:style w:type="character" w:customStyle="1" w:styleId="LEGALBCont4Char">
    <w:name w:val="LEGALB Cont 4 Char"/>
    <w:basedOn w:val="TOCTitleChar"/>
    <w:link w:val="LEGALBCont4"/>
    <w:rPr>
      <w:rFonts w:ascii="Times New Roman" w:eastAsia="DFKai-SB" w:hAnsi="Times New Roman"/>
      <w:sz w:val="24"/>
      <w:szCs w:val="24"/>
      <w:u w:val="single"/>
      <w:lang w:eastAsia="en-US"/>
    </w:rPr>
  </w:style>
  <w:style w:type="paragraph" w:customStyle="1" w:styleId="LEGALBCont5">
    <w:name w:val="LEGALB Cont 5"/>
    <w:basedOn w:val="Normal"/>
    <w:next w:val="BodyText"/>
    <w:link w:val="LEGALBCont5Char"/>
    <w:pPr>
      <w:tabs>
        <w:tab w:val="left" w:pos="2160"/>
      </w:tabs>
      <w:spacing w:after="240"/>
      <w:ind w:left="2160"/>
    </w:pPr>
    <w:rPr>
      <w:szCs w:val="20"/>
    </w:rPr>
  </w:style>
  <w:style w:type="character" w:customStyle="1" w:styleId="LEGALBCont5Char">
    <w:name w:val="LEGALB Cont 5 Char"/>
    <w:basedOn w:val="TOCTitleChar"/>
    <w:link w:val="LEGALBCont5"/>
    <w:rPr>
      <w:rFonts w:ascii="Times New Roman" w:eastAsia="DFKai-SB" w:hAnsi="Times New Roman"/>
      <w:sz w:val="24"/>
      <w:szCs w:val="24"/>
      <w:u w:val="single"/>
      <w:lang w:eastAsia="en-US"/>
    </w:rPr>
  </w:style>
  <w:style w:type="paragraph" w:customStyle="1" w:styleId="LEGALBCont6">
    <w:name w:val="LEGALB Cont 6"/>
    <w:basedOn w:val="Normal"/>
    <w:next w:val="BodyText"/>
    <w:link w:val="LEGALBCont6Char"/>
    <w:pPr>
      <w:tabs>
        <w:tab w:val="left" w:pos="2880"/>
      </w:tabs>
      <w:spacing w:after="240"/>
      <w:ind w:left="2880"/>
    </w:pPr>
    <w:rPr>
      <w:szCs w:val="20"/>
    </w:rPr>
  </w:style>
  <w:style w:type="character" w:customStyle="1" w:styleId="LEGALBCont6Char">
    <w:name w:val="LEGALB Cont 6 Char"/>
    <w:basedOn w:val="TOCTitleChar"/>
    <w:link w:val="LEGALBCont6"/>
    <w:rPr>
      <w:rFonts w:ascii="Times New Roman" w:eastAsia="DFKai-SB" w:hAnsi="Times New Roman"/>
      <w:sz w:val="24"/>
      <w:szCs w:val="24"/>
      <w:u w:val="single"/>
      <w:lang w:eastAsia="en-US"/>
    </w:rPr>
  </w:style>
  <w:style w:type="paragraph" w:customStyle="1" w:styleId="LEGALBCont7">
    <w:name w:val="LEGALB Cont 7"/>
    <w:basedOn w:val="Normal"/>
    <w:next w:val="BodyText"/>
    <w:link w:val="LEGALBCont7Char"/>
    <w:pPr>
      <w:tabs>
        <w:tab w:val="left" w:pos="3600"/>
      </w:tabs>
      <w:spacing w:after="240"/>
      <w:ind w:left="3600"/>
    </w:pPr>
    <w:rPr>
      <w:szCs w:val="20"/>
    </w:rPr>
  </w:style>
  <w:style w:type="character" w:customStyle="1" w:styleId="LEGALBCont7Char">
    <w:name w:val="LEGALB Cont 7 Char"/>
    <w:basedOn w:val="TOCTitleChar"/>
    <w:link w:val="LEGALBCont7"/>
    <w:rPr>
      <w:rFonts w:ascii="Times New Roman" w:eastAsia="DFKai-SB" w:hAnsi="Times New Roman"/>
      <w:sz w:val="24"/>
      <w:szCs w:val="24"/>
      <w:u w:val="single"/>
      <w:lang w:eastAsia="en-US"/>
    </w:rPr>
  </w:style>
  <w:style w:type="paragraph" w:customStyle="1" w:styleId="LEGALBCont8">
    <w:name w:val="LEGALB Cont 8"/>
    <w:basedOn w:val="Normal"/>
    <w:next w:val="BodyText"/>
    <w:link w:val="LEGALBCont8Char"/>
    <w:pPr>
      <w:tabs>
        <w:tab w:val="left" w:pos="4320"/>
      </w:tabs>
      <w:spacing w:after="240"/>
      <w:ind w:left="4320"/>
    </w:pPr>
    <w:rPr>
      <w:szCs w:val="20"/>
    </w:rPr>
  </w:style>
  <w:style w:type="character" w:customStyle="1" w:styleId="LEGALBCont8Char">
    <w:name w:val="LEGALB Cont 8 Char"/>
    <w:basedOn w:val="TOCTitleChar"/>
    <w:link w:val="LEGALBCont8"/>
    <w:rPr>
      <w:rFonts w:ascii="Times New Roman" w:eastAsia="DFKai-SB" w:hAnsi="Times New Roman"/>
      <w:sz w:val="24"/>
      <w:szCs w:val="24"/>
      <w:u w:val="single"/>
      <w:lang w:eastAsia="en-US"/>
    </w:rPr>
  </w:style>
  <w:style w:type="paragraph" w:customStyle="1" w:styleId="LEGALBCont9">
    <w:name w:val="LEGALB Cont 9"/>
    <w:basedOn w:val="Normal"/>
    <w:next w:val="BodyText"/>
    <w:link w:val="LEGALBCont9Char"/>
    <w:pPr>
      <w:tabs>
        <w:tab w:val="left" w:pos="5040"/>
      </w:tabs>
      <w:spacing w:after="240"/>
      <w:ind w:left="5040"/>
    </w:pPr>
    <w:rPr>
      <w:szCs w:val="20"/>
    </w:rPr>
  </w:style>
  <w:style w:type="character" w:customStyle="1" w:styleId="LEGALBCont9Char">
    <w:name w:val="LEGALB Cont 9 Char"/>
    <w:basedOn w:val="TOCTitleChar"/>
    <w:link w:val="LEGALBCont9"/>
    <w:rPr>
      <w:rFonts w:ascii="Times New Roman" w:eastAsia="DFKai-SB" w:hAnsi="Times New Roman"/>
      <w:sz w:val="24"/>
      <w:szCs w:val="24"/>
      <w:u w:val="single"/>
      <w:lang w:eastAsia="en-US"/>
    </w:rPr>
  </w:style>
  <w:style w:type="paragraph" w:customStyle="1" w:styleId="LEGALBL1">
    <w:name w:val="LEGALB_L1"/>
    <w:basedOn w:val="Normal"/>
    <w:next w:val="BodyText"/>
    <w:link w:val="LEGALBL1Char"/>
    <w:pPr>
      <w:keepNext/>
      <w:numPr>
        <w:numId w:val="10"/>
      </w:numPr>
      <w:spacing w:after="240"/>
      <w:outlineLvl w:val="0"/>
    </w:pPr>
    <w:rPr>
      <w:caps/>
      <w:szCs w:val="20"/>
      <w:u w:val="single"/>
    </w:rPr>
  </w:style>
  <w:style w:type="character" w:customStyle="1" w:styleId="LEGALBL1Char">
    <w:name w:val="LEGALB_L1 Char"/>
    <w:basedOn w:val="TOCTitleChar"/>
    <w:link w:val="LEGALBL1"/>
    <w:rPr>
      <w:rFonts w:ascii="Times New Roman" w:eastAsia="DFKai-SB" w:hAnsi="Times New Roman"/>
      <w:caps/>
      <w:sz w:val="24"/>
      <w:szCs w:val="24"/>
      <w:u w:val="single"/>
      <w:lang w:eastAsia="en-US"/>
    </w:rPr>
  </w:style>
  <w:style w:type="paragraph" w:customStyle="1" w:styleId="LEGALBL2">
    <w:name w:val="LEGALB_L2"/>
    <w:basedOn w:val="Normal"/>
    <w:next w:val="BodyText"/>
    <w:link w:val="LEGALBL2Char"/>
    <w:pPr>
      <w:keepNext/>
      <w:numPr>
        <w:ilvl w:val="1"/>
        <w:numId w:val="10"/>
      </w:numPr>
      <w:spacing w:after="240"/>
      <w:jc w:val="both"/>
      <w:outlineLvl w:val="1"/>
    </w:pPr>
    <w:rPr>
      <w:rFonts w:ascii="Arial" w:hAnsi="Arial"/>
      <w:szCs w:val="20"/>
      <w:u w:val="single"/>
    </w:rPr>
  </w:style>
  <w:style w:type="character" w:customStyle="1" w:styleId="LEGALBL2Char">
    <w:name w:val="LEGALB_L2 Char"/>
    <w:basedOn w:val="TOCTitleChar"/>
    <w:link w:val="LEGALBL2"/>
    <w:rPr>
      <w:rFonts w:ascii="Arial" w:eastAsia="DFKai-SB" w:hAnsi="Arial"/>
      <w:sz w:val="24"/>
      <w:szCs w:val="24"/>
      <w:u w:val="single"/>
      <w:lang w:eastAsia="en-US"/>
    </w:rPr>
  </w:style>
  <w:style w:type="paragraph" w:customStyle="1" w:styleId="LEGALBL3">
    <w:name w:val="LEGALB_L3"/>
    <w:basedOn w:val="Normal"/>
    <w:next w:val="BodyText"/>
    <w:link w:val="LEGALBL3Char"/>
    <w:pPr>
      <w:numPr>
        <w:ilvl w:val="2"/>
        <w:numId w:val="10"/>
      </w:numPr>
      <w:spacing w:after="240"/>
      <w:jc w:val="both"/>
      <w:outlineLvl w:val="2"/>
    </w:pPr>
    <w:rPr>
      <w:szCs w:val="20"/>
    </w:rPr>
  </w:style>
  <w:style w:type="character" w:customStyle="1" w:styleId="LEGALBL3Char">
    <w:name w:val="LEGALB_L3 Char"/>
    <w:basedOn w:val="TOCTitleChar"/>
    <w:link w:val="LEGALBL3"/>
    <w:rPr>
      <w:rFonts w:ascii="Times New Roman" w:eastAsia="DFKai-SB" w:hAnsi="Times New Roman"/>
      <w:sz w:val="24"/>
      <w:szCs w:val="24"/>
      <w:u w:val="single"/>
      <w:lang w:eastAsia="en-US"/>
    </w:rPr>
  </w:style>
  <w:style w:type="paragraph" w:customStyle="1" w:styleId="LEGALBL4">
    <w:name w:val="LEGALB_L4"/>
    <w:basedOn w:val="Normal"/>
    <w:next w:val="BodyText"/>
    <w:link w:val="LEGALBL4Char"/>
    <w:pPr>
      <w:numPr>
        <w:ilvl w:val="3"/>
        <w:numId w:val="10"/>
      </w:numPr>
      <w:spacing w:after="240"/>
      <w:jc w:val="both"/>
      <w:outlineLvl w:val="3"/>
    </w:pPr>
    <w:rPr>
      <w:szCs w:val="20"/>
    </w:rPr>
  </w:style>
  <w:style w:type="character" w:customStyle="1" w:styleId="LEGALBL4Char">
    <w:name w:val="LEGALB_L4 Char"/>
    <w:basedOn w:val="TOCTitleChar"/>
    <w:link w:val="LEGALBL4"/>
    <w:rPr>
      <w:rFonts w:ascii="Times New Roman" w:eastAsia="DFKai-SB" w:hAnsi="Times New Roman"/>
      <w:sz w:val="24"/>
      <w:szCs w:val="24"/>
      <w:u w:val="single"/>
      <w:lang w:eastAsia="en-US"/>
    </w:rPr>
  </w:style>
  <w:style w:type="paragraph" w:customStyle="1" w:styleId="LEGALBL5">
    <w:name w:val="LEGALB_L5"/>
    <w:basedOn w:val="Normal"/>
    <w:next w:val="BodyText"/>
    <w:link w:val="LEGALBL5Char"/>
    <w:pPr>
      <w:numPr>
        <w:ilvl w:val="4"/>
        <w:numId w:val="10"/>
      </w:numPr>
      <w:spacing w:after="240"/>
      <w:jc w:val="both"/>
      <w:outlineLvl w:val="4"/>
    </w:pPr>
    <w:rPr>
      <w:szCs w:val="20"/>
    </w:rPr>
  </w:style>
  <w:style w:type="character" w:customStyle="1" w:styleId="LEGALBL5Char">
    <w:name w:val="LEGALB_L5 Char"/>
    <w:basedOn w:val="TOCTitleChar"/>
    <w:link w:val="LEGALBL5"/>
    <w:rPr>
      <w:rFonts w:ascii="Times New Roman" w:eastAsia="DFKai-SB" w:hAnsi="Times New Roman"/>
      <w:sz w:val="24"/>
      <w:szCs w:val="24"/>
      <w:u w:val="single"/>
      <w:lang w:eastAsia="en-US"/>
    </w:rPr>
  </w:style>
  <w:style w:type="paragraph" w:customStyle="1" w:styleId="LEGALBL6">
    <w:name w:val="LEGALB_L6"/>
    <w:basedOn w:val="LEGALBL5"/>
    <w:next w:val="BodyText"/>
    <w:link w:val="LEGALBL6Char"/>
    <w:pPr>
      <w:numPr>
        <w:ilvl w:val="5"/>
      </w:numPr>
      <w:contextualSpacing/>
      <w:outlineLvl w:val="5"/>
    </w:pPr>
  </w:style>
  <w:style w:type="character" w:customStyle="1" w:styleId="LEGALBL6Char">
    <w:name w:val="LEGALB_L6 Char"/>
    <w:basedOn w:val="TOCTitleChar"/>
    <w:link w:val="LEGALBL6"/>
    <w:rPr>
      <w:rFonts w:ascii="Times New Roman" w:eastAsia="DFKai-SB" w:hAnsi="Times New Roman"/>
      <w:sz w:val="24"/>
      <w:szCs w:val="24"/>
      <w:u w:val="single"/>
      <w:lang w:eastAsia="en-US"/>
    </w:rPr>
  </w:style>
  <w:style w:type="paragraph" w:customStyle="1" w:styleId="LEGALBL7">
    <w:name w:val="LEGALB_L7"/>
    <w:basedOn w:val="LEGALBL6"/>
    <w:next w:val="BodyText"/>
    <w:link w:val="LEGALBL7Char"/>
    <w:pPr>
      <w:numPr>
        <w:ilvl w:val="6"/>
      </w:numPr>
      <w:contextualSpacing w:val="0"/>
      <w:outlineLvl w:val="6"/>
    </w:pPr>
  </w:style>
  <w:style w:type="character" w:customStyle="1" w:styleId="LEGALBL7Char">
    <w:name w:val="LEGALB_L7 Char"/>
    <w:basedOn w:val="TOCTitleChar"/>
    <w:link w:val="LEGALBL7"/>
    <w:rPr>
      <w:rFonts w:ascii="Times New Roman" w:eastAsia="DFKai-SB" w:hAnsi="Times New Roman"/>
      <w:sz w:val="24"/>
      <w:szCs w:val="24"/>
      <w:u w:val="single"/>
      <w:lang w:eastAsia="en-US"/>
    </w:rPr>
  </w:style>
  <w:style w:type="paragraph" w:customStyle="1" w:styleId="LEGALBL8">
    <w:name w:val="LEGALB_L8"/>
    <w:basedOn w:val="LEGALBL7"/>
    <w:next w:val="BodyText"/>
    <w:link w:val="LEGALBL8Char"/>
    <w:pPr>
      <w:numPr>
        <w:ilvl w:val="7"/>
      </w:numPr>
      <w:jc w:val="left"/>
      <w:outlineLvl w:val="7"/>
    </w:pPr>
  </w:style>
  <w:style w:type="character" w:customStyle="1" w:styleId="LEGALBL8Char">
    <w:name w:val="LEGALB_L8 Char"/>
    <w:basedOn w:val="TOCTitleChar"/>
    <w:link w:val="LEGALBL8"/>
    <w:rPr>
      <w:rFonts w:ascii="Times New Roman" w:eastAsia="DFKai-SB" w:hAnsi="Times New Roman"/>
      <w:sz w:val="24"/>
      <w:szCs w:val="24"/>
      <w:u w:val="single"/>
      <w:lang w:eastAsia="en-US"/>
    </w:rPr>
  </w:style>
  <w:style w:type="paragraph" w:customStyle="1" w:styleId="LEGALBL9">
    <w:name w:val="LEGALB_L9"/>
    <w:basedOn w:val="LEGALBL8"/>
    <w:next w:val="BodyText"/>
    <w:link w:val="LEGALBL9Char"/>
    <w:pPr>
      <w:numPr>
        <w:ilvl w:val="8"/>
      </w:numPr>
      <w:outlineLvl w:val="8"/>
    </w:pPr>
  </w:style>
  <w:style w:type="character" w:customStyle="1" w:styleId="LEGALBL9Char">
    <w:name w:val="LEGALB_L9 Char"/>
    <w:basedOn w:val="TOCTitleChar"/>
    <w:link w:val="LEGALBL9"/>
    <w:rPr>
      <w:rFonts w:ascii="Times New Roman" w:eastAsia="DFKai-SB" w:hAnsi="Times New Roman"/>
      <w:sz w:val="24"/>
      <w:szCs w:val="24"/>
      <w:u w:val="single"/>
      <w:lang w:eastAsia="en-US"/>
    </w:rPr>
  </w:style>
  <w:style w:type="paragraph" w:customStyle="1" w:styleId="TOCHeader">
    <w:name w:val="TOC Header"/>
    <w:basedOn w:val="Normal"/>
    <w:pPr>
      <w:ind w:left="115" w:right="115"/>
      <w:jc w:val="center"/>
    </w:pPr>
    <w:rPr>
      <w:rFonts w:eastAsia="Times New Roman"/>
      <w:szCs w:val="20"/>
    </w:rPr>
  </w:style>
  <w:style w:type="character" w:styleId="PageNumber">
    <w:name w:val="page number"/>
    <w:basedOn w:val="DefaultParagraphFont"/>
  </w:style>
  <w:style w:type="paragraph" w:styleId="TableofAuthorities">
    <w:name w:val="table of authorities"/>
    <w:basedOn w:val="Normal"/>
    <w:next w:val="Normal"/>
    <w:uiPriority w:val="99"/>
    <w:semiHidden/>
    <w:unhideWhenUsed/>
    <w:pPr>
      <w:ind w:left="240" w:hanging="240"/>
    </w:pPr>
  </w:style>
  <w:style w:type="paragraph" w:styleId="TOC1">
    <w:name w:val="toc 1"/>
    <w:basedOn w:val="Normal"/>
    <w:next w:val="Normal"/>
    <w:autoRedefine/>
    <w:uiPriority w:val="39"/>
    <w:unhideWhenUsed/>
    <w:pPr>
      <w:keepLines/>
      <w:tabs>
        <w:tab w:val="right" w:leader="dot" w:pos="9288"/>
      </w:tabs>
      <w:ind w:left="720" w:right="720" w:hanging="720"/>
    </w:pPr>
    <w:rPr>
      <w:rFonts w:ascii="Arial" w:eastAsia="Times New Roman" w:hAnsi="Arial"/>
      <w:szCs w:val="20"/>
    </w:rPr>
  </w:style>
  <w:style w:type="paragraph" w:styleId="TOC2">
    <w:name w:val="toc 2"/>
    <w:basedOn w:val="Normal"/>
    <w:next w:val="Normal"/>
    <w:autoRedefine/>
    <w:uiPriority w:val="39"/>
    <w:unhideWhenUsed/>
    <w:pPr>
      <w:keepLines/>
      <w:tabs>
        <w:tab w:val="right" w:leader="dot" w:pos="9288"/>
      </w:tabs>
      <w:spacing w:after="120"/>
      <w:ind w:left="1440" w:right="720" w:hanging="720"/>
      <w:contextualSpacing/>
    </w:pPr>
    <w:rPr>
      <w:rFonts w:ascii="Arial" w:eastAsia="Times New Roman" w:hAnsi="Arial"/>
      <w:szCs w:val="20"/>
    </w:rPr>
  </w:style>
  <w:style w:type="paragraph" w:styleId="TOC3">
    <w:name w:val="toc 3"/>
    <w:basedOn w:val="Normal"/>
    <w:next w:val="Normal"/>
    <w:autoRedefine/>
    <w:uiPriority w:val="39"/>
    <w:semiHidden/>
    <w:unhideWhenUsed/>
    <w:pPr>
      <w:keepLines/>
      <w:tabs>
        <w:tab w:val="right" w:leader="dot" w:pos="9288"/>
      </w:tabs>
      <w:spacing w:after="120"/>
      <w:ind w:left="2160" w:right="720" w:hanging="720"/>
    </w:pPr>
    <w:rPr>
      <w:rFonts w:eastAsia="Times New Roman"/>
      <w:szCs w:val="20"/>
    </w:rPr>
  </w:style>
  <w:style w:type="paragraph" w:styleId="TOC4">
    <w:name w:val="toc 4"/>
    <w:basedOn w:val="Normal"/>
    <w:next w:val="Normal"/>
    <w:autoRedefine/>
    <w:uiPriority w:val="39"/>
    <w:semiHidden/>
    <w:unhideWhenUsed/>
    <w:pPr>
      <w:keepLines/>
      <w:tabs>
        <w:tab w:val="right" w:leader="dot" w:pos="9288"/>
      </w:tabs>
      <w:spacing w:after="120"/>
      <w:ind w:left="2880" w:right="720" w:hanging="720"/>
    </w:pPr>
    <w:rPr>
      <w:rFonts w:eastAsia="Times New Roman"/>
      <w:szCs w:val="20"/>
    </w:rPr>
  </w:style>
  <w:style w:type="paragraph" w:styleId="TOC5">
    <w:name w:val="toc 5"/>
    <w:basedOn w:val="Normal"/>
    <w:next w:val="Normal"/>
    <w:autoRedefine/>
    <w:uiPriority w:val="39"/>
    <w:semiHidden/>
    <w:unhideWhenUsed/>
    <w:pPr>
      <w:keepLines/>
      <w:tabs>
        <w:tab w:val="right" w:leader="dot" w:pos="9288"/>
      </w:tabs>
      <w:spacing w:after="120"/>
      <w:ind w:left="3600" w:right="720" w:hanging="720"/>
    </w:pPr>
    <w:rPr>
      <w:rFonts w:eastAsia="Times New Roman"/>
      <w:szCs w:val="20"/>
    </w:rPr>
  </w:style>
  <w:style w:type="paragraph" w:styleId="TOC6">
    <w:name w:val="toc 6"/>
    <w:basedOn w:val="Normal"/>
    <w:next w:val="Normal"/>
    <w:autoRedefine/>
    <w:uiPriority w:val="39"/>
    <w:semiHidden/>
    <w:unhideWhenUsed/>
    <w:pPr>
      <w:keepLines/>
      <w:tabs>
        <w:tab w:val="right" w:leader="dot" w:pos="9288"/>
      </w:tabs>
      <w:spacing w:after="120"/>
      <w:ind w:left="4320" w:right="720" w:hanging="720"/>
    </w:pPr>
    <w:rPr>
      <w:rFonts w:eastAsia="Times New Roman"/>
      <w:szCs w:val="20"/>
    </w:rPr>
  </w:style>
  <w:style w:type="paragraph" w:styleId="TOC7">
    <w:name w:val="toc 7"/>
    <w:basedOn w:val="Normal"/>
    <w:next w:val="Normal"/>
    <w:autoRedefine/>
    <w:uiPriority w:val="39"/>
    <w:semiHidden/>
    <w:unhideWhenUsed/>
    <w:pPr>
      <w:keepLines/>
      <w:tabs>
        <w:tab w:val="right" w:leader="dot" w:pos="9288"/>
      </w:tabs>
      <w:spacing w:after="120"/>
      <w:ind w:left="5040" w:right="720" w:hanging="720"/>
    </w:pPr>
    <w:rPr>
      <w:rFonts w:eastAsia="Times New Roman"/>
      <w:szCs w:val="20"/>
    </w:rPr>
  </w:style>
  <w:style w:type="paragraph" w:styleId="TOC8">
    <w:name w:val="toc 8"/>
    <w:basedOn w:val="Normal"/>
    <w:next w:val="Normal"/>
    <w:autoRedefine/>
    <w:uiPriority w:val="39"/>
    <w:semiHidden/>
    <w:unhideWhenUsed/>
    <w:pPr>
      <w:keepLines/>
      <w:tabs>
        <w:tab w:val="right" w:leader="dot" w:pos="9288"/>
      </w:tabs>
      <w:spacing w:after="120"/>
      <w:ind w:left="5760" w:right="720" w:hanging="720"/>
    </w:pPr>
    <w:rPr>
      <w:rFonts w:eastAsia="Times New Roman"/>
      <w:szCs w:val="20"/>
    </w:rPr>
  </w:style>
  <w:style w:type="paragraph" w:styleId="TOC9">
    <w:name w:val="toc 9"/>
    <w:basedOn w:val="Normal"/>
    <w:next w:val="Normal"/>
    <w:autoRedefine/>
    <w:uiPriority w:val="39"/>
    <w:semiHidden/>
    <w:unhideWhenUsed/>
    <w:pPr>
      <w:keepLines/>
      <w:tabs>
        <w:tab w:val="right" w:leader="dot" w:pos="9288"/>
      </w:tabs>
      <w:spacing w:after="120"/>
      <w:ind w:left="6480" w:right="720" w:hanging="720"/>
    </w:pPr>
    <w:rPr>
      <w:rFonts w:eastAsia="Times New Roman"/>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DFKai-SB" w:hAnsi="Tahoma" w:cs="Tahoma"/>
      <w:sz w:val="16"/>
      <w:szCs w:val="16"/>
      <w:lang w:eastAsia="en-US"/>
    </w:rPr>
  </w:style>
  <w:style w:type="numbering" w:customStyle="1" w:styleId="ContractPara">
    <w:name w:val="Contract Para"/>
    <w:pPr>
      <w:numPr>
        <w:numId w:val="12"/>
      </w:numPr>
    </w:pPr>
  </w:style>
  <w:style w:type="character" w:styleId="Hyperlink">
    <w:name w:val="Hyperlink"/>
    <w:basedOn w:val="DefaultParagraphFont"/>
    <w:uiPriority w:val="99"/>
    <w:rPr>
      <w:color w:val="0000FF" w:themeColor="hyperlink"/>
      <w:u w:val="single"/>
    </w:rPr>
  </w:style>
  <w:style w:type="paragraph" w:customStyle="1" w:styleId="1">
    <w:name w:val="1"/>
    <w:basedOn w:val="Normal"/>
    <w:pPr>
      <w:keepLines/>
      <w:tabs>
        <w:tab w:val="left" w:pos="1440"/>
      </w:tabs>
      <w:spacing w:after="100"/>
      <w:ind w:left="1440" w:hanging="720"/>
    </w:pPr>
    <w:rPr>
      <w:rFonts w:ascii="Arial" w:eastAsia="Times New Roman" w:hAnsi="Arial" w:cs="Arial"/>
    </w:rPr>
  </w:style>
  <w:style w:type="paragraph" w:customStyle="1" w:styleId="2">
    <w:name w:val="2"/>
    <w:basedOn w:val="Normal"/>
    <w:pPr>
      <w:keepLines/>
      <w:tabs>
        <w:tab w:val="left" w:pos="1440"/>
        <w:tab w:val="left" w:pos="2304"/>
      </w:tabs>
      <w:spacing w:after="100"/>
      <w:ind w:left="2304" w:hanging="864"/>
    </w:pPr>
    <w:rPr>
      <w:rFonts w:ascii="Arial" w:eastAsia="Times New Roman" w:hAnsi="Arial" w:cs="Arial"/>
    </w:rPr>
  </w:style>
  <w:style w:type="paragraph" w:customStyle="1" w:styleId="2bullet">
    <w:name w:val="2 bullet"/>
    <w:basedOn w:val="Normal"/>
    <w:pPr>
      <w:numPr>
        <w:numId w:val="14"/>
      </w:numPr>
      <w:tabs>
        <w:tab w:val="left" w:pos="2880"/>
      </w:tabs>
      <w:spacing w:after="100"/>
    </w:pPr>
    <w:rPr>
      <w:rFonts w:ascii="Arial" w:eastAsia="Times New Roman" w:hAnsi="Arial" w:cs="Arial"/>
    </w:rPr>
  </w:style>
  <w:style w:type="paragraph" w:customStyle="1" w:styleId="WCStandardCH1">
    <w:name w:val="WC_StandardC H 1"/>
    <w:basedOn w:val="Normal"/>
    <w:next w:val="WCStandardCH2"/>
    <w:pPr>
      <w:keepNext/>
      <w:numPr>
        <w:numId w:val="15"/>
      </w:numPr>
      <w:spacing w:after="240"/>
      <w:jc w:val="both"/>
      <w:outlineLvl w:val="0"/>
    </w:pPr>
    <w:rPr>
      <w:rFonts w:ascii="Arial" w:eastAsia="Times New Roman" w:hAnsi="Arial" w:cs="Arial"/>
      <w:b/>
      <w:caps/>
      <w:lang w:val="en-GB"/>
    </w:rPr>
  </w:style>
  <w:style w:type="paragraph" w:customStyle="1" w:styleId="WCStandardCH2">
    <w:name w:val="WC_StandardC H 2"/>
    <w:basedOn w:val="Normal"/>
    <w:next w:val="Normal"/>
    <w:pPr>
      <w:keepNext/>
      <w:numPr>
        <w:ilvl w:val="1"/>
        <w:numId w:val="15"/>
      </w:numPr>
      <w:spacing w:after="240"/>
      <w:ind w:left="1080"/>
      <w:jc w:val="both"/>
      <w:outlineLvl w:val="1"/>
    </w:pPr>
    <w:rPr>
      <w:rFonts w:ascii="Arial" w:eastAsia="Times New Roman" w:hAnsi="Arial" w:cs="Arial"/>
      <w:b/>
    </w:rPr>
  </w:style>
  <w:style w:type="paragraph" w:customStyle="1" w:styleId="WCStandardCH3">
    <w:name w:val="WC_StandardC H 3"/>
    <w:basedOn w:val="Normal"/>
    <w:pPr>
      <w:numPr>
        <w:ilvl w:val="2"/>
        <w:numId w:val="15"/>
      </w:numPr>
      <w:tabs>
        <w:tab w:val="left" w:pos="1800"/>
      </w:tabs>
      <w:spacing w:after="240"/>
      <w:jc w:val="both"/>
      <w:outlineLvl w:val="2"/>
    </w:pPr>
    <w:rPr>
      <w:rFonts w:ascii="Arial" w:eastAsia="Times New Roman" w:hAnsi="Arial" w:cs="Arial"/>
    </w:rPr>
  </w:style>
  <w:style w:type="paragraph" w:customStyle="1" w:styleId="WCStandardCH4">
    <w:name w:val="WC_StandardC H 4"/>
    <w:basedOn w:val="Normal"/>
    <w:pPr>
      <w:numPr>
        <w:ilvl w:val="3"/>
        <w:numId w:val="15"/>
      </w:numPr>
      <w:tabs>
        <w:tab w:val="left" w:pos="2520"/>
      </w:tabs>
      <w:spacing w:after="240"/>
      <w:jc w:val="both"/>
      <w:outlineLvl w:val="3"/>
    </w:pPr>
    <w:rPr>
      <w:rFonts w:ascii="Arial" w:eastAsia="Times New Roman" w:hAnsi="Arial" w:cs="Arial"/>
      <w:lang w:val="en-GB"/>
    </w:rPr>
  </w:style>
  <w:style w:type="paragraph" w:customStyle="1" w:styleId="WCStandardCH5">
    <w:name w:val="WC_StandardC H 5"/>
    <w:basedOn w:val="Normal"/>
    <w:pPr>
      <w:numPr>
        <w:ilvl w:val="4"/>
        <w:numId w:val="15"/>
      </w:numPr>
      <w:tabs>
        <w:tab w:val="left" w:pos="3240"/>
      </w:tabs>
      <w:spacing w:after="240"/>
      <w:jc w:val="both"/>
      <w:outlineLvl w:val="4"/>
    </w:pPr>
    <w:rPr>
      <w:rFonts w:ascii="Arial" w:eastAsia="Times New Roman" w:hAnsi="Arial" w:cs="Arial"/>
      <w:lang w:val="en-GB"/>
    </w:rPr>
  </w:style>
  <w:style w:type="paragraph" w:customStyle="1" w:styleId="WCStandardCH6">
    <w:name w:val="WC_StandardC H 6"/>
    <w:basedOn w:val="Normal"/>
    <w:pPr>
      <w:widowControl w:val="0"/>
      <w:numPr>
        <w:ilvl w:val="5"/>
        <w:numId w:val="15"/>
      </w:numPr>
      <w:tabs>
        <w:tab w:val="left" w:pos="3960"/>
      </w:tabs>
      <w:spacing w:after="240"/>
      <w:jc w:val="both"/>
      <w:outlineLvl w:val="5"/>
    </w:pPr>
    <w:rPr>
      <w:rFonts w:ascii="Arial" w:eastAsia="Times New Roman" w:hAnsi="Arial" w:cs="Arial"/>
      <w:lang w:val="en-GB"/>
    </w:rPr>
  </w:style>
  <w:style w:type="paragraph" w:customStyle="1" w:styleId="WCStandardCH7">
    <w:name w:val="WC_StandardC H 7"/>
    <w:basedOn w:val="Normal"/>
    <w:pPr>
      <w:numPr>
        <w:ilvl w:val="6"/>
        <w:numId w:val="15"/>
      </w:numPr>
      <w:tabs>
        <w:tab w:val="left" w:pos="4680"/>
      </w:tabs>
      <w:spacing w:after="240"/>
      <w:jc w:val="both"/>
      <w:outlineLvl w:val="6"/>
    </w:pPr>
    <w:rPr>
      <w:rFonts w:ascii="Arial" w:eastAsia="Times New Roman" w:hAnsi="Arial" w:cs="Arial"/>
      <w:lang w:val="en-GB"/>
    </w:rPr>
  </w:style>
  <w:style w:type="paragraph" w:customStyle="1" w:styleId="WCStandardCH8">
    <w:name w:val="WC_StandardC H 8"/>
    <w:basedOn w:val="Normal"/>
    <w:pPr>
      <w:numPr>
        <w:ilvl w:val="7"/>
        <w:numId w:val="15"/>
      </w:numPr>
      <w:tabs>
        <w:tab w:val="left" w:pos="5400"/>
      </w:tabs>
      <w:spacing w:after="240"/>
      <w:jc w:val="both"/>
      <w:outlineLvl w:val="7"/>
    </w:pPr>
    <w:rPr>
      <w:rFonts w:ascii="Arial" w:eastAsia="Times New Roman" w:hAnsi="Arial" w:cs="Arial"/>
      <w:lang w:val="en-GB"/>
    </w:rPr>
  </w:style>
  <w:style w:type="paragraph" w:customStyle="1" w:styleId="WCStandardCH9">
    <w:name w:val="WC_StandardC H 9"/>
    <w:basedOn w:val="Normal"/>
    <w:next w:val="WCStandardCH5"/>
    <w:pPr>
      <w:numPr>
        <w:ilvl w:val="8"/>
        <w:numId w:val="15"/>
      </w:numPr>
      <w:spacing w:before="240" w:after="60"/>
      <w:outlineLvl w:val="8"/>
    </w:pPr>
    <w:rPr>
      <w:rFonts w:ascii="Arial" w:eastAsia="Times New Roman" w:hAnsi="Arial" w:cs="Arial"/>
      <w:lang w:val="en-GB"/>
    </w:rPr>
  </w:style>
  <w:style w:type="paragraph" w:customStyle="1" w:styleId="LEGALCL1">
    <w:name w:val="LEGALC_L1"/>
    <w:basedOn w:val="Normal"/>
    <w:next w:val="BodyText"/>
    <w:rsid w:val="00134718"/>
    <w:pPr>
      <w:keepNext/>
      <w:numPr>
        <w:numId w:val="16"/>
      </w:numPr>
      <w:spacing w:after="240"/>
      <w:outlineLvl w:val="0"/>
    </w:pPr>
    <w:rPr>
      <w:rFonts w:ascii="Arial" w:eastAsia="SimSun" w:hAnsi="Arial" w:cs="Arial"/>
      <w:szCs w:val="20"/>
    </w:rPr>
  </w:style>
  <w:style w:type="paragraph" w:customStyle="1" w:styleId="LEGALCL2">
    <w:name w:val="LEGALC_L2"/>
    <w:basedOn w:val="Normal"/>
    <w:next w:val="BodyText"/>
    <w:rsid w:val="00134718"/>
    <w:pPr>
      <w:numPr>
        <w:ilvl w:val="1"/>
        <w:numId w:val="16"/>
      </w:numPr>
      <w:spacing w:after="240"/>
      <w:jc w:val="both"/>
      <w:outlineLvl w:val="1"/>
    </w:pPr>
    <w:rPr>
      <w:rFonts w:ascii="Arial" w:eastAsia="SimSun" w:hAnsi="Arial" w:cs="Arial"/>
      <w:szCs w:val="20"/>
    </w:rPr>
  </w:style>
  <w:style w:type="paragraph" w:customStyle="1" w:styleId="LEGALCL3">
    <w:name w:val="LEGALC_L3"/>
    <w:basedOn w:val="Normal"/>
    <w:next w:val="BodyText"/>
    <w:link w:val="LEGALCL3Char"/>
    <w:rsid w:val="00134718"/>
    <w:pPr>
      <w:numPr>
        <w:ilvl w:val="2"/>
        <w:numId w:val="16"/>
      </w:numPr>
      <w:spacing w:after="240"/>
      <w:jc w:val="both"/>
      <w:outlineLvl w:val="2"/>
    </w:pPr>
    <w:rPr>
      <w:rFonts w:ascii="Arial" w:eastAsia="SimSun" w:hAnsi="Arial" w:cs="Arial"/>
      <w:szCs w:val="20"/>
    </w:rPr>
  </w:style>
  <w:style w:type="character" w:customStyle="1" w:styleId="LEGALCL3Char">
    <w:name w:val="LEGALC_L3 Char"/>
    <w:basedOn w:val="DefaultParagraphFont"/>
    <w:link w:val="LEGALCL3"/>
    <w:rsid w:val="00134718"/>
    <w:rPr>
      <w:rFonts w:ascii="Arial" w:eastAsia="SimSun" w:hAnsi="Arial" w:cs="Arial"/>
      <w:sz w:val="24"/>
      <w:lang w:eastAsia="en-US"/>
    </w:rPr>
  </w:style>
  <w:style w:type="paragraph" w:customStyle="1" w:styleId="LEGALCL4">
    <w:name w:val="LEGALC_L4"/>
    <w:basedOn w:val="Normal"/>
    <w:next w:val="BodyText"/>
    <w:rsid w:val="00134718"/>
    <w:pPr>
      <w:numPr>
        <w:ilvl w:val="3"/>
        <w:numId w:val="16"/>
      </w:numPr>
      <w:spacing w:after="240"/>
      <w:jc w:val="both"/>
      <w:outlineLvl w:val="3"/>
    </w:pPr>
    <w:rPr>
      <w:rFonts w:ascii="Arial" w:eastAsia="SimSun" w:hAnsi="Arial" w:cs="Arial"/>
      <w:szCs w:val="20"/>
    </w:rPr>
  </w:style>
  <w:style w:type="paragraph" w:customStyle="1" w:styleId="LEGALCL5">
    <w:name w:val="LEGALC_L5"/>
    <w:basedOn w:val="Normal"/>
    <w:next w:val="BodyText"/>
    <w:rsid w:val="00134718"/>
    <w:pPr>
      <w:numPr>
        <w:ilvl w:val="4"/>
        <w:numId w:val="16"/>
      </w:numPr>
      <w:spacing w:after="240"/>
      <w:jc w:val="both"/>
      <w:outlineLvl w:val="4"/>
    </w:pPr>
    <w:rPr>
      <w:rFonts w:ascii="Arial" w:eastAsia="SimSun" w:hAnsi="Arial" w:cs="Arial"/>
      <w:szCs w:val="20"/>
    </w:rPr>
  </w:style>
  <w:style w:type="paragraph" w:customStyle="1" w:styleId="LEGALCL6">
    <w:name w:val="LEGALC_L6"/>
    <w:basedOn w:val="Normal"/>
    <w:next w:val="BodyText"/>
    <w:rsid w:val="00134718"/>
    <w:pPr>
      <w:numPr>
        <w:ilvl w:val="5"/>
        <w:numId w:val="16"/>
      </w:numPr>
      <w:spacing w:after="240"/>
      <w:outlineLvl w:val="5"/>
    </w:pPr>
    <w:rPr>
      <w:rFonts w:ascii="Arial" w:eastAsia="SimSun" w:hAnsi="Arial" w:cs="Arial"/>
      <w:szCs w:val="20"/>
    </w:rPr>
  </w:style>
  <w:style w:type="paragraph" w:customStyle="1" w:styleId="LEGALCL7">
    <w:name w:val="LEGALC_L7"/>
    <w:basedOn w:val="LEGALCL6"/>
    <w:next w:val="BodyText"/>
    <w:rsid w:val="00134718"/>
    <w:pPr>
      <w:numPr>
        <w:ilvl w:val="6"/>
      </w:numPr>
      <w:outlineLvl w:val="6"/>
    </w:pPr>
  </w:style>
  <w:style w:type="paragraph" w:customStyle="1" w:styleId="LEGALCL8">
    <w:name w:val="LEGALC_L8"/>
    <w:basedOn w:val="LEGALCL7"/>
    <w:next w:val="BodyText"/>
    <w:rsid w:val="00134718"/>
    <w:pPr>
      <w:numPr>
        <w:ilvl w:val="7"/>
      </w:numPr>
      <w:outlineLvl w:val="7"/>
    </w:pPr>
  </w:style>
  <w:style w:type="paragraph" w:customStyle="1" w:styleId="LEGALCL9">
    <w:name w:val="LEGALC_L9"/>
    <w:basedOn w:val="LEGALCL8"/>
    <w:next w:val="BodyText"/>
    <w:rsid w:val="00134718"/>
    <w:pPr>
      <w:numPr>
        <w:ilvl w:val="8"/>
      </w:numPr>
      <w:outlineLvl w:val="8"/>
    </w:pPr>
  </w:style>
  <w:style w:type="character" w:styleId="CommentReference">
    <w:name w:val="annotation reference"/>
    <w:basedOn w:val="DefaultParagraphFont"/>
    <w:uiPriority w:val="99"/>
    <w:semiHidden/>
    <w:unhideWhenUsed/>
    <w:rsid w:val="007A47B4"/>
    <w:rPr>
      <w:sz w:val="16"/>
      <w:szCs w:val="16"/>
    </w:rPr>
  </w:style>
  <w:style w:type="paragraph" w:styleId="CommentText">
    <w:name w:val="annotation text"/>
    <w:basedOn w:val="Normal"/>
    <w:link w:val="CommentTextChar"/>
    <w:uiPriority w:val="99"/>
    <w:semiHidden/>
    <w:unhideWhenUsed/>
    <w:rsid w:val="007A47B4"/>
    <w:rPr>
      <w:sz w:val="20"/>
      <w:szCs w:val="20"/>
    </w:rPr>
  </w:style>
  <w:style w:type="character" w:customStyle="1" w:styleId="CommentTextChar">
    <w:name w:val="Comment Text Char"/>
    <w:basedOn w:val="DefaultParagraphFont"/>
    <w:link w:val="CommentText"/>
    <w:uiPriority w:val="99"/>
    <w:semiHidden/>
    <w:rsid w:val="007A47B4"/>
    <w:rPr>
      <w:rFonts w:eastAsia="DFKai-SB"/>
      <w:lang w:eastAsia="en-US"/>
    </w:rPr>
  </w:style>
  <w:style w:type="paragraph" w:styleId="CommentSubject">
    <w:name w:val="annotation subject"/>
    <w:basedOn w:val="CommentText"/>
    <w:next w:val="CommentText"/>
    <w:link w:val="CommentSubjectChar"/>
    <w:uiPriority w:val="99"/>
    <w:semiHidden/>
    <w:unhideWhenUsed/>
    <w:rsid w:val="007A47B4"/>
    <w:rPr>
      <w:b/>
      <w:bCs/>
    </w:rPr>
  </w:style>
  <w:style w:type="character" w:customStyle="1" w:styleId="CommentSubjectChar">
    <w:name w:val="Comment Subject Char"/>
    <w:basedOn w:val="CommentTextChar"/>
    <w:link w:val="CommentSubject"/>
    <w:uiPriority w:val="99"/>
    <w:semiHidden/>
    <w:rsid w:val="007A47B4"/>
    <w:rPr>
      <w:rFonts w:eastAsia="DFKai-SB"/>
      <w:b/>
      <w:bCs/>
      <w:lang w:eastAsia="en-US"/>
    </w:rPr>
  </w:style>
  <w:style w:type="paragraph" w:styleId="Revision">
    <w:name w:val="Revision"/>
    <w:hidden/>
    <w:uiPriority w:val="99"/>
    <w:semiHidden/>
    <w:rsid w:val="007C0A3B"/>
    <w:rPr>
      <w:rFonts w:eastAsia="DFKai-S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ystems\Samples\FirmLet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17A1D-D1D9-4731-BC4B-3DE29C7968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4AA9E-4E77-4732-805B-C8E1448CE665}">
  <ds:schemaRefs>
    <ds:schemaRef ds:uri="http://schemas.microsoft.com/sharepoint/v3/contenttype/forms"/>
  </ds:schemaRefs>
</ds:datastoreItem>
</file>

<file path=customXml/itemProps3.xml><?xml version="1.0" encoding="utf-8"?>
<ds:datastoreItem xmlns:ds="http://schemas.openxmlformats.org/officeDocument/2006/customXml" ds:itemID="{800D4B99-B256-4A55-9680-880107D3F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9E63B2-4312-4925-8CF7-DCECF766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FirmLet1</Template>
  <TotalTime>462</TotalTime>
  <Pages>39</Pages>
  <Words>11787</Words>
  <Characters>67187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Jones Day</Company>
  <LinksUpToDate>false</LinksUpToDate>
  <CharactersWithSpaces>78817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Company General Use</cp:keywords>
  <dc:description/>
  <cp:lastModifiedBy>Quis Shahin</cp:lastModifiedBy>
  <cp:revision>42</cp:revision>
  <cp:lastPrinted>2015-12-30T20:31:00Z</cp:lastPrinted>
  <dcterms:created xsi:type="dcterms:W3CDTF">2016-12-25T09:08:00Z</dcterms:created>
  <dcterms:modified xsi:type="dcterms:W3CDTF">2019-02-13T12:29:00Z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MCOClassification">
    <vt:lpwstr>Company General Use</vt:lpwstr>
  </property>
  <property fmtid="{D5CDD505-2E9C-101B-9397-08002B2CF9AE}" pid="3" name="TitusGUID">
    <vt:lpwstr>5d0469aa-c35b-4496-8cb5-245eb7571ea1</vt:lpwstr>
  </property>
  <property fmtid="{D5CDD505-2E9C-101B-9397-08002B2CF9AE}" pid="4" name="EMAIL_OWNER_ADDRESS">
    <vt:lpwstr>4AAAv2pPQheLA5XUMbkCUwNlhmBROQvV28LyELXR4UGe/gL3QKzbRKhKwA==</vt:lpwstr>
  </property>
  <property fmtid="{D5CDD505-2E9C-101B-9397-08002B2CF9AE}" pid="5" name="RESPONSE_SENDER_NAME">
    <vt:lpwstr>gAAAdya76B99d4hLGUR1rQ+8TxTv0GGEPdix</vt:lpwstr>
  </property>
  <property fmtid="{D5CDD505-2E9C-101B-9397-08002B2CF9AE}" pid="6" name="MAIL_MSG_ID2">
    <vt:lpwstr>BSRhIWRyIV834KLpEcyU3qO558OhcvK83350FhHrVLuxEHNYR1dm0OgwR2n
NDUZAEBGFzfgXEuaMQsQOyoraVzVRwrkK0JBu0Z9AhwMpSkW</vt:lpwstr>
  </property>
  <property fmtid="{D5CDD505-2E9C-101B-9397-08002B2CF9AE}" pid="7" name="MAIL_MSG_ID1">
    <vt:lpwstr>ABAAVOAfoSrQoywyjtsh+76KVNbWQzd4KRY3cie6ZeAHT96i4pzyWC09WzqVhXjlI7u2</vt:lpwstr>
  </property>
  <property fmtid="{D5CDD505-2E9C-101B-9397-08002B2CF9AE}" pid="8" name="Editor">
    <vt:lpwstr>morenoge</vt:lpwstr>
  </property>
  <property fmtid="{D5CDD505-2E9C-101B-9397-08002B2CF9AE}" pid="9" name="Last Modification date">
    <vt:lpwstr>2017-01-12</vt:lpwstr>
  </property>
  <property fmtid="{D5CDD505-2E9C-101B-9397-08002B2CF9AE}" pid="10" name="Last Modification time">
    <vt:lpwstr>2:45:08 PM</vt:lpwstr>
  </property>
  <property fmtid="{D5CDD505-2E9C-101B-9397-08002B2CF9AE}" pid="11" name="Classification">
    <vt:lpwstr>CompanyGeneralUse</vt:lpwstr>
  </property>
</Properties>
</file>