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DEDDC" w14:textId="6BE60E22" w:rsidR="00A12832" w:rsidRPr="004975FE" w:rsidRDefault="00A12832" w:rsidP="005467A8">
      <w:pPr>
        <w:tabs>
          <w:tab w:val="left" w:pos="864"/>
          <w:tab w:val="left" w:pos="1584"/>
          <w:tab w:val="left" w:pos="2736"/>
          <w:tab w:val="left" w:pos="5472"/>
          <w:tab w:val="left" w:pos="6192"/>
          <w:tab w:val="left" w:pos="7920"/>
        </w:tabs>
        <w:jc w:val="center"/>
        <w:rPr>
          <w:rFonts w:ascii="Arial" w:hAnsi="Arial" w:cs="Arial"/>
          <w:szCs w:val="24"/>
          <w:u w:val="single"/>
        </w:rPr>
      </w:pPr>
      <w:r w:rsidRPr="004975FE">
        <w:rPr>
          <w:rFonts w:ascii="Arial" w:hAnsi="Arial" w:cs="Arial"/>
          <w:szCs w:val="24"/>
          <w:u w:val="single"/>
        </w:rPr>
        <w:t>SCHEDULE "</w:t>
      </w:r>
      <w:r w:rsidR="00E15BEF">
        <w:rPr>
          <w:rFonts w:ascii="Arial" w:hAnsi="Arial" w:cs="Arial"/>
          <w:szCs w:val="24"/>
          <w:u w:val="single"/>
        </w:rPr>
        <w:t>I</w:t>
      </w:r>
      <w:r w:rsidRPr="004975FE">
        <w:rPr>
          <w:rFonts w:ascii="Arial" w:hAnsi="Arial" w:cs="Arial"/>
          <w:szCs w:val="24"/>
          <w:u w:val="single"/>
        </w:rPr>
        <w:t>"</w:t>
      </w:r>
    </w:p>
    <w:p w14:paraId="239DEDDD" w14:textId="77777777" w:rsidR="00A12832" w:rsidRPr="004975FE" w:rsidRDefault="00A12832" w:rsidP="005467A8">
      <w:pPr>
        <w:tabs>
          <w:tab w:val="left" w:pos="864"/>
          <w:tab w:val="left" w:pos="1584"/>
          <w:tab w:val="left" w:pos="2736"/>
          <w:tab w:val="left" w:pos="5472"/>
          <w:tab w:val="left" w:pos="6192"/>
          <w:tab w:val="left" w:pos="7920"/>
        </w:tabs>
        <w:jc w:val="center"/>
        <w:rPr>
          <w:rFonts w:ascii="Arial" w:hAnsi="Arial" w:cs="Arial"/>
          <w:szCs w:val="24"/>
        </w:rPr>
      </w:pPr>
    </w:p>
    <w:p w14:paraId="2C8B8DEB" w14:textId="286996A5" w:rsidR="00CC1939" w:rsidRDefault="00E15BEF" w:rsidP="00CC1939">
      <w:pPr>
        <w:tabs>
          <w:tab w:val="left" w:pos="864"/>
          <w:tab w:val="left" w:pos="1584"/>
          <w:tab w:val="left" w:pos="2736"/>
          <w:tab w:val="left" w:pos="5472"/>
          <w:tab w:val="left" w:pos="6192"/>
          <w:tab w:val="left" w:pos="7920"/>
        </w:tabs>
        <w:jc w:val="center"/>
        <w:rPr>
          <w:rFonts w:ascii="Arial" w:hAnsi="Arial" w:cs="Arial"/>
          <w:szCs w:val="24"/>
          <w:u w:val="single"/>
        </w:rPr>
      </w:pPr>
      <w:r>
        <w:rPr>
          <w:rFonts w:ascii="Arial" w:hAnsi="Arial" w:cs="Arial"/>
          <w:szCs w:val="24"/>
          <w:u w:val="single"/>
        </w:rPr>
        <w:t>IN-KINGDOM TOTAL VALUE ADD</w:t>
      </w:r>
      <w:r w:rsidR="007A0DB0">
        <w:rPr>
          <w:rFonts w:ascii="Arial" w:hAnsi="Arial" w:cs="Arial"/>
          <w:szCs w:val="24"/>
          <w:u w:val="single"/>
        </w:rPr>
        <w:t xml:space="preserve"> (IKTVA)</w:t>
      </w:r>
      <w:r w:rsidR="00CC1939">
        <w:rPr>
          <w:rFonts w:ascii="Arial" w:hAnsi="Arial" w:cs="Arial"/>
          <w:szCs w:val="24"/>
          <w:u w:val="single"/>
        </w:rPr>
        <w:t xml:space="preserve"> </w:t>
      </w:r>
      <w:r w:rsidR="00CC1939" w:rsidRPr="004975FE">
        <w:rPr>
          <w:rFonts w:ascii="Arial" w:hAnsi="Arial" w:cs="Arial"/>
          <w:szCs w:val="24"/>
          <w:u w:val="single"/>
        </w:rPr>
        <w:t>TERMS AND CONDITIONS</w:t>
      </w:r>
    </w:p>
    <w:p w14:paraId="57C05968" w14:textId="77777777" w:rsidR="00F70215" w:rsidRDefault="00F70215" w:rsidP="00CC1939">
      <w:pPr>
        <w:tabs>
          <w:tab w:val="left" w:pos="864"/>
          <w:tab w:val="left" w:pos="1584"/>
          <w:tab w:val="left" w:pos="2736"/>
          <w:tab w:val="left" w:pos="5472"/>
          <w:tab w:val="left" w:pos="6192"/>
          <w:tab w:val="left" w:pos="7920"/>
        </w:tabs>
        <w:jc w:val="center"/>
        <w:rPr>
          <w:rFonts w:ascii="Arial" w:hAnsi="Arial" w:cs="Arial"/>
          <w:szCs w:val="24"/>
          <w:u w:val="single"/>
        </w:rPr>
      </w:pPr>
    </w:p>
    <w:p w14:paraId="0932C419" w14:textId="538E6B7A" w:rsidR="00F70215" w:rsidRPr="004975FE" w:rsidRDefault="00F70215" w:rsidP="00CC1939">
      <w:pPr>
        <w:tabs>
          <w:tab w:val="left" w:pos="864"/>
          <w:tab w:val="left" w:pos="1584"/>
          <w:tab w:val="left" w:pos="2736"/>
          <w:tab w:val="left" w:pos="5472"/>
          <w:tab w:val="left" w:pos="6192"/>
          <w:tab w:val="left" w:pos="7920"/>
        </w:tabs>
        <w:jc w:val="center"/>
        <w:rPr>
          <w:rFonts w:ascii="Arial" w:hAnsi="Arial" w:cs="Arial"/>
          <w:szCs w:val="24"/>
        </w:rPr>
      </w:pPr>
      <w:r>
        <w:rPr>
          <w:rFonts w:ascii="Arial" w:hAnsi="Arial" w:cs="Arial"/>
          <w:szCs w:val="24"/>
          <w:u w:val="single"/>
        </w:rPr>
        <w:t>[Contract Based]</w:t>
      </w:r>
    </w:p>
    <w:p w14:paraId="239DEDDE" w14:textId="39F95055" w:rsidR="00A12832" w:rsidRPr="004975FE" w:rsidRDefault="00A12832" w:rsidP="005467A8">
      <w:pPr>
        <w:tabs>
          <w:tab w:val="left" w:pos="864"/>
          <w:tab w:val="left" w:pos="1584"/>
          <w:tab w:val="left" w:pos="2736"/>
          <w:tab w:val="left" w:pos="5472"/>
          <w:tab w:val="left" w:pos="6192"/>
          <w:tab w:val="left" w:pos="7920"/>
        </w:tabs>
        <w:jc w:val="center"/>
        <w:rPr>
          <w:rFonts w:ascii="Arial" w:hAnsi="Arial" w:cs="Arial"/>
          <w:szCs w:val="24"/>
        </w:rPr>
      </w:pPr>
    </w:p>
    <w:p w14:paraId="239DEDDF" w14:textId="77777777" w:rsidR="00F82712" w:rsidRDefault="00F82712" w:rsidP="005467A8">
      <w:pPr>
        <w:tabs>
          <w:tab w:val="left" w:pos="864"/>
          <w:tab w:val="left" w:pos="1584"/>
          <w:tab w:val="left" w:pos="2736"/>
          <w:tab w:val="left" w:pos="5472"/>
          <w:tab w:val="left" w:pos="6192"/>
          <w:tab w:val="left" w:pos="7920"/>
        </w:tabs>
        <w:rPr>
          <w:rFonts w:ascii="Arial" w:hAnsi="Arial" w:cs="Arial"/>
          <w:szCs w:val="24"/>
        </w:rPr>
      </w:pPr>
    </w:p>
    <w:p w14:paraId="5B9489D1" w14:textId="557B335F" w:rsidR="00D24387" w:rsidRPr="0025383B" w:rsidRDefault="00D24387" w:rsidP="00D24387">
      <w:pPr>
        <w:tabs>
          <w:tab w:val="left" w:pos="864"/>
          <w:tab w:val="left" w:pos="1584"/>
          <w:tab w:val="left" w:pos="2736"/>
          <w:tab w:val="left" w:pos="5472"/>
          <w:tab w:val="left" w:pos="6192"/>
          <w:tab w:val="left" w:pos="7920"/>
        </w:tabs>
        <w:jc w:val="both"/>
        <w:rPr>
          <w:rFonts w:ascii="Arial" w:hAnsi="Arial" w:cs="Arial"/>
          <w:szCs w:val="24"/>
        </w:rPr>
      </w:pPr>
      <w:r>
        <w:rPr>
          <w:rFonts w:ascii="Arial" w:hAnsi="Arial" w:cs="Arial"/>
          <w:szCs w:val="24"/>
        </w:rPr>
        <w:t xml:space="preserve">This Schedule sets out the IKTVA provisions, </w:t>
      </w:r>
      <w:r w:rsidR="00C21160">
        <w:rPr>
          <w:rFonts w:ascii="Arial" w:hAnsi="Arial" w:cs="Arial"/>
          <w:szCs w:val="24"/>
        </w:rPr>
        <w:t>designed</w:t>
      </w:r>
      <w:r>
        <w:rPr>
          <w:rFonts w:ascii="Arial" w:hAnsi="Arial" w:cs="Arial"/>
          <w:szCs w:val="24"/>
        </w:rPr>
        <w:t xml:space="preserve"> to </w:t>
      </w:r>
      <w:r w:rsidRPr="0025383B">
        <w:rPr>
          <w:rFonts w:ascii="Arial" w:hAnsi="Arial" w:cs="Arial"/>
          <w:szCs w:val="24"/>
        </w:rPr>
        <w:t xml:space="preserve">establish a network of local suppliers.  </w:t>
      </w:r>
      <w:r>
        <w:rPr>
          <w:rFonts w:ascii="Arial" w:hAnsi="Arial" w:cs="Arial"/>
          <w:szCs w:val="24"/>
        </w:rPr>
        <w:t>The conditions set out below</w:t>
      </w:r>
      <w:r w:rsidRPr="0025383B">
        <w:rPr>
          <w:rFonts w:ascii="Arial" w:hAnsi="Arial" w:cs="Arial"/>
          <w:szCs w:val="24"/>
        </w:rPr>
        <w:t xml:space="preserve"> </w:t>
      </w:r>
      <w:r>
        <w:rPr>
          <w:rFonts w:ascii="Arial" w:hAnsi="Arial" w:cs="Arial"/>
          <w:szCs w:val="24"/>
        </w:rPr>
        <w:t>have been established to promote</w:t>
      </w:r>
      <w:r w:rsidRPr="0025383B">
        <w:rPr>
          <w:rFonts w:ascii="Arial" w:hAnsi="Arial" w:cs="Arial"/>
          <w:szCs w:val="24"/>
        </w:rPr>
        <w:t xml:space="preserve"> </w:t>
      </w:r>
      <w:r w:rsidR="00994CA4">
        <w:rPr>
          <w:rFonts w:ascii="Arial" w:hAnsi="Arial" w:cs="Arial"/>
          <w:szCs w:val="24"/>
        </w:rPr>
        <w:t>SAUDI ARAMCO</w:t>
      </w:r>
      <w:r w:rsidRPr="0025383B">
        <w:rPr>
          <w:rFonts w:ascii="Arial" w:hAnsi="Arial" w:cs="Arial"/>
          <w:szCs w:val="24"/>
        </w:rPr>
        <w:t>’s commercial interests in reliable local supply. </w:t>
      </w:r>
    </w:p>
    <w:p w14:paraId="49F8745A" w14:textId="77777777" w:rsidR="00D24387" w:rsidRPr="004975FE" w:rsidRDefault="00D24387" w:rsidP="005467A8">
      <w:pPr>
        <w:tabs>
          <w:tab w:val="left" w:pos="864"/>
          <w:tab w:val="left" w:pos="1584"/>
          <w:tab w:val="left" w:pos="2736"/>
          <w:tab w:val="left" w:pos="5472"/>
          <w:tab w:val="left" w:pos="6192"/>
          <w:tab w:val="left" w:pos="7920"/>
        </w:tabs>
        <w:rPr>
          <w:rFonts w:ascii="Arial" w:hAnsi="Arial" w:cs="Arial"/>
          <w:szCs w:val="24"/>
        </w:rPr>
      </w:pPr>
    </w:p>
    <w:p w14:paraId="239DEDE2" w14:textId="5BAFE57A" w:rsidR="00A805A5" w:rsidRPr="004975FE" w:rsidRDefault="00E15BEF" w:rsidP="00373202">
      <w:pPr>
        <w:pStyle w:val="ListParagraph"/>
        <w:keepNext/>
        <w:numPr>
          <w:ilvl w:val="0"/>
          <w:numId w:val="21"/>
        </w:numPr>
        <w:jc w:val="both"/>
        <w:rPr>
          <w:rFonts w:cs="Arial"/>
          <w:color w:val="000000"/>
          <w:u w:val="single"/>
        </w:rPr>
      </w:pPr>
      <w:r>
        <w:rPr>
          <w:rFonts w:cs="Arial"/>
          <w:color w:val="000000"/>
          <w:u w:val="single"/>
        </w:rPr>
        <w:t xml:space="preserve">IKTVA </w:t>
      </w:r>
      <w:r w:rsidR="00A805A5" w:rsidRPr="004975FE">
        <w:rPr>
          <w:rFonts w:cs="Arial"/>
          <w:color w:val="000000"/>
          <w:u w:val="single"/>
        </w:rPr>
        <w:t>Percentages</w:t>
      </w:r>
    </w:p>
    <w:p w14:paraId="239DEDE3" w14:textId="77777777" w:rsidR="008F5AC6" w:rsidRPr="004975FE" w:rsidRDefault="008F5AC6" w:rsidP="005467A8">
      <w:pPr>
        <w:keepNext/>
        <w:ind w:left="720" w:hanging="720"/>
        <w:jc w:val="both"/>
        <w:rPr>
          <w:rFonts w:ascii="Arial" w:hAnsi="Arial" w:cs="Arial"/>
          <w:snapToGrid w:val="0"/>
          <w:color w:val="000000"/>
          <w:szCs w:val="24"/>
          <w:u w:val="single"/>
        </w:rPr>
      </w:pPr>
    </w:p>
    <w:p w14:paraId="239DEDE4" w14:textId="2843D64D" w:rsidR="00AB0BB4" w:rsidRPr="004975FE" w:rsidRDefault="00B318D6" w:rsidP="00373202">
      <w:pPr>
        <w:ind w:left="720"/>
        <w:jc w:val="both"/>
        <w:outlineLvl w:val="0"/>
        <w:rPr>
          <w:rFonts w:ascii="Arial" w:hAnsi="Arial" w:cs="Arial"/>
          <w:snapToGrid w:val="0"/>
          <w:color w:val="000000"/>
          <w:szCs w:val="24"/>
          <w:highlight w:val="yellow"/>
          <w:u w:val="single"/>
        </w:rPr>
      </w:pPr>
      <w:r w:rsidRPr="00B318D6">
        <w:rPr>
          <w:rFonts w:ascii="Arial" w:hAnsi="Arial" w:cs="Arial"/>
          <w:snapToGrid w:val="0"/>
          <w:color w:val="000000"/>
          <w:szCs w:val="24"/>
        </w:rPr>
        <w:t xml:space="preserve">Notwithstanding the </w:t>
      </w:r>
      <w:proofErr w:type="spellStart"/>
      <w:r w:rsidRPr="00B318D6">
        <w:rPr>
          <w:rFonts w:ascii="Arial" w:hAnsi="Arial" w:cs="Arial"/>
          <w:snapToGrid w:val="0"/>
          <w:color w:val="000000"/>
          <w:szCs w:val="24"/>
        </w:rPr>
        <w:t>Saudization</w:t>
      </w:r>
      <w:proofErr w:type="spellEnd"/>
      <w:r w:rsidRPr="00B318D6">
        <w:rPr>
          <w:rFonts w:ascii="Arial" w:hAnsi="Arial" w:cs="Arial"/>
          <w:snapToGrid w:val="0"/>
          <w:color w:val="000000"/>
          <w:szCs w:val="24"/>
        </w:rPr>
        <w:t xml:space="preserve"> Requirements of</w:t>
      </w:r>
      <w:r w:rsidR="00D26B65">
        <w:rPr>
          <w:rFonts w:ascii="Arial" w:hAnsi="Arial" w:cs="Arial"/>
          <w:snapToGrid w:val="0"/>
          <w:color w:val="000000"/>
          <w:szCs w:val="24"/>
        </w:rPr>
        <w:t xml:space="preserve"> </w:t>
      </w:r>
      <w:r w:rsidR="005103A8">
        <w:rPr>
          <w:rFonts w:ascii="Arial" w:hAnsi="Arial" w:cs="Arial"/>
          <w:snapToGrid w:val="0"/>
          <w:color w:val="000000"/>
          <w:szCs w:val="24"/>
        </w:rPr>
        <w:t>Schedule “</w:t>
      </w:r>
      <w:r w:rsidR="004D0AB9">
        <w:rPr>
          <w:rFonts w:ascii="Arial" w:hAnsi="Arial" w:cs="Arial"/>
          <w:snapToGrid w:val="0"/>
          <w:color w:val="000000"/>
          <w:szCs w:val="24"/>
        </w:rPr>
        <w:t>S</w:t>
      </w:r>
      <w:r w:rsidR="005103A8">
        <w:rPr>
          <w:rFonts w:ascii="Arial" w:hAnsi="Arial" w:cs="Arial"/>
          <w:snapToGrid w:val="0"/>
          <w:color w:val="000000"/>
          <w:szCs w:val="24"/>
        </w:rPr>
        <w:t>”</w:t>
      </w:r>
      <w:r w:rsidRPr="00B318D6">
        <w:rPr>
          <w:rFonts w:ascii="Arial" w:hAnsi="Arial" w:cs="Arial"/>
          <w:snapToGrid w:val="0"/>
          <w:color w:val="000000"/>
          <w:szCs w:val="24"/>
        </w:rPr>
        <w:t xml:space="preserve">, </w:t>
      </w:r>
      <w:r w:rsidR="00263D0E">
        <w:rPr>
          <w:rFonts w:ascii="Arial" w:hAnsi="Arial" w:cs="Arial"/>
          <w:snapToGrid w:val="0"/>
          <w:color w:val="000000"/>
          <w:szCs w:val="24"/>
        </w:rPr>
        <w:t>CONTRACTOR</w:t>
      </w:r>
      <w:r w:rsidR="003F2C7F">
        <w:rPr>
          <w:rFonts w:ascii="Arial" w:hAnsi="Arial" w:cs="Arial"/>
          <w:snapToGrid w:val="0"/>
          <w:color w:val="000000"/>
          <w:szCs w:val="24"/>
        </w:rPr>
        <w:t xml:space="preserve"> </w:t>
      </w:r>
      <w:r w:rsidR="008F5AC6" w:rsidRPr="004975FE">
        <w:rPr>
          <w:rFonts w:ascii="Arial" w:hAnsi="Arial" w:cs="Arial"/>
          <w:snapToGrid w:val="0"/>
          <w:color w:val="000000"/>
          <w:szCs w:val="24"/>
        </w:rPr>
        <w:t xml:space="preserve">shall comply with the </w:t>
      </w:r>
      <w:r w:rsidR="005A5762">
        <w:rPr>
          <w:rFonts w:ascii="Arial" w:hAnsi="Arial" w:cs="Arial"/>
          <w:snapToGrid w:val="0"/>
          <w:color w:val="000000"/>
          <w:szCs w:val="24"/>
        </w:rPr>
        <w:t>In-Kingdom Total Value Add (</w:t>
      </w:r>
      <w:r w:rsidR="00E15BEF">
        <w:rPr>
          <w:rFonts w:ascii="Arial" w:hAnsi="Arial" w:cs="Arial"/>
          <w:snapToGrid w:val="0"/>
          <w:color w:val="000000"/>
          <w:szCs w:val="24"/>
        </w:rPr>
        <w:t>IKTVA</w:t>
      </w:r>
      <w:r w:rsidR="005A5762">
        <w:rPr>
          <w:rFonts w:ascii="Arial" w:hAnsi="Arial" w:cs="Arial"/>
          <w:snapToGrid w:val="0"/>
          <w:color w:val="000000"/>
          <w:szCs w:val="24"/>
        </w:rPr>
        <w:t>)</w:t>
      </w:r>
      <w:r w:rsidR="008F5AC6" w:rsidRPr="004975FE">
        <w:rPr>
          <w:rFonts w:ascii="Arial" w:hAnsi="Arial" w:cs="Arial"/>
          <w:snapToGrid w:val="0"/>
          <w:color w:val="000000"/>
          <w:szCs w:val="24"/>
        </w:rPr>
        <w:t xml:space="preserve"> requirements </w:t>
      </w:r>
      <w:bookmarkStart w:id="0" w:name="_GoBack"/>
      <w:bookmarkEnd w:id="0"/>
      <w:r w:rsidR="00E15BEF">
        <w:rPr>
          <w:rFonts w:ascii="Arial" w:hAnsi="Arial" w:cs="Arial"/>
          <w:snapToGrid w:val="0"/>
          <w:color w:val="000000"/>
          <w:szCs w:val="24"/>
        </w:rPr>
        <w:t>r</w:t>
      </w:r>
      <w:r w:rsidR="008F5AC6" w:rsidRPr="004975FE">
        <w:rPr>
          <w:rFonts w:ascii="Arial" w:hAnsi="Arial" w:cs="Arial"/>
          <w:snapToGrid w:val="0"/>
          <w:color w:val="000000"/>
          <w:szCs w:val="24"/>
        </w:rPr>
        <w:t xml:space="preserve">egarding </w:t>
      </w:r>
      <w:r w:rsidR="00E15BEF">
        <w:rPr>
          <w:rFonts w:ascii="Arial" w:hAnsi="Arial" w:cs="Arial"/>
          <w:snapToGrid w:val="0"/>
          <w:color w:val="000000"/>
          <w:szCs w:val="24"/>
        </w:rPr>
        <w:t>localized good and services, salaries paid to Saudi</w:t>
      </w:r>
      <w:r w:rsidR="00E2552D">
        <w:rPr>
          <w:rFonts w:ascii="Arial" w:hAnsi="Arial" w:cs="Arial"/>
          <w:snapToGrid w:val="0"/>
          <w:color w:val="000000"/>
          <w:szCs w:val="24"/>
        </w:rPr>
        <w:t xml:space="preserve"> national</w:t>
      </w:r>
      <w:r w:rsidR="00E15BEF">
        <w:rPr>
          <w:rFonts w:ascii="Arial" w:hAnsi="Arial" w:cs="Arial"/>
          <w:snapToGrid w:val="0"/>
          <w:color w:val="000000"/>
          <w:szCs w:val="24"/>
        </w:rPr>
        <w:t>s, tra</w:t>
      </w:r>
      <w:r w:rsidR="00E2552D">
        <w:rPr>
          <w:rFonts w:ascii="Arial" w:hAnsi="Arial" w:cs="Arial"/>
          <w:snapToGrid w:val="0"/>
          <w:color w:val="000000"/>
          <w:szCs w:val="24"/>
        </w:rPr>
        <w:t>i</w:t>
      </w:r>
      <w:r w:rsidR="00E15BEF">
        <w:rPr>
          <w:rFonts w:ascii="Arial" w:hAnsi="Arial" w:cs="Arial"/>
          <w:snapToGrid w:val="0"/>
          <w:color w:val="000000"/>
          <w:szCs w:val="24"/>
        </w:rPr>
        <w:t>ning and development of Saudi</w:t>
      </w:r>
      <w:r w:rsidR="00E2552D">
        <w:rPr>
          <w:rFonts w:ascii="Arial" w:hAnsi="Arial" w:cs="Arial"/>
          <w:snapToGrid w:val="0"/>
          <w:color w:val="000000"/>
          <w:szCs w:val="24"/>
        </w:rPr>
        <w:t xml:space="preserve"> national</w:t>
      </w:r>
      <w:r w:rsidR="00E15BEF">
        <w:rPr>
          <w:rFonts w:ascii="Arial" w:hAnsi="Arial" w:cs="Arial"/>
          <w:snapToGrid w:val="0"/>
          <w:color w:val="000000"/>
          <w:szCs w:val="24"/>
        </w:rPr>
        <w:t>s</w:t>
      </w:r>
      <w:r w:rsidR="00C42CBA">
        <w:rPr>
          <w:rFonts w:ascii="Arial" w:hAnsi="Arial" w:cs="Arial"/>
          <w:snapToGrid w:val="0"/>
          <w:color w:val="000000"/>
          <w:szCs w:val="24"/>
        </w:rPr>
        <w:t>,</w:t>
      </w:r>
      <w:r w:rsidR="00E15BEF">
        <w:rPr>
          <w:rFonts w:ascii="Arial" w:hAnsi="Arial" w:cs="Arial"/>
          <w:snapToGrid w:val="0"/>
          <w:color w:val="000000"/>
          <w:szCs w:val="24"/>
        </w:rPr>
        <w:t xml:space="preserve"> </w:t>
      </w:r>
      <w:r w:rsidR="007E3873">
        <w:rPr>
          <w:rFonts w:ascii="Arial" w:hAnsi="Arial" w:cs="Arial"/>
          <w:snapToGrid w:val="0"/>
          <w:color w:val="000000"/>
          <w:szCs w:val="24"/>
        </w:rPr>
        <w:t>Saudi</w:t>
      </w:r>
      <w:r w:rsidR="00966D8C">
        <w:rPr>
          <w:rFonts w:ascii="Arial" w:hAnsi="Arial" w:cs="Arial"/>
          <w:snapToGrid w:val="0"/>
          <w:color w:val="000000"/>
          <w:szCs w:val="24"/>
        </w:rPr>
        <w:t xml:space="preserve"> </w:t>
      </w:r>
      <w:r w:rsidR="00E16E90">
        <w:rPr>
          <w:rFonts w:ascii="Arial" w:hAnsi="Arial" w:cs="Arial"/>
          <w:snapToGrid w:val="0"/>
          <w:color w:val="000000"/>
          <w:szCs w:val="24"/>
        </w:rPr>
        <w:t>contr</w:t>
      </w:r>
      <w:r w:rsidR="00E2552D">
        <w:rPr>
          <w:rFonts w:ascii="Arial" w:hAnsi="Arial" w:cs="Arial"/>
          <w:snapToGrid w:val="0"/>
          <w:color w:val="000000"/>
          <w:szCs w:val="24"/>
        </w:rPr>
        <w:t>a</w:t>
      </w:r>
      <w:r w:rsidR="00E16E90">
        <w:rPr>
          <w:rFonts w:ascii="Arial" w:hAnsi="Arial" w:cs="Arial"/>
          <w:snapToGrid w:val="0"/>
          <w:color w:val="000000"/>
          <w:szCs w:val="24"/>
        </w:rPr>
        <w:t>ctor</w:t>
      </w:r>
      <w:r w:rsidR="00E15BEF">
        <w:rPr>
          <w:rFonts w:ascii="Arial" w:hAnsi="Arial" w:cs="Arial"/>
          <w:snapToGrid w:val="0"/>
          <w:color w:val="000000"/>
          <w:szCs w:val="24"/>
        </w:rPr>
        <w:t xml:space="preserve"> development spend</w:t>
      </w:r>
      <w:r w:rsidR="00C42CBA">
        <w:rPr>
          <w:rFonts w:ascii="Arial" w:hAnsi="Arial" w:cs="Arial"/>
          <w:snapToGrid w:val="0"/>
          <w:color w:val="000000"/>
          <w:szCs w:val="24"/>
        </w:rPr>
        <w:t xml:space="preserve">, and </w:t>
      </w:r>
      <w:r w:rsidR="00B86192">
        <w:rPr>
          <w:rFonts w:ascii="Arial" w:hAnsi="Arial" w:cs="Arial"/>
          <w:snapToGrid w:val="0"/>
          <w:color w:val="000000"/>
          <w:szCs w:val="24"/>
        </w:rPr>
        <w:t xml:space="preserve">in-Kingdom </w:t>
      </w:r>
      <w:r w:rsidR="00C42CBA">
        <w:rPr>
          <w:rFonts w:ascii="Arial" w:hAnsi="Arial" w:cs="Arial"/>
          <w:snapToGrid w:val="0"/>
          <w:color w:val="000000"/>
          <w:szCs w:val="24"/>
        </w:rPr>
        <w:t>research and development spend</w:t>
      </w:r>
      <w:r w:rsidR="008F5AC6" w:rsidRPr="004975FE">
        <w:rPr>
          <w:rFonts w:ascii="Arial" w:hAnsi="Arial" w:cs="Arial"/>
          <w:snapToGrid w:val="0"/>
          <w:color w:val="000000"/>
          <w:szCs w:val="24"/>
        </w:rPr>
        <w:t xml:space="preserve"> as set forth below for the entire duration of the </w:t>
      </w:r>
      <w:r w:rsidR="009757E6">
        <w:rPr>
          <w:rFonts w:ascii="Arial" w:hAnsi="Arial" w:cs="Arial"/>
          <w:snapToGrid w:val="0"/>
          <w:color w:val="000000"/>
          <w:szCs w:val="24"/>
        </w:rPr>
        <w:t xml:space="preserve">Contract </w:t>
      </w:r>
      <w:r w:rsidRPr="00B318D6">
        <w:rPr>
          <w:rFonts w:ascii="Arial" w:hAnsi="Arial" w:cs="Arial"/>
          <w:snapToGrid w:val="0"/>
          <w:color w:val="000000"/>
          <w:szCs w:val="24"/>
        </w:rPr>
        <w:t>and any extension thereof</w:t>
      </w:r>
      <w:r w:rsidR="008F5AC6" w:rsidRPr="004975FE">
        <w:rPr>
          <w:rFonts w:ascii="Arial" w:hAnsi="Arial" w:cs="Arial"/>
          <w:snapToGrid w:val="0"/>
          <w:color w:val="000000"/>
          <w:szCs w:val="24"/>
        </w:rPr>
        <w:t>.</w:t>
      </w:r>
      <w:r w:rsidR="00AB0BB4" w:rsidRPr="004975FE">
        <w:rPr>
          <w:rFonts w:ascii="Arial" w:hAnsi="Arial" w:cs="Arial"/>
          <w:snapToGrid w:val="0"/>
          <w:color w:val="000000"/>
          <w:szCs w:val="24"/>
          <w:highlight w:val="yellow"/>
          <w:u w:val="single"/>
        </w:rPr>
        <w:br/>
      </w:r>
    </w:p>
    <w:p w14:paraId="239DEDE5" w14:textId="422A1CF6" w:rsidR="00AB0BB4" w:rsidRPr="004975FE" w:rsidRDefault="00E15BEF" w:rsidP="008A0F1D">
      <w:pPr>
        <w:pStyle w:val="ListParagraph"/>
        <w:numPr>
          <w:ilvl w:val="1"/>
          <w:numId w:val="19"/>
        </w:numPr>
        <w:ind w:left="1440" w:hanging="720"/>
        <w:jc w:val="both"/>
        <w:outlineLvl w:val="0"/>
        <w:rPr>
          <w:rFonts w:cs="Arial"/>
          <w:snapToGrid w:val="0"/>
          <w:color w:val="000000"/>
          <w:u w:val="single"/>
        </w:rPr>
      </w:pPr>
      <w:r>
        <w:rPr>
          <w:rFonts w:cs="Arial"/>
          <w:snapToGrid w:val="0"/>
          <w:color w:val="000000"/>
          <w:u w:val="single"/>
        </w:rPr>
        <w:t>IKTVA Formula</w:t>
      </w:r>
    </w:p>
    <w:p w14:paraId="1590B57C" w14:textId="66F35051" w:rsidR="00E15BEF" w:rsidRPr="008B39A5" w:rsidRDefault="007A0DB0" w:rsidP="008B39A5">
      <w:pPr>
        <w:pStyle w:val="Heading2"/>
        <w:keepNext w:val="0"/>
        <w:ind w:left="1440"/>
        <w:jc w:val="both"/>
        <w:rPr>
          <w:rFonts w:ascii="Arial" w:hAnsi="Arial" w:cs="Arial"/>
          <w:b w:val="0"/>
          <w:bCs w:val="0"/>
          <w:snapToGrid w:val="0"/>
          <w:color w:val="000000"/>
          <w:sz w:val="24"/>
          <w:szCs w:val="24"/>
          <w:lang w:val="en-US"/>
        </w:rPr>
      </w:pPr>
      <w:proofErr w:type="spellStart"/>
      <w:r>
        <w:rPr>
          <w:rFonts w:ascii="Arial" w:hAnsi="Arial" w:cs="Arial"/>
          <w:b w:val="0"/>
          <w:bCs w:val="0"/>
          <w:snapToGrid w:val="0"/>
          <w:color w:val="000000"/>
          <w:sz w:val="24"/>
          <w:szCs w:val="24"/>
          <w:lang w:val="en-US"/>
        </w:rPr>
        <w:t>T</w:t>
      </w:r>
      <w:r w:rsidR="00E15BEF" w:rsidRPr="00E15BEF">
        <w:rPr>
          <w:rFonts w:ascii="Arial" w:hAnsi="Arial" w:cs="Arial"/>
          <w:b w:val="0"/>
          <w:bCs w:val="0"/>
          <w:snapToGrid w:val="0"/>
          <w:color w:val="000000"/>
          <w:sz w:val="24"/>
          <w:szCs w:val="24"/>
        </w:rPr>
        <w:t>he</w:t>
      </w:r>
      <w:proofErr w:type="spellEnd"/>
      <w:r w:rsidR="00E15BEF" w:rsidRPr="00E15BEF">
        <w:rPr>
          <w:rFonts w:ascii="Arial" w:hAnsi="Arial" w:cs="Arial"/>
          <w:b w:val="0"/>
          <w:bCs w:val="0"/>
          <w:snapToGrid w:val="0"/>
          <w:color w:val="000000"/>
          <w:sz w:val="24"/>
          <w:szCs w:val="24"/>
        </w:rPr>
        <w:t xml:space="preserve"> In-Kingdom Total Value Add program (IKTVA) </w:t>
      </w:r>
      <w:r>
        <w:rPr>
          <w:rFonts w:ascii="Arial" w:hAnsi="Arial" w:cs="Arial"/>
          <w:b w:val="0"/>
          <w:bCs w:val="0"/>
          <w:snapToGrid w:val="0"/>
          <w:color w:val="000000"/>
          <w:sz w:val="24"/>
          <w:szCs w:val="24"/>
          <w:lang w:val="en-US"/>
        </w:rPr>
        <w:t xml:space="preserve">is </w:t>
      </w:r>
      <w:r w:rsidR="00CD2F99">
        <w:rPr>
          <w:rFonts w:ascii="Arial" w:hAnsi="Arial" w:cs="Arial"/>
          <w:b w:val="0"/>
          <w:bCs w:val="0"/>
          <w:snapToGrid w:val="0"/>
          <w:color w:val="000000"/>
          <w:sz w:val="24"/>
          <w:szCs w:val="24"/>
          <w:lang w:val="en-US"/>
        </w:rPr>
        <w:t xml:space="preserve">established </w:t>
      </w:r>
      <w:proofErr w:type="gramStart"/>
      <w:r w:rsidR="00E15BEF" w:rsidRPr="00E15BEF">
        <w:rPr>
          <w:rFonts w:ascii="Arial" w:hAnsi="Arial" w:cs="Arial"/>
          <w:b w:val="0"/>
          <w:bCs w:val="0"/>
          <w:snapToGrid w:val="0"/>
          <w:color w:val="000000"/>
          <w:sz w:val="24"/>
          <w:szCs w:val="24"/>
        </w:rPr>
        <w:t>to  measure</w:t>
      </w:r>
      <w:proofErr w:type="gramEnd"/>
      <w:r w:rsidR="00E15BEF" w:rsidRPr="00E15BEF">
        <w:rPr>
          <w:rFonts w:ascii="Arial" w:hAnsi="Arial" w:cs="Arial"/>
          <w:b w:val="0"/>
          <w:bCs w:val="0"/>
          <w:snapToGrid w:val="0"/>
          <w:color w:val="000000"/>
          <w:sz w:val="24"/>
          <w:szCs w:val="24"/>
        </w:rPr>
        <w:t xml:space="preserve"> and support increased levels of localization in the Kingdom</w:t>
      </w:r>
      <w:r>
        <w:rPr>
          <w:rFonts w:ascii="Arial" w:hAnsi="Arial" w:cs="Arial"/>
          <w:b w:val="0"/>
          <w:bCs w:val="0"/>
          <w:snapToGrid w:val="0"/>
          <w:color w:val="000000"/>
          <w:sz w:val="24"/>
          <w:szCs w:val="24"/>
          <w:lang w:val="en-US"/>
        </w:rPr>
        <w:t xml:space="preserve"> of Saudi Arabia</w:t>
      </w:r>
      <w:r w:rsidR="005745D3">
        <w:rPr>
          <w:rFonts w:ascii="Arial" w:hAnsi="Arial" w:cs="Arial"/>
          <w:b w:val="0"/>
          <w:bCs w:val="0"/>
          <w:snapToGrid w:val="0"/>
          <w:color w:val="000000"/>
          <w:sz w:val="24"/>
          <w:szCs w:val="24"/>
          <w:lang w:val="en-US"/>
        </w:rPr>
        <w:t xml:space="preserve"> in support of </w:t>
      </w:r>
      <w:r w:rsidR="00994CA4" w:rsidRPr="00994CA4">
        <w:rPr>
          <w:rFonts w:ascii="Arial" w:hAnsi="Arial" w:cs="Arial"/>
          <w:b w:val="0"/>
          <w:bCs w:val="0"/>
          <w:snapToGrid w:val="0"/>
          <w:color w:val="000000"/>
          <w:sz w:val="24"/>
          <w:szCs w:val="24"/>
          <w:lang w:val="en-US"/>
        </w:rPr>
        <w:t>SAUDI ARAMCO</w:t>
      </w:r>
      <w:r w:rsidR="005745D3">
        <w:rPr>
          <w:rFonts w:ascii="Arial" w:hAnsi="Arial" w:cs="Arial"/>
          <w:b w:val="0"/>
          <w:bCs w:val="0"/>
          <w:snapToGrid w:val="0"/>
          <w:color w:val="000000"/>
          <w:sz w:val="24"/>
          <w:szCs w:val="24"/>
          <w:lang w:val="en-US"/>
        </w:rPr>
        <w:t>’s commercial objectives, as outlined above</w:t>
      </w:r>
      <w:r w:rsidR="00E15BEF" w:rsidRPr="00E15BEF">
        <w:rPr>
          <w:rFonts w:ascii="Arial" w:hAnsi="Arial" w:cs="Arial"/>
          <w:b w:val="0"/>
          <w:bCs w:val="0"/>
          <w:snapToGrid w:val="0"/>
          <w:color w:val="000000"/>
          <w:sz w:val="24"/>
          <w:szCs w:val="24"/>
        </w:rPr>
        <w:t>. The program requires</w:t>
      </w:r>
      <w:r w:rsidR="00036EA2">
        <w:rPr>
          <w:rFonts w:ascii="Arial" w:hAnsi="Arial" w:cs="Arial"/>
          <w:b w:val="0"/>
          <w:bCs w:val="0"/>
          <w:snapToGrid w:val="0"/>
          <w:color w:val="000000"/>
          <w:sz w:val="24"/>
          <w:szCs w:val="24"/>
          <w:lang w:val="en-US"/>
        </w:rPr>
        <w:t xml:space="preserve"> </w:t>
      </w:r>
      <w:r w:rsidR="00E2552D">
        <w:rPr>
          <w:rFonts w:ascii="Arial" w:hAnsi="Arial" w:cs="Arial"/>
          <w:b w:val="0"/>
          <w:bCs w:val="0"/>
          <w:snapToGrid w:val="0"/>
          <w:color w:val="000000"/>
          <w:sz w:val="24"/>
          <w:szCs w:val="24"/>
          <w:lang w:val="en-US"/>
        </w:rPr>
        <w:t>contractors</w:t>
      </w:r>
      <w:r w:rsidR="005E13B9" w:rsidRPr="00E15BEF">
        <w:rPr>
          <w:rFonts w:ascii="Arial" w:hAnsi="Arial" w:cs="Arial"/>
          <w:b w:val="0"/>
          <w:bCs w:val="0"/>
          <w:snapToGrid w:val="0"/>
          <w:color w:val="000000"/>
          <w:sz w:val="24"/>
          <w:szCs w:val="24"/>
        </w:rPr>
        <w:t xml:space="preserve"> </w:t>
      </w:r>
      <w:r w:rsidR="00E15BEF" w:rsidRPr="00E15BEF">
        <w:rPr>
          <w:rFonts w:ascii="Arial" w:hAnsi="Arial" w:cs="Arial"/>
          <w:b w:val="0"/>
          <w:bCs w:val="0"/>
          <w:snapToGrid w:val="0"/>
          <w:color w:val="000000"/>
          <w:sz w:val="24"/>
          <w:szCs w:val="24"/>
        </w:rPr>
        <w:t xml:space="preserve">to self-report information that falls into </w:t>
      </w:r>
      <w:r w:rsidR="007B5D4B">
        <w:rPr>
          <w:rFonts w:ascii="Arial" w:hAnsi="Arial" w:cs="Arial"/>
          <w:b w:val="0"/>
          <w:bCs w:val="0"/>
          <w:snapToGrid w:val="0"/>
          <w:color w:val="000000"/>
          <w:sz w:val="24"/>
          <w:szCs w:val="24"/>
          <w:lang w:val="en-US"/>
        </w:rPr>
        <w:t>six</w:t>
      </w:r>
      <w:r w:rsidR="007B5D4B" w:rsidRPr="00E15BEF">
        <w:rPr>
          <w:rFonts w:ascii="Arial" w:hAnsi="Arial" w:cs="Arial"/>
          <w:b w:val="0"/>
          <w:bCs w:val="0"/>
          <w:snapToGrid w:val="0"/>
          <w:color w:val="000000"/>
          <w:sz w:val="24"/>
          <w:szCs w:val="24"/>
        </w:rPr>
        <w:t xml:space="preserve"> </w:t>
      </w:r>
      <w:r w:rsidR="00E15BEF" w:rsidRPr="00E15BEF">
        <w:rPr>
          <w:rFonts w:ascii="Arial" w:hAnsi="Arial" w:cs="Arial"/>
          <w:b w:val="0"/>
          <w:bCs w:val="0"/>
          <w:snapToGrid w:val="0"/>
          <w:color w:val="000000"/>
          <w:sz w:val="24"/>
          <w:szCs w:val="24"/>
        </w:rPr>
        <w:t xml:space="preserve">major categories: </w:t>
      </w:r>
      <w:r w:rsidR="00A06592">
        <w:rPr>
          <w:rFonts w:ascii="Arial" w:hAnsi="Arial" w:cs="Arial"/>
          <w:b w:val="0"/>
          <w:bCs w:val="0"/>
          <w:snapToGrid w:val="0"/>
          <w:color w:val="000000"/>
          <w:sz w:val="24"/>
          <w:szCs w:val="24"/>
          <w:lang w:val="en-US"/>
        </w:rPr>
        <w:t>r</w:t>
      </w:r>
      <w:proofErr w:type="spellStart"/>
      <w:r w:rsidR="00E15BEF" w:rsidRPr="00E15BEF">
        <w:rPr>
          <w:rFonts w:ascii="Arial" w:hAnsi="Arial" w:cs="Arial"/>
          <w:b w:val="0"/>
          <w:bCs w:val="0"/>
          <w:snapToGrid w:val="0"/>
          <w:color w:val="000000"/>
          <w:sz w:val="24"/>
          <w:szCs w:val="24"/>
        </w:rPr>
        <w:t>evenue</w:t>
      </w:r>
      <w:proofErr w:type="spellEnd"/>
      <w:r w:rsidR="00E15BEF" w:rsidRPr="00E15BEF">
        <w:rPr>
          <w:rFonts w:ascii="Arial" w:hAnsi="Arial" w:cs="Arial"/>
          <w:b w:val="0"/>
          <w:bCs w:val="0"/>
          <w:snapToGrid w:val="0"/>
          <w:color w:val="000000"/>
          <w:sz w:val="24"/>
          <w:szCs w:val="24"/>
        </w:rPr>
        <w:t xml:space="preserve">, </w:t>
      </w:r>
      <w:r w:rsidR="00A06592">
        <w:rPr>
          <w:rFonts w:ascii="Arial" w:hAnsi="Arial" w:cs="Arial"/>
          <w:b w:val="0"/>
          <w:bCs w:val="0"/>
          <w:snapToGrid w:val="0"/>
          <w:color w:val="000000"/>
          <w:sz w:val="24"/>
          <w:szCs w:val="24"/>
          <w:lang w:val="en-US"/>
        </w:rPr>
        <w:t>g</w:t>
      </w:r>
      <w:proofErr w:type="spellStart"/>
      <w:r w:rsidR="00E15BEF" w:rsidRPr="00E15BEF">
        <w:rPr>
          <w:rFonts w:ascii="Arial" w:hAnsi="Arial" w:cs="Arial"/>
          <w:b w:val="0"/>
          <w:bCs w:val="0"/>
          <w:snapToGrid w:val="0"/>
          <w:color w:val="000000"/>
          <w:sz w:val="24"/>
          <w:szCs w:val="24"/>
        </w:rPr>
        <w:t>ood</w:t>
      </w:r>
      <w:r w:rsidR="00036EA2">
        <w:rPr>
          <w:rFonts w:ascii="Arial" w:hAnsi="Arial" w:cs="Arial"/>
          <w:b w:val="0"/>
          <w:bCs w:val="0"/>
          <w:snapToGrid w:val="0"/>
          <w:color w:val="000000"/>
          <w:sz w:val="24"/>
          <w:szCs w:val="24"/>
          <w:lang w:val="en-US"/>
        </w:rPr>
        <w:t>s</w:t>
      </w:r>
      <w:proofErr w:type="spellEnd"/>
      <w:r w:rsidR="00E15BEF" w:rsidRPr="00E15BEF">
        <w:rPr>
          <w:rFonts w:ascii="Arial" w:hAnsi="Arial" w:cs="Arial"/>
          <w:b w:val="0"/>
          <w:bCs w:val="0"/>
          <w:snapToGrid w:val="0"/>
          <w:color w:val="000000"/>
          <w:sz w:val="24"/>
          <w:szCs w:val="24"/>
        </w:rPr>
        <w:t xml:space="preserve"> and </w:t>
      </w:r>
      <w:r w:rsidR="00A06592">
        <w:rPr>
          <w:rFonts w:ascii="Arial" w:hAnsi="Arial" w:cs="Arial"/>
          <w:b w:val="0"/>
          <w:bCs w:val="0"/>
          <w:snapToGrid w:val="0"/>
          <w:color w:val="000000"/>
          <w:sz w:val="24"/>
          <w:szCs w:val="24"/>
          <w:lang w:val="en-US"/>
        </w:rPr>
        <w:t>s</w:t>
      </w:r>
      <w:proofErr w:type="spellStart"/>
      <w:r w:rsidR="00E15BEF" w:rsidRPr="00E15BEF">
        <w:rPr>
          <w:rFonts w:ascii="Arial" w:hAnsi="Arial" w:cs="Arial"/>
          <w:b w:val="0"/>
          <w:bCs w:val="0"/>
          <w:snapToGrid w:val="0"/>
          <w:color w:val="000000"/>
          <w:sz w:val="24"/>
          <w:szCs w:val="24"/>
        </w:rPr>
        <w:t>ervices</w:t>
      </w:r>
      <w:proofErr w:type="spellEnd"/>
      <w:r w:rsidR="00E15BEF" w:rsidRPr="00E15BEF">
        <w:rPr>
          <w:rFonts w:ascii="Arial" w:hAnsi="Arial" w:cs="Arial"/>
          <w:b w:val="0"/>
          <w:bCs w:val="0"/>
          <w:snapToGrid w:val="0"/>
          <w:color w:val="000000"/>
          <w:sz w:val="24"/>
          <w:szCs w:val="24"/>
        </w:rPr>
        <w:t xml:space="preserve">, Saudi </w:t>
      </w:r>
      <w:r w:rsidR="00A06592">
        <w:rPr>
          <w:rFonts w:ascii="Arial" w:hAnsi="Arial" w:cs="Arial"/>
          <w:b w:val="0"/>
          <w:bCs w:val="0"/>
          <w:snapToGrid w:val="0"/>
          <w:color w:val="000000"/>
          <w:sz w:val="24"/>
          <w:szCs w:val="24"/>
          <w:lang w:val="en-US"/>
        </w:rPr>
        <w:t>p</w:t>
      </w:r>
      <w:proofErr w:type="spellStart"/>
      <w:r w:rsidR="00E15BEF" w:rsidRPr="00E15BEF">
        <w:rPr>
          <w:rFonts w:ascii="Arial" w:hAnsi="Arial" w:cs="Arial"/>
          <w:b w:val="0"/>
          <w:bCs w:val="0"/>
          <w:snapToGrid w:val="0"/>
          <w:color w:val="000000"/>
          <w:sz w:val="24"/>
          <w:szCs w:val="24"/>
        </w:rPr>
        <w:t>ayroll</w:t>
      </w:r>
      <w:proofErr w:type="spellEnd"/>
      <w:r w:rsidR="00E15BEF" w:rsidRPr="00E15BEF">
        <w:rPr>
          <w:rFonts w:ascii="Arial" w:hAnsi="Arial" w:cs="Arial"/>
          <w:b w:val="0"/>
          <w:bCs w:val="0"/>
          <w:snapToGrid w:val="0"/>
          <w:color w:val="000000"/>
          <w:sz w:val="24"/>
          <w:szCs w:val="24"/>
        </w:rPr>
        <w:t xml:space="preserve"> </w:t>
      </w:r>
      <w:r w:rsidR="00A06592">
        <w:rPr>
          <w:rFonts w:ascii="Arial" w:hAnsi="Arial" w:cs="Arial"/>
          <w:b w:val="0"/>
          <w:bCs w:val="0"/>
          <w:snapToGrid w:val="0"/>
          <w:color w:val="000000"/>
          <w:sz w:val="24"/>
          <w:szCs w:val="24"/>
          <w:lang w:val="en-US"/>
        </w:rPr>
        <w:t>r</w:t>
      </w:r>
      <w:r w:rsidR="00E15BEF" w:rsidRPr="00E15BEF">
        <w:rPr>
          <w:rFonts w:ascii="Arial" w:hAnsi="Arial" w:cs="Arial"/>
          <w:b w:val="0"/>
          <w:bCs w:val="0"/>
          <w:snapToGrid w:val="0"/>
          <w:color w:val="000000"/>
          <w:sz w:val="24"/>
          <w:szCs w:val="24"/>
        </w:rPr>
        <w:t xml:space="preserve">elated </w:t>
      </w:r>
      <w:r w:rsidR="00A06592">
        <w:rPr>
          <w:rFonts w:ascii="Arial" w:hAnsi="Arial" w:cs="Arial"/>
          <w:b w:val="0"/>
          <w:bCs w:val="0"/>
          <w:snapToGrid w:val="0"/>
          <w:color w:val="000000"/>
          <w:sz w:val="24"/>
          <w:szCs w:val="24"/>
          <w:lang w:val="en-US"/>
        </w:rPr>
        <w:t>c</w:t>
      </w:r>
      <w:proofErr w:type="spellStart"/>
      <w:r w:rsidR="00E15BEF" w:rsidRPr="00E15BEF">
        <w:rPr>
          <w:rFonts w:ascii="Arial" w:hAnsi="Arial" w:cs="Arial"/>
          <w:b w:val="0"/>
          <w:bCs w:val="0"/>
          <w:snapToGrid w:val="0"/>
          <w:color w:val="000000"/>
          <w:sz w:val="24"/>
          <w:szCs w:val="24"/>
        </w:rPr>
        <w:t>osts</w:t>
      </w:r>
      <w:proofErr w:type="spellEnd"/>
      <w:r w:rsidR="00E15BEF" w:rsidRPr="00E15BEF">
        <w:rPr>
          <w:rFonts w:ascii="Arial" w:hAnsi="Arial" w:cs="Arial"/>
          <w:b w:val="0"/>
          <w:bCs w:val="0"/>
          <w:snapToGrid w:val="0"/>
          <w:color w:val="000000"/>
          <w:sz w:val="24"/>
          <w:szCs w:val="24"/>
        </w:rPr>
        <w:t xml:space="preserve">, Saudi </w:t>
      </w:r>
      <w:r w:rsidR="00A06592">
        <w:rPr>
          <w:rFonts w:ascii="Arial" w:hAnsi="Arial" w:cs="Arial"/>
          <w:b w:val="0"/>
          <w:bCs w:val="0"/>
          <w:snapToGrid w:val="0"/>
          <w:color w:val="000000"/>
          <w:sz w:val="24"/>
          <w:szCs w:val="24"/>
          <w:lang w:val="en-US"/>
        </w:rPr>
        <w:t>t</w:t>
      </w:r>
      <w:r w:rsidR="00E15BEF" w:rsidRPr="00E15BEF">
        <w:rPr>
          <w:rFonts w:ascii="Arial" w:hAnsi="Arial" w:cs="Arial"/>
          <w:b w:val="0"/>
          <w:bCs w:val="0"/>
          <w:snapToGrid w:val="0"/>
          <w:color w:val="000000"/>
          <w:sz w:val="24"/>
          <w:szCs w:val="24"/>
        </w:rPr>
        <w:t xml:space="preserve">raining and </w:t>
      </w:r>
      <w:r w:rsidR="00A06592">
        <w:rPr>
          <w:rFonts w:ascii="Arial" w:hAnsi="Arial" w:cs="Arial"/>
          <w:b w:val="0"/>
          <w:bCs w:val="0"/>
          <w:snapToGrid w:val="0"/>
          <w:color w:val="000000"/>
          <w:sz w:val="24"/>
          <w:szCs w:val="24"/>
          <w:lang w:val="en-US"/>
        </w:rPr>
        <w:t>d</w:t>
      </w:r>
      <w:proofErr w:type="spellStart"/>
      <w:r w:rsidR="00E15BEF" w:rsidRPr="00E15BEF">
        <w:rPr>
          <w:rFonts w:ascii="Arial" w:hAnsi="Arial" w:cs="Arial"/>
          <w:b w:val="0"/>
          <w:bCs w:val="0"/>
          <w:snapToGrid w:val="0"/>
          <w:color w:val="000000"/>
          <w:sz w:val="24"/>
          <w:szCs w:val="24"/>
        </w:rPr>
        <w:t>evelopment</w:t>
      </w:r>
      <w:proofErr w:type="spellEnd"/>
      <w:r w:rsidR="00A06592">
        <w:rPr>
          <w:rFonts w:ascii="Arial" w:hAnsi="Arial" w:cs="Arial"/>
          <w:b w:val="0"/>
          <w:bCs w:val="0"/>
          <w:snapToGrid w:val="0"/>
          <w:color w:val="000000"/>
          <w:sz w:val="24"/>
          <w:szCs w:val="24"/>
          <w:lang w:val="en-US"/>
        </w:rPr>
        <w:t>,</w:t>
      </w:r>
      <w:r w:rsidR="00E15BEF" w:rsidRPr="00E15BEF">
        <w:rPr>
          <w:rFonts w:ascii="Arial" w:hAnsi="Arial" w:cs="Arial"/>
          <w:b w:val="0"/>
          <w:bCs w:val="0"/>
          <w:snapToGrid w:val="0"/>
          <w:color w:val="000000"/>
          <w:sz w:val="24"/>
          <w:szCs w:val="24"/>
        </w:rPr>
        <w:t xml:space="preserve"> Saudi </w:t>
      </w:r>
      <w:r w:rsidR="00A06592">
        <w:rPr>
          <w:rFonts w:ascii="Arial" w:hAnsi="Arial" w:cs="Arial"/>
          <w:b w:val="0"/>
          <w:bCs w:val="0"/>
          <w:snapToGrid w:val="0"/>
          <w:color w:val="000000"/>
          <w:sz w:val="24"/>
          <w:szCs w:val="24"/>
          <w:lang w:val="en-US"/>
        </w:rPr>
        <w:t>s</w:t>
      </w:r>
      <w:proofErr w:type="spellStart"/>
      <w:r w:rsidR="00E15BEF" w:rsidRPr="00E15BEF">
        <w:rPr>
          <w:rFonts w:ascii="Arial" w:hAnsi="Arial" w:cs="Arial"/>
          <w:b w:val="0"/>
          <w:bCs w:val="0"/>
          <w:snapToGrid w:val="0"/>
          <w:color w:val="000000"/>
          <w:sz w:val="24"/>
          <w:szCs w:val="24"/>
        </w:rPr>
        <w:t>upplier</w:t>
      </w:r>
      <w:proofErr w:type="spellEnd"/>
      <w:r w:rsidR="00E15BEF" w:rsidRPr="00E15BEF">
        <w:rPr>
          <w:rFonts w:ascii="Arial" w:hAnsi="Arial" w:cs="Arial"/>
          <w:b w:val="0"/>
          <w:bCs w:val="0"/>
          <w:snapToGrid w:val="0"/>
          <w:color w:val="000000"/>
          <w:sz w:val="24"/>
          <w:szCs w:val="24"/>
        </w:rPr>
        <w:t xml:space="preserve"> </w:t>
      </w:r>
      <w:r w:rsidR="002D48FA">
        <w:rPr>
          <w:rFonts w:ascii="Arial" w:hAnsi="Arial" w:cs="Arial"/>
          <w:b w:val="0"/>
          <w:bCs w:val="0"/>
          <w:snapToGrid w:val="0"/>
          <w:color w:val="000000"/>
          <w:sz w:val="24"/>
          <w:szCs w:val="24"/>
          <w:lang w:val="en-US"/>
        </w:rPr>
        <w:t>d</w:t>
      </w:r>
      <w:proofErr w:type="spellStart"/>
      <w:r w:rsidR="00E15BEF" w:rsidRPr="00E15BEF">
        <w:rPr>
          <w:rFonts w:ascii="Arial" w:hAnsi="Arial" w:cs="Arial"/>
          <w:b w:val="0"/>
          <w:bCs w:val="0"/>
          <w:snapToGrid w:val="0"/>
          <w:color w:val="000000"/>
          <w:sz w:val="24"/>
          <w:szCs w:val="24"/>
        </w:rPr>
        <w:t>evelopment</w:t>
      </w:r>
      <w:proofErr w:type="spellEnd"/>
      <w:r w:rsidR="00A06592">
        <w:rPr>
          <w:rFonts w:ascii="Arial" w:hAnsi="Arial" w:cs="Arial"/>
          <w:b w:val="0"/>
          <w:bCs w:val="0"/>
          <w:snapToGrid w:val="0"/>
          <w:color w:val="000000"/>
          <w:sz w:val="24"/>
          <w:szCs w:val="24"/>
          <w:lang w:val="en-US"/>
        </w:rPr>
        <w:t xml:space="preserve">, and </w:t>
      </w:r>
      <w:r w:rsidR="00C93731">
        <w:rPr>
          <w:rFonts w:ascii="Arial" w:hAnsi="Arial" w:cs="Arial"/>
          <w:b w:val="0"/>
          <w:bCs w:val="0"/>
          <w:snapToGrid w:val="0"/>
          <w:color w:val="000000"/>
          <w:sz w:val="24"/>
          <w:szCs w:val="24"/>
          <w:lang w:val="en-US"/>
        </w:rPr>
        <w:t xml:space="preserve">in-Kingdom </w:t>
      </w:r>
      <w:r w:rsidR="00A06592">
        <w:rPr>
          <w:rFonts w:ascii="Arial" w:hAnsi="Arial" w:cs="Arial"/>
          <w:b w:val="0"/>
          <w:bCs w:val="0"/>
          <w:snapToGrid w:val="0"/>
          <w:color w:val="000000"/>
          <w:sz w:val="24"/>
          <w:szCs w:val="24"/>
          <w:lang w:val="en-US"/>
        </w:rPr>
        <w:t xml:space="preserve">research and </w:t>
      </w:r>
      <w:r w:rsidR="00C93731">
        <w:rPr>
          <w:rFonts w:ascii="Arial" w:hAnsi="Arial" w:cs="Arial"/>
          <w:b w:val="0"/>
          <w:bCs w:val="0"/>
          <w:snapToGrid w:val="0"/>
          <w:color w:val="000000"/>
          <w:sz w:val="24"/>
          <w:szCs w:val="24"/>
          <w:lang w:val="en-US"/>
        </w:rPr>
        <w:t>development</w:t>
      </w:r>
      <w:r w:rsidR="00E15BEF" w:rsidRPr="00E15BEF">
        <w:rPr>
          <w:rFonts w:ascii="Arial" w:hAnsi="Arial" w:cs="Arial"/>
          <w:b w:val="0"/>
          <w:bCs w:val="0"/>
          <w:snapToGrid w:val="0"/>
          <w:color w:val="000000"/>
          <w:sz w:val="24"/>
          <w:szCs w:val="24"/>
        </w:rPr>
        <w:t xml:space="preserve">. From this data, </w:t>
      </w:r>
      <w:r w:rsidR="00ED0951" w:rsidRPr="00994CA4">
        <w:rPr>
          <w:rFonts w:ascii="Arial" w:hAnsi="Arial" w:cs="Arial"/>
          <w:b w:val="0"/>
          <w:bCs w:val="0"/>
          <w:snapToGrid w:val="0"/>
          <w:color w:val="000000"/>
          <w:sz w:val="24"/>
          <w:szCs w:val="24"/>
          <w:lang w:val="en-US"/>
        </w:rPr>
        <w:t>SAUDI ARAMCO</w:t>
      </w:r>
      <w:r w:rsidR="00E15BEF" w:rsidRPr="00E15BEF">
        <w:rPr>
          <w:rFonts w:ascii="Arial" w:hAnsi="Arial" w:cs="Arial"/>
          <w:b w:val="0"/>
          <w:bCs w:val="0"/>
          <w:snapToGrid w:val="0"/>
          <w:color w:val="000000"/>
          <w:sz w:val="24"/>
          <w:szCs w:val="24"/>
        </w:rPr>
        <w:t xml:space="preserve"> calculates an IKTVA ratio that approximates the percentage of </w:t>
      </w:r>
      <w:r w:rsidR="00ED0951" w:rsidRPr="00994CA4">
        <w:rPr>
          <w:rFonts w:ascii="Arial" w:hAnsi="Arial" w:cs="Arial"/>
          <w:b w:val="0"/>
          <w:bCs w:val="0"/>
          <w:snapToGrid w:val="0"/>
          <w:color w:val="000000"/>
          <w:sz w:val="24"/>
          <w:szCs w:val="24"/>
          <w:lang w:val="en-US"/>
        </w:rPr>
        <w:t>SAUDI ARAMCO</w:t>
      </w:r>
      <w:r w:rsidR="00E15BEF" w:rsidRPr="00E15BEF">
        <w:rPr>
          <w:rFonts w:ascii="Arial" w:hAnsi="Arial" w:cs="Arial"/>
          <w:b w:val="0"/>
          <w:bCs w:val="0"/>
          <w:snapToGrid w:val="0"/>
          <w:color w:val="000000"/>
          <w:sz w:val="24"/>
          <w:szCs w:val="24"/>
        </w:rPr>
        <w:t>’s spend</w:t>
      </w:r>
      <w:r w:rsidR="00F61ED9">
        <w:rPr>
          <w:rFonts w:ascii="Arial" w:hAnsi="Arial" w:cs="Arial"/>
          <w:b w:val="0"/>
          <w:bCs w:val="0"/>
          <w:snapToGrid w:val="0"/>
          <w:color w:val="000000"/>
          <w:sz w:val="24"/>
          <w:szCs w:val="24"/>
          <w:lang w:val="en-US"/>
        </w:rPr>
        <w:t>ing in support of these commercial objectives</w:t>
      </w:r>
      <w:r w:rsidR="00E15BEF" w:rsidRPr="00E15BEF">
        <w:rPr>
          <w:rFonts w:ascii="Arial" w:hAnsi="Arial" w:cs="Arial"/>
          <w:b w:val="0"/>
          <w:bCs w:val="0"/>
          <w:snapToGrid w:val="0"/>
          <w:color w:val="000000"/>
          <w:sz w:val="24"/>
          <w:szCs w:val="24"/>
        </w:rPr>
        <w:t>.</w:t>
      </w:r>
      <w:r w:rsidR="00A06592">
        <w:rPr>
          <w:rFonts w:ascii="Arial" w:hAnsi="Arial" w:cs="Arial"/>
          <w:b w:val="0"/>
          <w:bCs w:val="0"/>
          <w:snapToGrid w:val="0"/>
          <w:color w:val="000000"/>
          <w:sz w:val="24"/>
          <w:szCs w:val="24"/>
          <w:lang w:val="en-US"/>
        </w:rPr>
        <w:t xml:space="preserve">  No cost or expense shall be counted under multiple categories described in this paragraph 1.0.  Each cost that qualifies for a particular category shall not be double counted under any other category as part of the IKTVA formula notwithstanding that such cost or expense may qualify under multiple categories.</w:t>
      </w:r>
    </w:p>
    <w:p w14:paraId="7A208B67" w14:textId="4D90E4CE" w:rsidR="007E3873" w:rsidRDefault="007E3873" w:rsidP="008A0F1D">
      <w:pPr>
        <w:pStyle w:val="Heading2"/>
        <w:ind w:left="1440"/>
        <w:jc w:val="both"/>
        <w:rPr>
          <w:rFonts w:ascii="Arial" w:hAnsi="Arial" w:cs="Arial"/>
          <w:b w:val="0"/>
          <w:bCs w:val="0"/>
          <w:snapToGrid w:val="0"/>
          <w:color w:val="000000"/>
          <w:sz w:val="24"/>
          <w:szCs w:val="24"/>
        </w:rPr>
      </w:pPr>
      <w:r w:rsidRPr="007E3873">
        <w:rPr>
          <w:rFonts w:ascii="Arial" w:hAnsi="Arial" w:cs="Arial"/>
          <w:b w:val="0"/>
          <w:bCs w:val="0"/>
          <w:snapToGrid w:val="0"/>
          <w:color w:val="000000"/>
          <w:sz w:val="24"/>
          <w:szCs w:val="24"/>
        </w:rPr>
        <w:t>The IKTVA formula is:</w:t>
      </w:r>
    </w:p>
    <w:p w14:paraId="7FD2D1EA" w14:textId="77777777" w:rsidR="00E3631B" w:rsidRPr="00E3631B" w:rsidRDefault="00E3631B" w:rsidP="008A0F1D">
      <w:pPr>
        <w:ind w:left="1440"/>
        <w:rPr>
          <w:lang w:val="x-none" w:eastAsia="x-none"/>
        </w:rPr>
      </w:pPr>
    </w:p>
    <w:p w14:paraId="1E864555" w14:textId="0B172109" w:rsidR="007E3873" w:rsidRPr="00E3631B" w:rsidRDefault="007E3873" w:rsidP="008A0F1D">
      <w:pPr>
        <w:ind w:left="1440"/>
        <w:jc w:val="center"/>
        <w:rPr>
          <w:rFonts w:ascii="Arial" w:hAnsi="Arial" w:cs="Arial"/>
          <w:color w:val="FFFFFF" w:themeColor="background1"/>
          <w:sz w:val="28"/>
          <w:szCs w:val="28"/>
        </w:rPr>
      </w:pPr>
      <m:oMathPara>
        <m:oMathParaPr>
          <m:jc m:val="center"/>
        </m:oMathParaPr>
        <m:oMath>
          <m:r>
            <m:rPr>
              <m:sty m:val="p"/>
            </m:rPr>
            <w:rPr>
              <w:rFonts w:ascii="Cambria Math" w:hAnsi="Cambria Math" w:cs="Arial"/>
              <w:sz w:val="28"/>
              <w:szCs w:val="28"/>
            </w:rPr>
            <m:t>% IKTVA</m:t>
          </m:r>
          <m:r>
            <w:rPr>
              <w:rFonts w:ascii="Cambria Math" w:hAnsi="Cambria Math" w:cs="Arial"/>
              <w:sz w:val="28"/>
              <w:szCs w:val="28"/>
            </w:rPr>
            <m:t>=</m:t>
          </m:r>
          <m:d>
            <m:dPr>
              <m:begChr m:val="["/>
              <m:endChr m:val="]"/>
              <m:ctrlPr>
                <w:rPr>
                  <w:rFonts w:ascii="Cambria Math" w:hAnsi="Cambria Math" w:cs="Arial"/>
                  <w:i/>
                  <w:sz w:val="28"/>
                  <w:szCs w:val="28"/>
                </w:rPr>
              </m:ctrlPr>
            </m:dPr>
            <m:e>
              <m:f>
                <m:fPr>
                  <m:ctrlPr>
                    <w:rPr>
                      <w:rFonts w:ascii="Cambria Math" w:hAnsi="Cambria Math" w:cs="Arial"/>
                      <w:sz w:val="28"/>
                      <w:szCs w:val="28"/>
                    </w:rPr>
                  </m:ctrlPr>
                </m:fPr>
                <m:num>
                  <m:r>
                    <m:rPr>
                      <m:sty m:val="p"/>
                    </m:rPr>
                    <w:rPr>
                      <w:rFonts w:ascii="Cambria Math" w:hAnsi="Cambria Math" w:cs="Arial"/>
                      <w:sz w:val="28"/>
                      <w:szCs w:val="28"/>
                    </w:rPr>
                    <m:t>A+B+C+D+R</m:t>
                  </m:r>
                </m:num>
                <m:den>
                  <m:r>
                    <m:rPr>
                      <m:sty m:val="p"/>
                    </m:rPr>
                    <w:rPr>
                      <w:rFonts w:ascii="Cambria Math" w:hAnsi="Cambria Math" w:cs="Arial"/>
                      <w:sz w:val="28"/>
                      <w:szCs w:val="28"/>
                    </w:rPr>
                    <m:t>E</m:t>
                  </m:r>
                </m:den>
              </m:f>
            </m:e>
          </m:d>
          <m:r>
            <w:rPr>
              <w:rFonts w:ascii="Cambria Math" w:hAnsi="Cambria Math" w:cs="Arial"/>
              <w:sz w:val="28"/>
              <w:szCs w:val="28"/>
            </w:rPr>
            <m:t>x 100+X</m:t>
          </m:r>
        </m:oMath>
      </m:oMathPara>
    </w:p>
    <w:p w14:paraId="36DCB8DB" w14:textId="77777777" w:rsidR="00D32DF3" w:rsidRPr="00D32DF3" w:rsidRDefault="00D32DF3" w:rsidP="008A0F1D">
      <w:pPr>
        <w:pStyle w:val="Heading2"/>
        <w:ind w:left="1440"/>
        <w:jc w:val="both"/>
        <w:rPr>
          <w:rFonts w:ascii="Arial" w:hAnsi="Arial" w:cs="Arial"/>
          <w:b w:val="0"/>
          <w:bCs w:val="0"/>
          <w:snapToGrid w:val="0"/>
          <w:color w:val="000000"/>
          <w:sz w:val="24"/>
          <w:szCs w:val="24"/>
        </w:rPr>
      </w:pPr>
      <w:r w:rsidRPr="00D32DF3">
        <w:rPr>
          <w:rFonts w:ascii="Arial" w:hAnsi="Arial" w:cs="Arial"/>
          <w:b w:val="0"/>
          <w:bCs w:val="0"/>
          <w:snapToGrid w:val="0"/>
          <w:color w:val="000000"/>
          <w:sz w:val="24"/>
          <w:szCs w:val="24"/>
        </w:rPr>
        <w:lastRenderedPageBreak/>
        <w:t>Where:</w:t>
      </w:r>
    </w:p>
    <w:p w14:paraId="4CAC692C" w14:textId="7693606F" w:rsidR="00D32DF3" w:rsidRPr="00AA7C5C" w:rsidRDefault="00D32DF3" w:rsidP="008A0F1D">
      <w:pPr>
        <w:pStyle w:val="Heading2"/>
        <w:ind w:left="1440"/>
        <w:jc w:val="both"/>
        <w:rPr>
          <w:rFonts w:ascii="Arial" w:hAnsi="Arial" w:cs="Arial"/>
          <w:b w:val="0"/>
          <w:bCs w:val="0"/>
          <w:snapToGrid w:val="0"/>
          <w:color w:val="000000"/>
          <w:sz w:val="24"/>
          <w:szCs w:val="24"/>
        </w:rPr>
      </w:pPr>
      <w:r w:rsidRPr="00D32DF3">
        <w:rPr>
          <w:rFonts w:ascii="Arial" w:hAnsi="Arial" w:cs="Arial"/>
          <w:b w:val="0"/>
          <w:bCs w:val="0"/>
          <w:snapToGrid w:val="0"/>
          <w:color w:val="000000"/>
          <w:sz w:val="24"/>
          <w:szCs w:val="24"/>
        </w:rPr>
        <w:t>A= Localized goods and services ($)</w:t>
      </w:r>
    </w:p>
    <w:p w14:paraId="0D4B9EFE" w14:textId="77777777" w:rsidR="00D32DF3" w:rsidRPr="00D32DF3" w:rsidRDefault="00D32DF3" w:rsidP="008A0F1D">
      <w:pPr>
        <w:pStyle w:val="Heading2"/>
        <w:ind w:left="1440"/>
        <w:jc w:val="both"/>
        <w:rPr>
          <w:rFonts w:ascii="Arial" w:hAnsi="Arial" w:cs="Arial"/>
          <w:b w:val="0"/>
          <w:bCs w:val="0"/>
          <w:snapToGrid w:val="0"/>
          <w:color w:val="000000"/>
          <w:sz w:val="24"/>
          <w:szCs w:val="24"/>
        </w:rPr>
      </w:pPr>
      <w:r w:rsidRPr="00D32DF3">
        <w:rPr>
          <w:rFonts w:ascii="Arial" w:hAnsi="Arial" w:cs="Arial"/>
          <w:b w:val="0"/>
          <w:bCs w:val="0"/>
          <w:snapToGrid w:val="0"/>
          <w:color w:val="000000"/>
          <w:sz w:val="24"/>
          <w:szCs w:val="24"/>
        </w:rPr>
        <w:t>B= Salaries paid to Saudis ($)</w:t>
      </w:r>
    </w:p>
    <w:p w14:paraId="291F403B" w14:textId="77777777" w:rsidR="00D32DF3" w:rsidRPr="00D32DF3" w:rsidRDefault="00D32DF3" w:rsidP="008A0F1D">
      <w:pPr>
        <w:pStyle w:val="Heading2"/>
        <w:ind w:left="1440"/>
        <w:jc w:val="both"/>
        <w:rPr>
          <w:rFonts w:ascii="Arial" w:hAnsi="Arial" w:cs="Arial"/>
          <w:b w:val="0"/>
          <w:bCs w:val="0"/>
          <w:snapToGrid w:val="0"/>
          <w:color w:val="000000"/>
          <w:sz w:val="24"/>
          <w:szCs w:val="24"/>
        </w:rPr>
      </w:pPr>
      <w:r w:rsidRPr="00D32DF3">
        <w:rPr>
          <w:rFonts w:ascii="Arial" w:hAnsi="Arial" w:cs="Arial"/>
          <w:b w:val="0"/>
          <w:bCs w:val="0"/>
          <w:snapToGrid w:val="0"/>
          <w:color w:val="000000"/>
          <w:sz w:val="24"/>
          <w:szCs w:val="24"/>
        </w:rPr>
        <w:t>C= Training and Development of Saudis ($)</w:t>
      </w:r>
    </w:p>
    <w:p w14:paraId="2EEFD5A0" w14:textId="0A6312C4" w:rsidR="00D32DF3" w:rsidRDefault="00D32DF3" w:rsidP="008A0F1D">
      <w:pPr>
        <w:pStyle w:val="Heading2"/>
        <w:ind w:left="1440"/>
        <w:jc w:val="both"/>
        <w:rPr>
          <w:rFonts w:ascii="Arial" w:hAnsi="Arial" w:cs="Arial"/>
          <w:b w:val="0"/>
          <w:bCs w:val="0"/>
          <w:snapToGrid w:val="0"/>
          <w:color w:val="000000"/>
          <w:sz w:val="24"/>
          <w:szCs w:val="24"/>
        </w:rPr>
      </w:pPr>
      <w:r w:rsidRPr="00D32DF3">
        <w:rPr>
          <w:rFonts w:ascii="Arial" w:hAnsi="Arial" w:cs="Arial"/>
          <w:b w:val="0"/>
          <w:bCs w:val="0"/>
          <w:snapToGrid w:val="0"/>
          <w:color w:val="000000"/>
          <w:sz w:val="24"/>
          <w:szCs w:val="24"/>
        </w:rPr>
        <w:t xml:space="preserve">D= </w:t>
      </w:r>
      <w:r w:rsidR="00E16E90">
        <w:rPr>
          <w:rFonts w:ascii="Arial" w:hAnsi="Arial" w:cs="Arial"/>
          <w:b w:val="0"/>
          <w:bCs w:val="0"/>
          <w:snapToGrid w:val="0"/>
          <w:color w:val="000000"/>
          <w:sz w:val="24"/>
          <w:szCs w:val="24"/>
          <w:lang w:val="en-US"/>
        </w:rPr>
        <w:t>Vendor/Manufacturer</w:t>
      </w:r>
      <w:r w:rsidRPr="00D32DF3">
        <w:rPr>
          <w:rFonts w:ascii="Arial" w:hAnsi="Arial" w:cs="Arial"/>
          <w:b w:val="0"/>
          <w:bCs w:val="0"/>
          <w:snapToGrid w:val="0"/>
          <w:color w:val="000000"/>
          <w:sz w:val="24"/>
          <w:szCs w:val="24"/>
        </w:rPr>
        <w:t xml:space="preserve"> development spend ($)</w:t>
      </w:r>
    </w:p>
    <w:p w14:paraId="347391A4" w14:textId="046BAE3E" w:rsidR="00445F3A" w:rsidRPr="00445F3A" w:rsidRDefault="00445F3A" w:rsidP="00445F3A">
      <w:pPr>
        <w:pStyle w:val="Heading2"/>
        <w:ind w:left="1440"/>
        <w:jc w:val="both"/>
        <w:rPr>
          <w:rFonts w:ascii="Arial" w:hAnsi="Arial" w:cs="Arial"/>
          <w:b w:val="0"/>
          <w:bCs w:val="0"/>
          <w:snapToGrid w:val="0"/>
          <w:color w:val="000000"/>
          <w:sz w:val="24"/>
          <w:szCs w:val="24"/>
          <w:lang w:val="en-US"/>
        </w:rPr>
      </w:pPr>
      <w:r w:rsidRPr="00445F3A">
        <w:rPr>
          <w:rFonts w:ascii="Arial" w:hAnsi="Arial" w:cs="Arial"/>
          <w:b w:val="0"/>
          <w:bCs w:val="0"/>
          <w:snapToGrid w:val="0"/>
          <w:color w:val="000000"/>
          <w:sz w:val="24"/>
          <w:szCs w:val="24"/>
          <w:lang w:val="en-US"/>
        </w:rPr>
        <w:t xml:space="preserve">R= </w:t>
      </w:r>
      <w:r w:rsidR="00C93731">
        <w:rPr>
          <w:rFonts w:ascii="Arial" w:hAnsi="Arial" w:cs="Arial"/>
          <w:b w:val="0"/>
          <w:bCs w:val="0"/>
          <w:snapToGrid w:val="0"/>
          <w:color w:val="000000"/>
          <w:sz w:val="24"/>
          <w:szCs w:val="24"/>
          <w:lang w:val="en-US"/>
        </w:rPr>
        <w:t xml:space="preserve">In-Kingdom </w:t>
      </w:r>
      <w:r w:rsidRPr="00445F3A">
        <w:rPr>
          <w:rFonts w:ascii="Arial" w:hAnsi="Arial" w:cs="Arial"/>
          <w:b w:val="0"/>
          <w:bCs w:val="0"/>
          <w:snapToGrid w:val="0"/>
          <w:color w:val="000000"/>
          <w:sz w:val="24"/>
          <w:szCs w:val="24"/>
          <w:lang w:val="en-US"/>
        </w:rPr>
        <w:t>Research and Development spend ($)</w:t>
      </w:r>
    </w:p>
    <w:p w14:paraId="41E32BD3" w14:textId="16B54509" w:rsidR="00D32DF3" w:rsidRPr="00D32DF3" w:rsidRDefault="00D32DF3" w:rsidP="008A0F1D">
      <w:pPr>
        <w:pStyle w:val="Heading2"/>
        <w:ind w:left="1440"/>
        <w:jc w:val="both"/>
        <w:rPr>
          <w:rFonts w:ascii="Arial" w:hAnsi="Arial" w:cs="Arial"/>
          <w:b w:val="0"/>
          <w:bCs w:val="0"/>
          <w:snapToGrid w:val="0"/>
          <w:color w:val="000000"/>
          <w:sz w:val="24"/>
          <w:szCs w:val="24"/>
        </w:rPr>
      </w:pPr>
      <w:r w:rsidRPr="00D32DF3">
        <w:rPr>
          <w:rFonts w:ascii="Arial" w:hAnsi="Arial" w:cs="Arial"/>
          <w:b w:val="0"/>
          <w:bCs w:val="0"/>
          <w:snapToGrid w:val="0"/>
          <w:color w:val="000000"/>
          <w:sz w:val="24"/>
          <w:szCs w:val="24"/>
        </w:rPr>
        <w:t xml:space="preserve">E= Revenue </w:t>
      </w:r>
      <w:r w:rsidR="00E468C3" w:rsidRPr="00E468C3">
        <w:rPr>
          <w:rFonts w:ascii="Arial" w:hAnsi="Arial" w:cs="Arial"/>
          <w:b w:val="0"/>
          <w:bCs w:val="0"/>
          <w:snapToGrid w:val="0"/>
          <w:color w:val="000000"/>
          <w:sz w:val="24"/>
          <w:szCs w:val="24"/>
        </w:rPr>
        <w:t xml:space="preserve">generated </w:t>
      </w:r>
      <w:r w:rsidR="000924D7">
        <w:rPr>
          <w:rFonts w:ascii="Arial" w:hAnsi="Arial" w:cs="Arial"/>
          <w:b w:val="0"/>
          <w:bCs w:val="0"/>
          <w:snapToGrid w:val="0"/>
          <w:color w:val="000000"/>
          <w:sz w:val="24"/>
          <w:szCs w:val="24"/>
          <w:lang w:val="en-US"/>
        </w:rPr>
        <w:t xml:space="preserve">by this Contract </w:t>
      </w:r>
      <w:r w:rsidR="00E468C3" w:rsidRPr="00E468C3">
        <w:rPr>
          <w:rFonts w:ascii="Arial" w:hAnsi="Arial" w:cs="Arial"/>
          <w:b w:val="0"/>
          <w:bCs w:val="0"/>
          <w:snapToGrid w:val="0"/>
          <w:color w:val="000000"/>
          <w:sz w:val="24"/>
          <w:szCs w:val="24"/>
        </w:rPr>
        <w:t xml:space="preserve">during the </w:t>
      </w:r>
      <w:r w:rsidR="00AA7C5C">
        <w:rPr>
          <w:rFonts w:ascii="Arial" w:hAnsi="Arial" w:cs="Arial"/>
          <w:b w:val="0"/>
          <w:bCs w:val="0"/>
          <w:snapToGrid w:val="0"/>
          <w:color w:val="000000"/>
          <w:sz w:val="24"/>
          <w:szCs w:val="24"/>
          <w:lang w:val="en-US"/>
        </w:rPr>
        <w:t xml:space="preserve">applicable </w:t>
      </w:r>
      <w:r w:rsidR="000924D7">
        <w:rPr>
          <w:rFonts w:ascii="Arial" w:hAnsi="Arial" w:cs="Arial"/>
          <w:b w:val="0"/>
          <w:bCs w:val="0"/>
          <w:snapToGrid w:val="0"/>
          <w:color w:val="000000"/>
          <w:sz w:val="24"/>
          <w:szCs w:val="24"/>
          <w:lang w:val="en-US"/>
        </w:rPr>
        <w:t>Contract</w:t>
      </w:r>
      <w:r w:rsidR="00A06592">
        <w:rPr>
          <w:rFonts w:ascii="Arial" w:hAnsi="Arial" w:cs="Arial"/>
          <w:b w:val="0"/>
          <w:bCs w:val="0"/>
          <w:snapToGrid w:val="0"/>
          <w:color w:val="000000"/>
          <w:sz w:val="24"/>
          <w:szCs w:val="24"/>
          <w:lang w:val="en-US"/>
        </w:rPr>
        <w:t xml:space="preserve"> </w:t>
      </w:r>
      <w:proofErr w:type="spellStart"/>
      <w:r w:rsidR="00AA7C5C">
        <w:rPr>
          <w:rFonts w:ascii="Arial" w:hAnsi="Arial" w:cs="Arial"/>
          <w:b w:val="0"/>
          <w:bCs w:val="0"/>
          <w:snapToGrid w:val="0"/>
          <w:color w:val="000000"/>
          <w:sz w:val="24"/>
          <w:szCs w:val="24"/>
          <w:lang w:val="en-US"/>
        </w:rPr>
        <w:t>Y</w:t>
      </w:r>
      <w:r w:rsidR="00E468C3" w:rsidRPr="00E468C3">
        <w:rPr>
          <w:rFonts w:ascii="Arial" w:hAnsi="Arial" w:cs="Arial"/>
          <w:b w:val="0"/>
          <w:bCs w:val="0"/>
          <w:snapToGrid w:val="0"/>
          <w:color w:val="000000"/>
          <w:sz w:val="24"/>
          <w:szCs w:val="24"/>
        </w:rPr>
        <w:t>ear</w:t>
      </w:r>
      <w:proofErr w:type="spellEnd"/>
      <w:r w:rsidR="00E468C3" w:rsidRPr="00E468C3">
        <w:rPr>
          <w:rFonts w:ascii="Arial" w:hAnsi="Arial" w:cs="Arial"/>
          <w:b w:val="0"/>
          <w:bCs w:val="0"/>
          <w:snapToGrid w:val="0"/>
          <w:color w:val="000000"/>
          <w:sz w:val="24"/>
          <w:szCs w:val="24"/>
        </w:rPr>
        <w:t xml:space="preserve"> from goods and services provided to </w:t>
      </w:r>
      <w:r w:rsidR="00ED0951" w:rsidRPr="00994CA4">
        <w:rPr>
          <w:rFonts w:ascii="Arial" w:hAnsi="Arial" w:cs="Arial"/>
          <w:b w:val="0"/>
          <w:bCs w:val="0"/>
          <w:snapToGrid w:val="0"/>
          <w:color w:val="000000"/>
          <w:sz w:val="24"/>
          <w:szCs w:val="24"/>
          <w:lang w:val="en-US"/>
        </w:rPr>
        <w:t>SAUDI ARAMCO</w:t>
      </w:r>
      <w:r w:rsidR="00E468C3" w:rsidRPr="00E468C3">
        <w:rPr>
          <w:rFonts w:ascii="Arial" w:hAnsi="Arial" w:cs="Arial"/>
          <w:b w:val="0"/>
          <w:bCs w:val="0"/>
          <w:snapToGrid w:val="0"/>
          <w:color w:val="000000"/>
          <w:sz w:val="24"/>
          <w:szCs w:val="24"/>
        </w:rPr>
        <w:t xml:space="preserve"> as a customer</w:t>
      </w:r>
      <w:r w:rsidR="00E468C3" w:rsidRPr="00D32DF3">
        <w:rPr>
          <w:rFonts w:ascii="Arial" w:hAnsi="Arial" w:cs="Arial"/>
          <w:b w:val="0"/>
          <w:bCs w:val="0"/>
          <w:snapToGrid w:val="0"/>
          <w:color w:val="000000"/>
          <w:sz w:val="24"/>
          <w:szCs w:val="24"/>
        </w:rPr>
        <w:t xml:space="preserve"> </w:t>
      </w:r>
      <w:r w:rsidRPr="00D32DF3">
        <w:rPr>
          <w:rFonts w:ascii="Arial" w:hAnsi="Arial" w:cs="Arial"/>
          <w:b w:val="0"/>
          <w:bCs w:val="0"/>
          <w:snapToGrid w:val="0"/>
          <w:color w:val="000000"/>
          <w:sz w:val="24"/>
          <w:szCs w:val="24"/>
        </w:rPr>
        <w:t xml:space="preserve">(spend from </w:t>
      </w:r>
      <w:r w:rsidR="00ED0951" w:rsidRPr="00994CA4">
        <w:rPr>
          <w:rFonts w:ascii="Arial" w:hAnsi="Arial" w:cs="Arial"/>
          <w:b w:val="0"/>
          <w:bCs w:val="0"/>
          <w:snapToGrid w:val="0"/>
          <w:color w:val="000000"/>
          <w:sz w:val="24"/>
          <w:szCs w:val="24"/>
          <w:lang w:val="en-US"/>
        </w:rPr>
        <w:t>SAUDI ARAMCO</w:t>
      </w:r>
      <w:r w:rsidRPr="00D32DF3">
        <w:rPr>
          <w:rFonts w:ascii="Arial" w:hAnsi="Arial" w:cs="Arial"/>
          <w:b w:val="0"/>
          <w:bCs w:val="0"/>
          <w:snapToGrid w:val="0"/>
          <w:color w:val="000000"/>
          <w:sz w:val="24"/>
          <w:szCs w:val="24"/>
        </w:rPr>
        <w:t>) ($)</w:t>
      </w:r>
    </w:p>
    <w:p w14:paraId="38D23222" w14:textId="77777777" w:rsidR="00042BA2" w:rsidRDefault="00042BA2" w:rsidP="00042BA2">
      <w:pPr>
        <w:pStyle w:val="Heading2"/>
        <w:ind w:left="1440"/>
        <w:jc w:val="both"/>
        <w:rPr>
          <w:rFonts w:ascii="Arial" w:hAnsi="Arial" w:cs="Arial"/>
          <w:b w:val="0"/>
          <w:bCs w:val="0"/>
          <w:snapToGrid w:val="0"/>
          <w:color w:val="000000"/>
          <w:sz w:val="24"/>
          <w:szCs w:val="24"/>
        </w:rPr>
      </w:pPr>
      <w:r>
        <w:rPr>
          <w:rFonts w:ascii="Arial" w:hAnsi="Arial" w:cs="Arial"/>
          <w:b w:val="0"/>
          <w:bCs w:val="0"/>
          <w:snapToGrid w:val="0"/>
          <w:color w:val="000000"/>
          <w:sz w:val="24"/>
          <w:szCs w:val="24"/>
        </w:rPr>
        <w:t>X= Export revenue factor (%) : (Maximum of 10%)</w:t>
      </w:r>
    </w:p>
    <w:p w14:paraId="72DA2674" w14:textId="214F2F15" w:rsidR="00042BA2" w:rsidRDefault="00042BA2" w:rsidP="00042BA2">
      <w:pPr>
        <w:pStyle w:val="Heading2"/>
        <w:ind w:left="1440"/>
        <w:jc w:val="both"/>
        <w:rPr>
          <w:rFonts w:ascii="Arial" w:hAnsi="Arial" w:cs="Arial"/>
          <w:b w:val="0"/>
          <w:bCs w:val="0"/>
          <w:snapToGrid w:val="0"/>
          <w:color w:val="000000"/>
          <w:sz w:val="24"/>
          <w:szCs w:val="24"/>
          <w:lang w:val="en-US"/>
        </w:rPr>
      </w:pPr>
      <w:r>
        <w:rPr>
          <w:noProof/>
          <w:lang w:val="en-US" w:eastAsia="en-US"/>
        </w:rPr>
        <mc:AlternateContent>
          <mc:Choice Requires="wps">
            <w:drawing>
              <wp:anchor distT="0" distB="0" distL="114300" distR="114300" simplePos="0" relativeHeight="251659264" behindDoc="0" locked="0" layoutInCell="1" allowOverlap="1" wp14:anchorId="22B14A54" wp14:editId="5D29A296">
                <wp:simplePos x="0" y="0"/>
                <wp:positionH relativeFrom="column">
                  <wp:posOffset>3880485</wp:posOffset>
                </wp:positionH>
                <wp:positionV relativeFrom="paragraph">
                  <wp:posOffset>143510</wp:posOffset>
                </wp:positionV>
                <wp:extent cx="45720" cy="413385"/>
                <wp:effectExtent l="0" t="0" r="11430" b="24765"/>
                <wp:wrapNone/>
                <wp:docPr id="4" name="Right Bracket 4"/>
                <wp:cNvGraphicFramePr/>
                <a:graphic xmlns:a="http://schemas.openxmlformats.org/drawingml/2006/main">
                  <a:graphicData uri="http://schemas.microsoft.com/office/word/2010/wordprocessingShape">
                    <wps:wsp>
                      <wps:cNvSpPr/>
                      <wps:spPr>
                        <a:xfrm>
                          <a:off x="0" y="0"/>
                          <a:ext cx="45720" cy="413385"/>
                        </a:xfrm>
                        <a:prstGeom prst="righ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E8F5283"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 o:spid="_x0000_s1026" type="#_x0000_t86" style="position:absolute;margin-left:305.55pt;margin-top:11.3pt;width:3.6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" adj="199" strokecolor="black [3213]"/>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067D4F10" wp14:editId="0C1F5424">
                <wp:simplePos x="0" y="0"/>
                <wp:positionH relativeFrom="column">
                  <wp:posOffset>1200785</wp:posOffset>
                </wp:positionH>
                <wp:positionV relativeFrom="paragraph">
                  <wp:posOffset>143510</wp:posOffset>
                </wp:positionV>
                <wp:extent cx="45720" cy="413385"/>
                <wp:effectExtent l="0" t="0" r="11430" b="24765"/>
                <wp:wrapNone/>
                <wp:docPr id="3" name="Left Bracket 3"/>
                <wp:cNvGraphicFramePr/>
                <a:graphic xmlns:a="http://schemas.openxmlformats.org/drawingml/2006/main">
                  <a:graphicData uri="http://schemas.microsoft.com/office/word/2010/wordprocessingShape">
                    <wps:wsp>
                      <wps:cNvSpPr/>
                      <wps:spPr>
                        <a:xfrm>
                          <a:off x="0" y="0"/>
                          <a:ext cx="45720" cy="413385"/>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9B79C77"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 o:spid="_x0000_s1026" type="#_x0000_t85" style="position:absolute;margin-left:94.55pt;margin-top:11.3pt;width:3.6pt;height:3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" adj="199" strokecolor="black [3213]"/>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104EC46D" wp14:editId="30384590">
                <wp:simplePos x="0" y="0"/>
                <wp:positionH relativeFrom="column">
                  <wp:posOffset>1280160</wp:posOffset>
                </wp:positionH>
                <wp:positionV relativeFrom="paragraph">
                  <wp:posOffset>302895</wp:posOffset>
                </wp:positionV>
                <wp:extent cx="26003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2600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AF0F707"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23.85pt" to="305.5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" strokecolor="black [3213]"/>
            </w:pict>
          </mc:Fallback>
        </mc:AlternateContent>
      </w:r>
      <w:r>
        <w:rPr>
          <w:rFonts w:ascii="Arial" w:hAnsi="Arial" w:cs="Arial"/>
          <w:b w:val="0"/>
          <w:bCs w:val="0"/>
          <w:snapToGrid w:val="0"/>
          <w:color w:val="000000"/>
          <w:sz w:val="24"/>
          <w:szCs w:val="24"/>
        </w:rPr>
        <w:t xml:space="preserve">X = </w:t>
      </w:r>
      <w:r>
        <w:rPr>
          <w:rFonts w:ascii="Arial" w:hAnsi="Arial" w:cs="Arial"/>
          <w:b w:val="0"/>
          <w:bCs w:val="0"/>
          <w:snapToGrid w:val="0"/>
          <w:color w:val="000000"/>
          <w:sz w:val="24"/>
          <w:szCs w:val="24"/>
          <w:lang w:val="en-US"/>
        </w:rPr>
        <w:t xml:space="preserve">  </w:t>
      </w:r>
      <w:r>
        <w:rPr>
          <w:rFonts w:ascii="Arial" w:hAnsi="Arial" w:cs="Arial"/>
          <w:b w:val="0"/>
          <w:bCs w:val="0"/>
          <w:snapToGrid w:val="0"/>
          <w:color w:val="000000"/>
          <w:sz w:val="24"/>
          <w:szCs w:val="24"/>
        </w:rPr>
        <w:t>Export revenue as a % of total revenue</w:t>
      </w:r>
      <w:r>
        <w:rPr>
          <w:rFonts w:ascii="Arial" w:hAnsi="Arial" w:cs="Arial"/>
          <w:b w:val="0"/>
          <w:bCs w:val="0"/>
          <w:snapToGrid w:val="0"/>
          <w:color w:val="000000"/>
          <w:sz w:val="24"/>
          <w:szCs w:val="24"/>
          <w:lang w:val="en-US"/>
        </w:rPr>
        <w:t xml:space="preserve">    </w:t>
      </w:r>
      <w:r>
        <w:rPr>
          <w:rFonts w:ascii="Arial" w:hAnsi="Arial" w:cs="Arial"/>
          <w:b w:val="0"/>
          <w:bCs w:val="0"/>
          <w:snapToGrid w:val="0"/>
          <w:color w:val="000000"/>
          <w:sz w:val="24"/>
          <w:szCs w:val="24"/>
        </w:rPr>
        <w:t>*10%</w:t>
      </w:r>
    </w:p>
    <w:p w14:paraId="360223C2" w14:textId="77777777" w:rsidR="00042BA2" w:rsidRDefault="00042BA2" w:rsidP="00042BA2">
      <w:pPr>
        <w:pStyle w:val="Heading2"/>
        <w:keepNext w:val="0"/>
        <w:ind w:left="1440"/>
        <w:jc w:val="both"/>
        <w:rPr>
          <w:rFonts w:ascii="Arial" w:hAnsi="Arial" w:cs="Arial"/>
          <w:b w:val="0"/>
          <w:bCs w:val="0"/>
          <w:snapToGrid w:val="0"/>
          <w:color w:val="000000"/>
          <w:sz w:val="24"/>
          <w:szCs w:val="24"/>
        </w:rPr>
      </w:pPr>
      <w:r>
        <w:rPr>
          <w:rFonts w:ascii="Arial" w:hAnsi="Arial" w:cs="Arial"/>
          <w:b w:val="0"/>
          <w:bCs w:val="0"/>
          <w:snapToGrid w:val="0"/>
          <w:color w:val="000000"/>
          <w:sz w:val="24"/>
          <w:szCs w:val="24"/>
          <w:lang w:val="en-US"/>
        </w:rPr>
        <w:t xml:space="preserve">                    </w:t>
      </w:r>
      <w:r>
        <w:rPr>
          <w:rFonts w:ascii="Arial" w:hAnsi="Arial" w:cs="Arial"/>
          <w:b w:val="0"/>
          <w:bCs w:val="0"/>
          <w:snapToGrid w:val="0"/>
          <w:color w:val="000000"/>
          <w:sz w:val="24"/>
          <w:szCs w:val="24"/>
        </w:rPr>
        <w:t>30% Export target</w:t>
      </w:r>
    </w:p>
    <w:p w14:paraId="0B228772" w14:textId="77777777" w:rsidR="00042BA2" w:rsidRDefault="00042BA2" w:rsidP="00042BA2">
      <w:pPr>
        <w:rPr>
          <w:lang w:val="x-none" w:eastAsia="x-none"/>
        </w:rPr>
      </w:pPr>
    </w:p>
    <w:p w14:paraId="13508863" w14:textId="4A66C46B" w:rsidR="00D32DF3" w:rsidRPr="00373202" w:rsidRDefault="00D32DF3" w:rsidP="008A0F1D">
      <w:pPr>
        <w:pStyle w:val="ListParagraph"/>
        <w:numPr>
          <w:ilvl w:val="2"/>
          <w:numId w:val="21"/>
        </w:numPr>
        <w:tabs>
          <w:tab w:val="clear" w:pos="2160"/>
        </w:tabs>
        <w:jc w:val="both"/>
        <w:outlineLvl w:val="0"/>
        <w:rPr>
          <w:rFonts w:cs="Arial"/>
          <w:snapToGrid w:val="0"/>
          <w:color w:val="000000"/>
        </w:rPr>
      </w:pPr>
      <w:r w:rsidRPr="00373202">
        <w:rPr>
          <w:rFonts w:cs="Arial"/>
          <w:snapToGrid w:val="0"/>
          <w:color w:val="000000"/>
        </w:rPr>
        <w:t xml:space="preserve">Category A </w:t>
      </w:r>
      <w:r w:rsidR="00E468C3">
        <w:rPr>
          <w:rFonts w:cs="Arial"/>
          <w:snapToGrid w:val="0"/>
          <w:color w:val="000000"/>
        </w:rPr>
        <w:t xml:space="preserve">comprises the cost of </w:t>
      </w:r>
      <w:r w:rsidRPr="00373202">
        <w:rPr>
          <w:rFonts w:cs="Arial"/>
          <w:snapToGrid w:val="0"/>
          <w:color w:val="000000"/>
        </w:rPr>
        <w:t xml:space="preserve">any goods and services purchased from </w:t>
      </w:r>
      <w:r w:rsidR="00F7103A" w:rsidRPr="00373202">
        <w:rPr>
          <w:rFonts w:cs="Arial"/>
          <w:snapToGrid w:val="0"/>
          <w:color w:val="000000"/>
        </w:rPr>
        <w:t>In</w:t>
      </w:r>
      <w:r w:rsidRPr="00373202">
        <w:rPr>
          <w:rFonts w:cs="Arial"/>
          <w:snapToGrid w:val="0"/>
          <w:color w:val="000000"/>
        </w:rPr>
        <w:t>-</w:t>
      </w:r>
      <w:r w:rsidR="00F7103A" w:rsidRPr="00373202">
        <w:rPr>
          <w:rFonts w:cs="Arial"/>
          <w:snapToGrid w:val="0"/>
          <w:color w:val="000000"/>
        </w:rPr>
        <w:t xml:space="preserve">Kingdom </w:t>
      </w:r>
      <w:r w:rsidR="00A06592">
        <w:rPr>
          <w:rFonts w:cs="Arial"/>
          <w:snapToGrid w:val="0"/>
          <w:color w:val="000000"/>
        </w:rPr>
        <w:t>s</w:t>
      </w:r>
      <w:r w:rsidR="00A84E53" w:rsidRPr="00373202">
        <w:rPr>
          <w:rFonts w:cs="Arial"/>
          <w:snapToGrid w:val="0"/>
          <w:color w:val="000000"/>
        </w:rPr>
        <w:t>uppliers</w:t>
      </w:r>
      <w:r w:rsidR="00AA7C5C">
        <w:rPr>
          <w:rFonts w:cs="Arial"/>
          <w:snapToGrid w:val="0"/>
          <w:color w:val="000000"/>
        </w:rPr>
        <w:t xml:space="preserve"> during the </w:t>
      </w:r>
      <w:r w:rsidR="00EF4DA1">
        <w:rPr>
          <w:rFonts w:cs="Arial"/>
          <w:snapToGrid w:val="0"/>
          <w:color w:val="000000"/>
        </w:rPr>
        <w:t>applicable</w:t>
      </w:r>
      <w:r w:rsidR="00AA7C5C">
        <w:rPr>
          <w:rFonts w:cs="Arial"/>
          <w:snapToGrid w:val="0"/>
          <w:color w:val="000000"/>
        </w:rPr>
        <w:t xml:space="preserve"> </w:t>
      </w:r>
      <w:r w:rsidR="000924D7">
        <w:rPr>
          <w:rFonts w:cs="Arial"/>
          <w:snapToGrid w:val="0"/>
          <w:color w:val="000000"/>
        </w:rPr>
        <w:t>Contract</w:t>
      </w:r>
      <w:r w:rsidR="00AA7C5C">
        <w:rPr>
          <w:rFonts w:cs="Arial"/>
          <w:snapToGrid w:val="0"/>
          <w:color w:val="000000"/>
        </w:rPr>
        <w:t xml:space="preserve"> Year</w:t>
      </w:r>
      <w:r w:rsidR="00A84E53" w:rsidRPr="00373202">
        <w:rPr>
          <w:rFonts w:cs="Arial"/>
          <w:snapToGrid w:val="0"/>
          <w:color w:val="000000"/>
        </w:rPr>
        <w:t xml:space="preserve"> </w:t>
      </w:r>
      <w:r w:rsidR="00E468C3">
        <w:rPr>
          <w:rFonts w:cs="Arial"/>
          <w:snapToGrid w:val="0"/>
          <w:color w:val="000000"/>
        </w:rPr>
        <w:t xml:space="preserve">directly </w:t>
      </w:r>
      <w:r w:rsidRPr="00373202">
        <w:rPr>
          <w:rFonts w:cs="Arial"/>
          <w:snapToGrid w:val="0"/>
          <w:color w:val="000000"/>
        </w:rPr>
        <w:t xml:space="preserve">related to </w:t>
      </w:r>
      <w:r w:rsidR="00E468C3">
        <w:rPr>
          <w:rFonts w:cs="Arial"/>
          <w:snapToGrid w:val="0"/>
          <w:color w:val="000000"/>
        </w:rPr>
        <w:t xml:space="preserve">WORK </w:t>
      </w:r>
      <w:r w:rsidR="009E798C" w:rsidRPr="00373202">
        <w:rPr>
          <w:rFonts w:cs="Arial"/>
          <w:snapToGrid w:val="0"/>
          <w:color w:val="000000"/>
        </w:rPr>
        <w:t>under this Contract</w:t>
      </w:r>
      <w:r w:rsidR="000C43F3" w:rsidRPr="00373202">
        <w:rPr>
          <w:rFonts w:cs="Arial"/>
          <w:snapToGrid w:val="0"/>
          <w:color w:val="000000"/>
        </w:rPr>
        <w:t>.</w:t>
      </w:r>
      <w:r w:rsidR="00BC732A">
        <w:rPr>
          <w:rFonts w:cs="Arial"/>
          <w:snapToGrid w:val="0"/>
          <w:color w:val="000000"/>
        </w:rPr>
        <w:t xml:space="preserve"> </w:t>
      </w:r>
      <w:r w:rsidR="00BC732A">
        <w:t xml:space="preserve">The </w:t>
      </w:r>
      <w:r w:rsidR="005103A8">
        <w:t>following is intended</w:t>
      </w:r>
      <w:r w:rsidR="00BC732A">
        <w:t xml:space="preserve"> to illustrate </w:t>
      </w:r>
      <w:r w:rsidR="005103A8">
        <w:t xml:space="preserve">a non-exhaustive list of </w:t>
      </w:r>
      <w:r w:rsidR="00BC732A">
        <w:t>what is included and excluded from Category A.</w:t>
      </w:r>
      <w:r w:rsidR="00BC732A">
        <w:rPr>
          <w:rFonts w:cs="Arial"/>
          <w:snapToGrid w:val="0"/>
          <w:color w:val="000000"/>
        </w:rPr>
        <w:t xml:space="preserve"> </w:t>
      </w:r>
    </w:p>
    <w:p w14:paraId="349F7E45" w14:textId="77777777" w:rsidR="000C43F3" w:rsidRPr="00D32DF3" w:rsidRDefault="000C43F3" w:rsidP="000C43F3">
      <w:pPr>
        <w:pStyle w:val="ListParagraph"/>
        <w:ind w:left="3240"/>
        <w:jc w:val="both"/>
        <w:outlineLvl w:val="0"/>
        <w:rPr>
          <w:rFonts w:cs="Arial"/>
          <w:snapToGrid w:val="0"/>
          <w:color w:val="000000"/>
        </w:rPr>
      </w:pPr>
    </w:p>
    <w:p w14:paraId="138D0959" w14:textId="16B05166" w:rsidR="00D32DF3" w:rsidRPr="00D32DF3" w:rsidRDefault="00D32DF3" w:rsidP="008A0F1D">
      <w:pPr>
        <w:pStyle w:val="ListParagraph"/>
        <w:ind w:left="2160"/>
        <w:jc w:val="both"/>
        <w:outlineLvl w:val="0"/>
        <w:rPr>
          <w:rFonts w:cs="Arial"/>
          <w:snapToGrid w:val="0"/>
          <w:color w:val="000000"/>
        </w:rPr>
      </w:pPr>
      <w:r w:rsidRPr="00D32DF3">
        <w:rPr>
          <w:rFonts w:cs="Arial"/>
          <w:snapToGrid w:val="0"/>
          <w:color w:val="000000"/>
        </w:rPr>
        <w:t>Examples include</w:t>
      </w:r>
      <w:r w:rsidR="000870D2">
        <w:rPr>
          <w:rFonts w:cs="Arial"/>
          <w:snapToGrid w:val="0"/>
          <w:color w:val="000000"/>
        </w:rPr>
        <w:t xml:space="preserve"> but </w:t>
      </w:r>
      <w:r w:rsidR="009E798C">
        <w:rPr>
          <w:rFonts w:cs="Arial"/>
          <w:snapToGrid w:val="0"/>
          <w:color w:val="000000"/>
        </w:rPr>
        <w:t xml:space="preserve">are </w:t>
      </w:r>
      <w:r w:rsidR="000870D2">
        <w:rPr>
          <w:rFonts w:cs="Arial"/>
          <w:snapToGrid w:val="0"/>
          <w:color w:val="000000"/>
        </w:rPr>
        <w:t>not limited to</w:t>
      </w:r>
      <w:r w:rsidRPr="00D32DF3">
        <w:rPr>
          <w:rFonts w:cs="Arial"/>
          <w:snapToGrid w:val="0"/>
          <w:color w:val="000000"/>
        </w:rPr>
        <w:t>:</w:t>
      </w:r>
    </w:p>
    <w:p w14:paraId="24AC4478" w14:textId="77777777" w:rsidR="00D32DF3" w:rsidRPr="00D32DF3" w:rsidRDefault="00D32DF3" w:rsidP="008A0F1D">
      <w:pPr>
        <w:pStyle w:val="ListParagraph"/>
        <w:ind w:left="2520"/>
        <w:jc w:val="both"/>
        <w:outlineLvl w:val="0"/>
        <w:rPr>
          <w:rFonts w:cs="Arial"/>
          <w:snapToGrid w:val="0"/>
          <w:color w:val="000000"/>
        </w:rPr>
      </w:pPr>
      <w:r w:rsidRPr="00D32DF3">
        <w:rPr>
          <w:rFonts w:cs="Arial"/>
          <w:snapToGrid w:val="0"/>
          <w:color w:val="000000"/>
        </w:rPr>
        <w:t>•</w:t>
      </w:r>
      <w:r w:rsidRPr="00D32DF3">
        <w:rPr>
          <w:rFonts w:cs="Arial"/>
          <w:snapToGrid w:val="0"/>
          <w:color w:val="000000"/>
        </w:rPr>
        <w:tab/>
        <w:t>Materials and supplies.</w:t>
      </w:r>
    </w:p>
    <w:p w14:paraId="7FCB7EB7" w14:textId="77777777" w:rsidR="00D32DF3" w:rsidRPr="00D32DF3" w:rsidRDefault="00D32DF3" w:rsidP="008A0F1D">
      <w:pPr>
        <w:pStyle w:val="ListParagraph"/>
        <w:ind w:left="2520"/>
        <w:jc w:val="both"/>
        <w:outlineLvl w:val="0"/>
        <w:rPr>
          <w:rFonts w:cs="Arial"/>
          <w:snapToGrid w:val="0"/>
          <w:color w:val="000000"/>
        </w:rPr>
      </w:pPr>
      <w:r w:rsidRPr="00D32DF3">
        <w:rPr>
          <w:rFonts w:cs="Arial"/>
          <w:snapToGrid w:val="0"/>
          <w:color w:val="000000"/>
        </w:rPr>
        <w:t>•</w:t>
      </w:r>
      <w:r w:rsidRPr="00D32DF3">
        <w:rPr>
          <w:rFonts w:cs="Arial"/>
          <w:snapToGrid w:val="0"/>
          <w:color w:val="000000"/>
        </w:rPr>
        <w:tab/>
        <w:t>Transportation/shipping.</w:t>
      </w:r>
    </w:p>
    <w:p w14:paraId="3CC92B7D" w14:textId="3D4596E5" w:rsidR="00D32DF3" w:rsidRPr="00D32DF3" w:rsidRDefault="00D32DF3" w:rsidP="008A0F1D">
      <w:pPr>
        <w:pStyle w:val="ListParagraph"/>
        <w:ind w:left="2520"/>
        <w:jc w:val="both"/>
        <w:outlineLvl w:val="0"/>
        <w:rPr>
          <w:rFonts w:cs="Arial"/>
          <w:snapToGrid w:val="0"/>
          <w:color w:val="000000"/>
        </w:rPr>
      </w:pPr>
      <w:r w:rsidRPr="00D32DF3">
        <w:rPr>
          <w:rFonts w:cs="Arial"/>
          <w:snapToGrid w:val="0"/>
          <w:color w:val="000000"/>
        </w:rPr>
        <w:t>•</w:t>
      </w:r>
      <w:r w:rsidRPr="00D32DF3">
        <w:rPr>
          <w:rFonts w:cs="Arial"/>
          <w:snapToGrid w:val="0"/>
          <w:color w:val="000000"/>
        </w:rPr>
        <w:tab/>
      </w:r>
      <w:r w:rsidR="009B1C89">
        <w:rPr>
          <w:rFonts w:cs="Arial"/>
          <w:snapToGrid w:val="0"/>
          <w:color w:val="000000"/>
        </w:rPr>
        <w:t>I</w:t>
      </w:r>
      <w:r w:rsidR="00263D0E">
        <w:rPr>
          <w:rFonts w:cs="Arial"/>
          <w:snapToGrid w:val="0"/>
          <w:color w:val="000000"/>
        </w:rPr>
        <w:t>n-</w:t>
      </w:r>
      <w:r w:rsidR="00E74CBD">
        <w:rPr>
          <w:rFonts w:cs="Arial"/>
          <w:snapToGrid w:val="0"/>
          <w:color w:val="000000"/>
        </w:rPr>
        <w:t>K</w:t>
      </w:r>
      <w:r w:rsidR="00263D0E">
        <w:rPr>
          <w:rFonts w:cs="Arial"/>
          <w:snapToGrid w:val="0"/>
          <w:color w:val="000000"/>
        </w:rPr>
        <w:t xml:space="preserve">ingdom </w:t>
      </w:r>
      <w:r w:rsidRPr="00D32DF3">
        <w:rPr>
          <w:rFonts w:cs="Arial"/>
          <w:snapToGrid w:val="0"/>
          <w:color w:val="000000"/>
        </w:rPr>
        <w:t>Professional services.</w:t>
      </w:r>
    </w:p>
    <w:p w14:paraId="7B64B5A4" w14:textId="77777777" w:rsidR="00D32DF3" w:rsidRPr="00D32DF3" w:rsidRDefault="00D32DF3" w:rsidP="008A0F1D">
      <w:pPr>
        <w:pStyle w:val="ListParagraph"/>
        <w:ind w:left="2520"/>
        <w:jc w:val="both"/>
        <w:outlineLvl w:val="0"/>
        <w:rPr>
          <w:rFonts w:cs="Arial"/>
          <w:snapToGrid w:val="0"/>
          <w:color w:val="000000"/>
        </w:rPr>
      </w:pPr>
      <w:r w:rsidRPr="00D32DF3">
        <w:rPr>
          <w:rFonts w:cs="Arial"/>
          <w:snapToGrid w:val="0"/>
          <w:color w:val="000000"/>
        </w:rPr>
        <w:t>•</w:t>
      </w:r>
      <w:r w:rsidRPr="00D32DF3">
        <w:rPr>
          <w:rFonts w:cs="Arial"/>
          <w:snapToGrid w:val="0"/>
          <w:color w:val="000000"/>
        </w:rPr>
        <w:tab/>
        <w:t>Equipment Rental.</w:t>
      </w:r>
    </w:p>
    <w:p w14:paraId="61994771" w14:textId="3C0C8A03" w:rsidR="00D32DF3" w:rsidRPr="00D32DF3" w:rsidRDefault="00D32DF3" w:rsidP="008A0F1D">
      <w:pPr>
        <w:pStyle w:val="ListParagraph"/>
        <w:ind w:left="2520"/>
        <w:jc w:val="both"/>
        <w:outlineLvl w:val="0"/>
        <w:rPr>
          <w:rFonts w:cs="Arial"/>
          <w:snapToGrid w:val="0"/>
          <w:color w:val="000000"/>
        </w:rPr>
      </w:pPr>
      <w:r w:rsidRPr="00D32DF3">
        <w:rPr>
          <w:rFonts w:cs="Arial"/>
          <w:snapToGrid w:val="0"/>
          <w:color w:val="000000"/>
        </w:rPr>
        <w:t>•</w:t>
      </w:r>
      <w:r w:rsidRPr="00D32DF3">
        <w:rPr>
          <w:rFonts w:cs="Arial"/>
          <w:snapToGrid w:val="0"/>
          <w:color w:val="000000"/>
        </w:rPr>
        <w:tab/>
        <w:t>Temporary manpower</w:t>
      </w:r>
      <w:r w:rsidR="00263D0E">
        <w:rPr>
          <w:rFonts w:cs="Arial"/>
          <w:snapToGrid w:val="0"/>
          <w:color w:val="000000"/>
        </w:rPr>
        <w:t xml:space="preserve"> (Saudis)</w:t>
      </w:r>
      <w:r w:rsidRPr="00D32DF3">
        <w:rPr>
          <w:rFonts w:cs="Arial"/>
          <w:snapToGrid w:val="0"/>
          <w:color w:val="000000"/>
        </w:rPr>
        <w:t>.</w:t>
      </w:r>
    </w:p>
    <w:p w14:paraId="5056A56C" w14:textId="33A5D787" w:rsidR="00D32DF3" w:rsidRPr="00D32DF3" w:rsidRDefault="00D32DF3" w:rsidP="008A0F1D">
      <w:pPr>
        <w:pStyle w:val="ListParagraph"/>
        <w:ind w:left="2880" w:hanging="360"/>
        <w:jc w:val="both"/>
        <w:outlineLvl w:val="0"/>
        <w:rPr>
          <w:rFonts w:cs="Arial"/>
          <w:snapToGrid w:val="0"/>
          <w:color w:val="000000"/>
        </w:rPr>
      </w:pPr>
      <w:r w:rsidRPr="00D32DF3">
        <w:rPr>
          <w:rFonts w:cs="Arial"/>
          <w:snapToGrid w:val="0"/>
          <w:color w:val="000000"/>
        </w:rPr>
        <w:t>•</w:t>
      </w:r>
      <w:r w:rsidRPr="00D32DF3">
        <w:rPr>
          <w:rFonts w:cs="Arial"/>
          <w:snapToGrid w:val="0"/>
          <w:color w:val="000000"/>
        </w:rPr>
        <w:tab/>
        <w:t>Benefits provided to expat</w:t>
      </w:r>
      <w:r w:rsidR="00B821BD">
        <w:rPr>
          <w:rFonts w:cs="Arial"/>
          <w:snapToGrid w:val="0"/>
          <w:color w:val="000000"/>
        </w:rPr>
        <w:t>riate personnel</w:t>
      </w:r>
      <w:r w:rsidRPr="00D32DF3">
        <w:rPr>
          <w:rFonts w:cs="Arial"/>
          <w:snapToGrid w:val="0"/>
          <w:color w:val="000000"/>
        </w:rPr>
        <w:t xml:space="preserve"> (i.e. insurance, housing, car allowance, etc.)</w:t>
      </w:r>
    </w:p>
    <w:p w14:paraId="2715053D" w14:textId="77777777" w:rsidR="00D32DF3" w:rsidRPr="00D32DF3" w:rsidRDefault="00D32DF3" w:rsidP="008A0F1D">
      <w:pPr>
        <w:pStyle w:val="ListParagraph"/>
        <w:ind w:left="2520"/>
        <w:jc w:val="both"/>
        <w:outlineLvl w:val="0"/>
        <w:rPr>
          <w:rFonts w:cs="Arial"/>
          <w:snapToGrid w:val="0"/>
          <w:color w:val="000000"/>
        </w:rPr>
      </w:pPr>
      <w:r w:rsidRPr="00D32DF3">
        <w:rPr>
          <w:rFonts w:cs="Arial"/>
          <w:snapToGrid w:val="0"/>
          <w:color w:val="000000"/>
        </w:rPr>
        <w:t>•</w:t>
      </w:r>
      <w:r w:rsidRPr="00D32DF3">
        <w:rPr>
          <w:rFonts w:cs="Arial"/>
          <w:snapToGrid w:val="0"/>
          <w:color w:val="000000"/>
        </w:rPr>
        <w:tab/>
        <w:t>Utilities.</w:t>
      </w:r>
    </w:p>
    <w:p w14:paraId="6C76C94D" w14:textId="74889F7F" w:rsidR="00D32DF3" w:rsidRPr="00D32DF3" w:rsidRDefault="00D32DF3" w:rsidP="008A0F1D">
      <w:pPr>
        <w:pStyle w:val="ListParagraph"/>
        <w:ind w:left="2520"/>
        <w:jc w:val="both"/>
        <w:outlineLvl w:val="0"/>
        <w:rPr>
          <w:rFonts w:cs="Arial"/>
          <w:snapToGrid w:val="0"/>
          <w:color w:val="000000"/>
        </w:rPr>
      </w:pPr>
      <w:r w:rsidRPr="00D32DF3">
        <w:rPr>
          <w:rFonts w:cs="Arial"/>
          <w:snapToGrid w:val="0"/>
          <w:color w:val="000000"/>
        </w:rPr>
        <w:t>•</w:t>
      </w:r>
      <w:r w:rsidRPr="00D32DF3">
        <w:rPr>
          <w:rFonts w:cs="Arial"/>
          <w:snapToGrid w:val="0"/>
          <w:color w:val="000000"/>
        </w:rPr>
        <w:tab/>
        <w:t>Contractors/consultants</w:t>
      </w:r>
      <w:r w:rsidR="00263D0E">
        <w:rPr>
          <w:rFonts w:cs="Arial"/>
          <w:snapToGrid w:val="0"/>
          <w:color w:val="000000"/>
        </w:rPr>
        <w:t xml:space="preserve"> (Saudis)</w:t>
      </w:r>
      <w:r w:rsidRPr="00D32DF3">
        <w:rPr>
          <w:rFonts w:cs="Arial"/>
          <w:snapToGrid w:val="0"/>
          <w:color w:val="000000"/>
        </w:rPr>
        <w:t>.</w:t>
      </w:r>
    </w:p>
    <w:p w14:paraId="24158E81" w14:textId="77777777" w:rsidR="00D32DF3" w:rsidRPr="00D32DF3" w:rsidRDefault="00D32DF3" w:rsidP="008A0F1D">
      <w:pPr>
        <w:pStyle w:val="ListParagraph"/>
        <w:ind w:left="2160"/>
        <w:jc w:val="both"/>
        <w:outlineLvl w:val="0"/>
        <w:rPr>
          <w:rFonts w:cs="Arial"/>
          <w:snapToGrid w:val="0"/>
          <w:color w:val="000000"/>
        </w:rPr>
      </w:pPr>
    </w:p>
    <w:p w14:paraId="6A08A455" w14:textId="052F6E8E" w:rsidR="00D32DF3" w:rsidRPr="00D32DF3" w:rsidRDefault="00D32DF3" w:rsidP="008A0F1D">
      <w:pPr>
        <w:pStyle w:val="ListParagraph"/>
        <w:ind w:left="2160"/>
        <w:jc w:val="both"/>
        <w:outlineLvl w:val="0"/>
        <w:rPr>
          <w:rFonts w:cs="Arial"/>
          <w:snapToGrid w:val="0"/>
          <w:color w:val="000000"/>
        </w:rPr>
      </w:pPr>
      <w:r w:rsidRPr="00D32DF3">
        <w:rPr>
          <w:rFonts w:cs="Arial"/>
          <w:snapToGrid w:val="0"/>
          <w:color w:val="000000"/>
        </w:rPr>
        <w:t>Examples exclude</w:t>
      </w:r>
      <w:r w:rsidR="002310EF">
        <w:rPr>
          <w:rFonts w:cs="Arial"/>
          <w:snapToGrid w:val="0"/>
          <w:color w:val="000000"/>
        </w:rPr>
        <w:t xml:space="preserve"> but </w:t>
      </w:r>
      <w:r w:rsidR="009E798C">
        <w:rPr>
          <w:rFonts w:cs="Arial"/>
          <w:snapToGrid w:val="0"/>
          <w:color w:val="000000"/>
        </w:rPr>
        <w:t xml:space="preserve">are </w:t>
      </w:r>
      <w:r w:rsidR="002310EF">
        <w:rPr>
          <w:rFonts w:cs="Arial"/>
          <w:snapToGrid w:val="0"/>
          <w:color w:val="000000"/>
        </w:rPr>
        <w:t>not limited to</w:t>
      </w:r>
      <w:r w:rsidRPr="00D32DF3">
        <w:rPr>
          <w:rFonts w:cs="Arial"/>
          <w:snapToGrid w:val="0"/>
          <w:color w:val="000000"/>
        </w:rPr>
        <w:t>:</w:t>
      </w:r>
    </w:p>
    <w:p w14:paraId="689536EE" w14:textId="77777777" w:rsidR="00D32DF3" w:rsidRPr="00D32DF3" w:rsidRDefault="00D32DF3" w:rsidP="008A0F1D">
      <w:pPr>
        <w:pStyle w:val="ListParagraph"/>
        <w:ind w:left="2520"/>
        <w:jc w:val="both"/>
        <w:outlineLvl w:val="0"/>
        <w:rPr>
          <w:rFonts w:cs="Arial"/>
          <w:snapToGrid w:val="0"/>
          <w:color w:val="000000"/>
        </w:rPr>
      </w:pPr>
      <w:r w:rsidRPr="00D32DF3">
        <w:rPr>
          <w:rFonts w:cs="Arial"/>
          <w:snapToGrid w:val="0"/>
          <w:color w:val="000000"/>
        </w:rPr>
        <w:t>•</w:t>
      </w:r>
      <w:r w:rsidRPr="00D32DF3">
        <w:rPr>
          <w:rFonts w:cs="Arial"/>
          <w:snapToGrid w:val="0"/>
          <w:color w:val="000000"/>
        </w:rPr>
        <w:tab/>
        <w:t>Agent, brokered, or pass-through purchases.</w:t>
      </w:r>
    </w:p>
    <w:p w14:paraId="3F693170" w14:textId="77777777" w:rsidR="00D32DF3" w:rsidRPr="00D32DF3" w:rsidRDefault="00D32DF3" w:rsidP="008A0F1D">
      <w:pPr>
        <w:pStyle w:val="ListParagraph"/>
        <w:ind w:left="2880" w:hanging="360"/>
        <w:jc w:val="both"/>
        <w:outlineLvl w:val="0"/>
        <w:rPr>
          <w:rFonts w:cs="Arial"/>
          <w:snapToGrid w:val="0"/>
          <w:color w:val="000000"/>
        </w:rPr>
      </w:pPr>
      <w:r w:rsidRPr="00D32DF3">
        <w:rPr>
          <w:rFonts w:cs="Arial"/>
          <w:snapToGrid w:val="0"/>
          <w:color w:val="000000"/>
        </w:rPr>
        <w:t>•</w:t>
      </w:r>
      <w:r w:rsidRPr="00D32DF3">
        <w:rPr>
          <w:rFonts w:cs="Arial"/>
          <w:snapToGrid w:val="0"/>
          <w:color w:val="000000"/>
        </w:rPr>
        <w:tab/>
        <w:t>Costs associated with training of Saudis (these costs are included under training costs).</w:t>
      </w:r>
    </w:p>
    <w:p w14:paraId="419A5B85" w14:textId="67EBA815" w:rsidR="00D32DF3" w:rsidRPr="00D32DF3" w:rsidRDefault="00D32DF3" w:rsidP="008A0F1D">
      <w:pPr>
        <w:pStyle w:val="ListParagraph"/>
        <w:ind w:left="2880" w:hanging="360"/>
        <w:jc w:val="both"/>
        <w:outlineLvl w:val="0"/>
        <w:rPr>
          <w:rFonts w:cs="Arial"/>
          <w:snapToGrid w:val="0"/>
          <w:color w:val="000000"/>
        </w:rPr>
      </w:pPr>
      <w:r w:rsidRPr="00D32DF3">
        <w:rPr>
          <w:rFonts w:cs="Arial"/>
          <w:snapToGrid w:val="0"/>
          <w:color w:val="000000"/>
        </w:rPr>
        <w:t>•</w:t>
      </w:r>
      <w:r w:rsidRPr="00D32DF3">
        <w:rPr>
          <w:rFonts w:cs="Arial"/>
          <w:snapToGrid w:val="0"/>
          <w:color w:val="000000"/>
        </w:rPr>
        <w:tab/>
        <w:t xml:space="preserve">Costs associated with </w:t>
      </w:r>
      <w:r w:rsidR="00E16E90">
        <w:rPr>
          <w:rFonts w:cs="Arial"/>
          <w:snapToGrid w:val="0"/>
          <w:color w:val="000000"/>
        </w:rPr>
        <w:t>vendors/manufacturers</w:t>
      </w:r>
      <w:r w:rsidR="00E16E90" w:rsidRPr="00D32DF3">
        <w:rPr>
          <w:rFonts w:cs="Arial"/>
          <w:snapToGrid w:val="0"/>
          <w:color w:val="000000"/>
        </w:rPr>
        <w:t xml:space="preserve"> </w:t>
      </w:r>
      <w:r w:rsidRPr="00D32DF3">
        <w:rPr>
          <w:rFonts w:cs="Arial"/>
          <w:snapToGrid w:val="0"/>
          <w:color w:val="000000"/>
        </w:rPr>
        <w:t xml:space="preserve">development (these costs are included under </w:t>
      </w:r>
      <w:r w:rsidR="00E16E90">
        <w:rPr>
          <w:rFonts w:cs="Arial"/>
          <w:snapToGrid w:val="0"/>
          <w:color w:val="000000"/>
        </w:rPr>
        <w:t>vendors/manufactu</w:t>
      </w:r>
      <w:r w:rsidR="000734E7">
        <w:rPr>
          <w:rFonts w:cs="Arial"/>
          <w:snapToGrid w:val="0"/>
          <w:color w:val="000000"/>
        </w:rPr>
        <w:t>r</w:t>
      </w:r>
      <w:r w:rsidR="00E16E90">
        <w:rPr>
          <w:rFonts w:cs="Arial"/>
          <w:snapToGrid w:val="0"/>
          <w:color w:val="000000"/>
        </w:rPr>
        <w:t>ers</w:t>
      </w:r>
      <w:r w:rsidR="000734E7">
        <w:rPr>
          <w:rFonts w:cs="Arial"/>
          <w:snapToGrid w:val="0"/>
          <w:color w:val="000000"/>
        </w:rPr>
        <w:t xml:space="preserve"> </w:t>
      </w:r>
      <w:r w:rsidRPr="00D32DF3">
        <w:rPr>
          <w:rFonts w:cs="Arial"/>
          <w:snapToGrid w:val="0"/>
          <w:color w:val="000000"/>
        </w:rPr>
        <w:t>development costs).</w:t>
      </w:r>
    </w:p>
    <w:p w14:paraId="50D8C6F5" w14:textId="07BA5A75" w:rsidR="00100960" w:rsidRDefault="00D32DF3" w:rsidP="008A0F1D">
      <w:pPr>
        <w:pStyle w:val="ListParagraph"/>
        <w:ind w:left="2520"/>
        <w:jc w:val="both"/>
        <w:outlineLvl w:val="0"/>
        <w:rPr>
          <w:rFonts w:cs="Arial"/>
          <w:snapToGrid w:val="0"/>
          <w:color w:val="000000"/>
        </w:rPr>
      </w:pPr>
      <w:r w:rsidRPr="00D32DF3">
        <w:rPr>
          <w:rFonts w:cs="Arial"/>
          <w:snapToGrid w:val="0"/>
          <w:color w:val="000000"/>
        </w:rPr>
        <w:lastRenderedPageBreak/>
        <w:t>•</w:t>
      </w:r>
      <w:r w:rsidRPr="00D32DF3">
        <w:rPr>
          <w:rFonts w:cs="Arial"/>
          <w:snapToGrid w:val="0"/>
          <w:color w:val="000000"/>
        </w:rPr>
        <w:tab/>
        <w:t>Income taxes or Zakat payments.</w:t>
      </w:r>
      <w:r w:rsidRPr="00D32DF3">
        <w:rPr>
          <w:rFonts w:cs="Arial"/>
          <w:snapToGrid w:val="0"/>
          <w:color w:val="000000"/>
        </w:rPr>
        <w:tab/>
      </w:r>
    </w:p>
    <w:p w14:paraId="1CFD6CAE" w14:textId="77777777" w:rsidR="00100960" w:rsidRPr="00042BA2" w:rsidRDefault="00100960" w:rsidP="00042BA2"/>
    <w:p w14:paraId="2A81DE29" w14:textId="77777777" w:rsidR="00100960" w:rsidRPr="00042BA2" w:rsidRDefault="00100960" w:rsidP="00042BA2"/>
    <w:p w14:paraId="24925E21" w14:textId="77777777" w:rsidR="00100960" w:rsidRPr="00042BA2" w:rsidRDefault="00100960" w:rsidP="00042BA2"/>
    <w:p w14:paraId="77D5E035" w14:textId="77777777" w:rsidR="00100960" w:rsidRPr="00042BA2" w:rsidRDefault="00100960" w:rsidP="00042BA2"/>
    <w:p w14:paraId="132CE285" w14:textId="1E31CEC3" w:rsidR="007F50E4" w:rsidRPr="00042BA2" w:rsidRDefault="007F50E4" w:rsidP="00042BA2"/>
    <w:p w14:paraId="504CDACB" w14:textId="07EE64A7" w:rsidR="002C20F8" w:rsidRDefault="002C20F8" w:rsidP="008A0F1D">
      <w:pPr>
        <w:pStyle w:val="ListParagraph"/>
        <w:ind w:left="2520"/>
        <w:jc w:val="both"/>
        <w:outlineLvl w:val="0"/>
        <w:rPr>
          <w:rFonts w:cs="Arial"/>
          <w:snapToGrid w:val="0"/>
          <w:color w:val="000000"/>
        </w:rPr>
      </w:pPr>
      <w:r w:rsidRPr="00D32DF3">
        <w:rPr>
          <w:rFonts w:cs="Arial"/>
          <w:snapToGrid w:val="0"/>
          <w:color w:val="000000"/>
        </w:rPr>
        <w:t>•</w:t>
      </w:r>
      <w:r w:rsidRPr="00D32DF3">
        <w:rPr>
          <w:rFonts w:cs="Arial"/>
          <w:snapToGrid w:val="0"/>
          <w:color w:val="000000"/>
        </w:rPr>
        <w:tab/>
      </w:r>
      <w:r w:rsidR="00DC457F">
        <w:rPr>
          <w:rFonts w:cs="Arial"/>
          <w:snapToGrid w:val="0"/>
          <w:color w:val="000000"/>
        </w:rPr>
        <w:t>Costs associated with</w:t>
      </w:r>
      <w:r>
        <w:rPr>
          <w:rFonts w:cs="Arial"/>
          <w:snapToGrid w:val="0"/>
          <w:color w:val="000000"/>
        </w:rPr>
        <w:t xml:space="preserve"> bidding</w:t>
      </w:r>
      <w:r w:rsidR="00DC457F">
        <w:rPr>
          <w:rFonts w:cs="Arial"/>
          <w:snapToGrid w:val="0"/>
          <w:color w:val="000000"/>
        </w:rPr>
        <w:t>.</w:t>
      </w:r>
      <w:r w:rsidRPr="00D32DF3">
        <w:rPr>
          <w:rFonts w:cs="Arial"/>
          <w:snapToGrid w:val="0"/>
          <w:color w:val="000000"/>
        </w:rPr>
        <w:tab/>
      </w:r>
    </w:p>
    <w:p w14:paraId="19BB8A6E" w14:textId="77777777" w:rsidR="007F50E4" w:rsidRDefault="007F50E4" w:rsidP="00373202">
      <w:pPr>
        <w:pStyle w:val="ListParagraph"/>
        <w:ind w:left="1890"/>
        <w:jc w:val="both"/>
        <w:outlineLvl w:val="0"/>
        <w:rPr>
          <w:rFonts w:cs="Arial"/>
          <w:snapToGrid w:val="0"/>
          <w:color w:val="000000"/>
        </w:rPr>
      </w:pPr>
    </w:p>
    <w:p w14:paraId="7199146D" w14:textId="7E2A1682" w:rsidR="005431E2" w:rsidRPr="00325F49" w:rsidRDefault="005431E2" w:rsidP="008A0F1D">
      <w:pPr>
        <w:pStyle w:val="ListParagraph"/>
        <w:ind w:left="2160"/>
        <w:jc w:val="both"/>
        <w:outlineLvl w:val="0"/>
        <w:rPr>
          <w:rFonts w:cs="Arial"/>
          <w:snapToGrid w:val="0"/>
          <w:color w:val="000000"/>
        </w:rPr>
      </w:pPr>
      <w:r w:rsidRPr="00325F49">
        <w:rPr>
          <w:rFonts w:cs="Arial"/>
          <w:snapToGrid w:val="0"/>
          <w:color w:val="000000"/>
        </w:rPr>
        <w:t xml:space="preserve">The total  amount spent by </w:t>
      </w:r>
      <w:r w:rsidR="00263D0E">
        <w:rPr>
          <w:rFonts w:cs="Arial"/>
          <w:snapToGrid w:val="0"/>
          <w:color w:val="000000"/>
        </w:rPr>
        <w:t>CONTRACTOR</w:t>
      </w:r>
      <w:r w:rsidR="003F2C7F">
        <w:rPr>
          <w:rFonts w:cs="Arial"/>
          <w:snapToGrid w:val="0"/>
          <w:color w:val="000000"/>
        </w:rPr>
        <w:t xml:space="preserve"> </w:t>
      </w:r>
      <w:r w:rsidRPr="00325F49">
        <w:rPr>
          <w:rFonts w:cs="Arial"/>
          <w:snapToGrid w:val="0"/>
          <w:color w:val="000000"/>
        </w:rPr>
        <w:t xml:space="preserve">on the procurement of goods and services </w:t>
      </w:r>
      <w:r w:rsidR="00D001A9">
        <w:rPr>
          <w:rFonts w:cs="Arial"/>
          <w:snapToGrid w:val="0"/>
          <w:color w:val="000000"/>
        </w:rPr>
        <w:t>d</w:t>
      </w:r>
      <w:r w:rsidR="0048197E">
        <w:rPr>
          <w:rFonts w:cs="Arial"/>
          <w:snapToGrid w:val="0"/>
          <w:color w:val="000000"/>
        </w:rPr>
        <w:t>i</w:t>
      </w:r>
      <w:r w:rsidR="00D001A9">
        <w:rPr>
          <w:rFonts w:cs="Arial"/>
          <w:snapToGrid w:val="0"/>
          <w:color w:val="000000"/>
        </w:rPr>
        <w:t>rect</w:t>
      </w:r>
      <w:r w:rsidR="0048197E">
        <w:rPr>
          <w:rFonts w:cs="Arial"/>
          <w:snapToGrid w:val="0"/>
          <w:color w:val="000000"/>
        </w:rPr>
        <w:t xml:space="preserve">ly </w:t>
      </w:r>
      <w:r w:rsidR="00204C72">
        <w:rPr>
          <w:rFonts w:cs="Arial"/>
          <w:snapToGrid w:val="0"/>
          <w:color w:val="000000"/>
        </w:rPr>
        <w:t xml:space="preserve">related to this </w:t>
      </w:r>
      <w:r w:rsidR="009757E6">
        <w:rPr>
          <w:rFonts w:cs="Arial"/>
          <w:snapToGrid w:val="0"/>
          <w:color w:val="000000"/>
        </w:rPr>
        <w:t>Contract</w:t>
      </w:r>
      <w:r w:rsidR="00204C72" w:rsidRPr="00325F49">
        <w:rPr>
          <w:rFonts w:cs="Arial"/>
          <w:snapToGrid w:val="0"/>
          <w:color w:val="000000"/>
        </w:rPr>
        <w:t xml:space="preserve"> </w:t>
      </w:r>
      <w:r w:rsidRPr="00325F49">
        <w:rPr>
          <w:rFonts w:cs="Arial"/>
          <w:snapToGrid w:val="0"/>
          <w:color w:val="000000"/>
        </w:rPr>
        <w:t xml:space="preserve">from Saudi </w:t>
      </w:r>
      <w:r w:rsidR="00C30F85">
        <w:rPr>
          <w:rFonts w:cs="Arial"/>
          <w:snapToGrid w:val="0"/>
          <w:color w:val="000000"/>
        </w:rPr>
        <w:t>s</w:t>
      </w:r>
      <w:r w:rsidRPr="00325F49">
        <w:rPr>
          <w:rFonts w:cs="Arial"/>
          <w:snapToGrid w:val="0"/>
          <w:color w:val="000000"/>
        </w:rPr>
        <w:t xml:space="preserve">uppliers </w:t>
      </w:r>
      <w:r w:rsidR="00EF4DA1">
        <w:rPr>
          <w:rFonts w:cs="Arial"/>
          <w:snapToGrid w:val="0"/>
          <w:color w:val="000000"/>
        </w:rPr>
        <w:t>during</w:t>
      </w:r>
      <w:r w:rsidR="00AA7C5C">
        <w:rPr>
          <w:rFonts w:cs="Arial"/>
          <w:snapToGrid w:val="0"/>
          <w:color w:val="000000"/>
        </w:rPr>
        <w:t xml:space="preserve"> the applicable </w:t>
      </w:r>
      <w:r w:rsidR="000924D7">
        <w:rPr>
          <w:rFonts w:cs="Arial"/>
          <w:snapToGrid w:val="0"/>
          <w:color w:val="000000"/>
        </w:rPr>
        <w:t>Contract</w:t>
      </w:r>
      <w:r w:rsidR="00AA7C5C">
        <w:rPr>
          <w:rFonts w:cs="Arial"/>
          <w:snapToGrid w:val="0"/>
          <w:color w:val="000000"/>
        </w:rPr>
        <w:t xml:space="preserve"> Year</w:t>
      </w:r>
      <w:r w:rsidRPr="00325F49">
        <w:rPr>
          <w:rFonts w:cs="Arial"/>
          <w:snapToGrid w:val="0"/>
          <w:color w:val="000000"/>
        </w:rPr>
        <w:t xml:space="preserve"> shall be used to calculate Category “A” when determining </w:t>
      </w:r>
      <w:r w:rsidR="00263D0E">
        <w:rPr>
          <w:rFonts w:cs="Arial"/>
          <w:snapToGrid w:val="0"/>
          <w:color w:val="000000"/>
        </w:rPr>
        <w:t>CONTRACTOR</w:t>
      </w:r>
      <w:r w:rsidR="003F2C7F" w:rsidRPr="00325F49">
        <w:rPr>
          <w:rFonts w:cs="Arial"/>
          <w:snapToGrid w:val="0"/>
          <w:color w:val="000000"/>
        </w:rPr>
        <w:t xml:space="preserve">’s </w:t>
      </w:r>
      <w:r w:rsidRPr="00325F49">
        <w:rPr>
          <w:rFonts w:cs="Arial"/>
          <w:snapToGrid w:val="0"/>
          <w:color w:val="000000"/>
        </w:rPr>
        <w:t>IKTVA</w:t>
      </w:r>
      <w:r w:rsidR="008940B6">
        <w:rPr>
          <w:rFonts w:cs="Arial"/>
          <w:snapToGrid w:val="0"/>
          <w:color w:val="000000"/>
        </w:rPr>
        <w:t>.</w:t>
      </w:r>
      <w:r w:rsidR="004A58CE">
        <w:rPr>
          <w:rFonts w:cs="Arial"/>
          <w:snapToGrid w:val="0"/>
          <w:color w:val="000000"/>
        </w:rPr>
        <w:t xml:space="preserve"> </w:t>
      </w:r>
      <w:r w:rsidR="00AE6B4D">
        <w:rPr>
          <w:rFonts w:cs="Arial"/>
          <w:snapToGrid w:val="0"/>
          <w:color w:val="000000"/>
        </w:rPr>
        <w:t xml:space="preserve"> </w:t>
      </w:r>
      <w:r w:rsidR="008940B6">
        <w:rPr>
          <w:rFonts w:cs="Arial"/>
          <w:snapToGrid w:val="0"/>
          <w:color w:val="000000"/>
        </w:rPr>
        <w:t xml:space="preserve">The IKTVA for the CONTRACTOR’s suppliers (including vendors and subcontractors) shall be calculated as follows:  </w:t>
      </w:r>
      <w:r w:rsidR="00AE6B4D">
        <w:rPr>
          <w:rFonts w:cs="Arial"/>
          <w:snapToGrid w:val="0"/>
          <w:color w:val="000000"/>
        </w:rPr>
        <w:t xml:space="preserve">if the CONTRACTOR’s supplier itself </w:t>
      </w:r>
      <w:r w:rsidR="00AE6B4D" w:rsidRPr="00AE6B4D">
        <w:rPr>
          <w:rFonts w:cs="Arial"/>
          <w:snapToGrid w:val="0"/>
          <w:color w:val="000000"/>
        </w:rPr>
        <w:t xml:space="preserve">has a certified </w:t>
      </w:r>
      <w:r w:rsidR="00AE6B4D">
        <w:rPr>
          <w:rFonts w:cs="Arial"/>
          <w:snapToGrid w:val="0"/>
          <w:color w:val="000000"/>
        </w:rPr>
        <w:t>IKTVA</w:t>
      </w:r>
      <w:r w:rsidR="00AE6B4D" w:rsidRPr="00AE6B4D">
        <w:rPr>
          <w:rFonts w:cs="Arial"/>
          <w:snapToGrid w:val="0"/>
          <w:color w:val="000000"/>
        </w:rPr>
        <w:t xml:space="preserve"> score then that </w:t>
      </w:r>
      <w:r w:rsidR="00AE6B4D">
        <w:rPr>
          <w:rFonts w:cs="Arial"/>
          <w:snapToGrid w:val="0"/>
          <w:color w:val="000000"/>
        </w:rPr>
        <w:t xml:space="preserve">score </w:t>
      </w:r>
      <w:r w:rsidR="00AE6B4D" w:rsidRPr="00AE6B4D">
        <w:rPr>
          <w:rFonts w:cs="Arial"/>
          <w:snapToGrid w:val="0"/>
          <w:color w:val="000000"/>
        </w:rPr>
        <w:t>will be used</w:t>
      </w:r>
      <w:r w:rsidR="00AE6B4D">
        <w:rPr>
          <w:rFonts w:cs="Arial"/>
          <w:snapToGrid w:val="0"/>
          <w:color w:val="000000"/>
        </w:rPr>
        <w:t xml:space="preserve">.  The </w:t>
      </w:r>
      <w:r w:rsidR="00AE6B4D" w:rsidRPr="00AE6B4D">
        <w:rPr>
          <w:rFonts w:cs="Arial"/>
          <w:snapToGrid w:val="0"/>
          <w:color w:val="000000"/>
        </w:rPr>
        <w:t xml:space="preserve">contract value </w:t>
      </w:r>
      <w:r w:rsidR="00AE6B4D">
        <w:rPr>
          <w:rFonts w:cs="Arial"/>
          <w:snapToGrid w:val="0"/>
          <w:color w:val="000000"/>
        </w:rPr>
        <w:t xml:space="preserve">of the contract </w:t>
      </w:r>
      <w:r w:rsidR="008940B6">
        <w:rPr>
          <w:rFonts w:cs="Arial"/>
          <w:snapToGrid w:val="0"/>
          <w:color w:val="000000"/>
        </w:rPr>
        <w:t xml:space="preserve">(including purchase orders) </w:t>
      </w:r>
      <w:r w:rsidR="00AE6B4D">
        <w:rPr>
          <w:rFonts w:cs="Arial"/>
          <w:snapToGrid w:val="0"/>
          <w:color w:val="000000"/>
        </w:rPr>
        <w:t>with the CONTRACTOR’s supplier that relates to this Contract will be multiplied by the IKTVA score (percentage) of the CONTRACTOR’s supplier</w:t>
      </w:r>
      <w:r w:rsidR="00AE6B4D" w:rsidRPr="00AE6B4D">
        <w:rPr>
          <w:rFonts w:cs="Arial"/>
          <w:snapToGrid w:val="0"/>
          <w:color w:val="000000"/>
        </w:rPr>
        <w:t xml:space="preserve">. </w:t>
      </w:r>
      <w:r w:rsidR="00AE6B4D">
        <w:rPr>
          <w:rFonts w:cs="Arial"/>
          <w:snapToGrid w:val="0"/>
          <w:color w:val="000000"/>
        </w:rPr>
        <w:t xml:space="preserve"> This amount will be included in Category “A” spend above for the CONTRACTOR’s supplier</w:t>
      </w:r>
      <w:r w:rsidR="00E11AEE">
        <w:rPr>
          <w:rFonts w:cs="Arial"/>
          <w:snapToGrid w:val="0"/>
          <w:color w:val="000000"/>
        </w:rPr>
        <w:t xml:space="preserve"> rather than the full value of the</w:t>
      </w:r>
      <w:r w:rsidR="003615DC">
        <w:rPr>
          <w:rFonts w:cs="Arial"/>
          <w:snapToGrid w:val="0"/>
          <w:color w:val="000000"/>
        </w:rPr>
        <w:t xml:space="preserve"> contract between the CONTRACTOR and the</w:t>
      </w:r>
      <w:r w:rsidR="00E11AEE">
        <w:rPr>
          <w:rFonts w:cs="Arial"/>
          <w:snapToGrid w:val="0"/>
          <w:color w:val="000000"/>
        </w:rPr>
        <w:t xml:space="preserve"> CONTRACTOR’s supplier</w:t>
      </w:r>
      <w:r w:rsidR="00AE6B4D">
        <w:rPr>
          <w:rFonts w:cs="Arial"/>
          <w:snapToGrid w:val="0"/>
          <w:color w:val="000000"/>
        </w:rPr>
        <w:t xml:space="preserve">.  </w:t>
      </w:r>
      <w:r w:rsidR="00AE6B4D" w:rsidRPr="00AE6B4D">
        <w:rPr>
          <w:rFonts w:cs="Arial"/>
          <w:snapToGrid w:val="0"/>
          <w:color w:val="000000"/>
        </w:rPr>
        <w:t xml:space="preserve">If the </w:t>
      </w:r>
      <w:r w:rsidR="00AE6B4D">
        <w:rPr>
          <w:rFonts w:cs="Arial"/>
          <w:snapToGrid w:val="0"/>
          <w:color w:val="000000"/>
        </w:rPr>
        <w:t>CONTRACTOR’s supplier</w:t>
      </w:r>
      <w:r w:rsidR="00AE6B4D" w:rsidRPr="00AE6B4D">
        <w:rPr>
          <w:rFonts w:cs="Arial"/>
          <w:snapToGrid w:val="0"/>
          <w:color w:val="000000"/>
        </w:rPr>
        <w:t xml:space="preserve"> does not have a certified </w:t>
      </w:r>
      <w:r w:rsidR="00AE6B4D">
        <w:rPr>
          <w:rFonts w:cs="Arial"/>
          <w:snapToGrid w:val="0"/>
          <w:color w:val="000000"/>
        </w:rPr>
        <w:t>IKTVA</w:t>
      </w:r>
      <w:r w:rsidR="00AE6B4D" w:rsidRPr="00AE6B4D">
        <w:rPr>
          <w:rFonts w:cs="Arial"/>
          <w:snapToGrid w:val="0"/>
          <w:color w:val="000000"/>
        </w:rPr>
        <w:t xml:space="preserve"> score, then the </w:t>
      </w:r>
      <w:r w:rsidR="00AE6B4D">
        <w:rPr>
          <w:rFonts w:cs="Arial"/>
          <w:snapToGrid w:val="0"/>
          <w:color w:val="000000"/>
        </w:rPr>
        <w:t>IKTVA</w:t>
      </w:r>
      <w:r w:rsidR="00AE6B4D" w:rsidRPr="00AE6B4D">
        <w:rPr>
          <w:rFonts w:cs="Arial"/>
          <w:snapToGrid w:val="0"/>
          <w:color w:val="000000"/>
        </w:rPr>
        <w:t xml:space="preserve"> score from </w:t>
      </w:r>
      <w:r w:rsidR="00AE6B4D">
        <w:rPr>
          <w:rFonts w:cs="Arial"/>
          <w:snapToGrid w:val="0"/>
          <w:color w:val="000000"/>
        </w:rPr>
        <w:t>SAUDI ARAMCO’s</w:t>
      </w:r>
      <w:r w:rsidR="00AE6B4D" w:rsidRPr="00AE6B4D">
        <w:rPr>
          <w:rFonts w:cs="Arial"/>
          <w:snapToGrid w:val="0"/>
          <w:color w:val="000000"/>
        </w:rPr>
        <w:t xml:space="preserve"> </w:t>
      </w:r>
      <w:r w:rsidR="00AE6B4D">
        <w:rPr>
          <w:rFonts w:cs="Arial"/>
          <w:snapToGrid w:val="0"/>
          <w:color w:val="000000"/>
        </w:rPr>
        <w:t>sector or industry supplier table will</w:t>
      </w:r>
      <w:r w:rsidR="00AE6B4D" w:rsidRPr="00AE6B4D">
        <w:rPr>
          <w:rFonts w:cs="Arial"/>
          <w:snapToGrid w:val="0"/>
          <w:color w:val="000000"/>
        </w:rPr>
        <w:t xml:space="preserve"> be used </w:t>
      </w:r>
      <w:r w:rsidR="00135121">
        <w:rPr>
          <w:rFonts w:cs="Arial"/>
          <w:snapToGrid w:val="0"/>
          <w:color w:val="000000"/>
        </w:rPr>
        <w:t xml:space="preserve">for this calculation </w:t>
      </w:r>
      <w:r w:rsidR="00AE6B4D">
        <w:rPr>
          <w:rFonts w:cs="Arial"/>
          <w:snapToGrid w:val="0"/>
          <w:color w:val="000000"/>
        </w:rPr>
        <w:t>instead</w:t>
      </w:r>
      <w:r w:rsidR="00AE6B4D" w:rsidRPr="00AE6B4D">
        <w:rPr>
          <w:rFonts w:cs="Arial"/>
          <w:snapToGrid w:val="0"/>
          <w:color w:val="000000"/>
        </w:rPr>
        <w:t>.</w:t>
      </w:r>
    </w:p>
    <w:p w14:paraId="239DEDE8" w14:textId="2755982C" w:rsidR="00AB0BB4" w:rsidRPr="004975FE" w:rsidRDefault="00AB0BB4" w:rsidP="00373202">
      <w:pPr>
        <w:pStyle w:val="ListParagraph"/>
        <w:ind w:left="2880"/>
        <w:jc w:val="both"/>
        <w:outlineLvl w:val="0"/>
        <w:rPr>
          <w:rFonts w:cs="Arial"/>
          <w:snapToGrid w:val="0"/>
          <w:color w:val="000000"/>
        </w:rPr>
      </w:pPr>
      <w:r w:rsidRPr="004975FE">
        <w:rPr>
          <w:rFonts w:cs="Arial"/>
          <w:snapToGrid w:val="0"/>
          <w:color w:val="000000"/>
        </w:rPr>
        <w:br/>
      </w:r>
    </w:p>
    <w:p w14:paraId="6119122A" w14:textId="643CD574" w:rsidR="005431E2" w:rsidRPr="00373202" w:rsidRDefault="00D32DF3" w:rsidP="008A0F1D">
      <w:pPr>
        <w:pStyle w:val="ListParagraph"/>
        <w:numPr>
          <w:ilvl w:val="2"/>
          <w:numId w:val="21"/>
        </w:numPr>
        <w:tabs>
          <w:tab w:val="clear" w:pos="2160"/>
        </w:tabs>
        <w:jc w:val="both"/>
        <w:outlineLvl w:val="0"/>
        <w:rPr>
          <w:rFonts w:cs="Arial"/>
          <w:snapToGrid w:val="0"/>
          <w:color w:val="000000"/>
        </w:rPr>
      </w:pPr>
      <w:r w:rsidRPr="00373202">
        <w:rPr>
          <w:rFonts w:cs="Arial"/>
          <w:snapToGrid w:val="0"/>
          <w:color w:val="000000"/>
        </w:rPr>
        <w:t>Category</w:t>
      </w:r>
      <w:r w:rsidR="00AB0BB4" w:rsidRPr="00373202">
        <w:rPr>
          <w:rFonts w:cs="Arial"/>
          <w:snapToGrid w:val="0"/>
          <w:color w:val="000000"/>
        </w:rPr>
        <w:t xml:space="preserve"> B </w:t>
      </w:r>
      <w:r w:rsidR="00E468C3">
        <w:rPr>
          <w:rFonts w:cs="Arial"/>
          <w:snapToGrid w:val="0"/>
          <w:color w:val="000000"/>
        </w:rPr>
        <w:t>comprises</w:t>
      </w:r>
      <w:r w:rsidR="00F7103A" w:rsidRPr="00373202">
        <w:rPr>
          <w:rFonts w:cs="Arial"/>
          <w:snapToGrid w:val="0"/>
          <w:color w:val="000000"/>
        </w:rPr>
        <w:t xml:space="preserve"> </w:t>
      </w:r>
      <w:r w:rsidRPr="00373202">
        <w:rPr>
          <w:rFonts w:cs="Arial"/>
          <w:snapToGrid w:val="0"/>
          <w:color w:val="000000"/>
        </w:rPr>
        <w:t>any salaries</w:t>
      </w:r>
      <w:r w:rsidR="00204C72" w:rsidRPr="00373202">
        <w:rPr>
          <w:rFonts w:cs="Arial"/>
          <w:snapToGrid w:val="0"/>
          <w:color w:val="000000"/>
        </w:rPr>
        <w:t>/</w:t>
      </w:r>
      <w:r w:rsidRPr="00373202">
        <w:rPr>
          <w:rFonts w:cs="Arial"/>
          <w:snapToGrid w:val="0"/>
          <w:color w:val="000000"/>
        </w:rPr>
        <w:t xml:space="preserve">wages </w:t>
      </w:r>
      <w:r w:rsidR="00204C72">
        <w:t xml:space="preserve">and all related benefits </w:t>
      </w:r>
      <w:r w:rsidRPr="00373202">
        <w:rPr>
          <w:rFonts w:cs="Arial"/>
          <w:snapToGrid w:val="0"/>
          <w:color w:val="000000"/>
        </w:rPr>
        <w:t>paid</w:t>
      </w:r>
      <w:r w:rsidR="002D6F71" w:rsidRPr="002D6F71">
        <w:rPr>
          <w:rFonts w:cs="Arial"/>
          <w:snapToGrid w:val="0"/>
          <w:color w:val="000000"/>
        </w:rPr>
        <w:t xml:space="preserve"> </w:t>
      </w:r>
      <w:r w:rsidR="002D6F71">
        <w:rPr>
          <w:rFonts w:cs="Arial"/>
          <w:snapToGrid w:val="0"/>
          <w:color w:val="000000"/>
        </w:rPr>
        <w:t xml:space="preserve">during the applicable </w:t>
      </w:r>
      <w:r w:rsidR="000924D7">
        <w:rPr>
          <w:rFonts w:cs="Arial"/>
          <w:snapToGrid w:val="0"/>
          <w:color w:val="000000"/>
        </w:rPr>
        <w:t>Contract</w:t>
      </w:r>
      <w:r w:rsidR="002D6F71">
        <w:rPr>
          <w:rFonts w:cs="Arial"/>
          <w:snapToGrid w:val="0"/>
          <w:color w:val="000000"/>
        </w:rPr>
        <w:t xml:space="preserve"> Year</w:t>
      </w:r>
      <w:r w:rsidRPr="00373202">
        <w:rPr>
          <w:rFonts w:cs="Arial"/>
          <w:snapToGrid w:val="0"/>
          <w:color w:val="000000"/>
        </w:rPr>
        <w:t xml:space="preserve"> to Saudi nationals </w:t>
      </w:r>
      <w:r w:rsidR="00D001A9" w:rsidRPr="00373202">
        <w:rPr>
          <w:rFonts w:cs="Arial"/>
          <w:snapToGrid w:val="0"/>
          <w:color w:val="000000"/>
        </w:rPr>
        <w:t xml:space="preserve">by the </w:t>
      </w:r>
      <w:r w:rsidR="00263D0E">
        <w:rPr>
          <w:rFonts w:cs="Arial"/>
          <w:snapToGrid w:val="0"/>
          <w:color w:val="000000"/>
        </w:rPr>
        <w:t>CONTRACTOR</w:t>
      </w:r>
      <w:r w:rsidR="00D001A9" w:rsidRPr="00373202">
        <w:rPr>
          <w:rFonts w:cs="Arial"/>
          <w:snapToGrid w:val="0"/>
          <w:color w:val="000000"/>
        </w:rPr>
        <w:t xml:space="preserve"> </w:t>
      </w:r>
      <w:r w:rsidR="00E468C3">
        <w:rPr>
          <w:rFonts w:cs="Arial"/>
          <w:snapToGrid w:val="0"/>
          <w:color w:val="000000"/>
        </w:rPr>
        <w:t xml:space="preserve">directly </w:t>
      </w:r>
      <w:r w:rsidRPr="00373202">
        <w:rPr>
          <w:rFonts w:cs="Arial"/>
          <w:snapToGrid w:val="0"/>
          <w:color w:val="000000"/>
        </w:rPr>
        <w:t xml:space="preserve">related to </w:t>
      </w:r>
      <w:r w:rsidR="00E468C3">
        <w:rPr>
          <w:rFonts w:cs="Arial"/>
          <w:snapToGrid w:val="0"/>
          <w:color w:val="000000"/>
        </w:rPr>
        <w:t>WORK</w:t>
      </w:r>
      <w:r w:rsidR="00D001A9" w:rsidRPr="00373202">
        <w:rPr>
          <w:rFonts w:cs="Arial"/>
          <w:snapToGrid w:val="0"/>
          <w:color w:val="000000"/>
        </w:rPr>
        <w:t xml:space="preserve"> under this Contract</w:t>
      </w:r>
      <w:r w:rsidRPr="00373202">
        <w:rPr>
          <w:rFonts w:cs="Arial"/>
          <w:snapToGrid w:val="0"/>
          <w:color w:val="000000"/>
        </w:rPr>
        <w:t xml:space="preserve">. </w:t>
      </w:r>
    </w:p>
    <w:p w14:paraId="137F8A65" w14:textId="77777777" w:rsidR="00325F49" w:rsidRDefault="00325F49" w:rsidP="008A0F1D">
      <w:pPr>
        <w:pStyle w:val="ListParagraph"/>
        <w:ind w:left="2160"/>
        <w:jc w:val="both"/>
        <w:outlineLvl w:val="0"/>
        <w:rPr>
          <w:rFonts w:cs="Arial"/>
          <w:snapToGrid w:val="0"/>
          <w:color w:val="000000"/>
        </w:rPr>
      </w:pPr>
    </w:p>
    <w:p w14:paraId="751A6826" w14:textId="72E19510" w:rsidR="005431E2" w:rsidRPr="00373202" w:rsidRDefault="005431E2" w:rsidP="008A0F1D">
      <w:pPr>
        <w:tabs>
          <w:tab w:val="num" w:pos="2520"/>
        </w:tabs>
        <w:ind w:left="2160"/>
        <w:jc w:val="both"/>
        <w:outlineLvl w:val="0"/>
        <w:rPr>
          <w:rFonts w:ascii="Arial" w:hAnsi="Arial" w:cs="Arial"/>
          <w:snapToGrid w:val="0"/>
          <w:color w:val="000000"/>
          <w:szCs w:val="24"/>
        </w:rPr>
      </w:pPr>
      <w:r w:rsidRPr="00373202">
        <w:rPr>
          <w:rFonts w:ascii="Arial" w:hAnsi="Arial" w:cs="Arial"/>
          <w:snapToGrid w:val="0"/>
          <w:color w:val="000000"/>
          <w:szCs w:val="24"/>
        </w:rPr>
        <w:t xml:space="preserve">The wage/salaries </w:t>
      </w:r>
      <w:r w:rsidR="00ED0D4D">
        <w:rPr>
          <w:rFonts w:ascii="Arial" w:hAnsi="Arial" w:cs="Arial"/>
          <w:snapToGrid w:val="0"/>
          <w:color w:val="000000"/>
          <w:szCs w:val="24"/>
        </w:rPr>
        <w:t xml:space="preserve">and all related benefits </w:t>
      </w:r>
      <w:r w:rsidRPr="00373202">
        <w:rPr>
          <w:rFonts w:ascii="Arial" w:hAnsi="Arial" w:cs="Arial"/>
          <w:snapToGrid w:val="0"/>
          <w:color w:val="000000"/>
          <w:szCs w:val="24"/>
        </w:rPr>
        <w:t xml:space="preserve">of Saudi Arab </w:t>
      </w:r>
      <w:r w:rsidR="000D4676" w:rsidRPr="00373202">
        <w:rPr>
          <w:rFonts w:ascii="Arial" w:hAnsi="Arial" w:cs="Arial"/>
          <w:snapToGrid w:val="0"/>
          <w:color w:val="000000"/>
          <w:szCs w:val="24"/>
        </w:rPr>
        <w:t xml:space="preserve">employees </w:t>
      </w:r>
      <w:proofErr w:type="gramStart"/>
      <w:r w:rsidRPr="00373202">
        <w:rPr>
          <w:rFonts w:ascii="Arial" w:hAnsi="Arial" w:cs="Arial"/>
          <w:snapToGrid w:val="0"/>
          <w:color w:val="000000"/>
          <w:szCs w:val="24"/>
        </w:rPr>
        <w:t>working  directly</w:t>
      </w:r>
      <w:proofErr w:type="gramEnd"/>
      <w:r w:rsidRPr="00373202">
        <w:rPr>
          <w:rFonts w:ascii="Arial" w:hAnsi="Arial" w:cs="Arial"/>
          <w:snapToGrid w:val="0"/>
          <w:color w:val="000000"/>
          <w:szCs w:val="24"/>
        </w:rPr>
        <w:t xml:space="preserve"> under this </w:t>
      </w:r>
      <w:r w:rsidR="009757E6" w:rsidRPr="00373202">
        <w:rPr>
          <w:rFonts w:ascii="Arial" w:hAnsi="Arial" w:cs="Arial"/>
          <w:snapToGrid w:val="0"/>
          <w:color w:val="000000"/>
          <w:szCs w:val="24"/>
        </w:rPr>
        <w:t>Contract</w:t>
      </w:r>
      <w:r w:rsidRPr="00373202">
        <w:rPr>
          <w:rFonts w:ascii="Arial" w:hAnsi="Arial" w:cs="Arial"/>
          <w:snapToGrid w:val="0"/>
          <w:color w:val="000000"/>
          <w:szCs w:val="24"/>
        </w:rPr>
        <w:t xml:space="preserve"> </w:t>
      </w:r>
      <w:r w:rsidR="002D6F71" w:rsidRPr="008B39A5">
        <w:rPr>
          <w:rFonts w:ascii="Arial" w:hAnsi="Arial" w:cs="Arial"/>
          <w:snapToGrid w:val="0"/>
          <w:color w:val="000000"/>
          <w:szCs w:val="24"/>
        </w:rPr>
        <w:t xml:space="preserve">during the applicable </w:t>
      </w:r>
      <w:r w:rsidR="000924D7">
        <w:rPr>
          <w:rFonts w:ascii="Arial" w:hAnsi="Arial" w:cs="Arial"/>
          <w:snapToGrid w:val="0"/>
          <w:color w:val="000000"/>
          <w:szCs w:val="24"/>
        </w:rPr>
        <w:t>Contract</w:t>
      </w:r>
      <w:r w:rsidR="002D6F71" w:rsidRPr="008B39A5">
        <w:rPr>
          <w:rFonts w:ascii="Arial" w:hAnsi="Arial" w:cs="Arial"/>
          <w:snapToGrid w:val="0"/>
          <w:color w:val="000000"/>
          <w:szCs w:val="24"/>
        </w:rPr>
        <w:t xml:space="preserve"> Year </w:t>
      </w:r>
      <w:r w:rsidRPr="00373202">
        <w:rPr>
          <w:rFonts w:ascii="Arial" w:hAnsi="Arial" w:cs="Arial"/>
          <w:snapToGrid w:val="0"/>
          <w:color w:val="000000"/>
          <w:szCs w:val="24"/>
        </w:rPr>
        <w:t xml:space="preserve">shall be used to calculate Category “B” when determining </w:t>
      </w:r>
      <w:r w:rsidR="00263D0E">
        <w:rPr>
          <w:rFonts w:ascii="Arial" w:hAnsi="Arial" w:cs="Arial"/>
          <w:snapToGrid w:val="0"/>
          <w:color w:val="000000"/>
          <w:szCs w:val="24"/>
        </w:rPr>
        <w:t>CONTRACTOR</w:t>
      </w:r>
      <w:r w:rsidR="003F2C7F" w:rsidRPr="00373202">
        <w:rPr>
          <w:rFonts w:ascii="Arial" w:hAnsi="Arial" w:cs="Arial"/>
          <w:snapToGrid w:val="0"/>
          <w:color w:val="000000"/>
          <w:szCs w:val="24"/>
        </w:rPr>
        <w:t xml:space="preserve">’s </w:t>
      </w:r>
      <w:r w:rsidRPr="00373202">
        <w:rPr>
          <w:rFonts w:ascii="Arial" w:hAnsi="Arial" w:cs="Arial"/>
          <w:snapToGrid w:val="0"/>
          <w:color w:val="000000"/>
          <w:szCs w:val="24"/>
        </w:rPr>
        <w:t>IKTVA.</w:t>
      </w:r>
    </w:p>
    <w:p w14:paraId="2A4812EE" w14:textId="77777777" w:rsidR="00961F2A" w:rsidRDefault="00961F2A" w:rsidP="00373202">
      <w:pPr>
        <w:pStyle w:val="ListParagraph"/>
        <w:ind w:left="1890"/>
        <w:jc w:val="both"/>
        <w:outlineLvl w:val="0"/>
        <w:rPr>
          <w:rFonts w:cs="Arial"/>
          <w:snapToGrid w:val="0"/>
          <w:color w:val="000000"/>
        </w:rPr>
      </w:pPr>
    </w:p>
    <w:p w14:paraId="239DEDE9" w14:textId="0311E2A1" w:rsidR="00AB0BB4" w:rsidRPr="004975FE" w:rsidRDefault="00961F2A" w:rsidP="007B085D">
      <w:pPr>
        <w:pStyle w:val="ListParagraph"/>
        <w:ind w:left="2160"/>
        <w:jc w:val="both"/>
        <w:outlineLvl w:val="0"/>
        <w:rPr>
          <w:rFonts w:cs="Arial"/>
          <w:snapToGrid w:val="0"/>
          <w:color w:val="000000"/>
        </w:rPr>
      </w:pPr>
      <w:r w:rsidRPr="00961F2A">
        <w:rPr>
          <w:rFonts w:cs="Arial"/>
          <w:snapToGrid w:val="0"/>
          <w:color w:val="000000"/>
        </w:rPr>
        <w:t xml:space="preserve">The calculation for Category B shall include all </w:t>
      </w:r>
      <w:r w:rsidR="00ED0D4D">
        <w:rPr>
          <w:rFonts w:cs="Arial"/>
          <w:snapToGrid w:val="0"/>
          <w:color w:val="000000"/>
        </w:rPr>
        <w:t xml:space="preserve">Saudi Arab </w:t>
      </w:r>
      <w:r w:rsidRPr="00961F2A">
        <w:rPr>
          <w:rFonts w:cs="Arial"/>
          <w:snapToGrid w:val="0"/>
          <w:color w:val="000000"/>
        </w:rPr>
        <w:t xml:space="preserve">personnel involved in </w:t>
      </w:r>
      <w:r w:rsidR="00E468C3">
        <w:rPr>
          <w:rFonts w:cs="Arial"/>
          <w:snapToGrid w:val="0"/>
          <w:color w:val="000000"/>
        </w:rPr>
        <w:t xml:space="preserve">direct </w:t>
      </w:r>
      <w:r w:rsidRPr="00961F2A">
        <w:rPr>
          <w:rFonts w:cs="Arial"/>
          <w:snapToGrid w:val="0"/>
          <w:color w:val="000000"/>
        </w:rPr>
        <w:t>performance of the WORK</w:t>
      </w:r>
      <w:r w:rsidR="007F5AB7">
        <w:rPr>
          <w:rFonts w:cs="Arial"/>
          <w:snapToGrid w:val="0"/>
          <w:color w:val="000000"/>
        </w:rPr>
        <w:t xml:space="preserve"> under </w:t>
      </w:r>
      <w:r w:rsidR="000924D7">
        <w:rPr>
          <w:rFonts w:cs="Arial"/>
          <w:snapToGrid w:val="0"/>
          <w:color w:val="000000"/>
        </w:rPr>
        <w:t>this Contract during the applicable Contract</w:t>
      </w:r>
      <w:r w:rsidR="002D6F71">
        <w:rPr>
          <w:rFonts w:cs="Arial"/>
          <w:snapToGrid w:val="0"/>
          <w:color w:val="000000"/>
        </w:rPr>
        <w:t xml:space="preserve"> Year</w:t>
      </w:r>
      <w:r>
        <w:rPr>
          <w:rFonts w:cs="Arial"/>
          <w:snapToGrid w:val="0"/>
          <w:color w:val="000000"/>
        </w:rPr>
        <w:t>.</w:t>
      </w:r>
      <w:r w:rsidR="007E5CFC">
        <w:rPr>
          <w:rFonts w:cs="Arial"/>
          <w:snapToGrid w:val="0"/>
          <w:color w:val="000000"/>
        </w:rPr>
        <w:br/>
        <w:t xml:space="preserve"> </w:t>
      </w:r>
    </w:p>
    <w:p w14:paraId="2B3624C8" w14:textId="6FDD71BF" w:rsidR="000C43F3" w:rsidRPr="00373202" w:rsidRDefault="000C43F3" w:rsidP="008A0F1D">
      <w:pPr>
        <w:pStyle w:val="ListParagraph"/>
        <w:numPr>
          <w:ilvl w:val="2"/>
          <w:numId w:val="21"/>
        </w:numPr>
        <w:tabs>
          <w:tab w:val="clear" w:pos="2160"/>
        </w:tabs>
        <w:jc w:val="both"/>
        <w:outlineLvl w:val="0"/>
        <w:rPr>
          <w:rFonts w:cs="Arial"/>
        </w:rPr>
      </w:pPr>
      <w:r w:rsidRPr="00373202">
        <w:rPr>
          <w:rFonts w:cs="Arial"/>
          <w:snapToGrid w:val="0"/>
          <w:color w:val="000000"/>
        </w:rPr>
        <w:t>Category</w:t>
      </w:r>
      <w:r w:rsidR="00AB0BB4" w:rsidRPr="00373202">
        <w:rPr>
          <w:rFonts w:cs="Arial"/>
          <w:snapToGrid w:val="0"/>
          <w:color w:val="000000"/>
        </w:rPr>
        <w:t xml:space="preserve"> C </w:t>
      </w:r>
      <w:r w:rsidR="00E468C3">
        <w:rPr>
          <w:rFonts w:cs="Arial"/>
          <w:snapToGrid w:val="0"/>
          <w:color w:val="000000"/>
        </w:rPr>
        <w:t>comprises</w:t>
      </w:r>
      <w:r w:rsidR="00F7103A" w:rsidRPr="00373202">
        <w:rPr>
          <w:rFonts w:cs="Arial"/>
          <w:snapToGrid w:val="0"/>
          <w:color w:val="000000"/>
        </w:rPr>
        <w:t xml:space="preserve"> </w:t>
      </w:r>
      <w:r w:rsidRPr="00373202">
        <w:rPr>
          <w:rFonts w:cs="Arial"/>
          <w:snapToGrid w:val="0"/>
          <w:color w:val="000000"/>
        </w:rPr>
        <w:t>any training costs paid</w:t>
      </w:r>
      <w:r w:rsidR="002D6F71" w:rsidRPr="002D6F71">
        <w:rPr>
          <w:rFonts w:cs="Arial"/>
          <w:snapToGrid w:val="0"/>
          <w:color w:val="000000"/>
        </w:rPr>
        <w:t xml:space="preserve"> </w:t>
      </w:r>
      <w:r w:rsidR="002D6F71">
        <w:rPr>
          <w:rFonts w:cs="Arial"/>
          <w:snapToGrid w:val="0"/>
          <w:color w:val="000000"/>
        </w:rPr>
        <w:t xml:space="preserve">during the applicable </w:t>
      </w:r>
      <w:r w:rsidR="000924D7">
        <w:rPr>
          <w:rFonts w:cs="Arial"/>
          <w:snapToGrid w:val="0"/>
          <w:color w:val="000000"/>
        </w:rPr>
        <w:t>Contract</w:t>
      </w:r>
      <w:r w:rsidR="002D6F71">
        <w:rPr>
          <w:rFonts w:cs="Arial"/>
          <w:snapToGrid w:val="0"/>
          <w:color w:val="000000"/>
        </w:rPr>
        <w:t xml:space="preserve"> Year</w:t>
      </w:r>
      <w:r w:rsidRPr="00373202">
        <w:rPr>
          <w:rFonts w:cs="Arial"/>
          <w:snapToGrid w:val="0"/>
          <w:color w:val="000000"/>
        </w:rPr>
        <w:t xml:space="preserve"> for the development of Saudi nationals </w:t>
      </w:r>
      <w:r w:rsidR="006171C8">
        <w:rPr>
          <w:rFonts w:cs="Arial"/>
          <w:snapToGrid w:val="0"/>
          <w:color w:val="000000"/>
        </w:rPr>
        <w:t>directly involved in the performance of WORK</w:t>
      </w:r>
      <w:r w:rsidR="00394F0D" w:rsidRPr="00373202">
        <w:rPr>
          <w:rFonts w:cs="Arial"/>
          <w:snapToGrid w:val="0"/>
          <w:color w:val="000000"/>
        </w:rPr>
        <w:t xml:space="preserve"> under this </w:t>
      </w:r>
      <w:r w:rsidR="009757E6" w:rsidRPr="00373202">
        <w:rPr>
          <w:rFonts w:cs="Arial"/>
          <w:snapToGrid w:val="0"/>
          <w:color w:val="000000"/>
        </w:rPr>
        <w:t>Contract</w:t>
      </w:r>
      <w:r w:rsidR="00394F0D" w:rsidRPr="00373202">
        <w:rPr>
          <w:rFonts w:cs="Arial"/>
          <w:snapToGrid w:val="0"/>
          <w:color w:val="000000"/>
        </w:rPr>
        <w:t>.</w:t>
      </w:r>
      <w:r w:rsidR="00BC732A">
        <w:rPr>
          <w:rFonts w:cs="Arial"/>
          <w:snapToGrid w:val="0"/>
          <w:color w:val="000000"/>
        </w:rPr>
        <w:t xml:space="preserve"> </w:t>
      </w:r>
    </w:p>
    <w:p w14:paraId="0B460E59" w14:textId="77777777" w:rsidR="00D122C9" w:rsidRPr="00D122C9" w:rsidRDefault="00D122C9" w:rsidP="008A0F1D">
      <w:pPr>
        <w:pStyle w:val="ListParagraph"/>
        <w:ind w:left="2160"/>
        <w:jc w:val="both"/>
        <w:outlineLvl w:val="0"/>
        <w:rPr>
          <w:rFonts w:cs="Arial"/>
        </w:rPr>
      </w:pPr>
    </w:p>
    <w:p w14:paraId="396F20C6" w14:textId="602FEBCA" w:rsidR="00D122C9" w:rsidRPr="00414D5A" w:rsidRDefault="00D122C9" w:rsidP="008A0F1D">
      <w:pPr>
        <w:ind w:left="2160"/>
        <w:jc w:val="both"/>
        <w:outlineLvl w:val="0"/>
        <w:rPr>
          <w:rFonts w:cs="Arial"/>
        </w:rPr>
      </w:pPr>
      <w:r w:rsidRPr="00414D5A">
        <w:rPr>
          <w:rFonts w:asciiTheme="minorBidi" w:hAnsiTheme="minorBidi" w:cstheme="minorBidi"/>
          <w:snapToGrid w:val="0"/>
          <w:color w:val="000000" w:themeColor="text1"/>
        </w:rPr>
        <w:lastRenderedPageBreak/>
        <w:t xml:space="preserve">The calculation for Category C shall include the </w:t>
      </w:r>
      <w:proofErr w:type="gramStart"/>
      <w:r w:rsidRPr="00414D5A">
        <w:rPr>
          <w:rFonts w:asciiTheme="minorBidi" w:hAnsiTheme="minorBidi" w:cstheme="minorBidi"/>
          <w:snapToGrid w:val="0"/>
          <w:color w:val="000000" w:themeColor="text1"/>
        </w:rPr>
        <w:t>training  of</w:t>
      </w:r>
      <w:proofErr w:type="gramEnd"/>
      <w:r w:rsidRPr="00414D5A">
        <w:rPr>
          <w:rFonts w:asciiTheme="minorBidi" w:hAnsiTheme="minorBidi" w:cstheme="minorBidi"/>
          <w:snapToGrid w:val="0"/>
          <w:color w:val="000000" w:themeColor="text1"/>
        </w:rPr>
        <w:t xml:space="preserve"> all personnel</w:t>
      </w:r>
      <w:r w:rsidR="002D6F71" w:rsidRPr="002D6F71">
        <w:rPr>
          <w:rFonts w:cs="Arial"/>
          <w:snapToGrid w:val="0"/>
          <w:color w:val="000000"/>
        </w:rPr>
        <w:t xml:space="preserve"> </w:t>
      </w:r>
      <w:r w:rsidR="002D6F71" w:rsidRPr="008B39A5">
        <w:rPr>
          <w:rFonts w:ascii="Arial" w:hAnsi="Arial" w:cs="Arial"/>
          <w:snapToGrid w:val="0"/>
          <w:color w:val="000000"/>
          <w:szCs w:val="24"/>
        </w:rPr>
        <w:t xml:space="preserve">during the applicable </w:t>
      </w:r>
      <w:r w:rsidR="006444CC">
        <w:rPr>
          <w:rFonts w:ascii="Arial" w:hAnsi="Arial" w:cs="Arial"/>
          <w:snapToGrid w:val="0"/>
          <w:color w:val="000000"/>
          <w:szCs w:val="24"/>
        </w:rPr>
        <w:t>Contract</w:t>
      </w:r>
      <w:r w:rsidR="002D6F71" w:rsidRPr="008B39A5">
        <w:rPr>
          <w:rFonts w:ascii="Arial" w:hAnsi="Arial" w:cs="Arial"/>
          <w:snapToGrid w:val="0"/>
          <w:color w:val="000000"/>
          <w:szCs w:val="24"/>
        </w:rPr>
        <w:t xml:space="preserve"> Year</w:t>
      </w:r>
      <w:r w:rsidRPr="00414D5A">
        <w:rPr>
          <w:rFonts w:asciiTheme="minorBidi" w:hAnsiTheme="minorBidi" w:cstheme="minorBidi"/>
          <w:snapToGrid w:val="0"/>
          <w:color w:val="000000" w:themeColor="text1"/>
        </w:rPr>
        <w:t xml:space="preserve"> involved in performance of the WORK.</w:t>
      </w:r>
      <w:r w:rsidR="00BC732A">
        <w:rPr>
          <w:rFonts w:asciiTheme="minorBidi" w:hAnsiTheme="minorBidi" w:cstheme="minorBidi"/>
          <w:snapToGrid w:val="0"/>
          <w:color w:val="000000" w:themeColor="text1"/>
        </w:rPr>
        <w:t xml:space="preserve"> </w:t>
      </w:r>
      <w:r w:rsidR="007F5AB7" w:rsidRPr="008B39A5">
        <w:rPr>
          <w:rFonts w:asciiTheme="minorBidi" w:hAnsiTheme="minorBidi" w:cstheme="minorBidi"/>
          <w:snapToGrid w:val="0"/>
          <w:color w:val="000000" w:themeColor="text1"/>
        </w:rPr>
        <w:t xml:space="preserve">The following is intended to illustrate a non-exhaustive list of </w:t>
      </w:r>
      <w:r w:rsidR="00BC732A" w:rsidRPr="00BC732A">
        <w:rPr>
          <w:rFonts w:asciiTheme="minorBidi" w:hAnsiTheme="minorBidi" w:cstheme="minorBidi"/>
          <w:snapToGrid w:val="0"/>
          <w:color w:val="000000" w:themeColor="text1"/>
        </w:rPr>
        <w:t>what is included and excluded from Category C.</w:t>
      </w:r>
    </w:p>
    <w:p w14:paraId="7B7F7A21" w14:textId="77777777" w:rsidR="000C43F3" w:rsidRPr="000C43F3" w:rsidRDefault="000C43F3" w:rsidP="008A0F1D">
      <w:pPr>
        <w:pStyle w:val="ListParagraph"/>
        <w:ind w:left="2160"/>
        <w:jc w:val="both"/>
        <w:outlineLvl w:val="0"/>
        <w:rPr>
          <w:rFonts w:cs="Arial"/>
        </w:rPr>
      </w:pPr>
    </w:p>
    <w:p w14:paraId="7948FE0B" w14:textId="5C752BC1" w:rsidR="000C43F3" w:rsidRPr="000C43F3" w:rsidRDefault="000C43F3" w:rsidP="008A0F1D">
      <w:pPr>
        <w:pStyle w:val="ListParagraph"/>
        <w:ind w:left="2160"/>
        <w:jc w:val="both"/>
        <w:outlineLvl w:val="0"/>
        <w:rPr>
          <w:rFonts w:cs="Arial"/>
          <w:snapToGrid w:val="0"/>
          <w:color w:val="000000"/>
        </w:rPr>
      </w:pPr>
      <w:r w:rsidRPr="000C43F3">
        <w:rPr>
          <w:rFonts w:cs="Arial"/>
          <w:snapToGrid w:val="0"/>
          <w:color w:val="000000"/>
        </w:rPr>
        <w:t>Examples include</w:t>
      </w:r>
      <w:r w:rsidR="002310EF">
        <w:rPr>
          <w:rFonts w:cs="Arial"/>
          <w:snapToGrid w:val="0"/>
          <w:color w:val="000000"/>
        </w:rPr>
        <w:t xml:space="preserve"> but </w:t>
      </w:r>
      <w:r w:rsidR="00581AA2">
        <w:rPr>
          <w:rFonts w:cs="Arial"/>
          <w:snapToGrid w:val="0"/>
          <w:color w:val="000000"/>
        </w:rPr>
        <w:t xml:space="preserve">are </w:t>
      </w:r>
      <w:r w:rsidR="002310EF">
        <w:rPr>
          <w:rFonts w:cs="Arial"/>
          <w:snapToGrid w:val="0"/>
          <w:color w:val="000000"/>
        </w:rPr>
        <w:t>not limited to</w:t>
      </w:r>
      <w:r w:rsidRPr="000C43F3">
        <w:rPr>
          <w:rFonts w:cs="Arial"/>
          <w:snapToGrid w:val="0"/>
          <w:color w:val="000000"/>
        </w:rPr>
        <w:t>:</w:t>
      </w:r>
    </w:p>
    <w:p w14:paraId="0046EDA0" w14:textId="6E0641D4" w:rsidR="000C43F3" w:rsidRPr="000C43F3" w:rsidRDefault="000C43F3" w:rsidP="00A06592">
      <w:pPr>
        <w:pStyle w:val="ListParagraph"/>
        <w:ind w:left="2880" w:hanging="360"/>
        <w:jc w:val="both"/>
        <w:outlineLvl w:val="0"/>
        <w:rPr>
          <w:rFonts w:cs="Arial"/>
          <w:snapToGrid w:val="0"/>
          <w:color w:val="000000"/>
        </w:rPr>
      </w:pPr>
      <w:r w:rsidRPr="000C43F3">
        <w:rPr>
          <w:rFonts w:cs="Arial"/>
          <w:snapToGrid w:val="0"/>
          <w:color w:val="000000"/>
        </w:rPr>
        <w:t>•</w:t>
      </w:r>
      <w:r w:rsidRPr="000C43F3">
        <w:rPr>
          <w:rFonts w:cs="Arial"/>
          <w:snapToGrid w:val="0"/>
          <w:color w:val="000000"/>
        </w:rPr>
        <w:tab/>
        <w:t>Travel and accommodations</w:t>
      </w:r>
      <w:r w:rsidR="00363A78">
        <w:rPr>
          <w:rFonts w:cs="Arial"/>
          <w:snapToGrid w:val="0"/>
          <w:color w:val="000000"/>
        </w:rPr>
        <w:t xml:space="preserve"> when spent in connection with training and development</w:t>
      </w:r>
      <w:r w:rsidRPr="000C43F3">
        <w:rPr>
          <w:rFonts w:cs="Arial"/>
          <w:snapToGrid w:val="0"/>
          <w:color w:val="000000"/>
        </w:rPr>
        <w:t>.</w:t>
      </w:r>
    </w:p>
    <w:p w14:paraId="3C16CFE4" w14:textId="77777777" w:rsidR="000C43F3" w:rsidRPr="000C43F3" w:rsidRDefault="000C43F3" w:rsidP="008A0F1D">
      <w:pPr>
        <w:pStyle w:val="ListParagraph"/>
        <w:ind w:left="2520"/>
        <w:jc w:val="both"/>
        <w:outlineLvl w:val="0"/>
        <w:rPr>
          <w:rFonts w:cs="Arial"/>
          <w:snapToGrid w:val="0"/>
          <w:color w:val="000000"/>
        </w:rPr>
      </w:pPr>
      <w:r w:rsidRPr="000C43F3">
        <w:rPr>
          <w:rFonts w:cs="Arial"/>
          <w:snapToGrid w:val="0"/>
          <w:color w:val="000000"/>
        </w:rPr>
        <w:t>•</w:t>
      </w:r>
      <w:r w:rsidRPr="000C43F3">
        <w:rPr>
          <w:rFonts w:cs="Arial"/>
          <w:snapToGrid w:val="0"/>
          <w:color w:val="000000"/>
        </w:rPr>
        <w:tab/>
        <w:t>Training and development courses.</w:t>
      </w:r>
    </w:p>
    <w:p w14:paraId="52324395" w14:textId="77777777" w:rsidR="000C43F3" w:rsidRPr="000C43F3" w:rsidRDefault="000C43F3" w:rsidP="008A0F1D">
      <w:pPr>
        <w:pStyle w:val="ListParagraph"/>
        <w:ind w:left="2520"/>
        <w:jc w:val="both"/>
        <w:outlineLvl w:val="0"/>
        <w:rPr>
          <w:rFonts w:cs="Arial"/>
          <w:snapToGrid w:val="0"/>
          <w:color w:val="000000"/>
        </w:rPr>
      </w:pPr>
      <w:r w:rsidRPr="000C43F3">
        <w:rPr>
          <w:rFonts w:cs="Arial"/>
          <w:snapToGrid w:val="0"/>
          <w:color w:val="000000"/>
        </w:rPr>
        <w:t>•</w:t>
      </w:r>
      <w:r w:rsidRPr="000C43F3">
        <w:rPr>
          <w:rFonts w:cs="Arial"/>
          <w:snapToGrid w:val="0"/>
          <w:color w:val="000000"/>
        </w:rPr>
        <w:tab/>
        <w:t>Annual software license fee related to training.</w:t>
      </w:r>
    </w:p>
    <w:p w14:paraId="6D57869D" w14:textId="77777777" w:rsidR="000C43F3" w:rsidRPr="000C43F3" w:rsidRDefault="000C43F3" w:rsidP="008A0F1D">
      <w:pPr>
        <w:pStyle w:val="ListParagraph"/>
        <w:ind w:left="2520"/>
        <w:jc w:val="both"/>
        <w:outlineLvl w:val="0"/>
        <w:rPr>
          <w:rFonts w:cs="Arial"/>
          <w:snapToGrid w:val="0"/>
          <w:color w:val="000000"/>
        </w:rPr>
      </w:pPr>
      <w:r w:rsidRPr="000C43F3">
        <w:rPr>
          <w:rFonts w:cs="Arial"/>
          <w:snapToGrid w:val="0"/>
          <w:color w:val="000000"/>
        </w:rPr>
        <w:t>•</w:t>
      </w:r>
      <w:r w:rsidRPr="000C43F3">
        <w:rPr>
          <w:rFonts w:cs="Arial"/>
          <w:snapToGrid w:val="0"/>
          <w:color w:val="000000"/>
        </w:rPr>
        <w:tab/>
        <w:t>Outside training consultants.</w:t>
      </w:r>
    </w:p>
    <w:p w14:paraId="51D42CEB" w14:textId="7178A870" w:rsidR="000C43F3" w:rsidRDefault="000C43F3" w:rsidP="008A0F1D">
      <w:pPr>
        <w:pStyle w:val="ListParagraph"/>
        <w:ind w:left="2520"/>
        <w:jc w:val="both"/>
        <w:outlineLvl w:val="0"/>
        <w:rPr>
          <w:rFonts w:cs="Arial"/>
          <w:snapToGrid w:val="0"/>
          <w:color w:val="000000"/>
        </w:rPr>
      </w:pPr>
      <w:r w:rsidRPr="000C43F3">
        <w:rPr>
          <w:rFonts w:cs="Arial"/>
          <w:snapToGrid w:val="0"/>
          <w:color w:val="000000"/>
        </w:rPr>
        <w:t>•</w:t>
      </w:r>
      <w:r w:rsidRPr="000C43F3">
        <w:rPr>
          <w:rFonts w:cs="Arial"/>
          <w:snapToGrid w:val="0"/>
          <w:color w:val="000000"/>
        </w:rPr>
        <w:tab/>
      </w:r>
      <w:r w:rsidR="00E37516">
        <w:rPr>
          <w:rFonts w:cs="Arial"/>
          <w:snapToGrid w:val="0"/>
          <w:color w:val="000000"/>
        </w:rPr>
        <w:t>I</w:t>
      </w:r>
      <w:r w:rsidRPr="000C43F3">
        <w:rPr>
          <w:rFonts w:cs="Arial"/>
          <w:snapToGrid w:val="0"/>
          <w:color w:val="000000"/>
        </w:rPr>
        <w:t>nternship, and co-op sponsorship costs.</w:t>
      </w:r>
    </w:p>
    <w:p w14:paraId="3E0907DD" w14:textId="77777777" w:rsidR="000C43F3" w:rsidRPr="000C43F3" w:rsidRDefault="000C43F3" w:rsidP="008A0F1D">
      <w:pPr>
        <w:pStyle w:val="ListParagraph"/>
        <w:ind w:left="2160"/>
        <w:jc w:val="both"/>
        <w:outlineLvl w:val="0"/>
        <w:rPr>
          <w:rFonts w:cs="Arial"/>
          <w:snapToGrid w:val="0"/>
          <w:color w:val="000000"/>
        </w:rPr>
      </w:pPr>
    </w:p>
    <w:p w14:paraId="53CC2530" w14:textId="3C2D3CFA" w:rsidR="000C43F3" w:rsidRPr="000C43F3" w:rsidRDefault="000C43F3" w:rsidP="008A0F1D">
      <w:pPr>
        <w:pStyle w:val="ListParagraph"/>
        <w:ind w:left="2160"/>
        <w:jc w:val="both"/>
        <w:outlineLvl w:val="0"/>
        <w:rPr>
          <w:rFonts w:cs="Arial"/>
          <w:snapToGrid w:val="0"/>
          <w:color w:val="000000"/>
        </w:rPr>
      </w:pPr>
      <w:r w:rsidRPr="000C43F3">
        <w:rPr>
          <w:rFonts w:cs="Arial"/>
          <w:snapToGrid w:val="0"/>
          <w:color w:val="000000"/>
        </w:rPr>
        <w:t xml:space="preserve">Examples </w:t>
      </w:r>
      <w:r w:rsidR="00863A66">
        <w:rPr>
          <w:rFonts w:cs="Arial"/>
          <w:snapToGrid w:val="0"/>
          <w:color w:val="000000"/>
        </w:rPr>
        <w:t xml:space="preserve">of </w:t>
      </w:r>
      <w:r w:rsidRPr="000C43F3">
        <w:rPr>
          <w:rFonts w:cs="Arial"/>
          <w:snapToGrid w:val="0"/>
          <w:color w:val="000000"/>
        </w:rPr>
        <w:t>exclude</w:t>
      </w:r>
      <w:r w:rsidR="00863A66">
        <w:rPr>
          <w:rFonts w:cs="Arial"/>
          <w:snapToGrid w:val="0"/>
          <w:color w:val="000000"/>
        </w:rPr>
        <w:t>d training costs include,</w:t>
      </w:r>
      <w:r w:rsidR="002310EF">
        <w:rPr>
          <w:rFonts w:cs="Arial"/>
          <w:snapToGrid w:val="0"/>
          <w:color w:val="000000"/>
        </w:rPr>
        <w:t xml:space="preserve"> but </w:t>
      </w:r>
      <w:r w:rsidR="00581AA2">
        <w:rPr>
          <w:rFonts w:cs="Arial"/>
          <w:snapToGrid w:val="0"/>
          <w:color w:val="000000"/>
        </w:rPr>
        <w:t xml:space="preserve">are </w:t>
      </w:r>
      <w:r w:rsidR="002310EF">
        <w:rPr>
          <w:rFonts w:cs="Arial"/>
          <w:snapToGrid w:val="0"/>
          <w:color w:val="000000"/>
        </w:rPr>
        <w:t>not limited to</w:t>
      </w:r>
      <w:r w:rsidRPr="000C43F3">
        <w:rPr>
          <w:rFonts w:cs="Arial"/>
          <w:snapToGrid w:val="0"/>
          <w:color w:val="000000"/>
        </w:rPr>
        <w:t>:</w:t>
      </w:r>
    </w:p>
    <w:p w14:paraId="008C806C" w14:textId="4DF865C3" w:rsidR="005431E2" w:rsidRDefault="000C43F3" w:rsidP="001F50FB">
      <w:pPr>
        <w:pStyle w:val="ListParagraph"/>
        <w:ind w:left="2880" w:hanging="360"/>
        <w:jc w:val="both"/>
        <w:outlineLvl w:val="0"/>
        <w:rPr>
          <w:rFonts w:cs="Arial"/>
          <w:snapToGrid w:val="0"/>
          <w:color w:val="000000"/>
        </w:rPr>
      </w:pPr>
      <w:r w:rsidRPr="000C43F3">
        <w:rPr>
          <w:rFonts w:cs="Arial"/>
          <w:snapToGrid w:val="0"/>
          <w:color w:val="000000"/>
        </w:rPr>
        <w:t>•</w:t>
      </w:r>
      <w:r w:rsidRPr="000C43F3">
        <w:rPr>
          <w:rFonts w:cs="Arial"/>
          <w:snapToGrid w:val="0"/>
          <w:color w:val="000000"/>
        </w:rPr>
        <w:tab/>
        <w:t>Cost of Saudi employees participating as trainers or trainees if already included on the Saudi payroll.</w:t>
      </w:r>
    </w:p>
    <w:p w14:paraId="691F197A" w14:textId="77777777" w:rsidR="005431E2" w:rsidRDefault="005431E2" w:rsidP="008A0F1D">
      <w:pPr>
        <w:pStyle w:val="ListParagraph"/>
        <w:ind w:left="2160"/>
        <w:jc w:val="both"/>
        <w:outlineLvl w:val="0"/>
        <w:rPr>
          <w:rFonts w:cs="Arial"/>
          <w:snapToGrid w:val="0"/>
          <w:color w:val="000000"/>
        </w:rPr>
      </w:pPr>
    </w:p>
    <w:p w14:paraId="3AD67B76" w14:textId="1E74D6FC" w:rsidR="005431E2" w:rsidRPr="00414D5A" w:rsidRDefault="005431E2" w:rsidP="008A0F1D">
      <w:pPr>
        <w:ind w:left="2160"/>
        <w:jc w:val="both"/>
        <w:outlineLvl w:val="0"/>
        <w:rPr>
          <w:rFonts w:asciiTheme="minorBidi" w:hAnsiTheme="minorBidi" w:cstheme="minorBidi"/>
          <w:snapToGrid w:val="0"/>
          <w:color w:val="000000" w:themeColor="text1"/>
        </w:rPr>
      </w:pPr>
      <w:r w:rsidRPr="00414D5A">
        <w:rPr>
          <w:rFonts w:asciiTheme="minorBidi" w:hAnsiTheme="minorBidi" w:cstheme="minorBidi"/>
          <w:snapToGrid w:val="0"/>
          <w:color w:val="000000" w:themeColor="text1"/>
        </w:rPr>
        <w:t xml:space="preserve">The total amount spent by </w:t>
      </w:r>
      <w:r w:rsidR="00263D0E">
        <w:rPr>
          <w:rFonts w:asciiTheme="minorBidi" w:hAnsiTheme="minorBidi" w:cstheme="minorBidi"/>
          <w:snapToGrid w:val="0"/>
          <w:color w:val="000000" w:themeColor="text1"/>
        </w:rPr>
        <w:t>CONTRACTOR</w:t>
      </w:r>
      <w:r w:rsidR="002D6F71">
        <w:rPr>
          <w:rFonts w:asciiTheme="minorBidi" w:hAnsiTheme="minorBidi" w:cstheme="minorBidi"/>
          <w:snapToGrid w:val="0"/>
          <w:color w:val="000000" w:themeColor="text1"/>
        </w:rPr>
        <w:t xml:space="preserve"> </w:t>
      </w:r>
      <w:r w:rsidR="002D6F71" w:rsidRPr="008B39A5">
        <w:rPr>
          <w:rFonts w:asciiTheme="minorBidi" w:hAnsiTheme="minorBidi" w:cstheme="minorBidi"/>
          <w:snapToGrid w:val="0"/>
          <w:color w:val="000000" w:themeColor="text1"/>
        </w:rPr>
        <w:t xml:space="preserve">during the applicable </w:t>
      </w:r>
      <w:r w:rsidR="006444CC">
        <w:rPr>
          <w:rFonts w:asciiTheme="minorBidi" w:hAnsiTheme="minorBidi" w:cstheme="minorBidi"/>
          <w:snapToGrid w:val="0"/>
          <w:color w:val="000000" w:themeColor="text1"/>
        </w:rPr>
        <w:t>Contract</w:t>
      </w:r>
      <w:r w:rsidR="002D6F71" w:rsidRPr="008B39A5">
        <w:rPr>
          <w:rFonts w:asciiTheme="minorBidi" w:hAnsiTheme="minorBidi" w:cstheme="minorBidi"/>
          <w:snapToGrid w:val="0"/>
          <w:color w:val="000000" w:themeColor="text1"/>
        </w:rPr>
        <w:t xml:space="preserve"> Year</w:t>
      </w:r>
      <w:r w:rsidRPr="00414D5A">
        <w:rPr>
          <w:rFonts w:asciiTheme="minorBidi" w:hAnsiTheme="minorBidi" w:cstheme="minorBidi"/>
          <w:snapToGrid w:val="0"/>
          <w:color w:val="000000" w:themeColor="text1"/>
        </w:rPr>
        <w:t xml:space="preserve"> to train Saudi Arab personnel employed for the execution of this </w:t>
      </w:r>
      <w:r w:rsidR="009757E6" w:rsidRPr="00414D5A">
        <w:rPr>
          <w:rFonts w:asciiTheme="minorBidi" w:hAnsiTheme="minorBidi" w:cstheme="minorBidi"/>
          <w:snapToGrid w:val="0"/>
          <w:color w:val="000000" w:themeColor="text1"/>
        </w:rPr>
        <w:t>Contract</w:t>
      </w:r>
      <w:r w:rsidRPr="00414D5A">
        <w:rPr>
          <w:rFonts w:asciiTheme="minorBidi" w:hAnsiTheme="minorBidi" w:cstheme="minorBidi"/>
          <w:snapToGrid w:val="0"/>
          <w:color w:val="000000" w:themeColor="text1"/>
        </w:rPr>
        <w:t xml:space="preserve"> shall be used to calculate Category “C” when determining </w:t>
      </w:r>
      <w:r w:rsidR="00263D0E">
        <w:rPr>
          <w:rFonts w:asciiTheme="minorBidi" w:hAnsiTheme="minorBidi" w:cstheme="minorBidi"/>
          <w:snapToGrid w:val="0"/>
          <w:color w:val="000000" w:themeColor="text1"/>
        </w:rPr>
        <w:t>CONTRACTOR</w:t>
      </w:r>
      <w:r w:rsidRPr="00414D5A">
        <w:rPr>
          <w:rFonts w:asciiTheme="minorBidi" w:hAnsiTheme="minorBidi" w:cstheme="minorBidi"/>
          <w:snapToGrid w:val="0"/>
          <w:color w:val="000000" w:themeColor="text1"/>
        </w:rPr>
        <w:t>’s IKTVA.</w:t>
      </w:r>
    </w:p>
    <w:p w14:paraId="239DEDEA" w14:textId="1B8CEFDC" w:rsidR="00AB0BB4" w:rsidRPr="004975FE" w:rsidRDefault="00AB0BB4" w:rsidP="008A0F1D">
      <w:pPr>
        <w:pStyle w:val="ListParagraph"/>
        <w:ind w:left="2160"/>
        <w:jc w:val="both"/>
        <w:outlineLvl w:val="0"/>
        <w:rPr>
          <w:rFonts w:cs="Arial"/>
        </w:rPr>
      </w:pPr>
      <w:r w:rsidRPr="004975FE">
        <w:rPr>
          <w:rFonts w:cs="Arial"/>
          <w:snapToGrid w:val="0"/>
          <w:color w:val="000000"/>
        </w:rPr>
        <w:br/>
      </w:r>
    </w:p>
    <w:p w14:paraId="0CE2B1CB" w14:textId="6282E026" w:rsidR="002F6102" w:rsidRPr="00414D5A" w:rsidRDefault="00F6375A" w:rsidP="008A0F1D">
      <w:pPr>
        <w:pStyle w:val="ListParagraph"/>
        <w:numPr>
          <w:ilvl w:val="2"/>
          <w:numId w:val="21"/>
        </w:numPr>
        <w:tabs>
          <w:tab w:val="clear" w:pos="2160"/>
        </w:tabs>
        <w:jc w:val="both"/>
        <w:outlineLvl w:val="0"/>
        <w:rPr>
          <w:rFonts w:cs="Arial"/>
          <w:snapToGrid w:val="0"/>
          <w:color w:val="000000"/>
        </w:rPr>
      </w:pPr>
      <w:r w:rsidRPr="00414D5A">
        <w:rPr>
          <w:rFonts w:cs="Arial"/>
          <w:snapToGrid w:val="0"/>
          <w:color w:val="000000"/>
        </w:rPr>
        <w:t>Category</w:t>
      </w:r>
      <w:r w:rsidR="00AB0BB4" w:rsidRPr="00414D5A">
        <w:rPr>
          <w:rFonts w:cs="Arial"/>
          <w:snapToGrid w:val="0"/>
          <w:color w:val="000000"/>
        </w:rPr>
        <w:t xml:space="preserve"> D </w:t>
      </w:r>
      <w:r w:rsidR="00863A66">
        <w:rPr>
          <w:rFonts w:cs="Arial"/>
          <w:snapToGrid w:val="0"/>
          <w:color w:val="000000"/>
        </w:rPr>
        <w:t>comprises the cost of</w:t>
      </w:r>
      <w:r w:rsidR="00F7103A" w:rsidRPr="00414D5A">
        <w:rPr>
          <w:rFonts w:cs="Arial"/>
          <w:snapToGrid w:val="0"/>
          <w:color w:val="000000"/>
        </w:rPr>
        <w:t xml:space="preserve"> </w:t>
      </w:r>
      <w:r w:rsidRPr="00514CC4">
        <w:t xml:space="preserve">any </w:t>
      </w:r>
      <w:r>
        <w:t>in-</w:t>
      </w:r>
      <w:r w:rsidR="005B0DC4">
        <w:t>K</w:t>
      </w:r>
      <w:r>
        <w:t xml:space="preserve">ingdom supplier development costs </w:t>
      </w:r>
      <w:r w:rsidR="002D6F71">
        <w:t xml:space="preserve">incurred </w:t>
      </w:r>
      <w:r w:rsidR="002D6F71">
        <w:rPr>
          <w:rFonts w:cs="Arial"/>
          <w:snapToGrid w:val="0"/>
          <w:color w:val="000000"/>
        </w:rPr>
        <w:t xml:space="preserve">during the applicable </w:t>
      </w:r>
      <w:r w:rsidR="006444CC">
        <w:rPr>
          <w:rFonts w:cs="Arial"/>
          <w:snapToGrid w:val="0"/>
          <w:color w:val="000000"/>
        </w:rPr>
        <w:t>Contract</w:t>
      </w:r>
      <w:r w:rsidR="002D6F71">
        <w:rPr>
          <w:rFonts w:cs="Arial"/>
          <w:snapToGrid w:val="0"/>
          <w:color w:val="000000"/>
        </w:rPr>
        <w:t xml:space="preserve"> Year</w:t>
      </w:r>
      <w:r w:rsidR="002D6F71" w:rsidRPr="00373202">
        <w:rPr>
          <w:rFonts w:cs="Arial"/>
          <w:snapToGrid w:val="0"/>
          <w:color w:val="000000"/>
        </w:rPr>
        <w:t xml:space="preserve"> </w:t>
      </w:r>
      <w:r w:rsidR="00863A66">
        <w:t xml:space="preserve">directly </w:t>
      </w:r>
      <w:r w:rsidRPr="009A4594">
        <w:t>related to</w:t>
      </w:r>
      <w:r w:rsidRPr="00514CC4">
        <w:t xml:space="preserve"> </w:t>
      </w:r>
      <w:r w:rsidR="00863A66">
        <w:t>WORK under this Contract</w:t>
      </w:r>
      <w:r w:rsidRPr="00514CC4">
        <w:t>.</w:t>
      </w:r>
    </w:p>
    <w:p w14:paraId="2DA6A9A5" w14:textId="77777777" w:rsidR="002F6102" w:rsidRDefault="002F6102" w:rsidP="008A0F1D">
      <w:pPr>
        <w:pStyle w:val="ListParagraph"/>
        <w:ind w:left="2160"/>
        <w:jc w:val="both"/>
        <w:outlineLvl w:val="0"/>
        <w:rPr>
          <w:rFonts w:cs="Arial"/>
          <w:snapToGrid w:val="0"/>
          <w:color w:val="000000"/>
        </w:rPr>
      </w:pPr>
    </w:p>
    <w:p w14:paraId="5452F2D1" w14:textId="7D7587C1" w:rsidR="002F6102" w:rsidRPr="002F6102" w:rsidRDefault="002F6102" w:rsidP="008A0F1D">
      <w:pPr>
        <w:pStyle w:val="ListParagraph"/>
        <w:ind w:left="2160"/>
        <w:jc w:val="both"/>
        <w:outlineLvl w:val="0"/>
        <w:rPr>
          <w:rFonts w:cs="Arial"/>
          <w:snapToGrid w:val="0"/>
          <w:color w:val="000000"/>
        </w:rPr>
      </w:pPr>
      <w:r w:rsidRPr="002F6102">
        <w:rPr>
          <w:rFonts w:cs="Arial"/>
          <w:snapToGrid w:val="0"/>
          <w:color w:val="000000"/>
        </w:rPr>
        <w:t>Examples include</w:t>
      </w:r>
      <w:r w:rsidR="002310EF">
        <w:rPr>
          <w:rFonts w:cs="Arial"/>
          <w:snapToGrid w:val="0"/>
          <w:color w:val="000000"/>
        </w:rPr>
        <w:t xml:space="preserve"> but </w:t>
      </w:r>
      <w:r w:rsidR="005B0DC4">
        <w:rPr>
          <w:rFonts w:cs="Arial"/>
          <w:snapToGrid w:val="0"/>
          <w:color w:val="000000"/>
        </w:rPr>
        <w:t xml:space="preserve">are </w:t>
      </w:r>
      <w:r w:rsidR="002310EF">
        <w:rPr>
          <w:rFonts w:cs="Arial"/>
          <w:snapToGrid w:val="0"/>
          <w:color w:val="000000"/>
        </w:rPr>
        <w:t>not limited to</w:t>
      </w:r>
      <w:r w:rsidRPr="002F6102">
        <w:rPr>
          <w:rFonts w:cs="Arial"/>
          <w:snapToGrid w:val="0"/>
          <w:color w:val="000000"/>
        </w:rPr>
        <w:t>:</w:t>
      </w:r>
    </w:p>
    <w:p w14:paraId="0D3A1638" w14:textId="77777777" w:rsidR="002F6102" w:rsidRPr="002F6102" w:rsidRDefault="002F6102" w:rsidP="001F50FB">
      <w:pPr>
        <w:pStyle w:val="ListParagraph"/>
        <w:ind w:left="2880" w:hanging="360"/>
        <w:jc w:val="both"/>
        <w:outlineLvl w:val="0"/>
        <w:rPr>
          <w:rFonts w:cs="Arial"/>
          <w:snapToGrid w:val="0"/>
          <w:color w:val="000000"/>
        </w:rPr>
      </w:pPr>
      <w:r w:rsidRPr="002F6102">
        <w:rPr>
          <w:rFonts w:cs="Arial"/>
          <w:snapToGrid w:val="0"/>
          <w:color w:val="000000"/>
        </w:rPr>
        <w:t>•</w:t>
      </w:r>
      <w:r w:rsidRPr="002F6102">
        <w:rPr>
          <w:rFonts w:cs="Arial"/>
          <w:snapToGrid w:val="0"/>
          <w:color w:val="000000"/>
        </w:rPr>
        <w:tab/>
        <w:t>Costs of programs designed to improve Supplier quality management.</w:t>
      </w:r>
    </w:p>
    <w:p w14:paraId="0873111A" w14:textId="77777777" w:rsidR="002F6102" w:rsidRPr="002F6102" w:rsidRDefault="002F6102" w:rsidP="001F50FB">
      <w:pPr>
        <w:pStyle w:val="ListParagraph"/>
        <w:ind w:left="2520"/>
        <w:jc w:val="both"/>
        <w:outlineLvl w:val="0"/>
        <w:rPr>
          <w:rFonts w:cs="Arial"/>
          <w:snapToGrid w:val="0"/>
          <w:color w:val="000000"/>
        </w:rPr>
      </w:pPr>
      <w:r w:rsidRPr="002F6102">
        <w:rPr>
          <w:rFonts w:cs="Arial"/>
          <w:snapToGrid w:val="0"/>
          <w:color w:val="000000"/>
        </w:rPr>
        <w:t>•</w:t>
      </w:r>
      <w:r w:rsidRPr="002F6102">
        <w:rPr>
          <w:rFonts w:cs="Arial"/>
          <w:snapToGrid w:val="0"/>
          <w:color w:val="000000"/>
        </w:rPr>
        <w:tab/>
        <w:t>Cost of joint product development programs.</w:t>
      </w:r>
    </w:p>
    <w:p w14:paraId="48207127" w14:textId="77777777" w:rsidR="005431E2" w:rsidRDefault="005431E2" w:rsidP="008A0F1D">
      <w:pPr>
        <w:pStyle w:val="ListParagraph"/>
        <w:ind w:left="2160"/>
        <w:jc w:val="both"/>
        <w:outlineLvl w:val="0"/>
        <w:rPr>
          <w:rFonts w:cs="Arial"/>
          <w:snapToGrid w:val="0"/>
          <w:color w:val="000000"/>
        </w:rPr>
      </w:pPr>
    </w:p>
    <w:p w14:paraId="1FA1CBF9" w14:textId="3B10B7CF" w:rsidR="005431E2" w:rsidRDefault="005431E2" w:rsidP="00263D0E">
      <w:pPr>
        <w:ind w:left="2160"/>
        <w:jc w:val="both"/>
        <w:outlineLvl w:val="0"/>
        <w:rPr>
          <w:rFonts w:ascii="Arial" w:hAnsi="Arial" w:cs="Arial"/>
          <w:snapToGrid w:val="0"/>
          <w:color w:val="000000"/>
          <w:szCs w:val="24"/>
        </w:rPr>
      </w:pPr>
      <w:r w:rsidRPr="00414D5A">
        <w:rPr>
          <w:rFonts w:ascii="Arial" w:hAnsi="Arial" w:cs="Arial"/>
          <w:snapToGrid w:val="0"/>
          <w:color w:val="000000"/>
          <w:szCs w:val="24"/>
        </w:rPr>
        <w:t xml:space="preserve">The </w:t>
      </w:r>
      <w:proofErr w:type="gramStart"/>
      <w:r w:rsidRPr="00414D5A">
        <w:rPr>
          <w:rFonts w:ascii="Arial" w:hAnsi="Arial" w:cs="Arial"/>
          <w:snapToGrid w:val="0"/>
          <w:color w:val="000000"/>
          <w:szCs w:val="24"/>
        </w:rPr>
        <w:t>total  amount</w:t>
      </w:r>
      <w:proofErr w:type="gramEnd"/>
      <w:r w:rsidRPr="00414D5A">
        <w:rPr>
          <w:rFonts w:ascii="Arial" w:hAnsi="Arial" w:cs="Arial"/>
          <w:snapToGrid w:val="0"/>
          <w:color w:val="000000"/>
          <w:szCs w:val="24"/>
        </w:rPr>
        <w:t xml:space="preserve"> spent by </w:t>
      </w:r>
      <w:r w:rsidR="00263D0E">
        <w:rPr>
          <w:rFonts w:ascii="Arial" w:hAnsi="Arial" w:cs="Arial"/>
          <w:snapToGrid w:val="0"/>
          <w:color w:val="000000"/>
          <w:szCs w:val="24"/>
        </w:rPr>
        <w:t>CONTRACTOR</w:t>
      </w:r>
      <w:r w:rsidR="002D48FA">
        <w:rPr>
          <w:rFonts w:ascii="Arial" w:hAnsi="Arial" w:cs="Arial"/>
          <w:snapToGrid w:val="0"/>
          <w:color w:val="000000"/>
          <w:szCs w:val="24"/>
        </w:rPr>
        <w:t xml:space="preserve"> </w:t>
      </w:r>
      <w:r w:rsidR="002D6F71" w:rsidRPr="008B39A5">
        <w:rPr>
          <w:rFonts w:ascii="Arial" w:hAnsi="Arial" w:cs="Arial"/>
          <w:snapToGrid w:val="0"/>
          <w:color w:val="000000"/>
          <w:szCs w:val="24"/>
        </w:rPr>
        <w:t xml:space="preserve">during the applicable </w:t>
      </w:r>
      <w:r w:rsidR="006444CC">
        <w:rPr>
          <w:rFonts w:ascii="Arial" w:hAnsi="Arial" w:cs="Arial"/>
          <w:snapToGrid w:val="0"/>
          <w:color w:val="000000"/>
          <w:szCs w:val="24"/>
        </w:rPr>
        <w:t>Contract</w:t>
      </w:r>
      <w:r w:rsidR="002D6F71" w:rsidRPr="008B39A5">
        <w:rPr>
          <w:rFonts w:ascii="Arial" w:hAnsi="Arial" w:cs="Arial"/>
          <w:snapToGrid w:val="0"/>
          <w:color w:val="000000"/>
          <w:szCs w:val="24"/>
        </w:rPr>
        <w:t xml:space="preserve"> Year</w:t>
      </w:r>
      <w:r w:rsidR="00263D0E" w:rsidRPr="00414D5A">
        <w:rPr>
          <w:rFonts w:ascii="Arial" w:hAnsi="Arial" w:cs="Arial"/>
          <w:snapToGrid w:val="0"/>
          <w:color w:val="000000"/>
          <w:szCs w:val="24"/>
        </w:rPr>
        <w:t xml:space="preserve"> </w:t>
      </w:r>
      <w:r w:rsidRPr="00414D5A">
        <w:rPr>
          <w:rFonts w:ascii="Arial" w:hAnsi="Arial" w:cs="Arial"/>
          <w:snapToGrid w:val="0"/>
          <w:color w:val="000000"/>
          <w:szCs w:val="24"/>
        </w:rPr>
        <w:t xml:space="preserve">on supplier development shall be used to calculate Category “D” when determining </w:t>
      </w:r>
      <w:r w:rsidR="00263D0E">
        <w:rPr>
          <w:rFonts w:ascii="Arial" w:hAnsi="Arial" w:cs="Arial"/>
          <w:snapToGrid w:val="0"/>
          <w:color w:val="000000"/>
          <w:szCs w:val="24"/>
        </w:rPr>
        <w:t>CONTRACTOR</w:t>
      </w:r>
      <w:r w:rsidRPr="00414D5A">
        <w:rPr>
          <w:rFonts w:ascii="Arial" w:hAnsi="Arial" w:cs="Arial"/>
          <w:snapToGrid w:val="0"/>
          <w:color w:val="000000"/>
          <w:szCs w:val="24"/>
        </w:rPr>
        <w:t>’s IKTVA.</w:t>
      </w:r>
    </w:p>
    <w:p w14:paraId="710EBBBB" w14:textId="77777777" w:rsidR="004D0BCB" w:rsidRPr="00414D5A" w:rsidRDefault="004D0BCB" w:rsidP="00263D0E">
      <w:pPr>
        <w:ind w:left="2160"/>
        <w:jc w:val="both"/>
        <w:outlineLvl w:val="0"/>
        <w:rPr>
          <w:rFonts w:ascii="Arial" w:hAnsi="Arial" w:cs="Arial"/>
          <w:snapToGrid w:val="0"/>
          <w:color w:val="000000"/>
          <w:szCs w:val="24"/>
        </w:rPr>
      </w:pPr>
    </w:p>
    <w:p w14:paraId="014295A6" w14:textId="130BABC3" w:rsidR="004D0BCB" w:rsidRDefault="004D0BCB" w:rsidP="004D0BCB">
      <w:pPr>
        <w:pStyle w:val="ListParagraph"/>
        <w:numPr>
          <w:ilvl w:val="2"/>
          <w:numId w:val="21"/>
        </w:numPr>
        <w:tabs>
          <w:tab w:val="clear" w:pos="2160"/>
        </w:tabs>
        <w:jc w:val="both"/>
        <w:outlineLvl w:val="0"/>
        <w:rPr>
          <w:rFonts w:cs="Arial"/>
          <w:snapToGrid w:val="0"/>
          <w:color w:val="000000"/>
        </w:rPr>
      </w:pPr>
      <w:r w:rsidRPr="00373202">
        <w:rPr>
          <w:rFonts w:cs="Arial"/>
          <w:snapToGrid w:val="0"/>
          <w:color w:val="000000"/>
        </w:rPr>
        <w:t xml:space="preserve">Category </w:t>
      </w:r>
      <w:r>
        <w:rPr>
          <w:rFonts w:cs="Arial"/>
          <w:snapToGrid w:val="0"/>
          <w:color w:val="000000"/>
        </w:rPr>
        <w:t>R</w:t>
      </w:r>
      <w:r w:rsidRPr="00373202">
        <w:rPr>
          <w:rFonts w:cs="Arial"/>
          <w:snapToGrid w:val="0"/>
          <w:color w:val="000000"/>
        </w:rPr>
        <w:t xml:space="preserve"> </w:t>
      </w:r>
      <w:r>
        <w:rPr>
          <w:rFonts w:cs="Arial"/>
          <w:snapToGrid w:val="0"/>
          <w:color w:val="000000"/>
        </w:rPr>
        <w:t>comprises</w:t>
      </w:r>
      <w:r w:rsidRPr="00373202">
        <w:rPr>
          <w:rFonts w:cs="Arial"/>
          <w:snapToGrid w:val="0"/>
          <w:color w:val="000000"/>
        </w:rPr>
        <w:t xml:space="preserve"> any </w:t>
      </w:r>
      <w:r w:rsidR="004F7D82">
        <w:rPr>
          <w:rFonts w:cs="Arial"/>
          <w:snapToGrid w:val="0"/>
          <w:color w:val="000000"/>
        </w:rPr>
        <w:t xml:space="preserve">in-Kingdom </w:t>
      </w:r>
      <w:r>
        <w:rPr>
          <w:rFonts w:cs="Arial"/>
          <w:snapToGrid w:val="0"/>
          <w:color w:val="000000"/>
        </w:rPr>
        <w:t>research and development</w:t>
      </w:r>
      <w:r w:rsidRPr="00373202">
        <w:rPr>
          <w:rFonts w:cs="Arial"/>
          <w:snapToGrid w:val="0"/>
          <w:color w:val="000000"/>
        </w:rPr>
        <w:t xml:space="preserve"> </w:t>
      </w:r>
      <w:r>
        <w:rPr>
          <w:rFonts w:cs="Arial"/>
          <w:snapToGrid w:val="0"/>
          <w:color w:val="000000"/>
        </w:rPr>
        <w:t xml:space="preserve">(R&amp;D) </w:t>
      </w:r>
      <w:r w:rsidRPr="00373202">
        <w:rPr>
          <w:rFonts w:cs="Arial"/>
          <w:snapToGrid w:val="0"/>
          <w:color w:val="000000"/>
        </w:rPr>
        <w:t xml:space="preserve">costs </w:t>
      </w:r>
      <w:r w:rsidR="002D6F71">
        <w:rPr>
          <w:rFonts w:cs="Arial"/>
          <w:snapToGrid w:val="0"/>
          <w:color w:val="000000"/>
        </w:rPr>
        <w:t xml:space="preserve">incurred during the applicable </w:t>
      </w:r>
      <w:r w:rsidR="006444CC">
        <w:rPr>
          <w:rFonts w:cs="Arial"/>
          <w:snapToGrid w:val="0"/>
          <w:color w:val="000000"/>
        </w:rPr>
        <w:t>Contract</w:t>
      </w:r>
      <w:r w:rsidR="002D6F71">
        <w:rPr>
          <w:rFonts w:cs="Arial"/>
          <w:snapToGrid w:val="0"/>
          <w:color w:val="000000"/>
        </w:rPr>
        <w:t xml:space="preserve"> Year</w:t>
      </w:r>
      <w:r w:rsidR="002D6F71" w:rsidRPr="00373202">
        <w:rPr>
          <w:rFonts w:cs="Arial"/>
          <w:snapToGrid w:val="0"/>
          <w:color w:val="000000"/>
        </w:rPr>
        <w:t xml:space="preserve"> </w:t>
      </w:r>
      <w:r>
        <w:rPr>
          <w:rFonts w:cs="Arial"/>
          <w:snapToGrid w:val="0"/>
          <w:color w:val="000000"/>
        </w:rPr>
        <w:t>directly involved in the performance of WORK</w:t>
      </w:r>
      <w:r w:rsidRPr="00373202">
        <w:rPr>
          <w:rFonts w:cs="Arial"/>
          <w:snapToGrid w:val="0"/>
          <w:color w:val="000000"/>
        </w:rPr>
        <w:t xml:space="preserve"> under this Contract</w:t>
      </w:r>
      <w:r>
        <w:rPr>
          <w:rFonts w:cs="Arial"/>
          <w:snapToGrid w:val="0"/>
          <w:color w:val="000000"/>
        </w:rPr>
        <w:t>.</w:t>
      </w:r>
    </w:p>
    <w:p w14:paraId="0315BDFF" w14:textId="77777777" w:rsidR="00141E96" w:rsidRDefault="00141E96" w:rsidP="00141E96">
      <w:pPr>
        <w:pStyle w:val="ListParagraph"/>
        <w:ind w:left="2160"/>
        <w:jc w:val="both"/>
        <w:outlineLvl w:val="0"/>
        <w:rPr>
          <w:rFonts w:cs="Arial"/>
          <w:snapToGrid w:val="0"/>
          <w:color w:val="000000"/>
        </w:rPr>
      </w:pPr>
    </w:p>
    <w:p w14:paraId="74269249" w14:textId="77777777" w:rsidR="00141E96" w:rsidRDefault="00141E96" w:rsidP="00141E96">
      <w:pPr>
        <w:pStyle w:val="ListParagraph"/>
        <w:numPr>
          <w:ilvl w:val="2"/>
          <w:numId w:val="21"/>
        </w:numPr>
        <w:jc w:val="both"/>
        <w:outlineLvl w:val="0"/>
        <w:rPr>
          <w:rFonts w:cs="Arial"/>
          <w:snapToGrid w:val="0"/>
          <w:color w:val="000000"/>
        </w:rPr>
      </w:pPr>
      <w:proofErr w:type="spellStart"/>
      <w:r>
        <w:rPr>
          <w:rFonts w:cs="Arial"/>
          <w:snapToGrid w:val="0"/>
          <w:color w:val="000000"/>
        </w:rPr>
        <w:t>Catgeory</w:t>
      </w:r>
      <w:proofErr w:type="spellEnd"/>
      <w:r>
        <w:rPr>
          <w:rFonts w:cs="Arial"/>
          <w:snapToGrid w:val="0"/>
          <w:color w:val="000000"/>
        </w:rPr>
        <w:t xml:space="preserve"> X comprises of Export Revenue Factor whereby CONTRACTOR can receive up to an additional 10 percentage points to their IKTVA ratio by increasing their export revenue as a </w:t>
      </w:r>
      <w:r>
        <w:rPr>
          <w:rFonts w:cs="Arial"/>
          <w:snapToGrid w:val="0"/>
          <w:color w:val="000000"/>
        </w:rPr>
        <w:lastRenderedPageBreak/>
        <w:t xml:space="preserve">percentage of total revenue to 30% or above. Partial credit is also given, on a linear basis, to those companies that export less than 30%. Example: if a company’s 2017 export revenue was 12% of total revenue, then it would have 4 percentage points added to its IKTVA ratio [(12% / 30%) x 10 points]. </w:t>
      </w:r>
    </w:p>
    <w:p w14:paraId="749C23CC" w14:textId="77777777" w:rsidR="00141E96" w:rsidRPr="00141E96" w:rsidRDefault="00141E96" w:rsidP="00141E96">
      <w:pPr>
        <w:ind w:left="1440"/>
        <w:jc w:val="both"/>
        <w:outlineLvl w:val="0"/>
        <w:rPr>
          <w:rFonts w:cs="Arial"/>
          <w:snapToGrid w:val="0"/>
          <w:color w:val="000000"/>
        </w:rPr>
      </w:pPr>
    </w:p>
    <w:p w14:paraId="37D96458" w14:textId="3E9BFCEB" w:rsidR="004D0BCB" w:rsidRPr="007E5CFC" w:rsidRDefault="004D0BCB" w:rsidP="004D0BCB">
      <w:pPr>
        <w:pStyle w:val="ListParagraph"/>
        <w:ind w:left="2160"/>
        <w:jc w:val="both"/>
        <w:outlineLvl w:val="0"/>
        <w:rPr>
          <w:rFonts w:cs="Arial"/>
          <w:snapToGrid w:val="0"/>
          <w:color w:val="000000"/>
        </w:rPr>
      </w:pPr>
    </w:p>
    <w:p w14:paraId="239DEDEF" w14:textId="52280E02" w:rsidR="00E74EE4" w:rsidRPr="004975FE" w:rsidRDefault="002F6102" w:rsidP="008A0F1D">
      <w:pPr>
        <w:pStyle w:val="ListParagraph"/>
        <w:keepNext/>
        <w:numPr>
          <w:ilvl w:val="0"/>
          <w:numId w:val="19"/>
        </w:numPr>
        <w:ind w:left="720" w:hanging="720"/>
        <w:jc w:val="both"/>
        <w:outlineLvl w:val="0"/>
        <w:rPr>
          <w:rFonts w:cs="Arial"/>
          <w:snapToGrid w:val="0"/>
          <w:color w:val="000000"/>
        </w:rPr>
      </w:pPr>
      <w:r>
        <w:rPr>
          <w:rFonts w:cs="Arial"/>
          <w:snapToGrid w:val="0"/>
          <w:color w:val="000000"/>
          <w:u w:val="single"/>
        </w:rPr>
        <w:t>IKTVA Targets</w:t>
      </w:r>
      <w:r w:rsidR="00427453" w:rsidRPr="004975FE">
        <w:rPr>
          <w:rFonts w:cs="Arial"/>
          <w:snapToGrid w:val="0"/>
          <w:color w:val="000000"/>
          <w:u w:val="single"/>
        </w:rPr>
        <w:br/>
      </w:r>
    </w:p>
    <w:p w14:paraId="2FF7BEC9" w14:textId="03312069" w:rsidR="000734E7" w:rsidRPr="008A0F1D" w:rsidRDefault="00263D0E" w:rsidP="001F50FB">
      <w:pPr>
        <w:pStyle w:val="ListParagraph"/>
        <w:numPr>
          <w:ilvl w:val="1"/>
          <w:numId w:val="37"/>
        </w:numPr>
        <w:ind w:hanging="720"/>
        <w:jc w:val="both"/>
        <w:outlineLvl w:val="1"/>
        <w:rPr>
          <w:rFonts w:cs="Arial"/>
          <w:snapToGrid w:val="0"/>
          <w:color w:val="000000"/>
        </w:rPr>
      </w:pPr>
      <w:r>
        <w:rPr>
          <w:rFonts w:cs="Arial"/>
          <w:snapToGrid w:val="0"/>
          <w:color w:val="000000"/>
        </w:rPr>
        <w:t>CONTRACTOR</w:t>
      </w:r>
      <w:r w:rsidR="00E74EE4" w:rsidRPr="008A0F1D">
        <w:rPr>
          <w:rFonts w:cs="Arial"/>
          <w:snapToGrid w:val="0"/>
          <w:color w:val="000000"/>
        </w:rPr>
        <w:t xml:space="preserve"> shall recruit, hire, train Saudi Arab personnel</w:t>
      </w:r>
      <w:r w:rsidR="002F6102" w:rsidRPr="008A0F1D">
        <w:rPr>
          <w:rFonts w:cs="Arial"/>
          <w:snapToGrid w:val="0"/>
          <w:color w:val="000000"/>
        </w:rPr>
        <w:t>, locally procure goods and services</w:t>
      </w:r>
      <w:r w:rsidR="00ED0D4D">
        <w:rPr>
          <w:rFonts w:cs="Arial"/>
          <w:snapToGrid w:val="0"/>
          <w:color w:val="000000"/>
        </w:rPr>
        <w:t>,</w:t>
      </w:r>
      <w:r w:rsidR="002F6102" w:rsidRPr="008A0F1D">
        <w:rPr>
          <w:rFonts w:cs="Arial"/>
          <w:snapToGrid w:val="0"/>
          <w:color w:val="000000"/>
        </w:rPr>
        <w:t xml:space="preserve"> develop Saudi </w:t>
      </w:r>
      <w:r w:rsidR="005B0DC4" w:rsidRPr="008A0F1D">
        <w:rPr>
          <w:rFonts w:cs="Arial"/>
          <w:snapToGrid w:val="0"/>
          <w:color w:val="000000"/>
        </w:rPr>
        <w:t>contractors</w:t>
      </w:r>
      <w:r w:rsidR="00ED0D4D">
        <w:rPr>
          <w:rFonts w:cs="Arial"/>
          <w:snapToGrid w:val="0"/>
          <w:color w:val="000000"/>
        </w:rPr>
        <w:t>, and perform research and development In-Kingdom</w:t>
      </w:r>
      <w:r w:rsidR="002F6102" w:rsidRPr="008A0F1D">
        <w:rPr>
          <w:rFonts w:cs="Arial"/>
          <w:snapToGrid w:val="0"/>
          <w:color w:val="000000"/>
        </w:rPr>
        <w:t xml:space="preserve"> </w:t>
      </w:r>
      <w:r w:rsidR="00E74EE4" w:rsidRPr="008A0F1D">
        <w:rPr>
          <w:rFonts w:cs="Arial"/>
          <w:snapToGrid w:val="0"/>
          <w:color w:val="000000"/>
        </w:rPr>
        <w:t xml:space="preserve">so that, for the </w:t>
      </w:r>
      <w:r w:rsidR="002F6102" w:rsidRPr="008A0F1D">
        <w:rPr>
          <w:rFonts w:cs="Arial"/>
          <w:snapToGrid w:val="0"/>
          <w:color w:val="000000"/>
        </w:rPr>
        <w:t xml:space="preserve">percentages </w:t>
      </w:r>
      <w:r w:rsidR="00863A66">
        <w:rPr>
          <w:rFonts w:cs="Arial"/>
          <w:snapToGrid w:val="0"/>
          <w:color w:val="000000"/>
        </w:rPr>
        <w:t xml:space="preserve">and time periods </w:t>
      </w:r>
      <w:r w:rsidR="00E74EE4" w:rsidRPr="008A0F1D">
        <w:rPr>
          <w:rFonts w:cs="Arial"/>
          <w:snapToGrid w:val="0"/>
          <w:color w:val="000000"/>
        </w:rPr>
        <w:t xml:space="preserve">listed in </w:t>
      </w:r>
      <w:r w:rsidR="00F31F86" w:rsidRPr="008A0F1D">
        <w:rPr>
          <w:rFonts w:cs="Arial"/>
          <w:snapToGrid w:val="0"/>
          <w:color w:val="000000"/>
        </w:rPr>
        <w:t>Attachment I to this Schedule</w:t>
      </w:r>
      <w:r w:rsidR="00467BF6">
        <w:rPr>
          <w:rFonts w:cs="Arial"/>
          <w:snapToGrid w:val="0"/>
          <w:color w:val="000000"/>
        </w:rPr>
        <w:t xml:space="preserve"> “I”</w:t>
      </w:r>
      <w:r w:rsidR="00E74EE4" w:rsidRPr="008A0F1D">
        <w:rPr>
          <w:rFonts w:cs="Arial"/>
          <w:snapToGrid w:val="0"/>
          <w:color w:val="000000"/>
        </w:rPr>
        <w:t xml:space="preserve">, </w:t>
      </w:r>
      <w:proofErr w:type="gramStart"/>
      <w:r w:rsidR="00E74EE4" w:rsidRPr="008A0F1D">
        <w:rPr>
          <w:rFonts w:cs="Arial"/>
          <w:snapToGrid w:val="0"/>
          <w:color w:val="000000"/>
        </w:rPr>
        <w:t xml:space="preserve">the </w:t>
      </w:r>
      <w:r w:rsidR="002F6102" w:rsidRPr="008A0F1D">
        <w:rPr>
          <w:rFonts w:cs="Arial"/>
          <w:snapToGrid w:val="0"/>
          <w:color w:val="000000"/>
        </w:rPr>
        <w:t xml:space="preserve"> IKTVA</w:t>
      </w:r>
      <w:proofErr w:type="gramEnd"/>
      <w:r w:rsidR="002F6102" w:rsidRPr="008A0F1D">
        <w:rPr>
          <w:rFonts w:cs="Arial"/>
          <w:snapToGrid w:val="0"/>
          <w:color w:val="000000"/>
        </w:rPr>
        <w:t xml:space="preserve"> percentage </w:t>
      </w:r>
      <w:r w:rsidR="00E74EE4" w:rsidRPr="008A0F1D">
        <w:rPr>
          <w:rFonts w:cs="Arial"/>
          <w:snapToGrid w:val="0"/>
          <w:color w:val="000000"/>
        </w:rPr>
        <w:t>shall not be less than</w:t>
      </w:r>
      <w:r w:rsidR="00A06592">
        <w:rPr>
          <w:rFonts w:cs="Arial"/>
          <w:snapToGrid w:val="0"/>
          <w:color w:val="000000"/>
        </w:rPr>
        <w:t xml:space="preserve"> </w:t>
      </w:r>
      <w:r w:rsidR="00E74EE4" w:rsidRPr="008A0F1D">
        <w:rPr>
          <w:rFonts w:cs="Arial"/>
          <w:snapToGrid w:val="0"/>
          <w:color w:val="000000"/>
        </w:rPr>
        <w:t>the specified minimum</w:t>
      </w:r>
      <w:r w:rsidR="00A06592">
        <w:rPr>
          <w:rFonts w:cs="Arial"/>
          <w:snapToGrid w:val="0"/>
          <w:color w:val="000000"/>
        </w:rPr>
        <w:t xml:space="preserve"> </w:t>
      </w:r>
      <w:r w:rsidR="00BE46F8">
        <w:rPr>
          <w:rFonts w:cs="Arial"/>
          <w:snapToGrid w:val="0"/>
          <w:color w:val="000000"/>
        </w:rPr>
        <w:t>Contract Year</w:t>
      </w:r>
      <w:r w:rsidR="006444CC">
        <w:rPr>
          <w:rFonts w:cs="Arial"/>
          <w:snapToGrid w:val="0"/>
          <w:color w:val="000000"/>
        </w:rPr>
        <w:t xml:space="preserve"> IKTVA Score stated in Attachment I to this Schedule </w:t>
      </w:r>
      <w:r w:rsidR="00467BF6">
        <w:rPr>
          <w:rFonts w:cs="Arial"/>
          <w:snapToGrid w:val="0"/>
          <w:color w:val="000000"/>
        </w:rPr>
        <w:t>“</w:t>
      </w:r>
      <w:r w:rsidR="006444CC">
        <w:rPr>
          <w:rFonts w:cs="Arial"/>
          <w:snapToGrid w:val="0"/>
          <w:color w:val="000000"/>
        </w:rPr>
        <w:t>I</w:t>
      </w:r>
      <w:r w:rsidR="00467BF6">
        <w:rPr>
          <w:rFonts w:cs="Arial"/>
          <w:snapToGrid w:val="0"/>
          <w:color w:val="000000"/>
        </w:rPr>
        <w:t>”</w:t>
      </w:r>
      <w:r w:rsidR="006444CC">
        <w:rPr>
          <w:rFonts w:cs="Arial"/>
          <w:snapToGrid w:val="0"/>
          <w:color w:val="000000"/>
        </w:rPr>
        <w:t xml:space="preserve"> on a Contract Year basis</w:t>
      </w:r>
      <w:r w:rsidR="00325F49" w:rsidRPr="008A0F1D">
        <w:rPr>
          <w:rFonts w:cs="Arial"/>
          <w:snapToGrid w:val="0"/>
          <w:color w:val="000000"/>
        </w:rPr>
        <w:t>.</w:t>
      </w:r>
    </w:p>
    <w:p w14:paraId="59F9EFCA" w14:textId="77777777" w:rsidR="00325F49" w:rsidRDefault="00325F49" w:rsidP="008A0F1D">
      <w:pPr>
        <w:pStyle w:val="ListParagraph"/>
        <w:ind w:left="2160"/>
        <w:jc w:val="both"/>
        <w:outlineLvl w:val="1"/>
        <w:rPr>
          <w:rFonts w:cs="Arial"/>
          <w:snapToGrid w:val="0"/>
          <w:color w:val="000000"/>
        </w:rPr>
      </w:pPr>
    </w:p>
    <w:p w14:paraId="239DEDF0" w14:textId="38E62B32" w:rsidR="00946F4A" w:rsidRPr="008A0F1D" w:rsidRDefault="00B105F0" w:rsidP="001B0161">
      <w:pPr>
        <w:pStyle w:val="ListParagraph"/>
        <w:numPr>
          <w:ilvl w:val="1"/>
          <w:numId w:val="37"/>
        </w:numPr>
        <w:ind w:hanging="720"/>
        <w:jc w:val="both"/>
        <w:outlineLvl w:val="1"/>
        <w:rPr>
          <w:rFonts w:cs="Arial"/>
          <w:snapToGrid w:val="0"/>
          <w:color w:val="000000"/>
        </w:rPr>
      </w:pPr>
      <w:r w:rsidRPr="008A0F1D">
        <w:rPr>
          <w:rFonts w:cs="Arial"/>
          <w:snapToGrid w:val="0"/>
          <w:color w:val="000000"/>
        </w:rPr>
        <w:t>Only personnel</w:t>
      </w:r>
      <w:r w:rsidR="00AC54E8" w:rsidRPr="008A0F1D">
        <w:rPr>
          <w:rFonts w:cs="Arial"/>
          <w:snapToGrid w:val="0"/>
          <w:color w:val="000000"/>
        </w:rPr>
        <w:t xml:space="preserve"> and</w:t>
      </w:r>
      <w:r w:rsidR="000734E7" w:rsidRPr="008A0F1D">
        <w:rPr>
          <w:rFonts w:cs="Arial"/>
          <w:snapToGrid w:val="0"/>
          <w:color w:val="000000"/>
        </w:rPr>
        <w:t xml:space="preserve"> procured services and goods</w:t>
      </w:r>
      <w:r w:rsidR="00AC54E8" w:rsidRPr="008A0F1D">
        <w:rPr>
          <w:rFonts w:cs="Arial"/>
          <w:snapToGrid w:val="0"/>
          <w:color w:val="000000"/>
        </w:rPr>
        <w:t xml:space="preserve"> of the </w:t>
      </w:r>
      <w:r w:rsidR="00263D0E">
        <w:rPr>
          <w:rFonts w:cs="Arial"/>
          <w:snapToGrid w:val="0"/>
          <w:color w:val="000000"/>
        </w:rPr>
        <w:t>CONTRACTOR</w:t>
      </w:r>
      <w:r w:rsidR="006B00A8">
        <w:rPr>
          <w:rFonts w:cs="Arial"/>
          <w:snapToGrid w:val="0"/>
          <w:color w:val="000000"/>
        </w:rPr>
        <w:t xml:space="preserve"> or </w:t>
      </w:r>
      <w:r w:rsidR="00F01AD4" w:rsidRPr="00F01AD4">
        <w:rPr>
          <w:rFonts w:cs="Arial"/>
          <w:snapToGrid w:val="0"/>
          <w:color w:val="000000"/>
        </w:rPr>
        <w:t>CONTRACTOR’s contractor or supplier</w:t>
      </w:r>
      <w:r w:rsidR="006B00A8">
        <w:rPr>
          <w:rFonts w:cs="Arial"/>
          <w:snapToGrid w:val="0"/>
          <w:color w:val="000000"/>
        </w:rPr>
        <w:t xml:space="preserve"> (without duplication)</w:t>
      </w:r>
      <w:r w:rsidR="000734E7" w:rsidRPr="008A0F1D">
        <w:rPr>
          <w:rFonts w:cs="Arial"/>
          <w:snapToGrid w:val="0"/>
          <w:color w:val="000000"/>
        </w:rPr>
        <w:t xml:space="preserve">, and developed local vendor/manufacturer </w:t>
      </w:r>
      <w:r w:rsidR="00AC54E8" w:rsidRPr="008A0F1D">
        <w:rPr>
          <w:rFonts w:cs="Arial"/>
          <w:snapToGrid w:val="0"/>
          <w:color w:val="000000"/>
        </w:rPr>
        <w:t>by</w:t>
      </w:r>
      <w:r w:rsidR="0048197E" w:rsidRPr="008A0F1D">
        <w:rPr>
          <w:rFonts w:cs="Arial"/>
          <w:snapToGrid w:val="0"/>
          <w:color w:val="000000"/>
        </w:rPr>
        <w:t xml:space="preserve"> the </w:t>
      </w:r>
      <w:r w:rsidR="00263D0E">
        <w:rPr>
          <w:rFonts w:cs="Arial"/>
          <w:snapToGrid w:val="0"/>
          <w:color w:val="000000"/>
        </w:rPr>
        <w:t>CONTRACTOR</w:t>
      </w:r>
      <w:r w:rsidR="006B00A8">
        <w:rPr>
          <w:rFonts w:cs="Arial"/>
          <w:snapToGrid w:val="0"/>
          <w:color w:val="000000"/>
        </w:rPr>
        <w:t xml:space="preserve"> o</w:t>
      </w:r>
      <w:r w:rsidR="00F01AD4">
        <w:rPr>
          <w:rFonts w:cs="Arial"/>
          <w:snapToGrid w:val="0"/>
          <w:color w:val="000000"/>
        </w:rPr>
        <w:t>r</w:t>
      </w:r>
      <w:r w:rsidR="006B00A8">
        <w:rPr>
          <w:rFonts w:cs="Arial"/>
          <w:snapToGrid w:val="0"/>
          <w:color w:val="000000"/>
        </w:rPr>
        <w:t xml:space="preserve"> </w:t>
      </w:r>
      <w:r w:rsidR="00F01AD4">
        <w:rPr>
          <w:rFonts w:cs="Arial"/>
          <w:snapToGrid w:val="0"/>
          <w:color w:val="000000"/>
        </w:rPr>
        <w:t xml:space="preserve">CONTRACTOR’s </w:t>
      </w:r>
      <w:r w:rsidR="00F01AD4" w:rsidRPr="00AE6B4D">
        <w:rPr>
          <w:rFonts w:cs="Arial"/>
          <w:snapToGrid w:val="0"/>
          <w:color w:val="000000"/>
        </w:rPr>
        <w:t>contractor</w:t>
      </w:r>
      <w:r w:rsidR="00F01AD4">
        <w:rPr>
          <w:rFonts w:cs="Arial"/>
          <w:snapToGrid w:val="0"/>
          <w:color w:val="000000"/>
        </w:rPr>
        <w:t>s</w:t>
      </w:r>
      <w:r w:rsidR="00F01AD4" w:rsidRPr="00AE6B4D">
        <w:rPr>
          <w:rFonts w:cs="Arial"/>
          <w:snapToGrid w:val="0"/>
          <w:color w:val="000000"/>
        </w:rPr>
        <w:t xml:space="preserve"> </w:t>
      </w:r>
      <w:r w:rsidR="00F01AD4">
        <w:rPr>
          <w:rFonts w:cs="Arial"/>
          <w:snapToGrid w:val="0"/>
          <w:color w:val="000000"/>
        </w:rPr>
        <w:t>or suppliers</w:t>
      </w:r>
      <w:r w:rsidR="006B00A8">
        <w:rPr>
          <w:rFonts w:cs="Arial"/>
          <w:snapToGrid w:val="0"/>
          <w:color w:val="000000"/>
        </w:rPr>
        <w:t xml:space="preserve"> (without duplication)</w:t>
      </w:r>
      <w:r w:rsidR="00ED0D4D">
        <w:rPr>
          <w:rFonts w:cs="Arial"/>
          <w:snapToGrid w:val="0"/>
          <w:color w:val="000000"/>
        </w:rPr>
        <w:t>, and In-Kingdom research and development (without duplication)</w:t>
      </w:r>
      <w:r w:rsidR="0048197E" w:rsidRPr="008A0F1D">
        <w:rPr>
          <w:rFonts w:cs="Arial"/>
          <w:snapToGrid w:val="0"/>
          <w:color w:val="000000"/>
        </w:rPr>
        <w:t xml:space="preserve"> </w:t>
      </w:r>
      <w:r w:rsidR="00AC54E8" w:rsidRPr="008A0F1D">
        <w:rPr>
          <w:rFonts w:cs="Arial"/>
          <w:snapToGrid w:val="0"/>
          <w:color w:val="000000"/>
        </w:rPr>
        <w:t>that are</w:t>
      </w:r>
      <w:r w:rsidR="0048197E" w:rsidRPr="008A0F1D">
        <w:rPr>
          <w:rFonts w:cs="Arial"/>
          <w:snapToGrid w:val="0"/>
          <w:color w:val="000000"/>
        </w:rPr>
        <w:t xml:space="preserve"> </w:t>
      </w:r>
      <w:r w:rsidRPr="008A0F1D">
        <w:rPr>
          <w:rFonts w:cs="Arial"/>
          <w:snapToGrid w:val="0"/>
          <w:color w:val="000000"/>
        </w:rPr>
        <w:t xml:space="preserve">directly </w:t>
      </w:r>
      <w:r w:rsidR="000734E7" w:rsidRPr="008A0F1D">
        <w:rPr>
          <w:rFonts w:cs="Arial"/>
          <w:snapToGrid w:val="0"/>
          <w:color w:val="000000"/>
        </w:rPr>
        <w:t xml:space="preserve">related to </w:t>
      </w:r>
      <w:r w:rsidRPr="008A0F1D">
        <w:rPr>
          <w:rFonts w:cs="Arial"/>
          <w:snapToGrid w:val="0"/>
          <w:color w:val="000000"/>
        </w:rPr>
        <w:t xml:space="preserve"> </w:t>
      </w:r>
      <w:r w:rsidR="00523F2C">
        <w:rPr>
          <w:rFonts w:cs="Arial"/>
          <w:snapToGrid w:val="0"/>
          <w:color w:val="000000"/>
        </w:rPr>
        <w:t xml:space="preserve">WORK under </w:t>
      </w:r>
      <w:r w:rsidRPr="008A0F1D">
        <w:rPr>
          <w:rFonts w:cs="Arial"/>
          <w:snapToGrid w:val="0"/>
          <w:color w:val="000000"/>
        </w:rPr>
        <w:t xml:space="preserve">this Contract </w:t>
      </w:r>
      <w:r w:rsidR="002D6F71">
        <w:rPr>
          <w:rFonts w:cs="Arial"/>
          <w:snapToGrid w:val="0"/>
          <w:color w:val="000000"/>
        </w:rPr>
        <w:t>and used/incur</w:t>
      </w:r>
      <w:r w:rsidR="00BD4D7E">
        <w:rPr>
          <w:rFonts w:cs="Arial"/>
          <w:snapToGrid w:val="0"/>
          <w:color w:val="000000"/>
        </w:rPr>
        <w:t>red during the applicable Contract</w:t>
      </w:r>
      <w:r w:rsidR="002D6F71">
        <w:rPr>
          <w:rFonts w:cs="Arial"/>
          <w:snapToGrid w:val="0"/>
          <w:color w:val="000000"/>
        </w:rPr>
        <w:t xml:space="preserve"> Year</w:t>
      </w:r>
      <w:r w:rsidR="002D6F71" w:rsidRPr="00373202">
        <w:rPr>
          <w:rFonts w:cs="Arial"/>
          <w:snapToGrid w:val="0"/>
          <w:color w:val="000000"/>
        </w:rPr>
        <w:t xml:space="preserve"> </w:t>
      </w:r>
      <w:r w:rsidRPr="008A0F1D">
        <w:rPr>
          <w:rFonts w:cs="Arial"/>
          <w:snapToGrid w:val="0"/>
          <w:color w:val="000000"/>
        </w:rPr>
        <w:t xml:space="preserve">shall be considered </w:t>
      </w:r>
      <w:r w:rsidR="003D385F" w:rsidRPr="008A0F1D">
        <w:rPr>
          <w:rFonts w:cs="Arial"/>
          <w:snapToGrid w:val="0"/>
          <w:color w:val="000000"/>
        </w:rPr>
        <w:t xml:space="preserve">for the purposes of determining </w:t>
      </w:r>
      <w:r w:rsidR="0048197E" w:rsidRPr="008A0F1D">
        <w:rPr>
          <w:rFonts w:cs="Arial"/>
          <w:snapToGrid w:val="0"/>
          <w:color w:val="000000"/>
        </w:rPr>
        <w:t xml:space="preserve">the </w:t>
      </w:r>
      <w:r w:rsidR="002F6102" w:rsidRPr="008A0F1D">
        <w:rPr>
          <w:rFonts w:cs="Arial"/>
          <w:snapToGrid w:val="0"/>
          <w:color w:val="000000"/>
        </w:rPr>
        <w:t xml:space="preserve">IKTVA </w:t>
      </w:r>
      <w:r w:rsidR="0048197E" w:rsidRPr="008A0F1D">
        <w:rPr>
          <w:rFonts w:cs="Arial"/>
          <w:snapToGrid w:val="0"/>
          <w:color w:val="000000"/>
        </w:rPr>
        <w:t>ratio and calculation</w:t>
      </w:r>
      <w:r w:rsidR="006B00A8">
        <w:rPr>
          <w:rFonts w:cs="Arial"/>
          <w:snapToGrid w:val="0"/>
          <w:color w:val="000000"/>
        </w:rPr>
        <w:t xml:space="preserve">, but shall be subject to the audit and verification required by paragraph </w:t>
      </w:r>
      <w:r w:rsidR="00473D0D">
        <w:rPr>
          <w:rFonts w:cs="Arial"/>
          <w:snapToGrid w:val="0"/>
          <w:color w:val="000000"/>
        </w:rPr>
        <w:t xml:space="preserve">5 </w:t>
      </w:r>
      <w:r w:rsidR="006B00A8">
        <w:rPr>
          <w:rFonts w:cs="Arial"/>
          <w:snapToGrid w:val="0"/>
          <w:color w:val="000000"/>
        </w:rPr>
        <w:t xml:space="preserve">of this Schedule </w:t>
      </w:r>
      <w:r w:rsidR="00467BF6">
        <w:rPr>
          <w:rFonts w:cs="Arial"/>
          <w:snapToGrid w:val="0"/>
          <w:color w:val="000000"/>
        </w:rPr>
        <w:t>“</w:t>
      </w:r>
      <w:r w:rsidR="006B00A8">
        <w:rPr>
          <w:rFonts w:cs="Arial"/>
          <w:snapToGrid w:val="0"/>
          <w:color w:val="000000"/>
        </w:rPr>
        <w:t>I</w:t>
      </w:r>
      <w:r w:rsidR="00467BF6">
        <w:rPr>
          <w:rFonts w:cs="Arial"/>
          <w:snapToGrid w:val="0"/>
          <w:color w:val="000000"/>
        </w:rPr>
        <w:t>”</w:t>
      </w:r>
      <w:r w:rsidR="00325F49" w:rsidRPr="008A0F1D">
        <w:rPr>
          <w:rFonts w:cs="Arial"/>
          <w:snapToGrid w:val="0"/>
          <w:color w:val="000000"/>
        </w:rPr>
        <w:t>.</w:t>
      </w:r>
      <w:r w:rsidR="0048197E" w:rsidRPr="008A0F1D">
        <w:rPr>
          <w:rFonts w:cs="Arial"/>
          <w:snapToGrid w:val="0"/>
          <w:color w:val="000000"/>
        </w:rPr>
        <w:t xml:space="preserve">  </w:t>
      </w:r>
    </w:p>
    <w:p w14:paraId="7FE8BA6F" w14:textId="77777777" w:rsidR="00325F49" w:rsidRPr="004975FE" w:rsidRDefault="00325F49" w:rsidP="001F50FB">
      <w:pPr>
        <w:pStyle w:val="ListParagraph"/>
        <w:ind w:left="2160" w:hanging="720"/>
        <w:jc w:val="both"/>
        <w:outlineLvl w:val="1"/>
        <w:rPr>
          <w:rFonts w:cs="Arial"/>
          <w:snapToGrid w:val="0"/>
          <w:color w:val="000000"/>
        </w:rPr>
      </w:pPr>
    </w:p>
    <w:p w14:paraId="132C982C" w14:textId="73412FE3" w:rsidR="005431E2" w:rsidRPr="008A0F1D" w:rsidRDefault="005431E2" w:rsidP="006A020B">
      <w:pPr>
        <w:pStyle w:val="ListParagraph"/>
        <w:numPr>
          <w:ilvl w:val="1"/>
          <w:numId w:val="37"/>
        </w:numPr>
        <w:ind w:hanging="720"/>
        <w:jc w:val="both"/>
        <w:outlineLvl w:val="1"/>
        <w:rPr>
          <w:rFonts w:cs="Arial"/>
          <w:snapToGrid w:val="0"/>
          <w:color w:val="000000"/>
        </w:rPr>
      </w:pPr>
      <w:r w:rsidRPr="008A0F1D">
        <w:rPr>
          <w:rFonts w:cs="Arial"/>
          <w:snapToGrid w:val="0"/>
          <w:color w:val="000000"/>
        </w:rPr>
        <w:t xml:space="preserve">If </w:t>
      </w:r>
      <w:r w:rsidR="00523F2C">
        <w:rPr>
          <w:rFonts w:cs="Arial"/>
          <w:snapToGrid w:val="0"/>
          <w:color w:val="000000"/>
        </w:rPr>
        <w:t xml:space="preserve">the </w:t>
      </w:r>
      <w:r w:rsidR="00263D0E">
        <w:rPr>
          <w:rFonts w:cs="Arial"/>
          <w:snapToGrid w:val="0"/>
          <w:color w:val="000000"/>
        </w:rPr>
        <w:t>CONTRACTOR</w:t>
      </w:r>
      <w:r w:rsidRPr="008A0F1D">
        <w:rPr>
          <w:rFonts w:cs="Arial"/>
          <w:snapToGrid w:val="0"/>
          <w:color w:val="000000"/>
        </w:rPr>
        <w:t xml:space="preserve"> makes any revisions or updates to its </w:t>
      </w:r>
      <w:r w:rsidR="00E37516" w:rsidRPr="008A0F1D">
        <w:rPr>
          <w:rFonts w:cs="Arial"/>
          <w:snapToGrid w:val="0"/>
          <w:color w:val="000000"/>
        </w:rPr>
        <w:t xml:space="preserve">approved </w:t>
      </w:r>
      <w:r w:rsidRPr="008A0F1D">
        <w:rPr>
          <w:rFonts w:cs="Arial"/>
          <w:snapToGrid w:val="0"/>
          <w:color w:val="000000"/>
        </w:rPr>
        <w:t>IKTVA proposal</w:t>
      </w:r>
      <w:r w:rsidR="00E37516" w:rsidRPr="008A0F1D">
        <w:rPr>
          <w:rFonts w:cs="Arial"/>
          <w:snapToGrid w:val="0"/>
          <w:color w:val="000000"/>
        </w:rPr>
        <w:t xml:space="preserve"> as stated </w:t>
      </w:r>
      <w:proofErr w:type="gramStart"/>
      <w:r w:rsidR="00E37516" w:rsidRPr="008A0F1D">
        <w:rPr>
          <w:rFonts w:cs="Arial"/>
          <w:snapToGrid w:val="0"/>
          <w:color w:val="000000"/>
        </w:rPr>
        <w:t>in  Attachment</w:t>
      </w:r>
      <w:proofErr w:type="gramEnd"/>
      <w:r w:rsidR="00E37516" w:rsidRPr="008A0F1D">
        <w:rPr>
          <w:rFonts w:cs="Arial"/>
          <w:snapToGrid w:val="0"/>
          <w:color w:val="000000"/>
        </w:rPr>
        <w:t xml:space="preserve"> I</w:t>
      </w:r>
      <w:r w:rsidRPr="008A0F1D">
        <w:rPr>
          <w:rFonts w:cs="Arial"/>
          <w:snapToGrid w:val="0"/>
          <w:color w:val="000000"/>
        </w:rPr>
        <w:t xml:space="preserve">, the revised proposal  shall be submitted to </w:t>
      </w:r>
      <w:r w:rsidR="005672BF">
        <w:rPr>
          <w:rFonts w:cs="Arial"/>
          <w:snapToGrid w:val="0"/>
          <w:color w:val="000000"/>
        </w:rPr>
        <w:t>SAUDI ARAMCO</w:t>
      </w:r>
      <w:r w:rsidR="005672BF" w:rsidRPr="008A0F1D">
        <w:rPr>
          <w:rFonts w:cs="Arial"/>
          <w:snapToGrid w:val="0"/>
          <w:color w:val="000000"/>
        </w:rPr>
        <w:t xml:space="preserve"> </w:t>
      </w:r>
      <w:r w:rsidRPr="008A0F1D">
        <w:rPr>
          <w:rFonts w:cs="Arial"/>
          <w:snapToGrid w:val="0"/>
          <w:color w:val="000000"/>
        </w:rPr>
        <w:t xml:space="preserve">for approval provided that the revised  proposal  meets the minimum required IKTVA  </w:t>
      </w:r>
      <w:r w:rsidR="00E37516" w:rsidRPr="008A0F1D">
        <w:rPr>
          <w:rFonts w:cs="Arial"/>
          <w:snapToGrid w:val="0"/>
          <w:color w:val="000000"/>
        </w:rPr>
        <w:t xml:space="preserve">target </w:t>
      </w:r>
      <w:r w:rsidR="00523F2C">
        <w:rPr>
          <w:rFonts w:cs="Arial"/>
          <w:snapToGrid w:val="0"/>
          <w:color w:val="000000"/>
        </w:rPr>
        <w:t>percentages</w:t>
      </w:r>
      <w:r w:rsidRPr="008A0F1D">
        <w:rPr>
          <w:rFonts w:cs="Arial"/>
          <w:snapToGrid w:val="0"/>
          <w:color w:val="000000"/>
        </w:rPr>
        <w:t xml:space="preserve">. </w:t>
      </w:r>
      <w:r w:rsidR="00D10A4F" w:rsidRPr="008A0F1D">
        <w:rPr>
          <w:rFonts w:cs="Arial"/>
          <w:snapToGrid w:val="0"/>
          <w:color w:val="000000"/>
        </w:rPr>
        <w:t xml:space="preserve">If the revised proposal is approved, </w:t>
      </w:r>
      <w:r w:rsidR="00523F2C">
        <w:rPr>
          <w:rFonts w:cs="Arial"/>
          <w:snapToGrid w:val="0"/>
          <w:color w:val="000000"/>
        </w:rPr>
        <w:t>the Contract shall be</w:t>
      </w:r>
      <w:r w:rsidR="00D10A4F" w:rsidRPr="008A0F1D">
        <w:rPr>
          <w:rFonts w:cs="Arial"/>
          <w:snapToGrid w:val="0"/>
          <w:color w:val="000000"/>
        </w:rPr>
        <w:t xml:space="preserve"> amend</w:t>
      </w:r>
      <w:r w:rsidR="00523F2C">
        <w:rPr>
          <w:rFonts w:cs="Arial"/>
          <w:snapToGrid w:val="0"/>
          <w:color w:val="000000"/>
        </w:rPr>
        <w:t>ed</w:t>
      </w:r>
      <w:r w:rsidR="00D10A4F" w:rsidRPr="008A0F1D">
        <w:rPr>
          <w:rFonts w:cs="Arial"/>
          <w:snapToGrid w:val="0"/>
          <w:color w:val="000000"/>
        </w:rPr>
        <w:t xml:space="preserve"> to reflect the new proposal.</w:t>
      </w:r>
      <w:r w:rsidR="00263D0E">
        <w:rPr>
          <w:rFonts w:cs="Arial"/>
          <w:snapToGrid w:val="0"/>
          <w:color w:val="000000"/>
        </w:rPr>
        <w:t xml:space="preserve"> CONTRACTOR shall agree with the Company Representative on an execution plan</w:t>
      </w:r>
      <w:r w:rsidR="00BD3DEF">
        <w:rPr>
          <w:rFonts w:cs="Arial"/>
          <w:snapToGrid w:val="0"/>
          <w:color w:val="000000"/>
        </w:rPr>
        <w:t xml:space="preserve"> </w:t>
      </w:r>
      <w:r w:rsidR="00BD3DEF" w:rsidRPr="00BD3DEF">
        <w:rPr>
          <w:rFonts w:cs="Arial"/>
          <w:snapToGrid w:val="0"/>
          <w:color w:val="000000"/>
        </w:rPr>
        <w:t>(in a format provided by Company Representative or any other format approved by the Company Representative)</w:t>
      </w:r>
      <w:r w:rsidR="00263D0E">
        <w:rPr>
          <w:rFonts w:cs="Arial"/>
          <w:snapToGrid w:val="0"/>
          <w:color w:val="000000"/>
        </w:rPr>
        <w:t xml:space="preserve"> for the IKTVA proposal</w:t>
      </w:r>
      <w:r w:rsidR="008F50EA">
        <w:rPr>
          <w:rFonts w:cs="Arial"/>
          <w:snapToGrid w:val="0"/>
          <w:color w:val="000000"/>
        </w:rPr>
        <w:t xml:space="preserve"> </w:t>
      </w:r>
      <w:r w:rsidR="008F50EA" w:rsidRPr="008F50EA">
        <w:rPr>
          <w:rFonts w:cs="Arial"/>
          <w:snapToGrid w:val="0"/>
          <w:color w:val="000000"/>
        </w:rPr>
        <w:t xml:space="preserve">within </w:t>
      </w:r>
      <w:r w:rsidR="00AB4EB5">
        <w:rPr>
          <w:rFonts w:cs="Arial"/>
          <w:snapToGrid w:val="0"/>
          <w:color w:val="000000"/>
        </w:rPr>
        <w:t>s</w:t>
      </w:r>
      <w:r w:rsidR="008F50EA" w:rsidRPr="008F50EA">
        <w:rPr>
          <w:rFonts w:cs="Arial"/>
          <w:snapToGrid w:val="0"/>
          <w:color w:val="000000"/>
        </w:rPr>
        <w:t>ixty (60) calendar days</w:t>
      </w:r>
      <w:r w:rsidR="005672BF">
        <w:rPr>
          <w:rFonts w:cs="Arial"/>
          <w:snapToGrid w:val="0"/>
          <w:color w:val="000000"/>
        </w:rPr>
        <w:t xml:space="preserve"> after Contract award</w:t>
      </w:r>
      <w:r w:rsidR="00263D0E">
        <w:rPr>
          <w:rFonts w:cs="Arial"/>
          <w:snapToGrid w:val="0"/>
          <w:color w:val="000000"/>
        </w:rPr>
        <w:t>.</w:t>
      </w:r>
    </w:p>
    <w:p w14:paraId="239DEDF1" w14:textId="77777777" w:rsidR="00E74EE4" w:rsidRPr="004975FE" w:rsidRDefault="00E74EE4" w:rsidP="00946F4A">
      <w:pPr>
        <w:pStyle w:val="ListParagraph"/>
        <w:ind w:left="3240"/>
        <w:jc w:val="both"/>
        <w:outlineLvl w:val="1"/>
        <w:rPr>
          <w:rFonts w:cs="Arial"/>
          <w:snapToGrid w:val="0"/>
          <w:color w:val="000000"/>
        </w:rPr>
      </w:pPr>
    </w:p>
    <w:p w14:paraId="239DEDF3" w14:textId="77777777" w:rsidR="00946F4A" w:rsidRPr="004975FE" w:rsidRDefault="00946F4A" w:rsidP="00946F4A">
      <w:pPr>
        <w:pStyle w:val="ListParagraph"/>
        <w:ind w:left="3240"/>
        <w:jc w:val="both"/>
        <w:outlineLvl w:val="1"/>
        <w:rPr>
          <w:rFonts w:cs="Arial"/>
          <w:snapToGrid w:val="0"/>
          <w:color w:val="000000"/>
        </w:rPr>
      </w:pPr>
    </w:p>
    <w:p w14:paraId="653DFE1E" w14:textId="5246B3BF" w:rsidR="00C30F85" w:rsidRDefault="009F6739" w:rsidP="00946F19">
      <w:pPr>
        <w:pStyle w:val="ListParagraph"/>
        <w:keepNext/>
        <w:numPr>
          <w:ilvl w:val="0"/>
          <w:numId w:val="19"/>
        </w:numPr>
        <w:ind w:left="720" w:hanging="720"/>
        <w:jc w:val="both"/>
        <w:outlineLvl w:val="0"/>
        <w:rPr>
          <w:rFonts w:cs="Arial"/>
          <w:snapToGrid w:val="0"/>
          <w:color w:val="000000"/>
          <w:u w:val="single"/>
        </w:rPr>
      </w:pPr>
      <w:r>
        <w:rPr>
          <w:rFonts w:cs="Arial"/>
          <w:snapToGrid w:val="0"/>
          <w:color w:val="000000"/>
          <w:u w:val="single"/>
        </w:rPr>
        <w:t>Affiliated</w:t>
      </w:r>
      <w:r w:rsidR="00C30F85">
        <w:rPr>
          <w:rFonts w:cs="Arial"/>
          <w:snapToGrid w:val="0"/>
          <w:color w:val="000000"/>
          <w:u w:val="single"/>
        </w:rPr>
        <w:t xml:space="preserve"> Contract</w:t>
      </w:r>
    </w:p>
    <w:p w14:paraId="2FECE2A8" w14:textId="77777777" w:rsidR="00C30F85" w:rsidRDefault="00C30F85" w:rsidP="00540A8A">
      <w:pPr>
        <w:keepNext/>
        <w:ind w:left="720"/>
        <w:jc w:val="both"/>
        <w:outlineLvl w:val="0"/>
        <w:rPr>
          <w:rFonts w:cs="Arial"/>
          <w:snapToGrid w:val="0"/>
          <w:color w:val="000000"/>
          <w:u w:val="single"/>
        </w:rPr>
      </w:pPr>
    </w:p>
    <w:p w14:paraId="4C2732FB" w14:textId="7D6A852B" w:rsidR="00C30F85" w:rsidRPr="00540A8A" w:rsidRDefault="00381DAB" w:rsidP="00540A8A">
      <w:pPr>
        <w:keepNext/>
        <w:ind w:left="720"/>
        <w:jc w:val="both"/>
        <w:outlineLvl w:val="0"/>
        <w:rPr>
          <w:rFonts w:cs="Arial"/>
          <w:snapToGrid w:val="0"/>
          <w:color w:val="000000"/>
        </w:rPr>
      </w:pPr>
      <w:r>
        <w:rPr>
          <w:rFonts w:ascii="Arial" w:hAnsi="Arial" w:cs="Arial"/>
          <w:snapToGrid w:val="0"/>
          <w:color w:val="000000"/>
        </w:rPr>
        <w:t>If this Contract has a</w:t>
      </w:r>
      <w:r w:rsidR="009F6739">
        <w:rPr>
          <w:rFonts w:ascii="Arial" w:hAnsi="Arial" w:cs="Arial"/>
          <w:snapToGrid w:val="0"/>
          <w:color w:val="000000"/>
        </w:rPr>
        <w:t>n affiliated</w:t>
      </w:r>
      <w:r>
        <w:rPr>
          <w:rFonts w:ascii="Arial" w:hAnsi="Arial" w:cs="Arial"/>
          <w:snapToGrid w:val="0"/>
          <w:color w:val="000000"/>
        </w:rPr>
        <w:t xml:space="preserve"> contract that is for the same project, is related to this Contract and is entered into between SAUDI ARAMCO or one of its affiliates </w:t>
      </w:r>
      <w:r>
        <w:rPr>
          <w:rFonts w:ascii="Arial" w:hAnsi="Arial" w:cs="Arial"/>
          <w:snapToGrid w:val="0"/>
          <w:color w:val="000000"/>
        </w:rPr>
        <w:lastRenderedPageBreak/>
        <w:t xml:space="preserve">and the CONTRACTOR or one of its affiliates, then the IKTVA Score and related formula and calculations will be aggregated to include all of these contracts.  </w:t>
      </w:r>
    </w:p>
    <w:p w14:paraId="164ABE49" w14:textId="77777777" w:rsidR="00C30F85" w:rsidRDefault="00C30F85" w:rsidP="00540A8A">
      <w:pPr>
        <w:pStyle w:val="ListParagraph"/>
        <w:keepNext/>
        <w:jc w:val="both"/>
        <w:outlineLvl w:val="0"/>
        <w:rPr>
          <w:rFonts w:cs="Arial"/>
          <w:snapToGrid w:val="0"/>
          <w:color w:val="000000"/>
          <w:u w:val="single"/>
        </w:rPr>
      </w:pPr>
    </w:p>
    <w:p w14:paraId="239DEDF4" w14:textId="3D4395EC" w:rsidR="008F5AC6" w:rsidRDefault="008741C4" w:rsidP="00946F19">
      <w:pPr>
        <w:pStyle w:val="ListParagraph"/>
        <w:keepNext/>
        <w:numPr>
          <w:ilvl w:val="0"/>
          <w:numId w:val="19"/>
        </w:numPr>
        <w:ind w:left="720" w:hanging="720"/>
        <w:jc w:val="both"/>
        <w:outlineLvl w:val="0"/>
        <w:rPr>
          <w:rFonts w:cs="Arial"/>
          <w:snapToGrid w:val="0"/>
          <w:color w:val="000000"/>
          <w:u w:val="single"/>
        </w:rPr>
      </w:pPr>
      <w:proofErr w:type="spellStart"/>
      <w:r>
        <w:rPr>
          <w:rFonts w:cs="Arial"/>
          <w:snapToGrid w:val="0"/>
          <w:color w:val="000000"/>
          <w:u w:val="single"/>
        </w:rPr>
        <w:t>Faliur</w:t>
      </w:r>
      <w:r w:rsidR="00036EA2">
        <w:rPr>
          <w:rFonts w:cs="Arial"/>
          <w:snapToGrid w:val="0"/>
          <w:color w:val="000000"/>
          <w:u w:val="single"/>
        </w:rPr>
        <w:t>e</w:t>
      </w:r>
      <w:proofErr w:type="spellEnd"/>
      <w:r>
        <w:rPr>
          <w:rFonts w:cs="Arial"/>
          <w:snapToGrid w:val="0"/>
          <w:color w:val="000000"/>
          <w:u w:val="single"/>
        </w:rPr>
        <w:t xml:space="preserve"> to Meet IKTVA Targets</w:t>
      </w:r>
    </w:p>
    <w:p w14:paraId="0D7B7CD6" w14:textId="77777777" w:rsidR="00A83A21" w:rsidRDefault="00A83A21" w:rsidP="00A83A21">
      <w:pPr>
        <w:pStyle w:val="ListParagraph"/>
        <w:keepNext/>
        <w:ind w:left="1440"/>
        <w:jc w:val="both"/>
        <w:rPr>
          <w:rFonts w:cs="Arial"/>
          <w:snapToGrid w:val="0"/>
          <w:color w:val="000000"/>
          <w:u w:val="single"/>
        </w:rPr>
      </w:pPr>
    </w:p>
    <w:p w14:paraId="7CA12FB5" w14:textId="5178CBB4" w:rsidR="005336ED" w:rsidRPr="00D01655" w:rsidRDefault="005B0DC4" w:rsidP="00540A8A">
      <w:pPr>
        <w:ind w:left="720"/>
        <w:jc w:val="both"/>
        <w:outlineLvl w:val="0"/>
        <w:rPr>
          <w:rFonts w:ascii="Arial" w:hAnsi="Arial" w:cs="Arial"/>
          <w:snapToGrid w:val="0"/>
          <w:color w:val="000000"/>
        </w:rPr>
      </w:pPr>
      <w:r w:rsidRPr="00D01655">
        <w:rPr>
          <w:rFonts w:ascii="Arial" w:hAnsi="Arial" w:cs="Arial"/>
          <w:snapToGrid w:val="0"/>
          <w:color w:val="000000"/>
        </w:rPr>
        <w:t xml:space="preserve">Complying with </w:t>
      </w:r>
      <w:r w:rsidR="006B00A8">
        <w:rPr>
          <w:rFonts w:ascii="Arial" w:hAnsi="Arial" w:cs="Arial"/>
          <w:snapToGrid w:val="0"/>
          <w:color w:val="000000"/>
        </w:rPr>
        <w:t xml:space="preserve">(a) </w:t>
      </w:r>
      <w:r w:rsidRPr="00D01655">
        <w:rPr>
          <w:rFonts w:ascii="Arial" w:hAnsi="Arial" w:cs="Arial"/>
          <w:snapToGrid w:val="0"/>
          <w:color w:val="000000"/>
        </w:rPr>
        <w:t>the IKTVA requirements</w:t>
      </w:r>
      <w:r w:rsidR="006B00A8">
        <w:rPr>
          <w:rFonts w:ascii="Arial" w:hAnsi="Arial" w:cs="Arial"/>
          <w:snapToGrid w:val="0"/>
          <w:color w:val="000000"/>
        </w:rPr>
        <w:t xml:space="preserve"> in paragraphs 1 – </w:t>
      </w:r>
      <w:r w:rsidR="00AB6FB1">
        <w:rPr>
          <w:rFonts w:ascii="Arial" w:hAnsi="Arial" w:cs="Arial"/>
          <w:snapToGrid w:val="0"/>
          <w:color w:val="000000"/>
        </w:rPr>
        <w:t>6</w:t>
      </w:r>
      <w:r w:rsidR="006B00A8">
        <w:rPr>
          <w:rFonts w:ascii="Arial" w:hAnsi="Arial" w:cs="Arial"/>
          <w:snapToGrid w:val="0"/>
          <w:color w:val="000000"/>
        </w:rPr>
        <w:t xml:space="preserve"> of this Schedule </w:t>
      </w:r>
      <w:r w:rsidR="00467BF6">
        <w:rPr>
          <w:rFonts w:ascii="Arial" w:hAnsi="Arial" w:cs="Arial"/>
          <w:snapToGrid w:val="0"/>
          <w:color w:val="000000"/>
        </w:rPr>
        <w:t>“</w:t>
      </w:r>
      <w:r w:rsidR="006B00A8">
        <w:rPr>
          <w:rFonts w:ascii="Arial" w:hAnsi="Arial" w:cs="Arial"/>
          <w:snapToGrid w:val="0"/>
          <w:color w:val="000000"/>
        </w:rPr>
        <w:t>I</w:t>
      </w:r>
      <w:r w:rsidR="00467BF6">
        <w:rPr>
          <w:rFonts w:ascii="Arial" w:hAnsi="Arial" w:cs="Arial"/>
          <w:snapToGrid w:val="0"/>
          <w:color w:val="000000"/>
        </w:rPr>
        <w:t>”</w:t>
      </w:r>
      <w:r w:rsidR="0033445B">
        <w:rPr>
          <w:rFonts w:ascii="Arial" w:hAnsi="Arial" w:cs="Arial"/>
          <w:snapToGrid w:val="0"/>
          <w:color w:val="000000"/>
        </w:rPr>
        <w:t xml:space="preserve"> and</w:t>
      </w:r>
      <w:r w:rsidR="006B00A8">
        <w:rPr>
          <w:rFonts w:ascii="Arial" w:hAnsi="Arial" w:cs="Arial"/>
          <w:snapToGrid w:val="0"/>
          <w:color w:val="000000"/>
        </w:rPr>
        <w:t xml:space="preserve"> (b) the </w:t>
      </w:r>
      <w:r w:rsidR="00BE46F8">
        <w:rPr>
          <w:rFonts w:ascii="Arial" w:hAnsi="Arial" w:cs="Arial"/>
          <w:snapToGrid w:val="0"/>
          <w:color w:val="000000"/>
        </w:rPr>
        <w:t>Contract Year</w:t>
      </w:r>
      <w:r w:rsidR="006B00A8">
        <w:rPr>
          <w:rFonts w:ascii="Arial" w:hAnsi="Arial" w:cs="Arial"/>
          <w:snapToGrid w:val="0"/>
          <w:color w:val="000000"/>
        </w:rPr>
        <w:t xml:space="preserve"> IKTVA Score stated in Attachment I to this Schedule </w:t>
      </w:r>
      <w:r w:rsidR="00467BF6">
        <w:rPr>
          <w:rFonts w:ascii="Arial" w:hAnsi="Arial" w:cs="Arial"/>
          <w:snapToGrid w:val="0"/>
          <w:color w:val="000000"/>
        </w:rPr>
        <w:t>“</w:t>
      </w:r>
      <w:r w:rsidR="006B00A8">
        <w:rPr>
          <w:rFonts w:ascii="Arial" w:hAnsi="Arial" w:cs="Arial"/>
          <w:snapToGrid w:val="0"/>
          <w:color w:val="000000"/>
        </w:rPr>
        <w:t>I</w:t>
      </w:r>
      <w:r w:rsidR="00467BF6">
        <w:rPr>
          <w:rFonts w:ascii="Arial" w:hAnsi="Arial" w:cs="Arial"/>
          <w:snapToGrid w:val="0"/>
          <w:color w:val="000000"/>
        </w:rPr>
        <w:t>”</w:t>
      </w:r>
      <w:r w:rsidR="006B00A8">
        <w:rPr>
          <w:rFonts w:ascii="Arial" w:hAnsi="Arial" w:cs="Arial"/>
          <w:snapToGrid w:val="0"/>
          <w:color w:val="000000"/>
        </w:rPr>
        <w:t xml:space="preserve"> on a</w:t>
      </w:r>
      <w:r w:rsidR="002D6F71">
        <w:rPr>
          <w:rFonts w:ascii="Arial" w:hAnsi="Arial" w:cs="Arial"/>
          <w:snapToGrid w:val="0"/>
          <w:color w:val="000000"/>
        </w:rPr>
        <w:t xml:space="preserve"> </w:t>
      </w:r>
      <w:r w:rsidR="00BD4D7E">
        <w:rPr>
          <w:rFonts w:ascii="Arial" w:hAnsi="Arial" w:cs="Arial"/>
          <w:snapToGrid w:val="0"/>
          <w:color w:val="000000"/>
        </w:rPr>
        <w:t>Contract</w:t>
      </w:r>
      <w:r w:rsidR="002D6F71">
        <w:rPr>
          <w:rFonts w:ascii="Arial" w:hAnsi="Arial" w:cs="Arial"/>
          <w:snapToGrid w:val="0"/>
          <w:color w:val="000000"/>
        </w:rPr>
        <w:t xml:space="preserve"> Year</w:t>
      </w:r>
      <w:r w:rsidR="006B00A8">
        <w:rPr>
          <w:rFonts w:ascii="Arial" w:hAnsi="Arial" w:cs="Arial"/>
          <w:snapToGrid w:val="0"/>
          <w:color w:val="000000"/>
        </w:rPr>
        <w:t xml:space="preserve"> basis, in each case,</w:t>
      </w:r>
      <w:r w:rsidRPr="00D01655">
        <w:rPr>
          <w:rFonts w:ascii="Arial" w:hAnsi="Arial" w:cs="Arial"/>
          <w:snapToGrid w:val="0"/>
          <w:color w:val="000000"/>
        </w:rPr>
        <w:t xml:space="preserve"> is a material obligation of </w:t>
      </w:r>
      <w:r w:rsidR="00263D0E" w:rsidRPr="00D01655">
        <w:rPr>
          <w:rFonts w:ascii="Arial" w:hAnsi="Arial" w:cs="Arial"/>
          <w:snapToGrid w:val="0"/>
          <w:color w:val="000000"/>
        </w:rPr>
        <w:t>CONTRACTOR</w:t>
      </w:r>
      <w:r w:rsidRPr="00D01655">
        <w:rPr>
          <w:rFonts w:ascii="Arial" w:hAnsi="Arial" w:cs="Arial"/>
          <w:snapToGrid w:val="0"/>
          <w:color w:val="000000"/>
        </w:rPr>
        <w:t xml:space="preserve"> under this Contract.  </w:t>
      </w:r>
      <w:r w:rsidR="005336ED" w:rsidRPr="00D01655">
        <w:rPr>
          <w:rFonts w:ascii="Arial" w:hAnsi="Arial" w:cs="Arial"/>
          <w:snapToGrid w:val="0"/>
          <w:color w:val="000000"/>
        </w:rPr>
        <w:t>Failure to comply with the aforementioned IKTVA requirements or failure to provide requested documentation or support to verify IKTVA, or evidence of falsified records</w:t>
      </w:r>
      <w:r w:rsidR="0038276F" w:rsidRPr="00D01655">
        <w:rPr>
          <w:rFonts w:ascii="Arial" w:hAnsi="Arial" w:cs="Arial"/>
          <w:snapToGrid w:val="0"/>
          <w:color w:val="000000"/>
        </w:rPr>
        <w:t>,</w:t>
      </w:r>
      <w:r w:rsidR="005336ED" w:rsidRPr="00D01655">
        <w:rPr>
          <w:rFonts w:ascii="Arial" w:hAnsi="Arial" w:cs="Arial"/>
          <w:snapToGrid w:val="0"/>
          <w:color w:val="000000"/>
        </w:rPr>
        <w:t xml:space="preserve"> constitutes a substantial breach of this Contract</w:t>
      </w:r>
      <w:r w:rsidR="00DE30C4" w:rsidRPr="00B076C2">
        <w:rPr>
          <w:rFonts w:ascii="Arial" w:hAnsi="Arial" w:cs="Arial"/>
          <w:snapToGrid w:val="0"/>
          <w:color w:val="000000"/>
        </w:rPr>
        <w:t>,</w:t>
      </w:r>
      <w:r w:rsidR="005336ED" w:rsidRPr="00D01655">
        <w:rPr>
          <w:rFonts w:ascii="Arial" w:hAnsi="Arial" w:cs="Arial"/>
          <w:snapToGrid w:val="0"/>
          <w:color w:val="000000"/>
        </w:rPr>
        <w:t xml:space="preserve"> and </w:t>
      </w:r>
      <w:r w:rsidR="0038276F" w:rsidRPr="00D01655">
        <w:rPr>
          <w:rFonts w:ascii="Arial" w:hAnsi="Arial" w:cs="Arial"/>
          <w:snapToGrid w:val="0"/>
          <w:color w:val="000000"/>
        </w:rPr>
        <w:t xml:space="preserve">without prejudice to any other rights or remedies of </w:t>
      </w:r>
      <w:r w:rsidR="00DE30C4" w:rsidRPr="00B076C2">
        <w:rPr>
          <w:rFonts w:ascii="Arial" w:hAnsi="Arial" w:cs="Arial"/>
          <w:snapToGrid w:val="0"/>
          <w:color w:val="000000"/>
        </w:rPr>
        <w:t>SAUDI ARAMCO</w:t>
      </w:r>
      <w:r w:rsidR="0038276F" w:rsidRPr="00D01655">
        <w:rPr>
          <w:rFonts w:ascii="Arial" w:hAnsi="Arial" w:cs="Arial"/>
          <w:snapToGrid w:val="0"/>
          <w:color w:val="000000"/>
        </w:rPr>
        <w:t>, SAUDI ARAMCO</w:t>
      </w:r>
      <w:r w:rsidR="005336ED" w:rsidRPr="00D01655">
        <w:rPr>
          <w:rFonts w:ascii="Arial" w:hAnsi="Arial" w:cs="Arial"/>
          <w:snapToGrid w:val="0"/>
          <w:color w:val="000000"/>
        </w:rPr>
        <w:t xml:space="preserve"> may</w:t>
      </w:r>
      <w:r w:rsidR="000200CD">
        <w:rPr>
          <w:rFonts w:ascii="Arial" w:hAnsi="Arial" w:cs="Arial"/>
          <w:snapToGrid w:val="0"/>
          <w:color w:val="000000"/>
        </w:rPr>
        <w:t>, at its sole option,</w:t>
      </w:r>
      <w:r w:rsidR="005336ED" w:rsidRPr="00D01655">
        <w:rPr>
          <w:rFonts w:ascii="Arial" w:hAnsi="Arial" w:cs="Arial"/>
          <w:snapToGrid w:val="0"/>
          <w:color w:val="000000"/>
        </w:rPr>
        <w:t xml:space="preserve"> terminate the Contract</w:t>
      </w:r>
      <w:r w:rsidR="005672BF">
        <w:rPr>
          <w:rFonts w:ascii="Arial" w:hAnsi="Arial" w:cs="Arial"/>
          <w:snapToGrid w:val="0"/>
          <w:color w:val="000000"/>
        </w:rPr>
        <w:t xml:space="preserve"> pursuant to Schedule “A”</w:t>
      </w:r>
      <w:r w:rsidR="00FE0E65" w:rsidRPr="00FE0E65">
        <w:rPr>
          <w:rFonts w:ascii="Arial" w:hAnsi="Arial" w:cs="Arial"/>
          <w:snapToGrid w:val="0"/>
          <w:color w:val="000000"/>
        </w:rPr>
        <w:t>,</w:t>
      </w:r>
      <w:r w:rsidR="0038276F" w:rsidRPr="00D01655">
        <w:rPr>
          <w:rFonts w:ascii="Arial" w:hAnsi="Arial" w:cs="Arial"/>
          <w:snapToGrid w:val="0"/>
          <w:color w:val="000000"/>
        </w:rPr>
        <w:t xml:space="preserve"> suspend CONTRACTOR from consideration for future contracts for a period to be determined solely by SAUDI ARAMCO</w:t>
      </w:r>
      <w:r w:rsidR="005672BF">
        <w:rPr>
          <w:rFonts w:ascii="Arial" w:hAnsi="Arial" w:cs="Arial"/>
          <w:snapToGrid w:val="0"/>
          <w:color w:val="000000"/>
        </w:rPr>
        <w:t>,</w:t>
      </w:r>
      <w:r w:rsidR="00FE0E65">
        <w:rPr>
          <w:rFonts w:ascii="Arial" w:hAnsi="Arial" w:cs="Arial"/>
          <w:snapToGrid w:val="0"/>
          <w:color w:val="000000"/>
        </w:rPr>
        <w:t xml:space="preserve"> or both</w:t>
      </w:r>
      <w:r w:rsidR="005336ED" w:rsidRPr="00D01655">
        <w:rPr>
          <w:rFonts w:ascii="Arial" w:hAnsi="Arial" w:cs="Arial"/>
          <w:snapToGrid w:val="0"/>
          <w:color w:val="000000"/>
        </w:rPr>
        <w:t>.</w:t>
      </w:r>
    </w:p>
    <w:p w14:paraId="3767A8C2" w14:textId="77777777" w:rsidR="005336ED" w:rsidRPr="00D01655" w:rsidRDefault="005336ED" w:rsidP="00D01655">
      <w:pPr>
        <w:ind w:left="1080"/>
        <w:jc w:val="both"/>
        <w:outlineLvl w:val="0"/>
        <w:rPr>
          <w:rFonts w:cs="Arial"/>
          <w:snapToGrid w:val="0"/>
          <w:color w:val="000000"/>
        </w:rPr>
      </w:pPr>
    </w:p>
    <w:p w14:paraId="239DEE13" w14:textId="6180A309" w:rsidR="008F5AC6" w:rsidRPr="002F6102" w:rsidRDefault="008F5AC6" w:rsidP="002F6102">
      <w:pPr>
        <w:jc w:val="both"/>
        <w:outlineLvl w:val="1"/>
        <w:rPr>
          <w:rFonts w:cs="Arial"/>
          <w:snapToGrid w:val="0"/>
          <w:color w:val="000000"/>
        </w:rPr>
      </w:pPr>
    </w:p>
    <w:p w14:paraId="239DEE14" w14:textId="77777777" w:rsidR="008F5AC6" w:rsidRDefault="008F5AC6" w:rsidP="00946F19">
      <w:pPr>
        <w:pStyle w:val="ListParagraph"/>
        <w:keepNext/>
        <w:numPr>
          <w:ilvl w:val="0"/>
          <w:numId w:val="19"/>
        </w:numPr>
        <w:ind w:left="720" w:hanging="720"/>
        <w:jc w:val="both"/>
        <w:outlineLvl w:val="0"/>
        <w:rPr>
          <w:rFonts w:cs="Arial"/>
          <w:snapToGrid w:val="0"/>
          <w:color w:val="000000"/>
          <w:u w:val="single"/>
        </w:rPr>
      </w:pPr>
      <w:r w:rsidRPr="004975FE">
        <w:rPr>
          <w:rFonts w:cs="Arial"/>
          <w:snapToGrid w:val="0"/>
          <w:color w:val="000000"/>
          <w:u w:val="single"/>
        </w:rPr>
        <w:t>Verification</w:t>
      </w:r>
    </w:p>
    <w:p w14:paraId="571EF203" w14:textId="77777777" w:rsidR="00A83A21" w:rsidRPr="004975FE" w:rsidRDefault="00A83A21" w:rsidP="00A83A21">
      <w:pPr>
        <w:pStyle w:val="ListParagraph"/>
        <w:keepNext/>
        <w:ind w:left="1440"/>
        <w:jc w:val="both"/>
        <w:rPr>
          <w:rFonts w:cs="Arial"/>
          <w:snapToGrid w:val="0"/>
          <w:color w:val="000000"/>
          <w:u w:val="single"/>
        </w:rPr>
      </w:pPr>
    </w:p>
    <w:p w14:paraId="7AC61345" w14:textId="2DDC17A6" w:rsidR="00067799" w:rsidRDefault="000E0542">
      <w:pPr>
        <w:tabs>
          <w:tab w:val="left" w:pos="2160"/>
        </w:tabs>
        <w:ind w:left="720"/>
        <w:jc w:val="both"/>
        <w:outlineLvl w:val="0"/>
        <w:rPr>
          <w:rFonts w:ascii="Arial" w:hAnsi="Arial" w:cs="Arial"/>
          <w:snapToGrid w:val="0"/>
          <w:color w:val="000000"/>
          <w:szCs w:val="24"/>
        </w:rPr>
      </w:pPr>
      <w:r>
        <w:rPr>
          <w:rFonts w:ascii="Arial" w:hAnsi="Arial" w:cs="Arial"/>
          <w:snapToGrid w:val="0"/>
          <w:color w:val="000000"/>
          <w:szCs w:val="24"/>
        </w:rPr>
        <w:t xml:space="preserve">As further described herein, the </w:t>
      </w:r>
      <w:r w:rsidR="00F54BCB">
        <w:rPr>
          <w:rFonts w:ascii="Arial" w:hAnsi="Arial" w:cs="Arial"/>
          <w:snapToGrid w:val="0"/>
          <w:color w:val="000000"/>
          <w:szCs w:val="24"/>
        </w:rPr>
        <w:t xml:space="preserve">CONTRACTOR shall calculate the </w:t>
      </w:r>
      <w:r>
        <w:rPr>
          <w:rFonts w:ascii="Arial" w:hAnsi="Arial" w:cs="Arial"/>
          <w:snapToGrid w:val="0"/>
          <w:color w:val="000000"/>
          <w:szCs w:val="24"/>
        </w:rPr>
        <w:t xml:space="preserve">values comprising the IKTVA formula in Paragraph 1 of this Schedule “I” </w:t>
      </w:r>
      <w:r w:rsidR="00F54BCB">
        <w:rPr>
          <w:rFonts w:ascii="Arial" w:hAnsi="Arial" w:cs="Arial"/>
          <w:snapToGrid w:val="0"/>
          <w:color w:val="000000"/>
          <w:szCs w:val="24"/>
        </w:rPr>
        <w:t>and the IKTVA ratio and</w:t>
      </w:r>
      <w:r w:rsidR="001B0161">
        <w:rPr>
          <w:rFonts w:ascii="Arial" w:hAnsi="Arial" w:cs="Arial"/>
          <w:snapToGrid w:val="0"/>
          <w:color w:val="000000"/>
          <w:szCs w:val="24"/>
        </w:rPr>
        <w:t xml:space="preserve"> </w:t>
      </w:r>
      <w:r>
        <w:rPr>
          <w:rFonts w:ascii="Arial" w:hAnsi="Arial" w:cs="Arial"/>
          <w:snapToGrid w:val="0"/>
          <w:color w:val="000000"/>
          <w:szCs w:val="24"/>
        </w:rPr>
        <w:t>report</w:t>
      </w:r>
      <w:r w:rsidR="00F54BCB">
        <w:rPr>
          <w:rFonts w:ascii="Arial" w:hAnsi="Arial" w:cs="Arial"/>
          <w:snapToGrid w:val="0"/>
          <w:color w:val="000000"/>
          <w:szCs w:val="24"/>
        </w:rPr>
        <w:t xml:space="preserve"> this information</w:t>
      </w:r>
      <w:r w:rsidR="00264F2A">
        <w:rPr>
          <w:rFonts w:ascii="Arial" w:hAnsi="Arial" w:cs="Arial"/>
          <w:snapToGrid w:val="0"/>
          <w:color w:val="000000"/>
          <w:szCs w:val="24"/>
        </w:rPr>
        <w:t xml:space="preserve"> to SAUDI ARAMCO.  </w:t>
      </w:r>
    </w:p>
    <w:p w14:paraId="36AEBE55" w14:textId="77777777" w:rsidR="00067799" w:rsidRDefault="00067799">
      <w:pPr>
        <w:tabs>
          <w:tab w:val="left" w:pos="2160"/>
        </w:tabs>
        <w:ind w:left="720"/>
        <w:jc w:val="both"/>
        <w:outlineLvl w:val="0"/>
        <w:rPr>
          <w:rFonts w:ascii="Arial" w:hAnsi="Arial" w:cs="Arial"/>
          <w:snapToGrid w:val="0"/>
          <w:color w:val="000000"/>
          <w:szCs w:val="24"/>
        </w:rPr>
      </w:pPr>
    </w:p>
    <w:p w14:paraId="339E4573" w14:textId="5B2A555A" w:rsidR="00DA4E6D" w:rsidRDefault="00264F2A">
      <w:pPr>
        <w:tabs>
          <w:tab w:val="left" w:pos="2160"/>
        </w:tabs>
        <w:ind w:left="720"/>
        <w:jc w:val="both"/>
        <w:outlineLvl w:val="0"/>
        <w:rPr>
          <w:rFonts w:ascii="Arial" w:hAnsi="Arial" w:cs="Arial"/>
          <w:snapToGrid w:val="0"/>
          <w:color w:val="000000"/>
          <w:szCs w:val="24"/>
        </w:rPr>
      </w:pPr>
      <w:r>
        <w:rPr>
          <w:rFonts w:ascii="Arial" w:hAnsi="Arial" w:cs="Arial"/>
          <w:snapToGrid w:val="0"/>
          <w:color w:val="000000"/>
          <w:szCs w:val="24"/>
        </w:rPr>
        <w:t xml:space="preserve">First, </w:t>
      </w:r>
      <w:r w:rsidR="00DA4E6D">
        <w:rPr>
          <w:rFonts w:ascii="Arial" w:hAnsi="Arial" w:cs="Arial"/>
          <w:snapToGrid w:val="0"/>
          <w:color w:val="000000"/>
          <w:szCs w:val="24"/>
        </w:rPr>
        <w:t xml:space="preserve">within fifteen (15) days from the end of </w:t>
      </w:r>
      <w:r>
        <w:rPr>
          <w:rFonts w:ascii="Arial" w:hAnsi="Arial" w:cs="Arial"/>
          <w:snapToGrid w:val="0"/>
          <w:color w:val="000000"/>
          <w:szCs w:val="24"/>
        </w:rPr>
        <w:t>ev</w:t>
      </w:r>
      <w:r w:rsidR="00DA4E6D">
        <w:rPr>
          <w:rFonts w:ascii="Arial" w:hAnsi="Arial" w:cs="Arial"/>
          <w:snapToGrid w:val="0"/>
          <w:color w:val="000000"/>
          <w:szCs w:val="24"/>
        </w:rPr>
        <w:t>ery ninety (90) day period</w:t>
      </w:r>
      <w:r>
        <w:rPr>
          <w:rFonts w:ascii="Arial" w:hAnsi="Arial" w:cs="Arial"/>
          <w:snapToGrid w:val="0"/>
          <w:color w:val="000000"/>
          <w:szCs w:val="24"/>
        </w:rPr>
        <w:t xml:space="preserve"> from the effective date of the Contract, CONTRACTOR shall report to SAUDI ARAMCO the CONTRACTOR’s </w:t>
      </w:r>
      <w:r w:rsidR="0032135C">
        <w:rPr>
          <w:rFonts w:ascii="Arial" w:hAnsi="Arial" w:cs="Arial"/>
          <w:snapToGrid w:val="0"/>
          <w:color w:val="000000"/>
          <w:szCs w:val="24"/>
        </w:rPr>
        <w:t xml:space="preserve">achieved </w:t>
      </w:r>
      <w:r>
        <w:rPr>
          <w:rFonts w:ascii="Arial" w:hAnsi="Arial" w:cs="Arial"/>
          <w:snapToGrid w:val="0"/>
          <w:color w:val="000000"/>
          <w:szCs w:val="24"/>
        </w:rPr>
        <w:t xml:space="preserve">IKTVA ratio </w:t>
      </w:r>
      <w:r w:rsidR="00AA4E89">
        <w:rPr>
          <w:rFonts w:ascii="Arial" w:hAnsi="Arial" w:cs="Arial"/>
          <w:snapToGrid w:val="0"/>
          <w:color w:val="000000"/>
          <w:szCs w:val="24"/>
        </w:rPr>
        <w:t xml:space="preserve">only </w:t>
      </w:r>
      <w:r>
        <w:rPr>
          <w:rFonts w:ascii="Arial" w:hAnsi="Arial" w:cs="Arial"/>
          <w:snapToGrid w:val="0"/>
          <w:color w:val="000000"/>
          <w:szCs w:val="24"/>
        </w:rPr>
        <w:t xml:space="preserve">for the prior ninety (90) day period and on a cumulative year-to-date basis (year-to-date being measured by one year from the effective date of the Contract and not a calendar year).  </w:t>
      </w:r>
    </w:p>
    <w:p w14:paraId="45A7C11E" w14:textId="77777777" w:rsidR="00DA4E6D" w:rsidRDefault="00DA4E6D">
      <w:pPr>
        <w:tabs>
          <w:tab w:val="left" w:pos="2160"/>
        </w:tabs>
        <w:ind w:left="720"/>
        <w:jc w:val="both"/>
        <w:outlineLvl w:val="0"/>
        <w:rPr>
          <w:rFonts w:ascii="Arial" w:hAnsi="Arial" w:cs="Arial"/>
          <w:snapToGrid w:val="0"/>
          <w:color w:val="000000"/>
          <w:szCs w:val="24"/>
        </w:rPr>
      </w:pPr>
    </w:p>
    <w:p w14:paraId="761ABEED" w14:textId="0613DA56" w:rsidR="000070EA" w:rsidRDefault="00264F2A">
      <w:pPr>
        <w:tabs>
          <w:tab w:val="left" w:pos="2160"/>
        </w:tabs>
        <w:ind w:left="720"/>
        <w:jc w:val="both"/>
        <w:outlineLvl w:val="0"/>
        <w:rPr>
          <w:rFonts w:ascii="Arial" w:hAnsi="Arial" w:cs="Arial"/>
          <w:snapToGrid w:val="0"/>
          <w:color w:val="000000"/>
        </w:rPr>
      </w:pPr>
      <w:r>
        <w:rPr>
          <w:rFonts w:ascii="Arial" w:hAnsi="Arial" w:cs="Arial"/>
          <w:snapToGrid w:val="0"/>
          <w:color w:val="000000"/>
          <w:szCs w:val="24"/>
        </w:rPr>
        <w:t xml:space="preserve">Second, CONTRACTOR shall report on CONTRACTOR’s IKTVA ratio on </w:t>
      </w:r>
      <w:r w:rsidR="000E0542">
        <w:rPr>
          <w:rFonts w:ascii="Arial" w:hAnsi="Arial" w:cs="Arial"/>
          <w:snapToGrid w:val="0"/>
          <w:color w:val="000000"/>
          <w:szCs w:val="24"/>
        </w:rPr>
        <w:t>a contract year basis beginning with the first anniversary of the effective date of the Contract and then every anniversary of the effective date thereafter throughout the term of the Contract (each such year, a “Contract Year”).</w:t>
      </w:r>
      <w:r>
        <w:rPr>
          <w:rFonts w:ascii="Arial" w:hAnsi="Arial" w:cs="Arial"/>
          <w:snapToGrid w:val="0"/>
          <w:color w:val="000000"/>
          <w:szCs w:val="24"/>
        </w:rPr>
        <w:t xml:space="preserve"> </w:t>
      </w:r>
      <w:r w:rsidR="00D672FC">
        <w:rPr>
          <w:rFonts w:ascii="Arial" w:hAnsi="Arial" w:cs="Arial"/>
          <w:snapToGrid w:val="0"/>
          <w:color w:val="000000"/>
          <w:szCs w:val="24"/>
        </w:rPr>
        <w:t xml:space="preserve">This report shall include the </w:t>
      </w:r>
      <w:r w:rsidR="00DA4E6D">
        <w:rPr>
          <w:rFonts w:ascii="Arial" w:hAnsi="Arial" w:cs="Arial"/>
          <w:snapToGrid w:val="0"/>
          <w:color w:val="000000"/>
          <w:szCs w:val="24"/>
        </w:rPr>
        <w:t xml:space="preserve">achieved </w:t>
      </w:r>
      <w:r w:rsidR="00D672FC">
        <w:rPr>
          <w:rFonts w:ascii="Arial" w:hAnsi="Arial" w:cs="Arial"/>
          <w:snapToGrid w:val="0"/>
          <w:color w:val="000000"/>
          <w:szCs w:val="24"/>
        </w:rPr>
        <w:t xml:space="preserve">IKTVA ratio and the breakdown of each value of the IKTVA formula as provided in </w:t>
      </w:r>
      <w:r w:rsidR="00DA4E6D">
        <w:rPr>
          <w:rFonts w:ascii="Arial" w:hAnsi="Arial" w:cs="Arial"/>
          <w:snapToGrid w:val="0"/>
          <w:color w:val="000000"/>
          <w:szCs w:val="24"/>
        </w:rPr>
        <w:t>Paragraph 1 of this Schedule</w:t>
      </w:r>
      <w:r w:rsidR="00D672FC">
        <w:rPr>
          <w:rFonts w:ascii="Arial" w:hAnsi="Arial" w:cs="Arial"/>
          <w:snapToGrid w:val="0"/>
          <w:color w:val="000000"/>
          <w:szCs w:val="24"/>
        </w:rPr>
        <w:t xml:space="preserve"> </w:t>
      </w:r>
      <w:r w:rsidR="00467BF6">
        <w:rPr>
          <w:rFonts w:ascii="Arial" w:hAnsi="Arial" w:cs="Arial"/>
          <w:snapToGrid w:val="0"/>
          <w:color w:val="000000"/>
          <w:szCs w:val="24"/>
        </w:rPr>
        <w:t>“</w:t>
      </w:r>
      <w:r w:rsidR="00D672FC">
        <w:rPr>
          <w:rFonts w:ascii="Arial" w:hAnsi="Arial" w:cs="Arial"/>
          <w:snapToGrid w:val="0"/>
          <w:color w:val="000000"/>
          <w:szCs w:val="24"/>
        </w:rPr>
        <w:t>I</w:t>
      </w:r>
      <w:r w:rsidR="00467BF6">
        <w:rPr>
          <w:rFonts w:ascii="Arial" w:hAnsi="Arial" w:cs="Arial"/>
          <w:snapToGrid w:val="0"/>
          <w:color w:val="000000"/>
          <w:szCs w:val="24"/>
        </w:rPr>
        <w:t>”</w:t>
      </w:r>
      <w:r w:rsidR="00D672FC">
        <w:rPr>
          <w:rFonts w:ascii="Arial" w:hAnsi="Arial" w:cs="Arial"/>
          <w:snapToGrid w:val="0"/>
          <w:color w:val="000000"/>
          <w:szCs w:val="24"/>
        </w:rPr>
        <w:t xml:space="preserve">.  </w:t>
      </w:r>
      <w:r w:rsidR="00263D0E">
        <w:rPr>
          <w:rFonts w:ascii="Arial" w:hAnsi="Arial" w:cs="Arial"/>
          <w:snapToGrid w:val="0"/>
          <w:color w:val="000000"/>
        </w:rPr>
        <w:t>CONTRACTOR</w:t>
      </w:r>
      <w:r w:rsidR="000E0542">
        <w:rPr>
          <w:rFonts w:ascii="Arial" w:hAnsi="Arial" w:cs="Arial"/>
          <w:snapToGrid w:val="0"/>
          <w:color w:val="000000"/>
        </w:rPr>
        <w:t>, at its own expense,</w:t>
      </w:r>
      <w:r w:rsidR="00152E5D" w:rsidRPr="002310EF">
        <w:rPr>
          <w:rFonts w:ascii="Arial" w:hAnsi="Arial" w:cs="Arial"/>
          <w:snapToGrid w:val="0"/>
          <w:color w:val="000000"/>
        </w:rPr>
        <w:t xml:space="preserve"> shall</w:t>
      </w:r>
      <w:r w:rsidR="00152E5D" w:rsidRPr="002310EF">
        <w:rPr>
          <w:rFonts w:ascii="Arial" w:hAnsi="Arial" w:cs="Arial"/>
        </w:rPr>
        <w:t xml:space="preserve"> </w:t>
      </w:r>
      <w:r w:rsidR="000E0542">
        <w:rPr>
          <w:rFonts w:ascii="Arial" w:hAnsi="Arial" w:cs="Arial"/>
        </w:rPr>
        <w:t>report</w:t>
      </w:r>
      <w:r w:rsidR="000E0542" w:rsidRPr="002310EF">
        <w:rPr>
          <w:rFonts w:ascii="Arial" w:hAnsi="Arial" w:cs="Arial"/>
        </w:rPr>
        <w:t xml:space="preserve"> </w:t>
      </w:r>
      <w:r w:rsidR="00DA4E6D">
        <w:rPr>
          <w:rFonts w:ascii="Arial" w:hAnsi="Arial" w:cs="Arial"/>
        </w:rPr>
        <w:t xml:space="preserve">this information </w:t>
      </w:r>
      <w:r w:rsidR="00E42CEB">
        <w:rPr>
          <w:rFonts w:ascii="Arial" w:hAnsi="Arial" w:cs="Arial"/>
        </w:rPr>
        <w:t xml:space="preserve">within </w:t>
      </w:r>
      <w:r w:rsidR="00F54BCB">
        <w:rPr>
          <w:rFonts w:ascii="Arial" w:hAnsi="Arial" w:cs="Arial"/>
        </w:rPr>
        <w:t>n</w:t>
      </w:r>
      <w:r w:rsidR="00A820CA">
        <w:rPr>
          <w:rFonts w:ascii="Arial" w:hAnsi="Arial" w:cs="Arial"/>
        </w:rPr>
        <w:t>in</w:t>
      </w:r>
      <w:r w:rsidR="00534714">
        <w:rPr>
          <w:rFonts w:ascii="Arial" w:hAnsi="Arial" w:cs="Arial"/>
        </w:rPr>
        <w:t>e</w:t>
      </w:r>
      <w:r w:rsidR="00A820CA">
        <w:rPr>
          <w:rFonts w:ascii="Arial" w:hAnsi="Arial" w:cs="Arial"/>
        </w:rPr>
        <w:t xml:space="preserve">ty </w:t>
      </w:r>
      <w:r w:rsidR="00E42CEB">
        <w:rPr>
          <w:rFonts w:ascii="Arial" w:hAnsi="Arial" w:cs="Arial"/>
        </w:rPr>
        <w:t>(</w:t>
      </w:r>
      <w:r w:rsidR="009D759B">
        <w:rPr>
          <w:rFonts w:ascii="Arial" w:hAnsi="Arial" w:cs="Arial"/>
        </w:rPr>
        <w:t>9</w:t>
      </w:r>
      <w:r w:rsidR="00E42CEB">
        <w:rPr>
          <w:rFonts w:ascii="Arial" w:hAnsi="Arial" w:cs="Arial"/>
        </w:rPr>
        <w:t xml:space="preserve">0) days </w:t>
      </w:r>
      <w:r w:rsidR="00152E5D" w:rsidRPr="002310EF">
        <w:rPr>
          <w:rFonts w:ascii="Arial" w:hAnsi="Arial" w:cs="Arial"/>
        </w:rPr>
        <w:t xml:space="preserve">after </w:t>
      </w:r>
      <w:r w:rsidR="005672BF">
        <w:rPr>
          <w:rFonts w:ascii="Arial" w:hAnsi="Arial" w:cs="Arial"/>
        </w:rPr>
        <w:t xml:space="preserve">the end of each </w:t>
      </w:r>
      <w:r w:rsidR="00BD4D7E">
        <w:rPr>
          <w:rFonts w:ascii="Arial" w:hAnsi="Arial" w:cs="Arial"/>
        </w:rPr>
        <w:t>Contract</w:t>
      </w:r>
      <w:r w:rsidR="002D6F71">
        <w:rPr>
          <w:rFonts w:ascii="Arial" w:hAnsi="Arial" w:cs="Arial"/>
        </w:rPr>
        <w:t xml:space="preserve"> Year</w:t>
      </w:r>
      <w:r w:rsidR="00F7103A">
        <w:rPr>
          <w:rFonts w:ascii="Arial" w:hAnsi="Arial" w:cs="Arial"/>
        </w:rPr>
        <w:t xml:space="preserve"> </w:t>
      </w:r>
      <w:r w:rsidR="007C0809">
        <w:rPr>
          <w:rFonts w:ascii="Arial" w:hAnsi="Arial" w:cs="Arial"/>
        </w:rPr>
        <w:t xml:space="preserve">until </w:t>
      </w:r>
      <w:r w:rsidR="000E0542">
        <w:rPr>
          <w:rFonts w:ascii="Arial" w:hAnsi="Arial" w:cs="Arial"/>
        </w:rPr>
        <w:t xml:space="preserve">and including year containing </w:t>
      </w:r>
      <w:r w:rsidR="007C0809">
        <w:rPr>
          <w:rFonts w:ascii="Arial" w:hAnsi="Arial" w:cs="Arial"/>
        </w:rPr>
        <w:t xml:space="preserve">the </w:t>
      </w:r>
      <w:r w:rsidR="009757E6" w:rsidRPr="009757E6">
        <w:rPr>
          <w:rFonts w:ascii="Arial" w:hAnsi="Arial" w:cs="Arial"/>
        </w:rPr>
        <w:t>Contract</w:t>
      </w:r>
      <w:r w:rsidR="007C0809">
        <w:rPr>
          <w:rFonts w:ascii="Arial" w:hAnsi="Arial" w:cs="Arial"/>
        </w:rPr>
        <w:t xml:space="preserve"> expiry, </w:t>
      </w:r>
      <w:r w:rsidR="00152E5D" w:rsidRPr="002310EF">
        <w:rPr>
          <w:rFonts w:ascii="Arial" w:hAnsi="Arial" w:cs="Arial"/>
        </w:rPr>
        <w:t>authenticated by a third party auditing firm</w:t>
      </w:r>
      <w:r w:rsidR="000E0542">
        <w:rPr>
          <w:rFonts w:ascii="Arial" w:hAnsi="Arial" w:cs="Arial"/>
        </w:rPr>
        <w:t xml:space="preserve"> approved by SAUDI ARAMCO,</w:t>
      </w:r>
      <w:r w:rsidR="00152E5D" w:rsidRPr="002310EF">
        <w:rPr>
          <w:rFonts w:ascii="Arial" w:hAnsi="Arial" w:cs="Arial"/>
          <w:snapToGrid w:val="0"/>
          <w:color w:val="000000"/>
        </w:rPr>
        <w:t xml:space="preserve"> </w:t>
      </w:r>
      <w:r w:rsidR="008741C4" w:rsidRPr="002310EF">
        <w:rPr>
          <w:rFonts w:ascii="Arial" w:hAnsi="Arial" w:cs="Arial"/>
          <w:snapToGrid w:val="0"/>
          <w:color w:val="000000"/>
        </w:rPr>
        <w:t xml:space="preserve">to the </w:t>
      </w:r>
      <w:r w:rsidR="00E042EC" w:rsidRPr="00E042EC">
        <w:rPr>
          <w:rFonts w:ascii="Arial" w:hAnsi="Arial" w:cs="Arial"/>
          <w:snapToGrid w:val="0"/>
          <w:color w:val="000000"/>
        </w:rPr>
        <w:t>Company Representative</w:t>
      </w:r>
      <w:r w:rsidR="00E042EC" w:rsidRPr="002310EF">
        <w:rPr>
          <w:rFonts w:ascii="Arial" w:hAnsi="Arial" w:cs="Arial"/>
          <w:snapToGrid w:val="0"/>
          <w:color w:val="000000"/>
        </w:rPr>
        <w:t xml:space="preserve"> </w:t>
      </w:r>
      <w:r w:rsidR="00E042EC" w:rsidRPr="006C4276">
        <w:rPr>
          <w:rFonts w:ascii="Arial" w:hAnsi="Arial" w:cs="Arial"/>
          <w:snapToGrid w:val="0"/>
          <w:color w:val="000000"/>
        </w:rPr>
        <w:t xml:space="preserve">with a copy to </w:t>
      </w:r>
      <w:r w:rsidR="00A8111E" w:rsidRPr="006C4276">
        <w:rPr>
          <w:rFonts w:ascii="Arial" w:hAnsi="Arial" w:cs="Arial"/>
          <w:snapToGrid w:val="0"/>
          <w:color w:val="000000"/>
        </w:rPr>
        <w:t xml:space="preserve">mailing address stated in Attachment I to this Schedule </w:t>
      </w:r>
      <w:r w:rsidR="00467BF6">
        <w:rPr>
          <w:rFonts w:ascii="Arial" w:hAnsi="Arial" w:cs="Arial"/>
          <w:snapToGrid w:val="0"/>
          <w:color w:val="000000"/>
        </w:rPr>
        <w:t>“</w:t>
      </w:r>
      <w:r w:rsidR="00A8111E" w:rsidRPr="006C4276">
        <w:rPr>
          <w:rFonts w:ascii="Arial" w:hAnsi="Arial" w:cs="Arial"/>
          <w:snapToGrid w:val="0"/>
          <w:color w:val="000000"/>
        </w:rPr>
        <w:t>I</w:t>
      </w:r>
      <w:r w:rsidR="00467BF6">
        <w:rPr>
          <w:rFonts w:ascii="Arial" w:hAnsi="Arial" w:cs="Arial"/>
          <w:snapToGrid w:val="0"/>
          <w:color w:val="000000"/>
        </w:rPr>
        <w:t>”</w:t>
      </w:r>
      <w:r w:rsidR="00A8111E" w:rsidRPr="006C4276">
        <w:rPr>
          <w:rFonts w:ascii="Arial" w:hAnsi="Arial" w:cs="Arial"/>
          <w:snapToGrid w:val="0"/>
          <w:color w:val="000000"/>
        </w:rPr>
        <w:t xml:space="preserve">. </w:t>
      </w:r>
      <w:r w:rsidR="00631D56">
        <w:rPr>
          <w:rFonts w:ascii="Arial" w:hAnsi="Arial" w:cs="Arial"/>
          <w:snapToGrid w:val="0"/>
          <w:color w:val="000000"/>
        </w:rPr>
        <w:t xml:space="preserve"> CONTRACTOR shall bear all of the costs and expenses for the authentication performed by the third party auditing firm.</w:t>
      </w:r>
    </w:p>
    <w:p w14:paraId="37F33D47" w14:textId="77777777" w:rsidR="0076246F" w:rsidRDefault="0076246F" w:rsidP="001F50FB">
      <w:pPr>
        <w:tabs>
          <w:tab w:val="left" w:pos="2160"/>
        </w:tabs>
        <w:ind w:left="720"/>
        <w:jc w:val="both"/>
        <w:outlineLvl w:val="0"/>
        <w:rPr>
          <w:rFonts w:ascii="Arial" w:hAnsi="Arial" w:cs="Arial"/>
          <w:snapToGrid w:val="0"/>
          <w:color w:val="000000"/>
        </w:rPr>
      </w:pPr>
    </w:p>
    <w:p w14:paraId="098292DB" w14:textId="22CF84F1" w:rsidR="0076246F" w:rsidRPr="0076246F" w:rsidRDefault="00263D0E" w:rsidP="001F50FB">
      <w:pPr>
        <w:tabs>
          <w:tab w:val="left" w:pos="2160"/>
        </w:tabs>
        <w:ind w:left="720"/>
        <w:jc w:val="both"/>
        <w:outlineLvl w:val="0"/>
        <w:rPr>
          <w:rFonts w:ascii="Arial" w:hAnsi="Arial" w:cs="Arial"/>
        </w:rPr>
      </w:pPr>
      <w:r>
        <w:rPr>
          <w:rFonts w:ascii="Arial" w:hAnsi="Arial" w:cs="Arial"/>
        </w:rPr>
        <w:t xml:space="preserve">CONTRACTOR </w:t>
      </w:r>
      <w:r w:rsidR="0076246F" w:rsidRPr="0076246F">
        <w:rPr>
          <w:rFonts w:ascii="Arial" w:hAnsi="Arial" w:cs="Arial"/>
        </w:rPr>
        <w:t xml:space="preserve">may propose, and </w:t>
      </w:r>
      <w:r w:rsidR="0076246F">
        <w:rPr>
          <w:rFonts w:ascii="Arial" w:hAnsi="Arial" w:cs="Arial"/>
        </w:rPr>
        <w:t xml:space="preserve">request </w:t>
      </w:r>
      <w:r w:rsidR="00ED0951" w:rsidRPr="005426B4">
        <w:rPr>
          <w:rFonts w:ascii="Arial" w:hAnsi="Arial" w:cs="Arial"/>
          <w:snapToGrid w:val="0"/>
          <w:color w:val="000000"/>
        </w:rPr>
        <w:t>SAUDI ARAMCO</w:t>
      </w:r>
      <w:r w:rsidR="0076246F">
        <w:rPr>
          <w:rFonts w:ascii="Arial" w:hAnsi="Arial" w:cs="Arial"/>
        </w:rPr>
        <w:t xml:space="preserve"> </w:t>
      </w:r>
      <w:r w:rsidR="0076246F" w:rsidRPr="0076246F">
        <w:rPr>
          <w:rFonts w:ascii="Arial" w:hAnsi="Arial" w:cs="Arial"/>
        </w:rPr>
        <w:t xml:space="preserve">to approve, an alternate auditing firm to perform IKTVA verification.  Any such approval will be at </w:t>
      </w:r>
      <w:r w:rsidR="0076246F" w:rsidRPr="0076246F">
        <w:rPr>
          <w:rFonts w:ascii="Arial" w:hAnsi="Arial" w:cs="Arial"/>
        </w:rPr>
        <w:lastRenderedPageBreak/>
        <w:t xml:space="preserve">the sole discretion of </w:t>
      </w:r>
      <w:r w:rsidR="00ED0951" w:rsidRPr="005426B4">
        <w:rPr>
          <w:rFonts w:ascii="Arial" w:hAnsi="Arial" w:cs="Arial"/>
          <w:snapToGrid w:val="0"/>
          <w:color w:val="000000"/>
        </w:rPr>
        <w:t>SAUDI ARAMCO</w:t>
      </w:r>
      <w:r w:rsidR="0076246F" w:rsidRPr="0076246F">
        <w:rPr>
          <w:rFonts w:ascii="Arial" w:hAnsi="Arial" w:cs="Arial"/>
        </w:rPr>
        <w:t xml:space="preserve">, and subject to the firm’s capability to perform such verification as determined by </w:t>
      </w:r>
      <w:r w:rsidR="00ED0951" w:rsidRPr="005426B4">
        <w:rPr>
          <w:rFonts w:ascii="Arial" w:hAnsi="Arial" w:cs="Arial"/>
          <w:snapToGrid w:val="0"/>
          <w:color w:val="000000"/>
        </w:rPr>
        <w:t>SAUDI ARAMCO</w:t>
      </w:r>
      <w:r w:rsidR="0076246F" w:rsidRPr="0076246F">
        <w:rPr>
          <w:rFonts w:ascii="Arial" w:hAnsi="Arial" w:cs="Arial"/>
        </w:rPr>
        <w:t>.</w:t>
      </w:r>
      <w:r w:rsidR="000E0542" w:rsidRPr="000E0542">
        <w:rPr>
          <w:rFonts w:ascii="Arial" w:hAnsi="Arial" w:cs="Arial"/>
        </w:rPr>
        <w:t xml:space="preserve"> </w:t>
      </w:r>
      <w:r w:rsidR="000E0542">
        <w:rPr>
          <w:rFonts w:ascii="Arial" w:hAnsi="Arial" w:cs="Arial"/>
        </w:rPr>
        <w:t xml:space="preserve">Notwithstanding anything to the contrary contained in this Contract, this Paragraph </w:t>
      </w:r>
      <w:r w:rsidR="007B04B7">
        <w:rPr>
          <w:rFonts w:ascii="Arial" w:hAnsi="Arial" w:cs="Arial"/>
        </w:rPr>
        <w:t>5</w:t>
      </w:r>
      <w:r w:rsidR="000E0542">
        <w:rPr>
          <w:rFonts w:ascii="Arial" w:hAnsi="Arial" w:cs="Arial"/>
        </w:rPr>
        <w:t xml:space="preserve"> of Schedule “I” shall survive the termination or expiration of the Contract for the purposes of providing the final IKTVA report as required herein.  </w:t>
      </w:r>
    </w:p>
    <w:p w14:paraId="239DEE33" w14:textId="32E99FC2" w:rsidR="00F82712" w:rsidRPr="004975FE" w:rsidRDefault="008F5AC6" w:rsidP="001F50FB">
      <w:pPr>
        <w:ind w:left="1440"/>
        <w:jc w:val="both"/>
        <w:outlineLvl w:val="1"/>
        <w:rPr>
          <w:rFonts w:cs="Arial"/>
          <w:snapToGrid w:val="0"/>
          <w:color w:val="000000"/>
          <w:u w:val="single"/>
        </w:rPr>
      </w:pPr>
      <w:r w:rsidRPr="004975FE">
        <w:rPr>
          <w:rFonts w:ascii="Arial" w:hAnsi="Arial" w:cs="Arial"/>
          <w:snapToGrid w:val="0"/>
          <w:color w:val="000000"/>
          <w:szCs w:val="24"/>
        </w:rPr>
        <w:t> </w:t>
      </w:r>
    </w:p>
    <w:p w14:paraId="239DEE34" w14:textId="7C79FBE0" w:rsidR="008F5AC6" w:rsidRPr="00A83A21" w:rsidRDefault="008F5AC6" w:rsidP="00946F19">
      <w:pPr>
        <w:pStyle w:val="ListParagraph"/>
        <w:keepNext/>
        <w:numPr>
          <w:ilvl w:val="0"/>
          <w:numId w:val="19"/>
        </w:numPr>
        <w:ind w:left="720" w:hanging="720"/>
        <w:jc w:val="both"/>
        <w:outlineLvl w:val="0"/>
        <w:rPr>
          <w:rFonts w:cs="Arial"/>
          <w:snapToGrid w:val="0"/>
          <w:color w:val="000000"/>
          <w:u w:val="single"/>
        </w:rPr>
      </w:pPr>
      <w:r w:rsidRPr="00A83A21">
        <w:rPr>
          <w:rFonts w:cs="Arial"/>
          <w:snapToGrid w:val="0"/>
          <w:color w:val="000000"/>
          <w:u w:val="single"/>
        </w:rPr>
        <w:t>Disagreements</w:t>
      </w:r>
    </w:p>
    <w:p w14:paraId="239DEE35" w14:textId="77777777" w:rsidR="008F5AC6" w:rsidRPr="00A83A21" w:rsidRDefault="008F5AC6" w:rsidP="00A83A21">
      <w:pPr>
        <w:pStyle w:val="ListParagraph"/>
        <w:tabs>
          <w:tab w:val="left" w:pos="2160"/>
        </w:tabs>
        <w:ind w:left="2160"/>
        <w:jc w:val="both"/>
        <w:outlineLvl w:val="0"/>
        <w:rPr>
          <w:rFonts w:cs="Arial"/>
          <w:snapToGrid w:val="0"/>
          <w:color w:val="000000"/>
        </w:rPr>
      </w:pPr>
    </w:p>
    <w:p w14:paraId="239DEE36" w14:textId="2AF71AB3" w:rsidR="008F5AC6" w:rsidRPr="004C48C0" w:rsidRDefault="008F5AC6" w:rsidP="004C48C0">
      <w:pPr>
        <w:tabs>
          <w:tab w:val="left" w:pos="2160"/>
        </w:tabs>
        <w:ind w:left="720"/>
        <w:jc w:val="both"/>
        <w:outlineLvl w:val="0"/>
        <w:rPr>
          <w:rFonts w:ascii="Arial" w:hAnsi="Arial" w:cs="Arial"/>
          <w:snapToGrid w:val="0"/>
          <w:color w:val="000000"/>
        </w:rPr>
      </w:pPr>
      <w:r w:rsidRPr="004C48C0">
        <w:rPr>
          <w:rFonts w:ascii="Arial" w:hAnsi="Arial" w:cs="Arial"/>
          <w:snapToGrid w:val="0"/>
          <w:color w:val="000000"/>
        </w:rPr>
        <w:t xml:space="preserve">In the event of any disagreements as to </w:t>
      </w:r>
      <w:r w:rsidR="00534714" w:rsidRPr="004C48C0">
        <w:rPr>
          <w:rFonts w:ascii="Arial" w:hAnsi="Arial" w:cs="Arial"/>
          <w:snapToGrid w:val="0"/>
          <w:color w:val="000000"/>
        </w:rPr>
        <w:t xml:space="preserve">(a) the proper calculation of the IKTVA percentages and formula or (b) </w:t>
      </w:r>
      <w:r w:rsidRPr="004C48C0">
        <w:rPr>
          <w:rFonts w:ascii="Arial" w:hAnsi="Arial" w:cs="Arial"/>
          <w:snapToGrid w:val="0"/>
          <w:color w:val="000000"/>
        </w:rPr>
        <w:t xml:space="preserve">whether the actual </w:t>
      </w:r>
      <w:r w:rsidR="00063C01" w:rsidRPr="004C48C0">
        <w:rPr>
          <w:rFonts w:ascii="Arial" w:hAnsi="Arial" w:cs="Arial"/>
          <w:snapToGrid w:val="0"/>
          <w:color w:val="000000"/>
        </w:rPr>
        <w:t>IKTVA</w:t>
      </w:r>
      <w:r w:rsidRPr="004C48C0">
        <w:rPr>
          <w:rFonts w:ascii="Arial" w:hAnsi="Arial" w:cs="Arial"/>
          <w:snapToGrid w:val="0"/>
          <w:color w:val="000000"/>
        </w:rPr>
        <w:t xml:space="preserve"> </w:t>
      </w:r>
      <w:r w:rsidR="00534714" w:rsidRPr="004C48C0">
        <w:rPr>
          <w:rFonts w:ascii="Arial" w:hAnsi="Arial" w:cs="Arial"/>
          <w:snapToGrid w:val="0"/>
          <w:color w:val="000000"/>
        </w:rPr>
        <w:t xml:space="preserve">percentages </w:t>
      </w:r>
      <w:r w:rsidRPr="004C48C0">
        <w:rPr>
          <w:rFonts w:ascii="Arial" w:hAnsi="Arial" w:cs="Arial"/>
          <w:snapToGrid w:val="0"/>
          <w:color w:val="000000"/>
        </w:rPr>
        <w:t xml:space="preserve">for a particular time period or for the entire </w:t>
      </w:r>
      <w:r w:rsidR="009757E6" w:rsidRPr="004C48C0">
        <w:rPr>
          <w:rFonts w:ascii="Arial" w:hAnsi="Arial" w:cs="Arial"/>
          <w:snapToGrid w:val="0"/>
          <w:color w:val="000000"/>
        </w:rPr>
        <w:t xml:space="preserve">Contract </w:t>
      </w:r>
      <w:r w:rsidRPr="004C48C0">
        <w:rPr>
          <w:rFonts w:ascii="Arial" w:hAnsi="Arial" w:cs="Arial"/>
          <w:snapToGrid w:val="0"/>
          <w:color w:val="000000"/>
        </w:rPr>
        <w:t xml:space="preserve">has been achieved for any </w:t>
      </w:r>
      <w:r w:rsidR="00063C01" w:rsidRPr="004C48C0">
        <w:rPr>
          <w:rFonts w:ascii="Arial" w:hAnsi="Arial" w:cs="Arial"/>
          <w:snapToGrid w:val="0"/>
          <w:color w:val="000000"/>
        </w:rPr>
        <w:t>category</w:t>
      </w:r>
      <w:r w:rsidRPr="004C48C0">
        <w:rPr>
          <w:rFonts w:ascii="Arial" w:hAnsi="Arial" w:cs="Arial"/>
          <w:snapToGrid w:val="0"/>
          <w:color w:val="000000"/>
        </w:rPr>
        <w:t>, the Company Representative’s determination shall prevail.</w:t>
      </w:r>
    </w:p>
    <w:p w14:paraId="239DEE37" w14:textId="77777777" w:rsidR="008F5AC6" w:rsidRPr="00A83A21" w:rsidRDefault="008F5AC6" w:rsidP="005467A8">
      <w:pPr>
        <w:jc w:val="both"/>
        <w:rPr>
          <w:rFonts w:ascii="Arial" w:hAnsi="Arial" w:cs="Arial"/>
          <w:snapToGrid w:val="0"/>
          <w:color w:val="000000"/>
          <w:szCs w:val="24"/>
        </w:rPr>
      </w:pPr>
    </w:p>
    <w:p w14:paraId="239DEE51" w14:textId="297C84B6" w:rsidR="008F5AC6" w:rsidRPr="00A83A21" w:rsidRDefault="008F5AC6" w:rsidP="001F50FB">
      <w:pPr>
        <w:ind w:left="1440"/>
        <w:jc w:val="both"/>
        <w:outlineLvl w:val="1"/>
        <w:rPr>
          <w:rFonts w:cs="Arial"/>
          <w:snapToGrid w:val="0"/>
          <w:color w:val="000000"/>
        </w:rPr>
      </w:pPr>
      <w:r w:rsidRPr="00A83A21">
        <w:rPr>
          <w:rFonts w:ascii="Arial" w:hAnsi="Arial" w:cs="Arial"/>
          <w:snapToGrid w:val="0"/>
          <w:color w:val="000000"/>
          <w:szCs w:val="24"/>
        </w:rPr>
        <w:t xml:space="preserve"> </w:t>
      </w:r>
    </w:p>
    <w:p w14:paraId="239DEE52" w14:textId="0CA0F603" w:rsidR="00F82712" w:rsidRPr="004975FE" w:rsidRDefault="00DF680F" w:rsidP="00467B81">
      <w:pPr>
        <w:jc w:val="center"/>
        <w:rPr>
          <w:rFonts w:ascii="Arial" w:hAnsi="Arial" w:cs="Arial"/>
          <w:szCs w:val="24"/>
        </w:rPr>
      </w:pPr>
      <w:r w:rsidRPr="00A83A21">
        <w:rPr>
          <w:rFonts w:ascii="Arial" w:hAnsi="Arial" w:cs="Arial"/>
          <w:szCs w:val="24"/>
        </w:rPr>
        <w:t xml:space="preserve">END OF SCHEDULE </w:t>
      </w:r>
      <w:r w:rsidR="00467B81" w:rsidRPr="00467B81">
        <w:rPr>
          <w:rFonts w:ascii="Arial" w:hAnsi="Arial" w:cs="Arial"/>
          <w:szCs w:val="24"/>
        </w:rPr>
        <w:t>"I"</w:t>
      </w:r>
    </w:p>
    <w:sectPr w:rsidR="00F82712" w:rsidRPr="004975FE" w:rsidSect="0011750C">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720" w:left="1440" w:header="720" w:footer="261"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090AA" w14:textId="77777777" w:rsidR="00530B20" w:rsidRDefault="00530B20">
      <w:r>
        <w:separator/>
      </w:r>
    </w:p>
  </w:endnote>
  <w:endnote w:type="continuationSeparator" w:id="0">
    <w:p w14:paraId="16BFC584" w14:textId="77777777" w:rsidR="00530B20" w:rsidRDefault="00530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4982519"/>
      <w:docPartObj>
        <w:docPartGallery w:val="Page Numbers (Bottom of Page)"/>
        <w:docPartUnique/>
      </w:docPartObj>
    </w:sdtPr>
    <w:sdtEndPr>
      <w:rPr>
        <w:rFonts w:ascii="Arial" w:hAnsi="Arial" w:cs="Arial"/>
        <w:noProof/>
      </w:rPr>
    </w:sdtEndPr>
    <w:sdtContent>
      <w:p w14:paraId="284DD21D" w14:textId="7CDA4FCF" w:rsidR="00042BA2" w:rsidRPr="00CE22E9" w:rsidRDefault="00042BA2" w:rsidP="00042BA2">
        <w:pPr>
          <w:pStyle w:val="Footer"/>
          <w:jc w:val="center"/>
          <w:rPr>
            <w:rFonts w:ascii="Arial" w:hAnsi="Arial" w:cs="Arial"/>
          </w:rPr>
        </w:pPr>
        <w:r>
          <w:rPr>
            <w:rFonts w:ascii="Arial" w:hAnsi="Arial" w:cs="Arial"/>
            <w:lang w:val="en-US"/>
          </w:rPr>
          <w:t xml:space="preserve"> I</w:t>
        </w:r>
        <w:r w:rsidRPr="00CE22E9">
          <w:rPr>
            <w:rFonts w:ascii="Arial" w:hAnsi="Arial" w:cs="Arial"/>
            <w:lang w:val="en-US"/>
          </w:rPr>
          <w:t>-</w:t>
        </w:r>
        <w:r w:rsidRPr="00CE22E9">
          <w:rPr>
            <w:rFonts w:ascii="Arial" w:hAnsi="Arial" w:cs="Arial"/>
          </w:rPr>
          <w:fldChar w:fldCharType="begin"/>
        </w:r>
        <w:r w:rsidRPr="00CE22E9">
          <w:rPr>
            <w:rFonts w:ascii="Arial" w:hAnsi="Arial" w:cs="Arial"/>
          </w:rPr>
          <w:instrText xml:space="preserve"> PAGE   \* MERGEFORMAT </w:instrText>
        </w:r>
        <w:r w:rsidRPr="00CE22E9">
          <w:rPr>
            <w:rFonts w:ascii="Arial" w:hAnsi="Arial" w:cs="Arial"/>
          </w:rPr>
          <w:fldChar w:fldCharType="separate"/>
        </w:r>
        <w:r w:rsidR="0011750C">
          <w:rPr>
            <w:rFonts w:ascii="Arial" w:hAnsi="Arial" w:cs="Arial"/>
            <w:noProof/>
          </w:rPr>
          <w:t>6</w:t>
        </w:r>
        <w:r w:rsidRPr="00CE22E9">
          <w:rPr>
            <w:rFonts w:ascii="Arial" w:hAnsi="Arial" w:cs="Arial"/>
            <w:noProof/>
          </w:rPr>
          <w:fldChar w:fldCharType="end"/>
        </w:r>
      </w:p>
    </w:sdtContent>
  </w:sdt>
  <w:p w14:paraId="4C826DEA" w14:textId="77777777" w:rsidR="00042BA2" w:rsidRPr="00C1217C" w:rsidRDefault="00042BA2" w:rsidP="00042BA2">
    <w:pPr>
      <w:pStyle w:val="Footer"/>
      <w:tabs>
        <w:tab w:val="clear" w:pos="4320"/>
        <w:tab w:val="left" w:pos="4230"/>
      </w:tabs>
      <w:ind w:left="5040" w:right="90"/>
      <w:rPr>
        <w:rStyle w:val="PageNumber"/>
        <w:rFonts w:ascii="Arial" w:hAnsi="Arial" w:cs="Arial"/>
      </w:rPr>
    </w:pPr>
    <w:r>
      <w:rPr>
        <w:rStyle w:val="PageNumber"/>
        <w:rFonts w:ascii="Arial" w:hAnsi="Arial" w:cs="Arial"/>
      </w:rPr>
      <w:tab/>
      <w:t>MP-LS</w:t>
    </w:r>
    <w:r w:rsidRPr="00C1217C">
      <w:rPr>
        <w:rStyle w:val="PageNumber"/>
        <w:rFonts w:ascii="Arial" w:hAnsi="Arial" w:cs="Arial"/>
      </w:rPr>
      <w:t>TK</w:t>
    </w:r>
    <w:r w:rsidRPr="00E528F7">
      <w:rPr>
        <w:rStyle w:val="PageNumber"/>
        <w:rFonts w:ascii="Arial" w:hAnsi="Arial" w:cs="Arial"/>
      </w:rPr>
      <w:t xml:space="preserve"> / </w:t>
    </w:r>
    <w:r>
      <w:rPr>
        <w:rStyle w:val="PageNumber"/>
        <w:rFonts w:ascii="Arial" w:hAnsi="Arial" w:cs="Arial"/>
      </w:rPr>
      <w:t>MP-IK-LS</w:t>
    </w:r>
    <w:r w:rsidRPr="00C1217C">
      <w:rPr>
        <w:rStyle w:val="PageNumber"/>
        <w:rFonts w:ascii="Arial" w:hAnsi="Arial" w:cs="Arial"/>
      </w:rPr>
      <w:t>PB</w:t>
    </w:r>
    <w:r w:rsidRPr="00E528F7">
      <w:rPr>
        <w:rStyle w:val="PageNumber"/>
        <w:rFonts w:ascii="Arial" w:hAnsi="Arial" w:cs="Arial"/>
      </w:rPr>
      <w:t xml:space="preserve"> / </w:t>
    </w:r>
    <w:r>
      <w:rPr>
        <w:rStyle w:val="PageNumber"/>
        <w:rFonts w:ascii="Arial" w:hAnsi="Arial" w:cs="Arial"/>
      </w:rPr>
      <w:t>MP-IK-LS</w:t>
    </w:r>
    <w:r w:rsidRPr="00C1217C">
      <w:rPr>
        <w:rStyle w:val="PageNumber"/>
        <w:rFonts w:ascii="Arial" w:hAnsi="Arial" w:cs="Arial"/>
      </w:rPr>
      <w:t>TK</w:t>
    </w:r>
  </w:p>
  <w:p w14:paraId="42BF7982" w14:textId="77777777" w:rsidR="00042BA2" w:rsidRDefault="00042BA2" w:rsidP="00042BA2">
    <w:pPr>
      <w:pStyle w:val="Footer"/>
      <w:tabs>
        <w:tab w:val="clear" w:pos="4320"/>
        <w:tab w:val="left" w:pos="4230"/>
      </w:tabs>
      <w:ind w:left="5040" w:right="90"/>
      <w:rPr>
        <w:rStyle w:val="PageNumber"/>
        <w:rFonts w:ascii="Arial" w:hAnsi="Arial" w:cs="Arial"/>
      </w:rPr>
    </w:pPr>
    <w:r w:rsidRPr="00512B10">
      <w:rPr>
        <w:rStyle w:val="PageNumber"/>
        <w:rFonts w:ascii="Arial" w:hAnsi="Arial" w:cs="Arial"/>
      </w:rPr>
      <w:t>MP-CV-</w:t>
    </w:r>
    <w:r w:rsidRPr="00E528F7">
      <w:rPr>
        <w:rStyle w:val="PageNumber"/>
        <w:rFonts w:ascii="Arial" w:hAnsi="Arial" w:cs="Arial"/>
      </w:rPr>
      <w:t xml:space="preserve">LSTK / </w:t>
    </w:r>
    <w:r w:rsidRPr="00512B10">
      <w:rPr>
        <w:rStyle w:val="PageNumber"/>
        <w:rFonts w:ascii="Arial" w:hAnsi="Arial" w:cs="Arial"/>
      </w:rPr>
      <w:t>MP-</w:t>
    </w:r>
    <w:r w:rsidRPr="00E528F7">
      <w:rPr>
        <w:rStyle w:val="PageNumber"/>
        <w:rFonts w:ascii="Arial" w:hAnsi="Arial" w:cs="Arial"/>
      </w:rPr>
      <w:t>CV-</w:t>
    </w:r>
    <w:r w:rsidRPr="00512B10">
      <w:rPr>
        <w:rStyle w:val="PageNumber"/>
        <w:rFonts w:ascii="Arial" w:hAnsi="Arial" w:cs="Arial"/>
      </w:rPr>
      <w:t>IK-LSPB</w:t>
    </w:r>
  </w:p>
  <w:p w14:paraId="46A53F5A" w14:textId="77777777" w:rsidR="00042BA2" w:rsidRDefault="00042BA2" w:rsidP="00042BA2">
    <w:pPr>
      <w:pStyle w:val="Footer"/>
      <w:tabs>
        <w:tab w:val="clear" w:pos="4320"/>
        <w:tab w:val="left" w:pos="4230"/>
      </w:tabs>
      <w:ind w:left="5040" w:right="90"/>
      <w:rPr>
        <w:rStyle w:val="PageNumber"/>
        <w:rFonts w:ascii="Arial" w:hAnsi="Arial" w:cs="Arial"/>
        <w:lang w:val="en-US"/>
      </w:rPr>
    </w:pPr>
    <w:r>
      <w:rPr>
        <w:rStyle w:val="PageNumber"/>
        <w:rFonts w:ascii="Arial" w:hAnsi="Arial" w:cs="Arial"/>
      </w:rPr>
      <w:t>MP-</w:t>
    </w:r>
    <w:r>
      <w:rPr>
        <w:rStyle w:val="PageNumber"/>
        <w:rFonts w:ascii="Arial" w:hAnsi="Arial" w:cs="Arial"/>
        <w:lang w:val="en-US"/>
      </w:rPr>
      <w:t>IK-LS                                      06</w:t>
    </w:r>
    <w:r w:rsidRPr="006E5949">
      <w:rPr>
        <w:rStyle w:val="PageNumber"/>
        <w:rFonts w:ascii="Arial" w:hAnsi="Arial" w:cs="Arial"/>
      </w:rPr>
      <w:t>/</w:t>
    </w:r>
    <w:r>
      <w:rPr>
        <w:rStyle w:val="PageNumber"/>
        <w:rFonts w:ascii="Arial" w:hAnsi="Arial" w:cs="Arial"/>
        <w:lang w:val="en-US"/>
      </w:rPr>
      <w:t>16</w:t>
    </w:r>
  </w:p>
  <w:p w14:paraId="4C7C3257" w14:textId="77777777" w:rsidR="00042BA2" w:rsidRPr="00B40495" w:rsidRDefault="00042BA2" w:rsidP="00042BA2">
    <w:pPr>
      <w:pStyle w:val="Footer"/>
      <w:tabs>
        <w:tab w:val="clear" w:pos="4320"/>
        <w:tab w:val="left" w:pos="4230"/>
      </w:tabs>
      <w:ind w:left="5040" w:right="90"/>
      <w:jc w:val="right"/>
      <w:rPr>
        <w:rStyle w:val="PageNumber"/>
        <w:rFonts w:ascii="Arial" w:hAnsi="Arial" w:cs="Arial"/>
      </w:rPr>
    </w:pPr>
    <w:r>
      <w:rPr>
        <w:rStyle w:val="PageNumber"/>
        <w:rFonts w:ascii="Arial" w:hAnsi="Arial" w:cs="Arial"/>
        <w:lang w:val="en-US"/>
      </w:rPr>
      <w:t>Revised 11/18</w:t>
    </w:r>
  </w:p>
  <w:p w14:paraId="53A41ADB" w14:textId="77777777" w:rsidR="00042BA2" w:rsidRPr="00E94DEF" w:rsidRDefault="00042BA2" w:rsidP="00042BA2">
    <w:pPr>
      <w:pStyle w:val="Footer"/>
      <w:tabs>
        <w:tab w:val="left" w:pos="6612"/>
      </w:tabs>
      <w:rPr>
        <w:rStyle w:val="PageNumber"/>
        <w:rFonts w:ascii="Arial" w:hAnsi="Arial" w:cs="Arial"/>
        <w:lang w:val="en-US"/>
      </w:rPr>
    </w:pPr>
    <w:r>
      <w:rPr>
        <w:rStyle w:val="PageNumber"/>
        <w:rFonts w:ascii="Arial" w:hAnsi="Arial" w:cs="Arial"/>
        <w:lang w:val="en-US"/>
      </w:rPr>
      <w:tab/>
    </w:r>
    <w:r>
      <w:rPr>
        <w:rStyle w:val="PageNumber"/>
        <w:rFonts w:ascii="Arial" w:hAnsi="Arial" w:cs="Arial"/>
        <w:lang w:val="en-US"/>
      </w:rPr>
      <w:tab/>
    </w:r>
    <w:r>
      <w:rPr>
        <w:rStyle w:val="PageNumber"/>
        <w:rFonts w:ascii="Arial" w:hAnsi="Arial" w:cs="Arial"/>
        <w:lang w:val="en-US"/>
      </w:rPr>
      <w:tab/>
    </w:r>
  </w:p>
  <w:p w14:paraId="59A728EF" w14:textId="77777777" w:rsidR="00042BA2" w:rsidRPr="004975FE" w:rsidRDefault="00042BA2" w:rsidP="00042BA2">
    <w:pPr>
      <w:pStyle w:val="Footer"/>
      <w:jc w:val="right"/>
      <w:rPr>
        <w:rFonts w:ascii="Arial" w:hAnsi="Arial" w:cs="Arial"/>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0703444"/>
      <w:docPartObj>
        <w:docPartGallery w:val="Page Numbers (Bottom of Page)"/>
        <w:docPartUnique/>
      </w:docPartObj>
    </w:sdtPr>
    <w:sdtEndPr>
      <w:rPr>
        <w:rFonts w:ascii="Arial" w:hAnsi="Arial" w:cs="Arial"/>
        <w:noProof/>
      </w:rPr>
    </w:sdtEndPr>
    <w:sdtContent>
      <w:p w14:paraId="239DEE5A" w14:textId="7DC9CE3E" w:rsidR="00CE22E9" w:rsidRPr="00CE22E9" w:rsidRDefault="00012FE0" w:rsidP="00AD7968">
        <w:pPr>
          <w:pStyle w:val="Footer"/>
          <w:jc w:val="center"/>
          <w:rPr>
            <w:rFonts w:ascii="Arial" w:hAnsi="Arial" w:cs="Arial"/>
          </w:rPr>
        </w:pPr>
        <w:r>
          <w:rPr>
            <w:rFonts w:ascii="Arial" w:hAnsi="Arial" w:cs="Arial"/>
            <w:lang w:val="en-US"/>
          </w:rPr>
          <w:t xml:space="preserve"> I</w:t>
        </w:r>
        <w:r w:rsidR="00CE22E9" w:rsidRPr="00CE22E9">
          <w:rPr>
            <w:rFonts w:ascii="Arial" w:hAnsi="Arial" w:cs="Arial"/>
            <w:lang w:val="en-US"/>
          </w:rPr>
          <w:t>-</w:t>
        </w:r>
        <w:r w:rsidR="00CE22E9" w:rsidRPr="00CE22E9">
          <w:rPr>
            <w:rFonts w:ascii="Arial" w:hAnsi="Arial" w:cs="Arial"/>
          </w:rPr>
          <w:fldChar w:fldCharType="begin"/>
        </w:r>
        <w:r w:rsidR="00CE22E9" w:rsidRPr="00CE22E9">
          <w:rPr>
            <w:rFonts w:ascii="Arial" w:hAnsi="Arial" w:cs="Arial"/>
          </w:rPr>
          <w:instrText xml:space="preserve"> PAGE   \* MERGEFORMAT </w:instrText>
        </w:r>
        <w:r w:rsidR="00CE22E9" w:rsidRPr="00CE22E9">
          <w:rPr>
            <w:rFonts w:ascii="Arial" w:hAnsi="Arial" w:cs="Arial"/>
          </w:rPr>
          <w:fldChar w:fldCharType="separate"/>
        </w:r>
        <w:r w:rsidR="0011750C">
          <w:rPr>
            <w:rFonts w:ascii="Arial" w:hAnsi="Arial" w:cs="Arial"/>
            <w:noProof/>
          </w:rPr>
          <w:t>6</w:t>
        </w:r>
        <w:r w:rsidR="00CE22E9" w:rsidRPr="00CE22E9">
          <w:rPr>
            <w:rFonts w:ascii="Arial" w:hAnsi="Arial" w:cs="Arial"/>
            <w:noProof/>
          </w:rPr>
          <w:fldChar w:fldCharType="end"/>
        </w:r>
      </w:p>
    </w:sdtContent>
  </w:sdt>
  <w:p w14:paraId="58BAFCA5" w14:textId="77777777" w:rsidR="0033265A" w:rsidRPr="00C1217C" w:rsidRDefault="008A797F" w:rsidP="0033265A">
    <w:pPr>
      <w:pStyle w:val="Footer"/>
      <w:tabs>
        <w:tab w:val="clear" w:pos="4320"/>
        <w:tab w:val="left" w:pos="4230"/>
      </w:tabs>
      <w:ind w:left="5040" w:right="90"/>
      <w:rPr>
        <w:rStyle w:val="PageNumber"/>
        <w:rFonts w:ascii="Arial" w:hAnsi="Arial" w:cs="Arial"/>
      </w:rPr>
    </w:pPr>
    <w:r>
      <w:rPr>
        <w:rStyle w:val="PageNumber"/>
        <w:rFonts w:ascii="Arial" w:hAnsi="Arial" w:cs="Arial"/>
      </w:rPr>
      <w:tab/>
    </w:r>
    <w:r w:rsidR="0033265A">
      <w:rPr>
        <w:rStyle w:val="PageNumber"/>
        <w:rFonts w:ascii="Arial" w:hAnsi="Arial" w:cs="Arial"/>
      </w:rPr>
      <w:t>MP-LS</w:t>
    </w:r>
    <w:r w:rsidR="0033265A" w:rsidRPr="00C1217C">
      <w:rPr>
        <w:rStyle w:val="PageNumber"/>
        <w:rFonts w:ascii="Arial" w:hAnsi="Arial" w:cs="Arial"/>
      </w:rPr>
      <w:t>TK</w:t>
    </w:r>
    <w:r w:rsidR="0033265A" w:rsidRPr="00E528F7">
      <w:rPr>
        <w:rStyle w:val="PageNumber"/>
        <w:rFonts w:ascii="Arial" w:hAnsi="Arial" w:cs="Arial"/>
      </w:rPr>
      <w:t xml:space="preserve"> / </w:t>
    </w:r>
    <w:r w:rsidR="0033265A">
      <w:rPr>
        <w:rStyle w:val="PageNumber"/>
        <w:rFonts w:ascii="Arial" w:hAnsi="Arial" w:cs="Arial"/>
      </w:rPr>
      <w:t>MP-IK-LS</w:t>
    </w:r>
    <w:r w:rsidR="0033265A" w:rsidRPr="00C1217C">
      <w:rPr>
        <w:rStyle w:val="PageNumber"/>
        <w:rFonts w:ascii="Arial" w:hAnsi="Arial" w:cs="Arial"/>
      </w:rPr>
      <w:t>PB</w:t>
    </w:r>
    <w:r w:rsidR="0033265A" w:rsidRPr="00E528F7">
      <w:rPr>
        <w:rStyle w:val="PageNumber"/>
        <w:rFonts w:ascii="Arial" w:hAnsi="Arial" w:cs="Arial"/>
      </w:rPr>
      <w:t xml:space="preserve"> / </w:t>
    </w:r>
    <w:r w:rsidR="0033265A">
      <w:rPr>
        <w:rStyle w:val="PageNumber"/>
        <w:rFonts w:ascii="Arial" w:hAnsi="Arial" w:cs="Arial"/>
      </w:rPr>
      <w:t>MP-IK-LS</w:t>
    </w:r>
    <w:r w:rsidR="0033265A" w:rsidRPr="00C1217C">
      <w:rPr>
        <w:rStyle w:val="PageNumber"/>
        <w:rFonts w:ascii="Arial" w:hAnsi="Arial" w:cs="Arial"/>
      </w:rPr>
      <w:t>TK</w:t>
    </w:r>
  </w:p>
  <w:p w14:paraId="187B28B3" w14:textId="77777777" w:rsidR="0033265A" w:rsidRDefault="0033265A" w:rsidP="0033265A">
    <w:pPr>
      <w:pStyle w:val="Footer"/>
      <w:tabs>
        <w:tab w:val="clear" w:pos="4320"/>
        <w:tab w:val="left" w:pos="4230"/>
      </w:tabs>
      <w:ind w:left="5040" w:right="90"/>
      <w:rPr>
        <w:rStyle w:val="PageNumber"/>
        <w:rFonts w:ascii="Arial" w:hAnsi="Arial" w:cs="Arial"/>
      </w:rPr>
    </w:pPr>
    <w:r w:rsidRPr="00512B10">
      <w:rPr>
        <w:rStyle w:val="PageNumber"/>
        <w:rFonts w:ascii="Arial" w:hAnsi="Arial" w:cs="Arial"/>
      </w:rPr>
      <w:t>MP-CV-</w:t>
    </w:r>
    <w:r w:rsidRPr="00E528F7">
      <w:rPr>
        <w:rStyle w:val="PageNumber"/>
        <w:rFonts w:ascii="Arial" w:hAnsi="Arial" w:cs="Arial"/>
      </w:rPr>
      <w:t xml:space="preserve">LSTK / </w:t>
    </w:r>
    <w:r w:rsidRPr="00512B10">
      <w:rPr>
        <w:rStyle w:val="PageNumber"/>
        <w:rFonts w:ascii="Arial" w:hAnsi="Arial" w:cs="Arial"/>
      </w:rPr>
      <w:t>MP-</w:t>
    </w:r>
    <w:r w:rsidRPr="00E528F7">
      <w:rPr>
        <w:rStyle w:val="PageNumber"/>
        <w:rFonts w:ascii="Arial" w:hAnsi="Arial" w:cs="Arial"/>
      </w:rPr>
      <w:t>CV-</w:t>
    </w:r>
    <w:r w:rsidRPr="00512B10">
      <w:rPr>
        <w:rStyle w:val="PageNumber"/>
        <w:rFonts w:ascii="Arial" w:hAnsi="Arial" w:cs="Arial"/>
      </w:rPr>
      <w:t>IK-LSPB</w:t>
    </w:r>
  </w:p>
  <w:p w14:paraId="47D51DF0" w14:textId="2086E68B" w:rsidR="0033265A" w:rsidRDefault="0033265A" w:rsidP="0033265A">
    <w:pPr>
      <w:pStyle w:val="Footer"/>
      <w:tabs>
        <w:tab w:val="clear" w:pos="4320"/>
        <w:tab w:val="left" w:pos="4230"/>
      </w:tabs>
      <w:ind w:left="5040" w:right="90"/>
      <w:rPr>
        <w:rStyle w:val="PageNumber"/>
        <w:rFonts w:ascii="Arial" w:hAnsi="Arial" w:cs="Arial"/>
        <w:lang w:val="en-US"/>
      </w:rPr>
    </w:pPr>
    <w:r>
      <w:rPr>
        <w:rStyle w:val="PageNumber"/>
        <w:rFonts w:ascii="Arial" w:hAnsi="Arial" w:cs="Arial"/>
      </w:rPr>
      <w:t>MP-</w:t>
    </w:r>
    <w:r>
      <w:rPr>
        <w:rStyle w:val="PageNumber"/>
        <w:rFonts w:ascii="Arial" w:hAnsi="Arial" w:cs="Arial"/>
        <w:lang w:val="en-US"/>
      </w:rPr>
      <w:t xml:space="preserve">IK-LS                                      </w:t>
    </w:r>
  </w:p>
  <w:p w14:paraId="5A4FC3E2" w14:textId="355BA8A7" w:rsidR="0033265A" w:rsidRPr="00B40495" w:rsidRDefault="0033265A" w:rsidP="00100960">
    <w:pPr>
      <w:pStyle w:val="Footer"/>
      <w:tabs>
        <w:tab w:val="clear" w:pos="4320"/>
        <w:tab w:val="left" w:pos="4230"/>
      </w:tabs>
      <w:ind w:left="5040" w:right="90"/>
      <w:jc w:val="right"/>
      <w:rPr>
        <w:rStyle w:val="PageNumber"/>
        <w:rFonts w:ascii="Arial" w:hAnsi="Arial" w:cs="Arial"/>
      </w:rPr>
    </w:pPr>
    <w:r>
      <w:rPr>
        <w:rStyle w:val="PageNumber"/>
        <w:rFonts w:ascii="Arial" w:hAnsi="Arial" w:cs="Arial"/>
        <w:lang w:val="en-US"/>
      </w:rPr>
      <w:t xml:space="preserve">Revised </w:t>
    </w:r>
    <w:r w:rsidR="00100960">
      <w:rPr>
        <w:rStyle w:val="PageNumber"/>
        <w:rFonts w:ascii="Arial" w:hAnsi="Arial" w:cs="Arial"/>
        <w:lang w:val="en-US"/>
      </w:rPr>
      <w:t>11</w:t>
    </w:r>
    <w:r>
      <w:rPr>
        <w:rStyle w:val="PageNumber"/>
        <w:rFonts w:ascii="Arial" w:hAnsi="Arial" w:cs="Arial"/>
        <w:lang w:val="en-US"/>
      </w:rPr>
      <w:t>/</w:t>
    </w:r>
    <w:r w:rsidR="00100960">
      <w:rPr>
        <w:rStyle w:val="PageNumber"/>
        <w:rFonts w:ascii="Arial" w:hAnsi="Arial" w:cs="Arial"/>
        <w:lang w:val="en-US"/>
      </w:rPr>
      <w:t>18</w:t>
    </w:r>
  </w:p>
  <w:p w14:paraId="239DEE5C" w14:textId="6A17E90A" w:rsidR="006E5949" w:rsidRPr="00E94DEF" w:rsidRDefault="0038303A" w:rsidP="0038303A">
    <w:pPr>
      <w:pStyle w:val="Footer"/>
      <w:tabs>
        <w:tab w:val="left" w:pos="6612"/>
      </w:tabs>
      <w:rPr>
        <w:rStyle w:val="PageNumber"/>
        <w:rFonts w:ascii="Arial" w:hAnsi="Arial" w:cs="Arial"/>
        <w:lang w:val="en-US"/>
      </w:rPr>
    </w:pPr>
    <w:r>
      <w:rPr>
        <w:rStyle w:val="PageNumber"/>
        <w:rFonts w:ascii="Arial" w:hAnsi="Arial" w:cs="Arial"/>
        <w:lang w:val="en-US"/>
      </w:rPr>
      <w:tab/>
    </w:r>
    <w:r>
      <w:rPr>
        <w:rStyle w:val="PageNumber"/>
        <w:rFonts w:ascii="Arial" w:hAnsi="Arial" w:cs="Arial"/>
        <w:lang w:val="en-US"/>
      </w:rPr>
      <w:tab/>
    </w:r>
    <w:r>
      <w:rPr>
        <w:rStyle w:val="PageNumber"/>
        <w:rFonts w:ascii="Arial" w:hAnsi="Arial" w:cs="Arial"/>
        <w:lang w:val="en-US"/>
      </w:rPr>
      <w:tab/>
    </w:r>
  </w:p>
  <w:p w14:paraId="72DD056A" w14:textId="77777777" w:rsidR="00467B81" w:rsidRPr="004975FE" w:rsidRDefault="00467B81" w:rsidP="00CB79EE">
    <w:pPr>
      <w:pStyle w:val="Footer"/>
      <w:jc w:val="right"/>
      <w:rPr>
        <w:rFonts w:ascii="Arial" w:hAnsi="Arial" w:cs="Arial"/>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4066060"/>
      <w:docPartObj>
        <w:docPartGallery w:val="Page Numbers (Bottom of Page)"/>
        <w:docPartUnique/>
      </w:docPartObj>
    </w:sdtPr>
    <w:sdtEndPr>
      <w:rPr>
        <w:rFonts w:ascii="Arial" w:hAnsi="Arial" w:cs="Arial"/>
        <w:noProof/>
      </w:rPr>
    </w:sdtEndPr>
    <w:sdtContent>
      <w:p w14:paraId="239DEE5F" w14:textId="498D86FC" w:rsidR="00972086" w:rsidRPr="00CE22E9" w:rsidRDefault="00414D5A" w:rsidP="008A797F">
        <w:pPr>
          <w:pStyle w:val="Footer"/>
          <w:jc w:val="center"/>
          <w:rPr>
            <w:rFonts w:ascii="Arial" w:hAnsi="Arial" w:cs="Arial"/>
          </w:rPr>
        </w:pPr>
        <w:r>
          <w:rPr>
            <w:rFonts w:ascii="Arial" w:hAnsi="Arial" w:cs="Arial"/>
            <w:noProof/>
            <w:lang w:val="en-US"/>
          </w:rPr>
          <w:t>I</w:t>
        </w:r>
        <w:r w:rsidR="00972086" w:rsidRPr="007E3873">
          <w:rPr>
            <w:rFonts w:ascii="Arial" w:hAnsi="Arial" w:cs="Arial"/>
            <w:noProof/>
          </w:rPr>
          <w:t>-</w:t>
        </w:r>
        <w:r w:rsidR="00972086" w:rsidRPr="00CE22E9">
          <w:rPr>
            <w:rFonts w:ascii="Arial" w:hAnsi="Arial" w:cs="Arial"/>
          </w:rPr>
          <w:fldChar w:fldCharType="begin"/>
        </w:r>
        <w:r w:rsidR="00972086" w:rsidRPr="00CE22E9">
          <w:rPr>
            <w:rFonts w:ascii="Arial" w:hAnsi="Arial" w:cs="Arial"/>
          </w:rPr>
          <w:instrText xml:space="preserve"> PAGE   \* MERGEFORMAT </w:instrText>
        </w:r>
        <w:r w:rsidR="00972086" w:rsidRPr="00CE22E9">
          <w:rPr>
            <w:rFonts w:ascii="Arial" w:hAnsi="Arial" w:cs="Arial"/>
          </w:rPr>
          <w:fldChar w:fldCharType="separate"/>
        </w:r>
        <w:r w:rsidR="0033265A">
          <w:rPr>
            <w:rFonts w:ascii="Arial" w:hAnsi="Arial" w:cs="Arial"/>
            <w:noProof/>
          </w:rPr>
          <w:t>1</w:t>
        </w:r>
        <w:r w:rsidR="00972086" w:rsidRPr="00CE22E9">
          <w:rPr>
            <w:rFonts w:ascii="Arial" w:hAnsi="Arial" w:cs="Arial"/>
            <w:noProof/>
          </w:rPr>
          <w:fldChar w:fldCharType="end"/>
        </w:r>
      </w:p>
    </w:sdtContent>
  </w:sdt>
  <w:p w14:paraId="239DEE60" w14:textId="1F5D2FCF" w:rsidR="006E5949" w:rsidRPr="00E94DEF" w:rsidRDefault="002D48FA" w:rsidP="00C2347D">
    <w:pPr>
      <w:pStyle w:val="Footer"/>
      <w:jc w:val="right"/>
      <w:rPr>
        <w:rStyle w:val="PageNumber"/>
        <w:rFonts w:ascii="Arial" w:hAnsi="Arial" w:cs="Arial"/>
        <w:lang w:val="en-US"/>
      </w:rPr>
    </w:pPr>
    <w:r>
      <w:rPr>
        <w:rStyle w:val="PageNumber"/>
        <w:rFonts w:ascii="Arial" w:hAnsi="Arial" w:cs="Arial"/>
        <w:lang w:val="en-US"/>
      </w:rPr>
      <w:t>04/17</w:t>
    </w:r>
  </w:p>
  <w:p w14:paraId="33ED8C09" w14:textId="77777777" w:rsidR="00467B81" w:rsidRDefault="00467B81" w:rsidP="00CB79EE">
    <w:pPr>
      <w:pStyle w:val="Footer"/>
      <w:jc w:val="right"/>
      <w:rPr>
        <w:rStyle w:val="PageNumber"/>
        <w:rFonts w:ascii="Arial" w:hAnsi="Arial" w:cs="Arial"/>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EB668" w14:textId="77777777" w:rsidR="00530B20" w:rsidRDefault="00530B20">
      <w:r>
        <w:separator/>
      </w:r>
    </w:p>
  </w:footnote>
  <w:footnote w:type="continuationSeparator" w:id="0">
    <w:p w14:paraId="63237490" w14:textId="77777777" w:rsidR="00530B20" w:rsidRDefault="00530B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9081C" w14:textId="77777777" w:rsidR="00042BA2" w:rsidRDefault="00042BA2" w:rsidP="00042BA2">
    <w:pPr>
      <w:tabs>
        <w:tab w:val="right" w:pos="9360"/>
      </w:tabs>
      <w:spacing w:line="240" w:lineRule="atLeast"/>
      <w:rPr>
        <w:rFonts w:ascii="Arial" w:hAnsi="Arial"/>
      </w:rPr>
    </w:pPr>
    <w:r>
      <w:rPr>
        <w:rFonts w:ascii="Arial" w:hAnsi="Arial"/>
        <w:u w:val="single"/>
      </w:rPr>
      <w:t xml:space="preserve">SCHEDULE </w:t>
    </w:r>
    <w:r w:rsidRPr="004975FE">
      <w:rPr>
        <w:rFonts w:ascii="Arial" w:hAnsi="Arial" w:cs="Arial"/>
        <w:szCs w:val="24"/>
        <w:u w:val="single"/>
      </w:rPr>
      <w:t>"</w:t>
    </w:r>
    <w:r>
      <w:rPr>
        <w:rFonts w:ascii="Arial" w:hAnsi="Arial" w:cs="Arial"/>
        <w:szCs w:val="24"/>
        <w:u w:val="single"/>
      </w:rPr>
      <w:t>I</w:t>
    </w:r>
    <w:r w:rsidRPr="004975FE">
      <w:rPr>
        <w:rFonts w:ascii="Arial" w:hAnsi="Arial" w:cs="Arial"/>
        <w:szCs w:val="24"/>
        <w:u w:val="single"/>
      </w:rPr>
      <w:t>"</w:t>
    </w:r>
    <w:r w:rsidRPr="00F82712">
      <w:rPr>
        <w:rFonts w:ascii="Arial" w:hAnsi="Arial"/>
      </w:rPr>
      <w:tab/>
    </w:r>
    <w:r>
      <w:rPr>
        <w:rFonts w:ascii="Arial" w:hAnsi="Arial"/>
        <w:u w:val="single"/>
      </w:rPr>
      <w:t>CONTRACT NO. 66000XXXXX</w:t>
    </w:r>
  </w:p>
  <w:p w14:paraId="71C8EC5E" w14:textId="77777777" w:rsidR="00042BA2" w:rsidRPr="00F82712" w:rsidRDefault="00042BA2" w:rsidP="00042B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DEE57" w14:textId="3001D884" w:rsidR="00CE22E9" w:rsidRDefault="00CE22E9" w:rsidP="00467B81">
    <w:pPr>
      <w:tabs>
        <w:tab w:val="right" w:pos="9360"/>
      </w:tabs>
      <w:spacing w:line="240" w:lineRule="atLeast"/>
      <w:rPr>
        <w:rFonts w:ascii="Arial" w:hAnsi="Arial"/>
      </w:rPr>
    </w:pPr>
    <w:r>
      <w:rPr>
        <w:rFonts w:ascii="Arial" w:hAnsi="Arial"/>
        <w:u w:val="single"/>
      </w:rPr>
      <w:t xml:space="preserve">SCHEDULE </w:t>
    </w:r>
    <w:r w:rsidR="00467B81" w:rsidRPr="004975FE">
      <w:rPr>
        <w:rFonts w:ascii="Arial" w:hAnsi="Arial" w:cs="Arial"/>
        <w:szCs w:val="24"/>
        <w:u w:val="single"/>
      </w:rPr>
      <w:t>"</w:t>
    </w:r>
    <w:r w:rsidR="00467B81">
      <w:rPr>
        <w:rFonts w:ascii="Arial" w:hAnsi="Arial" w:cs="Arial"/>
        <w:szCs w:val="24"/>
        <w:u w:val="single"/>
      </w:rPr>
      <w:t>I</w:t>
    </w:r>
    <w:r w:rsidR="00467B81" w:rsidRPr="004975FE">
      <w:rPr>
        <w:rFonts w:ascii="Arial" w:hAnsi="Arial" w:cs="Arial"/>
        <w:szCs w:val="24"/>
        <w:u w:val="single"/>
      </w:rPr>
      <w:t>"</w:t>
    </w:r>
    <w:r w:rsidRPr="00F82712">
      <w:rPr>
        <w:rFonts w:ascii="Arial" w:hAnsi="Arial"/>
      </w:rPr>
      <w:tab/>
    </w:r>
    <w:r>
      <w:rPr>
        <w:rFonts w:ascii="Arial" w:hAnsi="Arial"/>
        <w:u w:val="single"/>
      </w:rPr>
      <w:t>CONTRACT NO. 66000XXXXX</w:t>
    </w:r>
  </w:p>
  <w:p w14:paraId="239DEE58" w14:textId="77777777" w:rsidR="00CE22E9" w:rsidRPr="00F82712" w:rsidRDefault="00CE22E9" w:rsidP="00F827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DEE5D" w14:textId="5C4F4DA5" w:rsidR="00CE22E9" w:rsidRDefault="00CE22E9" w:rsidP="00F82712">
    <w:pPr>
      <w:spacing w:line="240" w:lineRule="atLeast"/>
      <w:jc w:val="right"/>
      <w:rPr>
        <w:rFonts w:ascii="Arial" w:hAnsi="Arial"/>
      </w:rPr>
    </w:pPr>
    <w:r>
      <w:rPr>
        <w:rFonts w:ascii="Arial" w:hAnsi="Arial"/>
        <w:u w:val="single"/>
      </w:rPr>
      <w:t>CONTRACT NO. 66000XXXXX</w:t>
    </w:r>
  </w:p>
  <w:p w14:paraId="239DEE5E" w14:textId="77777777" w:rsidR="00CE22E9" w:rsidRDefault="00CE22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3B47"/>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78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02150ED2"/>
    <w:multiLevelType w:val="multilevel"/>
    <w:tmpl w:val="66949CB2"/>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E27A5E"/>
    <w:multiLevelType w:val="multilevel"/>
    <w:tmpl w:val="90EC2378"/>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bullet"/>
      <w:lvlText w:val=""/>
      <w:lvlJc w:val="left"/>
      <w:pPr>
        <w:tabs>
          <w:tab w:val="num" w:pos="2160"/>
        </w:tabs>
        <w:ind w:left="2160" w:hanging="720"/>
      </w:pPr>
      <w:rPr>
        <w:rFonts w:ascii="Symbol" w:hAnsi="Symbol" w:hint="default"/>
      </w:rPr>
    </w:lvl>
    <w:lvl w:ilvl="3">
      <w:start w:val="1"/>
      <w:numFmt w:val="lowerLetter"/>
      <w:lvlText w:val="%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0A3D079C"/>
    <w:multiLevelType w:val="multilevel"/>
    <w:tmpl w:val="5D1A0DBE"/>
    <w:lvl w:ilvl="0">
      <w:start w:val="6"/>
      <w:numFmt w:val="decimal"/>
      <w:lvlText w:val="%1"/>
      <w:lvlJc w:val="left"/>
      <w:pPr>
        <w:ind w:left="540" w:hanging="540"/>
      </w:pPr>
      <w:rPr>
        <w:rFonts w:hint="default"/>
        <w:u w:val="none"/>
      </w:rPr>
    </w:lvl>
    <w:lvl w:ilvl="1">
      <w:start w:val="3"/>
      <w:numFmt w:val="decimal"/>
      <w:lvlText w:val="%1.%2"/>
      <w:lvlJc w:val="left"/>
      <w:pPr>
        <w:ind w:left="1620" w:hanging="540"/>
      </w:pPr>
      <w:rPr>
        <w:rFonts w:hint="default"/>
        <w:u w:val="none"/>
      </w:rPr>
    </w:lvl>
    <w:lvl w:ilvl="2">
      <w:start w:val="1"/>
      <w:numFmt w:val="decimal"/>
      <w:lvlText w:val="%1.%2.%3"/>
      <w:lvlJc w:val="left"/>
      <w:pPr>
        <w:ind w:left="2880" w:hanging="720"/>
      </w:pPr>
      <w:rPr>
        <w:rFonts w:hint="default"/>
        <w:u w:val="none"/>
      </w:rPr>
    </w:lvl>
    <w:lvl w:ilvl="3">
      <w:start w:val="1"/>
      <w:numFmt w:val="decimal"/>
      <w:lvlText w:val="%1.%2.%3.%4"/>
      <w:lvlJc w:val="left"/>
      <w:pPr>
        <w:ind w:left="4320" w:hanging="1080"/>
      </w:pPr>
      <w:rPr>
        <w:rFonts w:hint="default"/>
        <w:u w:val="none"/>
      </w:rPr>
    </w:lvl>
    <w:lvl w:ilvl="4">
      <w:start w:val="1"/>
      <w:numFmt w:val="decimal"/>
      <w:lvlText w:val="%1.%2.%3.%4.%5"/>
      <w:lvlJc w:val="left"/>
      <w:pPr>
        <w:ind w:left="5400" w:hanging="1080"/>
      </w:pPr>
      <w:rPr>
        <w:rFonts w:hint="default"/>
        <w:u w:val="none"/>
      </w:rPr>
    </w:lvl>
    <w:lvl w:ilvl="5">
      <w:start w:val="1"/>
      <w:numFmt w:val="decimal"/>
      <w:lvlText w:val="%1.%2.%3.%4.%5.%6"/>
      <w:lvlJc w:val="left"/>
      <w:pPr>
        <w:ind w:left="6840" w:hanging="1440"/>
      </w:pPr>
      <w:rPr>
        <w:rFonts w:hint="default"/>
        <w:u w:val="none"/>
      </w:rPr>
    </w:lvl>
    <w:lvl w:ilvl="6">
      <w:start w:val="1"/>
      <w:numFmt w:val="decimal"/>
      <w:lvlText w:val="%1.%2.%3.%4.%5.%6.%7"/>
      <w:lvlJc w:val="left"/>
      <w:pPr>
        <w:ind w:left="7920" w:hanging="1440"/>
      </w:pPr>
      <w:rPr>
        <w:rFonts w:hint="default"/>
        <w:u w:val="none"/>
      </w:rPr>
    </w:lvl>
    <w:lvl w:ilvl="7">
      <w:start w:val="1"/>
      <w:numFmt w:val="decimal"/>
      <w:lvlText w:val="%1.%2.%3.%4.%5.%6.%7.%8"/>
      <w:lvlJc w:val="left"/>
      <w:pPr>
        <w:ind w:left="9360" w:hanging="1800"/>
      </w:pPr>
      <w:rPr>
        <w:rFonts w:hint="default"/>
        <w:u w:val="none"/>
      </w:rPr>
    </w:lvl>
    <w:lvl w:ilvl="8">
      <w:start w:val="1"/>
      <w:numFmt w:val="decimal"/>
      <w:lvlText w:val="%1.%2.%3.%4.%5.%6.%7.%8.%9"/>
      <w:lvlJc w:val="left"/>
      <w:pPr>
        <w:ind w:left="10440" w:hanging="1800"/>
      </w:pPr>
      <w:rPr>
        <w:rFonts w:hint="default"/>
        <w:u w:val="none"/>
      </w:rPr>
    </w:lvl>
  </w:abstractNum>
  <w:abstractNum w:abstractNumId="4" w15:restartNumberingAfterBreak="0">
    <w:nsid w:val="0EA20007"/>
    <w:multiLevelType w:val="hybridMultilevel"/>
    <w:tmpl w:val="60CA79E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15:restartNumberingAfterBreak="0">
    <w:nsid w:val="133A3F88"/>
    <w:multiLevelType w:val="multilevel"/>
    <w:tmpl w:val="CFEAE1A6"/>
    <w:lvl w:ilvl="0">
      <w:start w:val="1"/>
      <w:numFmt w:val="decimal"/>
      <w:lvlText w:val="%1.0"/>
      <w:lvlJc w:val="left"/>
      <w:pPr>
        <w:ind w:left="360" w:hanging="360"/>
      </w:pPr>
      <w:rPr>
        <w:rFonts w:hint="default"/>
        <w:u w:val="none"/>
      </w:rPr>
    </w:lvl>
    <w:lvl w:ilvl="1">
      <w:start w:val="1"/>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5040" w:hanging="144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840" w:hanging="1800"/>
      </w:pPr>
      <w:rPr>
        <w:rFonts w:hint="default"/>
        <w:u w:val="single"/>
      </w:rPr>
    </w:lvl>
    <w:lvl w:ilvl="8">
      <w:start w:val="1"/>
      <w:numFmt w:val="decimal"/>
      <w:lvlText w:val="%1.%2.%3.%4.%5.%6.%7.%8.%9"/>
      <w:lvlJc w:val="left"/>
      <w:pPr>
        <w:ind w:left="7560" w:hanging="1800"/>
      </w:pPr>
      <w:rPr>
        <w:rFonts w:hint="default"/>
        <w:u w:val="single"/>
      </w:rPr>
    </w:lvl>
  </w:abstractNum>
  <w:abstractNum w:abstractNumId="6" w15:restartNumberingAfterBreak="0">
    <w:nsid w:val="16DF2FA8"/>
    <w:multiLevelType w:val="multilevel"/>
    <w:tmpl w:val="0BAE65D6"/>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17AA15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3C53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755E36"/>
    <w:multiLevelType w:val="multilevel"/>
    <w:tmpl w:val="16DC7A3C"/>
    <w:lvl w:ilvl="0">
      <w:start w:val="1"/>
      <w:numFmt w:val="decimal"/>
      <w:lvlText w:val="%1"/>
      <w:lvlJc w:val="left"/>
      <w:pPr>
        <w:ind w:left="525" w:hanging="525"/>
      </w:pPr>
      <w:rPr>
        <w:rFonts w:hint="default"/>
      </w:rPr>
    </w:lvl>
    <w:lvl w:ilvl="1">
      <w:start w:val="9"/>
      <w:numFmt w:val="decimal"/>
      <w:lvlText w:val="%1.%2"/>
      <w:lvlJc w:val="left"/>
      <w:pPr>
        <w:ind w:left="1605" w:hanging="52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1DAC0137"/>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15:restartNumberingAfterBreak="0">
    <w:nsid w:val="210F68BB"/>
    <w:multiLevelType w:val="multilevel"/>
    <w:tmpl w:val="AAA02B90"/>
    <w:lvl w:ilvl="0">
      <w:start w:val="1"/>
      <w:numFmt w:val="decimal"/>
      <w:lvlText w:val="%1.0"/>
      <w:lvlJc w:val="left"/>
      <w:pPr>
        <w:tabs>
          <w:tab w:val="num" w:pos="720"/>
        </w:tabs>
        <w:ind w:left="720" w:hanging="720"/>
      </w:pPr>
      <w:rPr>
        <w:rFonts w:hint="default"/>
      </w:rPr>
    </w:lvl>
    <w:lvl w:ilvl="1">
      <w:start w:val="4"/>
      <w:numFmt w:val="decimal"/>
      <w:lvlText w:val="%1.%2"/>
      <w:lvlJc w:val="left"/>
      <w:pPr>
        <w:tabs>
          <w:tab w:val="num" w:pos="1980"/>
        </w:tabs>
        <w:ind w:left="1980" w:hanging="720"/>
      </w:pPr>
      <w:rPr>
        <w:rFonts w:hint="default"/>
      </w:rPr>
    </w:lvl>
    <w:lvl w:ilvl="2">
      <w:start w:val="1"/>
      <w:numFmt w:val="decimal"/>
      <w:lvlText w:val="%3.2.1"/>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29880BBE"/>
    <w:multiLevelType w:val="multilevel"/>
    <w:tmpl w:val="76225F6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2D9B5739"/>
    <w:multiLevelType w:val="multilevel"/>
    <w:tmpl w:val="5776B8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3.1"/>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F114F6"/>
    <w:multiLevelType w:val="multilevel"/>
    <w:tmpl w:val="D13812B8"/>
    <w:lvl w:ilvl="0">
      <w:start w:val="6"/>
      <w:numFmt w:val="decimal"/>
      <w:lvlText w:val="%1"/>
      <w:lvlJc w:val="left"/>
      <w:pPr>
        <w:ind w:left="672" w:hanging="672"/>
      </w:pPr>
      <w:rPr>
        <w:rFonts w:hint="default"/>
      </w:rPr>
    </w:lvl>
    <w:lvl w:ilvl="1">
      <w:start w:val="14"/>
      <w:numFmt w:val="decimal"/>
      <w:lvlText w:val="%1.%2"/>
      <w:lvlJc w:val="left"/>
      <w:pPr>
        <w:ind w:left="1752" w:hanging="672"/>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31A2476B"/>
    <w:multiLevelType w:val="multilevel"/>
    <w:tmpl w:val="A71C78B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1E679BF"/>
    <w:multiLevelType w:val="multilevel"/>
    <w:tmpl w:val="D91A50A4"/>
    <w:lvl w:ilvl="0">
      <w:start w:val="1"/>
      <w:numFmt w:val="decimal"/>
      <w:lvlText w:val="%1"/>
      <w:lvlJc w:val="left"/>
      <w:pPr>
        <w:ind w:left="525" w:hanging="525"/>
      </w:pPr>
      <w:rPr>
        <w:rFonts w:hint="default"/>
      </w:rPr>
    </w:lvl>
    <w:lvl w:ilvl="1">
      <w:start w:val="5"/>
      <w:numFmt w:val="decimal"/>
      <w:lvlText w:val="%1.%2"/>
      <w:lvlJc w:val="left"/>
      <w:pPr>
        <w:ind w:left="1605" w:hanging="52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35D85A1F"/>
    <w:multiLevelType w:val="multilevel"/>
    <w:tmpl w:val="3BD60B24"/>
    <w:lvl w:ilvl="0">
      <w:start w:val="1"/>
      <w:numFmt w:val="decimal"/>
      <w:lvlText w:val="%1"/>
      <w:lvlJc w:val="left"/>
      <w:pPr>
        <w:ind w:left="660" w:hanging="660"/>
      </w:pPr>
      <w:rPr>
        <w:rFonts w:hint="default"/>
      </w:rPr>
    </w:lvl>
    <w:lvl w:ilvl="1">
      <w:start w:val="14"/>
      <w:numFmt w:val="decimal"/>
      <w:lvlText w:val="%1.%2"/>
      <w:lvlJc w:val="left"/>
      <w:pPr>
        <w:ind w:left="1785" w:hanging="6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580" w:hanging="108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190" w:hanging="1440"/>
      </w:pPr>
      <w:rPr>
        <w:rFonts w:hint="default"/>
      </w:rPr>
    </w:lvl>
    <w:lvl w:ilvl="7">
      <w:start w:val="1"/>
      <w:numFmt w:val="decimal"/>
      <w:lvlText w:val="%1.%2.%3.%4.%5.%6.%7.%8"/>
      <w:lvlJc w:val="left"/>
      <w:pPr>
        <w:ind w:left="9675" w:hanging="1800"/>
      </w:pPr>
      <w:rPr>
        <w:rFonts w:hint="default"/>
      </w:rPr>
    </w:lvl>
    <w:lvl w:ilvl="8">
      <w:start w:val="1"/>
      <w:numFmt w:val="decimal"/>
      <w:lvlText w:val="%1.%2.%3.%4.%5.%6.%7.%8.%9"/>
      <w:lvlJc w:val="left"/>
      <w:pPr>
        <w:ind w:left="10800" w:hanging="1800"/>
      </w:pPr>
      <w:rPr>
        <w:rFonts w:hint="default"/>
      </w:rPr>
    </w:lvl>
  </w:abstractNum>
  <w:abstractNum w:abstractNumId="18" w15:restartNumberingAfterBreak="0">
    <w:nsid w:val="39553E37"/>
    <w:multiLevelType w:val="multilevel"/>
    <w:tmpl w:val="0D04D1B8"/>
    <w:lvl w:ilvl="0">
      <w:start w:val="1"/>
      <w:numFmt w:val="decimal"/>
      <w:lvlText w:val="%1"/>
      <w:lvlJc w:val="left"/>
      <w:pPr>
        <w:ind w:left="480" w:hanging="480"/>
      </w:pPr>
      <w:rPr>
        <w:rFonts w:hint="default"/>
      </w:rPr>
    </w:lvl>
    <w:lvl w:ilvl="1">
      <w:start w:val="4"/>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AC301F7"/>
    <w:multiLevelType w:val="hybridMultilevel"/>
    <w:tmpl w:val="4CD8786C"/>
    <w:lvl w:ilvl="0" w:tplc="4FBA2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4425F"/>
    <w:multiLevelType w:val="multilevel"/>
    <w:tmpl w:val="024EE858"/>
    <w:lvl w:ilvl="0">
      <w:start w:val="6"/>
      <w:numFmt w:val="decimal"/>
      <w:lvlText w:val="%1.0"/>
      <w:lvlJc w:val="left"/>
      <w:pPr>
        <w:ind w:left="360" w:hanging="360"/>
      </w:pPr>
    </w:lvl>
    <w:lvl w:ilvl="1">
      <w:start w:val="1"/>
      <w:numFmt w:val="decimal"/>
      <w:lvlText w:val="%1.%2"/>
      <w:lvlJc w:val="left"/>
      <w:pPr>
        <w:ind w:left="1080" w:hanging="360"/>
      </w:pPr>
      <w:rPr>
        <w:rFonts w:asciiTheme="minorBidi" w:hAnsiTheme="minorBidi" w:cstheme="minorBidi" w:hint="default"/>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1" w15:restartNumberingAfterBreak="0">
    <w:nsid w:val="3F54456B"/>
    <w:multiLevelType w:val="multilevel"/>
    <w:tmpl w:val="B014A098"/>
    <w:lvl w:ilvl="0">
      <w:start w:val="1"/>
      <w:numFmt w:val="lowerLetter"/>
      <w:lvlText w:val="%1)"/>
      <w:lvlJc w:val="left"/>
      <w:pPr>
        <w:tabs>
          <w:tab w:val="num" w:pos="3240"/>
        </w:tabs>
        <w:ind w:left="3240" w:hanging="360"/>
      </w:pPr>
      <w:rPr>
        <w:rFonts w:ascii="Arial" w:eastAsia="Times New Roman" w:hAnsi="Arial" w:cs="Arial"/>
      </w:rPr>
    </w:lvl>
    <w:lvl w:ilvl="1">
      <w:start w:val="9"/>
      <w:numFmt w:val="decimal"/>
      <w:lvlText w:val="%1.%2"/>
      <w:lvlJc w:val="left"/>
      <w:pPr>
        <w:tabs>
          <w:tab w:val="num" w:pos="2160"/>
        </w:tabs>
        <w:ind w:left="2160" w:hanging="720"/>
      </w:pPr>
      <w:rPr>
        <w:rFonts w:hint="default"/>
      </w:rPr>
    </w:lvl>
    <w:lvl w:ilvl="2">
      <w:start w:val="1"/>
      <w:numFmt w:val="bullet"/>
      <w:lvlText w:val="–"/>
      <w:lvlJc w:val="left"/>
      <w:pPr>
        <w:tabs>
          <w:tab w:val="num" w:pos="1800"/>
        </w:tabs>
        <w:ind w:left="1800" w:hanging="360"/>
      </w:pPr>
      <w:rPr>
        <w:rFonts w:ascii="Times New Roman" w:hAnsi="Times New Roman" w:hint="default"/>
      </w:rPr>
    </w:lvl>
    <w:lvl w:ilvl="3">
      <w:start w:val="1"/>
      <w:numFmt w:val="decimal"/>
      <w:lvlText w:val="%1.%2.%3.%4"/>
      <w:lvlJc w:val="left"/>
      <w:pPr>
        <w:tabs>
          <w:tab w:val="num" w:pos="2520"/>
        </w:tabs>
        <w:ind w:left="252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240"/>
        </w:tabs>
        <w:ind w:left="3240" w:hanging="1800"/>
      </w:pPr>
      <w:rPr>
        <w:rFonts w:hint="default"/>
      </w:rPr>
    </w:lvl>
    <w:lvl w:ilvl="8">
      <w:start w:val="1"/>
      <w:numFmt w:val="decimal"/>
      <w:lvlText w:val="%1.%2.%3.%4.%5.%6.%7.%8.%9"/>
      <w:lvlJc w:val="left"/>
      <w:pPr>
        <w:tabs>
          <w:tab w:val="num" w:pos="3240"/>
        </w:tabs>
        <w:ind w:left="3240" w:hanging="1800"/>
      </w:pPr>
      <w:rPr>
        <w:rFonts w:hint="default"/>
      </w:rPr>
    </w:lvl>
  </w:abstractNum>
  <w:abstractNum w:abstractNumId="22" w15:restartNumberingAfterBreak="0">
    <w:nsid w:val="3F6C5857"/>
    <w:multiLevelType w:val="hybridMultilevel"/>
    <w:tmpl w:val="9BFE0E0E"/>
    <w:lvl w:ilvl="0" w:tplc="62FE1D4E">
      <w:start w:val="1"/>
      <w:numFmt w:val="low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23" w15:restartNumberingAfterBreak="0">
    <w:nsid w:val="3FDF1C55"/>
    <w:multiLevelType w:val="multilevel"/>
    <w:tmpl w:val="191499EA"/>
    <w:lvl w:ilvl="0">
      <w:start w:val="6"/>
      <w:numFmt w:val="decimal"/>
      <w:lvlText w:val="%1"/>
      <w:lvlJc w:val="left"/>
      <w:pPr>
        <w:ind w:left="540" w:hanging="540"/>
      </w:pPr>
      <w:rPr>
        <w:rFonts w:hint="default"/>
      </w:rPr>
    </w:lvl>
    <w:lvl w:ilvl="1">
      <w:start w:val="5"/>
      <w:numFmt w:val="decimal"/>
      <w:lvlText w:val="%1.%2"/>
      <w:lvlJc w:val="left"/>
      <w:pPr>
        <w:ind w:left="1620" w:hanging="54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44C75A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63E7648"/>
    <w:multiLevelType w:val="multilevel"/>
    <w:tmpl w:val="ADC4CAFC"/>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2.1"/>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6" w15:restartNumberingAfterBreak="0">
    <w:nsid w:val="49800517"/>
    <w:multiLevelType w:val="multilevel"/>
    <w:tmpl w:val="4092AE10"/>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A137704"/>
    <w:multiLevelType w:val="multilevel"/>
    <w:tmpl w:val="62281886"/>
    <w:lvl w:ilvl="0">
      <w:start w:val="6"/>
      <w:numFmt w:val="decimal"/>
      <w:lvlText w:val="%1"/>
      <w:lvlJc w:val="left"/>
      <w:pPr>
        <w:ind w:left="540" w:hanging="540"/>
      </w:pPr>
      <w:rPr>
        <w:rFonts w:hint="default"/>
      </w:rPr>
    </w:lvl>
    <w:lvl w:ilvl="1">
      <w:start w:val="8"/>
      <w:numFmt w:val="decimal"/>
      <w:lvlText w:val="%1.%2"/>
      <w:lvlJc w:val="left"/>
      <w:pPr>
        <w:ind w:left="1620" w:hanging="54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8" w15:restartNumberingAfterBreak="0">
    <w:nsid w:val="4C8C541A"/>
    <w:multiLevelType w:val="hybridMultilevel"/>
    <w:tmpl w:val="FE0CD92E"/>
    <w:lvl w:ilvl="0" w:tplc="FFFFFFFF">
      <w:start w:val="1"/>
      <w:numFmt w:val="lowerLetter"/>
      <w:lvlText w:val="%1)"/>
      <w:lvlJc w:val="left"/>
      <w:pPr>
        <w:tabs>
          <w:tab w:val="num" w:pos="2430"/>
        </w:tabs>
        <w:ind w:left="2430" w:hanging="990"/>
      </w:pPr>
      <w:rPr>
        <w:rFonts w:hint="default"/>
      </w:r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29" w15:restartNumberingAfterBreak="0">
    <w:nsid w:val="57506C4A"/>
    <w:multiLevelType w:val="multilevel"/>
    <w:tmpl w:val="7638A782"/>
    <w:lvl w:ilvl="0">
      <w:start w:val="1"/>
      <w:numFmt w:val="decimal"/>
      <w:lvlText w:val="%1.0"/>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0" w15:restartNumberingAfterBreak="0">
    <w:nsid w:val="58197B4E"/>
    <w:multiLevelType w:val="hybridMultilevel"/>
    <w:tmpl w:val="5852A8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9927793"/>
    <w:multiLevelType w:val="multilevel"/>
    <w:tmpl w:val="449C71D8"/>
    <w:lvl w:ilvl="0">
      <w:start w:val="6"/>
      <w:numFmt w:val="decimal"/>
      <w:lvlText w:val="%1"/>
      <w:lvlJc w:val="left"/>
      <w:pPr>
        <w:ind w:left="744" w:hanging="744"/>
      </w:pPr>
      <w:rPr>
        <w:rFonts w:hint="default"/>
      </w:rPr>
    </w:lvl>
    <w:lvl w:ilvl="1">
      <w:start w:val="1"/>
      <w:numFmt w:val="decimal"/>
      <w:lvlText w:val="%1.%2"/>
      <w:lvlJc w:val="left"/>
      <w:pPr>
        <w:ind w:left="1824" w:hanging="744"/>
      </w:pPr>
      <w:rPr>
        <w:rFonts w:hint="default"/>
      </w:rPr>
    </w:lvl>
    <w:lvl w:ilvl="2">
      <w:start w:val="1"/>
      <w:numFmt w:val="decimal"/>
      <w:lvlText w:val="%1.%2.%3"/>
      <w:lvlJc w:val="left"/>
      <w:pPr>
        <w:ind w:left="2904" w:hanging="744"/>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2" w15:restartNumberingAfterBreak="0">
    <w:nsid w:val="5C2700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D1C39ED"/>
    <w:multiLevelType w:val="multilevel"/>
    <w:tmpl w:val="EBEA18C4"/>
    <w:lvl w:ilvl="0">
      <w:start w:val="6"/>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E082C0B"/>
    <w:multiLevelType w:val="multilevel"/>
    <w:tmpl w:val="DD5218AA"/>
    <w:lvl w:ilvl="0">
      <w:start w:val="6"/>
      <w:numFmt w:val="decimal"/>
      <w:lvlText w:val="%1"/>
      <w:lvlJc w:val="left"/>
      <w:pPr>
        <w:ind w:left="540" w:hanging="540"/>
      </w:pPr>
      <w:rPr>
        <w:rFonts w:hint="default"/>
      </w:rPr>
    </w:lvl>
    <w:lvl w:ilvl="1">
      <w:start w:val="2"/>
      <w:numFmt w:val="decimal"/>
      <w:lvlText w:val="%1.%2"/>
      <w:lvlJc w:val="left"/>
      <w:pPr>
        <w:ind w:left="1620" w:hanging="54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5" w15:restartNumberingAfterBreak="0">
    <w:nsid w:val="63C9512B"/>
    <w:multiLevelType w:val="multilevel"/>
    <w:tmpl w:val="0BAE65D6"/>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6" w15:restartNumberingAfterBreak="0">
    <w:nsid w:val="643B7BC3"/>
    <w:multiLevelType w:val="multilevel"/>
    <w:tmpl w:val="71CE61D0"/>
    <w:lvl w:ilvl="0">
      <w:start w:val="6"/>
      <w:numFmt w:val="decimal"/>
      <w:lvlText w:val="%1"/>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65EA167E"/>
    <w:multiLevelType w:val="multilevel"/>
    <w:tmpl w:val="1FE6454A"/>
    <w:lvl w:ilvl="0">
      <w:start w:val="6"/>
      <w:numFmt w:val="decimal"/>
      <w:lvlText w:val="%1"/>
      <w:lvlJc w:val="left"/>
      <w:pPr>
        <w:ind w:left="540" w:hanging="540"/>
      </w:pPr>
      <w:rPr>
        <w:rFonts w:hint="default"/>
      </w:rPr>
    </w:lvl>
    <w:lvl w:ilvl="1">
      <w:start w:val="9"/>
      <w:numFmt w:val="decimal"/>
      <w:lvlText w:val="%1.%2"/>
      <w:lvlJc w:val="left"/>
      <w:pPr>
        <w:ind w:left="1620" w:hanging="54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8" w15:restartNumberingAfterBreak="0">
    <w:nsid w:val="66214451"/>
    <w:multiLevelType w:val="hybridMultilevel"/>
    <w:tmpl w:val="AEFA5CAA"/>
    <w:lvl w:ilvl="0" w:tplc="570CCF7E">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9" w15:restartNumberingAfterBreak="0">
    <w:nsid w:val="682646BD"/>
    <w:multiLevelType w:val="hybridMultilevel"/>
    <w:tmpl w:val="5BA07AC0"/>
    <w:lvl w:ilvl="0" w:tplc="B9BE239A">
      <w:start w:val="1"/>
      <w:numFmt w:val="lowerLetter"/>
      <w:lvlText w:val="%1)"/>
      <w:lvlJc w:val="left"/>
      <w:pPr>
        <w:ind w:left="2520" w:hanging="360"/>
      </w:pPr>
      <w:rPr>
        <w:rFonts w:hint="default"/>
        <w:sz w:val="24"/>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40" w15:restartNumberingAfterBreak="0">
    <w:nsid w:val="6B9E56C9"/>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1" w15:restartNumberingAfterBreak="0">
    <w:nsid w:val="6E6C6B9B"/>
    <w:multiLevelType w:val="multilevel"/>
    <w:tmpl w:val="E25A46B0"/>
    <w:lvl w:ilvl="0">
      <w:start w:val="3"/>
      <w:numFmt w:val="decimal"/>
      <w:lvlText w:val="%1"/>
      <w:lvlJc w:val="left"/>
      <w:pPr>
        <w:ind w:left="360" w:hanging="360"/>
      </w:pPr>
      <w:rPr>
        <w:rFonts w:hint="default"/>
      </w:rPr>
    </w:lvl>
    <w:lvl w:ilvl="1">
      <w:start w:val="1"/>
      <w:numFmt w:val="decimal"/>
      <w:lvlText w:val="%1.%2"/>
      <w:lvlJc w:val="left"/>
      <w:pPr>
        <w:ind w:left="2610" w:hanging="360"/>
      </w:pPr>
      <w:rPr>
        <w:rFonts w:hint="default"/>
      </w:rPr>
    </w:lvl>
    <w:lvl w:ilvl="2">
      <w:start w:val="1"/>
      <w:numFmt w:val="decimal"/>
      <w:lvlText w:val="%1.%2.%3"/>
      <w:lvlJc w:val="left"/>
      <w:pPr>
        <w:ind w:left="5220" w:hanging="720"/>
      </w:pPr>
      <w:rPr>
        <w:rFonts w:hint="default"/>
      </w:rPr>
    </w:lvl>
    <w:lvl w:ilvl="3">
      <w:start w:val="1"/>
      <w:numFmt w:val="decimal"/>
      <w:lvlText w:val="%1.%2.%3.%4"/>
      <w:lvlJc w:val="left"/>
      <w:pPr>
        <w:ind w:left="7830" w:hanging="1080"/>
      </w:pPr>
      <w:rPr>
        <w:rFonts w:hint="default"/>
      </w:rPr>
    </w:lvl>
    <w:lvl w:ilvl="4">
      <w:start w:val="1"/>
      <w:numFmt w:val="decimal"/>
      <w:lvlText w:val="%1.%2.%3.%4.%5"/>
      <w:lvlJc w:val="left"/>
      <w:pPr>
        <w:ind w:left="10080" w:hanging="1080"/>
      </w:pPr>
      <w:rPr>
        <w:rFonts w:hint="default"/>
      </w:rPr>
    </w:lvl>
    <w:lvl w:ilvl="5">
      <w:start w:val="1"/>
      <w:numFmt w:val="decimal"/>
      <w:lvlText w:val="%1.%2.%3.%4.%5.%6"/>
      <w:lvlJc w:val="left"/>
      <w:pPr>
        <w:ind w:left="12690" w:hanging="1440"/>
      </w:pPr>
      <w:rPr>
        <w:rFonts w:hint="default"/>
      </w:rPr>
    </w:lvl>
    <w:lvl w:ilvl="6">
      <w:start w:val="1"/>
      <w:numFmt w:val="decimal"/>
      <w:lvlText w:val="%1.%2.%3.%4.%5.%6.%7"/>
      <w:lvlJc w:val="left"/>
      <w:pPr>
        <w:ind w:left="14940" w:hanging="1440"/>
      </w:pPr>
      <w:rPr>
        <w:rFonts w:hint="default"/>
      </w:rPr>
    </w:lvl>
    <w:lvl w:ilvl="7">
      <w:start w:val="1"/>
      <w:numFmt w:val="decimal"/>
      <w:lvlText w:val="%1.%2.%3.%4.%5.%6.%7.%8"/>
      <w:lvlJc w:val="left"/>
      <w:pPr>
        <w:ind w:left="17550" w:hanging="1800"/>
      </w:pPr>
      <w:rPr>
        <w:rFonts w:hint="default"/>
      </w:rPr>
    </w:lvl>
    <w:lvl w:ilvl="8">
      <w:start w:val="1"/>
      <w:numFmt w:val="decimal"/>
      <w:lvlText w:val="%1.%2.%3.%4.%5.%6.%7.%8.%9"/>
      <w:lvlJc w:val="left"/>
      <w:pPr>
        <w:ind w:left="19800" w:hanging="1800"/>
      </w:pPr>
      <w:rPr>
        <w:rFonts w:hint="default"/>
      </w:rPr>
    </w:lvl>
  </w:abstractNum>
  <w:abstractNum w:abstractNumId="42" w15:restartNumberingAfterBreak="0">
    <w:nsid w:val="6F624407"/>
    <w:multiLevelType w:val="hybridMultilevel"/>
    <w:tmpl w:val="073E15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5B0D64"/>
    <w:multiLevelType w:val="multilevel"/>
    <w:tmpl w:val="BA9C7EBC"/>
    <w:lvl w:ilvl="0">
      <w:start w:val="1"/>
      <w:numFmt w:val="decimal"/>
      <w:lvlText w:val="%1"/>
      <w:lvlJc w:val="left"/>
      <w:pPr>
        <w:ind w:left="525" w:hanging="525"/>
      </w:pPr>
      <w:rPr>
        <w:rFonts w:hint="default"/>
      </w:rPr>
    </w:lvl>
    <w:lvl w:ilvl="1">
      <w:start w:val="8"/>
      <w:numFmt w:val="decimal"/>
      <w:lvlText w:val="%1.%2"/>
      <w:lvlJc w:val="left"/>
      <w:pPr>
        <w:ind w:left="1605" w:hanging="52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4" w15:restartNumberingAfterBreak="0">
    <w:nsid w:val="7C65046E"/>
    <w:multiLevelType w:val="multilevel"/>
    <w:tmpl w:val="32846AAE"/>
    <w:lvl w:ilvl="0">
      <w:start w:val="1"/>
      <w:numFmt w:val="decimal"/>
      <w:lvlText w:val="%1"/>
      <w:lvlJc w:val="left"/>
      <w:pPr>
        <w:ind w:left="540" w:hanging="540"/>
      </w:pPr>
      <w:rPr>
        <w:rFonts w:hint="default"/>
      </w:rPr>
    </w:lvl>
    <w:lvl w:ilvl="1">
      <w:start w:val="4"/>
      <w:numFmt w:val="decimal"/>
      <w:lvlText w:val="%1.%2"/>
      <w:lvlJc w:val="left"/>
      <w:pPr>
        <w:ind w:left="1620" w:hanging="54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5" w15:restartNumberingAfterBreak="0">
    <w:nsid w:val="7C6E6661"/>
    <w:multiLevelType w:val="multilevel"/>
    <w:tmpl w:val="19204D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8"/>
  </w:num>
  <w:num w:numId="2">
    <w:abstractNumId w:val="21"/>
  </w:num>
  <w:num w:numId="3">
    <w:abstractNumId w:val="29"/>
  </w:num>
  <w:num w:numId="4">
    <w:abstractNumId w:val="25"/>
  </w:num>
  <w:num w:numId="5">
    <w:abstractNumId w:val="45"/>
  </w:num>
  <w:num w:numId="6">
    <w:abstractNumId w:val="13"/>
  </w:num>
  <w:num w:numId="7">
    <w:abstractNumId w:val="2"/>
  </w:num>
  <w:num w:numId="8">
    <w:abstractNumId w:val="11"/>
  </w:num>
  <w:num w:numId="9">
    <w:abstractNumId w:val="24"/>
  </w:num>
  <w:num w:numId="10">
    <w:abstractNumId w:val="26"/>
  </w:num>
  <w:num w:numId="11">
    <w:abstractNumId w:val="30"/>
  </w:num>
  <w:num w:numId="12">
    <w:abstractNumId w:val="7"/>
  </w:num>
  <w:num w:numId="13">
    <w:abstractNumId w:val="8"/>
  </w:num>
  <w:num w:numId="14">
    <w:abstractNumId w:val="32"/>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39"/>
  </w:num>
  <w:num w:numId="19">
    <w:abstractNumId w:val="0"/>
  </w:num>
  <w:num w:numId="20">
    <w:abstractNumId w:val="40"/>
  </w:num>
  <w:num w:numId="21">
    <w:abstractNumId w:val="6"/>
  </w:num>
  <w:num w:numId="22">
    <w:abstractNumId w:val="35"/>
  </w:num>
  <w:num w:numId="23">
    <w:abstractNumId w:val="42"/>
  </w:num>
  <w:num w:numId="24">
    <w:abstractNumId w:val="10"/>
  </w:num>
  <w:num w:numId="25">
    <w:abstractNumId w:val="16"/>
  </w:num>
  <w:num w:numId="26">
    <w:abstractNumId w:val="43"/>
  </w:num>
  <w:num w:numId="27">
    <w:abstractNumId w:val="9"/>
  </w:num>
  <w:num w:numId="28">
    <w:abstractNumId w:val="17"/>
  </w:num>
  <w:num w:numId="29">
    <w:abstractNumId w:val="44"/>
  </w:num>
  <w:num w:numId="30">
    <w:abstractNumId w:val="1"/>
  </w:num>
  <w:num w:numId="31">
    <w:abstractNumId w:val="18"/>
  </w:num>
  <w:num w:numId="32">
    <w:abstractNumId w:val="5"/>
  </w:num>
  <w:num w:numId="33">
    <w:abstractNumId w:val="41"/>
  </w:num>
  <w:num w:numId="34">
    <w:abstractNumId w:val="15"/>
  </w:num>
  <w:num w:numId="35">
    <w:abstractNumId w:val="19"/>
  </w:num>
  <w:num w:numId="36">
    <w:abstractNumId w:val="4"/>
  </w:num>
  <w:num w:numId="37">
    <w:abstractNumId w:val="12"/>
  </w:num>
  <w:num w:numId="38">
    <w:abstractNumId w:val="2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num>
  <w:num w:numId="40">
    <w:abstractNumId w:val="36"/>
  </w:num>
  <w:num w:numId="41">
    <w:abstractNumId w:val="33"/>
  </w:num>
  <w:num w:numId="42">
    <w:abstractNumId w:val="34"/>
  </w:num>
  <w:num w:numId="43">
    <w:abstractNumId w:val="3"/>
  </w:num>
  <w:num w:numId="44">
    <w:abstractNumId w:val="23"/>
  </w:num>
  <w:num w:numId="45">
    <w:abstractNumId w:val="38"/>
  </w:num>
  <w:num w:numId="46">
    <w:abstractNumId w:val="27"/>
  </w:num>
  <w:num w:numId="47">
    <w:abstractNumId w:val="37"/>
  </w:num>
  <w:num w:numId="48">
    <w:abstractNumId w:val="14"/>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AE8"/>
    <w:rsid w:val="000070EA"/>
    <w:rsid w:val="00012FE0"/>
    <w:rsid w:val="00014AC4"/>
    <w:rsid w:val="000200CD"/>
    <w:rsid w:val="00022AB1"/>
    <w:rsid w:val="00023F1C"/>
    <w:rsid w:val="0002500E"/>
    <w:rsid w:val="000367E8"/>
    <w:rsid w:val="00036EA2"/>
    <w:rsid w:val="00042BA2"/>
    <w:rsid w:val="000438A3"/>
    <w:rsid w:val="00043A6A"/>
    <w:rsid w:val="0004551A"/>
    <w:rsid w:val="000520AB"/>
    <w:rsid w:val="00052CC4"/>
    <w:rsid w:val="00063C01"/>
    <w:rsid w:val="00067799"/>
    <w:rsid w:val="000734E7"/>
    <w:rsid w:val="00084600"/>
    <w:rsid w:val="000870D2"/>
    <w:rsid w:val="00090EA7"/>
    <w:rsid w:val="000924D7"/>
    <w:rsid w:val="0009313A"/>
    <w:rsid w:val="000A201F"/>
    <w:rsid w:val="000A4736"/>
    <w:rsid w:val="000B18EB"/>
    <w:rsid w:val="000C0B24"/>
    <w:rsid w:val="000C43F3"/>
    <w:rsid w:val="000D12B6"/>
    <w:rsid w:val="000D4676"/>
    <w:rsid w:val="000D68E4"/>
    <w:rsid w:val="000E0542"/>
    <w:rsid w:val="000F5279"/>
    <w:rsid w:val="00100960"/>
    <w:rsid w:val="00100BA3"/>
    <w:rsid w:val="0011750C"/>
    <w:rsid w:val="0011764F"/>
    <w:rsid w:val="00121B6D"/>
    <w:rsid w:val="001273BD"/>
    <w:rsid w:val="00135121"/>
    <w:rsid w:val="0014081B"/>
    <w:rsid w:val="00141E96"/>
    <w:rsid w:val="0015215C"/>
    <w:rsid w:val="00152E5D"/>
    <w:rsid w:val="001572CA"/>
    <w:rsid w:val="001607C0"/>
    <w:rsid w:val="001638F5"/>
    <w:rsid w:val="00174884"/>
    <w:rsid w:val="00183B2B"/>
    <w:rsid w:val="00197B6B"/>
    <w:rsid w:val="001A3F6B"/>
    <w:rsid w:val="001B0161"/>
    <w:rsid w:val="001B2F05"/>
    <w:rsid w:val="001B5C29"/>
    <w:rsid w:val="001D74D0"/>
    <w:rsid w:val="001E0BDE"/>
    <w:rsid w:val="001E2F29"/>
    <w:rsid w:val="001E430E"/>
    <w:rsid w:val="001F10CA"/>
    <w:rsid w:val="001F50FB"/>
    <w:rsid w:val="00202661"/>
    <w:rsid w:val="00204C72"/>
    <w:rsid w:val="00215422"/>
    <w:rsid w:val="002310EF"/>
    <w:rsid w:val="0023305A"/>
    <w:rsid w:val="00234F86"/>
    <w:rsid w:val="00236888"/>
    <w:rsid w:val="0024612A"/>
    <w:rsid w:val="00247FF9"/>
    <w:rsid w:val="00263D0E"/>
    <w:rsid w:val="00264F2A"/>
    <w:rsid w:val="00270C72"/>
    <w:rsid w:val="00285A9C"/>
    <w:rsid w:val="00286BF5"/>
    <w:rsid w:val="00286DC5"/>
    <w:rsid w:val="002919C2"/>
    <w:rsid w:val="00292CEB"/>
    <w:rsid w:val="002941C4"/>
    <w:rsid w:val="00297434"/>
    <w:rsid w:val="002A27A5"/>
    <w:rsid w:val="002A2AC9"/>
    <w:rsid w:val="002A3EE3"/>
    <w:rsid w:val="002B458E"/>
    <w:rsid w:val="002C20F8"/>
    <w:rsid w:val="002C441B"/>
    <w:rsid w:val="002C6852"/>
    <w:rsid w:val="002D48FA"/>
    <w:rsid w:val="002D6F71"/>
    <w:rsid w:val="002E43D1"/>
    <w:rsid w:val="002F1A78"/>
    <w:rsid w:val="002F3623"/>
    <w:rsid w:val="002F3D7B"/>
    <w:rsid w:val="002F6102"/>
    <w:rsid w:val="00304211"/>
    <w:rsid w:val="003110E3"/>
    <w:rsid w:val="00314C17"/>
    <w:rsid w:val="00315A16"/>
    <w:rsid w:val="0032055D"/>
    <w:rsid w:val="0032135C"/>
    <w:rsid w:val="003257D6"/>
    <w:rsid w:val="00325F49"/>
    <w:rsid w:val="003273A1"/>
    <w:rsid w:val="0033265A"/>
    <w:rsid w:val="003334A3"/>
    <w:rsid w:val="0033445B"/>
    <w:rsid w:val="00342318"/>
    <w:rsid w:val="00345F29"/>
    <w:rsid w:val="00357127"/>
    <w:rsid w:val="003615DC"/>
    <w:rsid w:val="00361BB1"/>
    <w:rsid w:val="00363A78"/>
    <w:rsid w:val="00373202"/>
    <w:rsid w:val="0038087C"/>
    <w:rsid w:val="003816E5"/>
    <w:rsid w:val="00381DAB"/>
    <w:rsid w:val="0038276F"/>
    <w:rsid w:val="0038303A"/>
    <w:rsid w:val="003945C7"/>
    <w:rsid w:val="00394F0D"/>
    <w:rsid w:val="003A02AC"/>
    <w:rsid w:val="003C10FB"/>
    <w:rsid w:val="003D385F"/>
    <w:rsid w:val="003D696A"/>
    <w:rsid w:val="003E271E"/>
    <w:rsid w:val="003E2FDD"/>
    <w:rsid w:val="003E5935"/>
    <w:rsid w:val="003E5C65"/>
    <w:rsid w:val="003F2C7F"/>
    <w:rsid w:val="003F47E7"/>
    <w:rsid w:val="00405BFC"/>
    <w:rsid w:val="00414D5A"/>
    <w:rsid w:val="0041514A"/>
    <w:rsid w:val="0041543B"/>
    <w:rsid w:val="00423AB6"/>
    <w:rsid w:val="00427453"/>
    <w:rsid w:val="00433F42"/>
    <w:rsid w:val="00444341"/>
    <w:rsid w:val="00445F3A"/>
    <w:rsid w:val="004525DC"/>
    <w:rsid w:val="004565A6"/>
    <w:rsid w:val="00465DD5"/>
    <w:rsid w:val="0046658A"/>
    <w:rsid w:val="00466C60"/>
    <w:rsid w:val="00467B81"/>
    <w:rsid w:val="00467BF6"/>
    <w:rsid w:val="00473D0D"/>
    <w:rsid w:val="00480330"/>
    <w:rsid w:val="00480605"/>
    <w:rsid w:val="0048197E"/>
    <w:rsid w:val="0049551D"/>
    <w:rsid w:val="004975EF"/>
    <w:rsid w:val="004975FE"/>
    <w:rsid w:val="004A5593"/>
    <w:rsid w:val="004A58CE"/>
    <w:rsid w:val="004A73D9"/>
    <w:rsid w:val="004B3320"/>
    <w:rsid w:val="004C2744"/>
    <w:rsid w:val="004C3526"/>
    <w:rsid w:val="004C48C0"/>
    <w:rsid w:val="004D0AB9"/>
    <w:rsid w:val="004D0BCB"/>
    <w:rsid w:val="004D7200"/>
    <w:rsid w:val="004E0D38"/>
    <w:rsid w:val="004F5AFB"/>
    <w:rsid w:val="004F7D82"/>
    <w:rsid w:val="00504C49"/>
    <w:rsid w:val="005103A8"/>
    <w:rsid w:val="00511FD1"/>
    <w:rsid w:val="00512765"/>
    <w:rsid w:val="00513F4B"/>
    <w:rsid w:val="0051620B"/>
    <w:rsid w:val="00523F2C"/>
    <w:rsid w:val="00523F45"/>
    <w:rsid w:val="00530B20"/>
    <w:rsid w:val="005336ED"/>
    <w:rsid w:val="00534714"/>
    <w:rsid w:val="005356E9"/>
    <w:rsid w:val="005408F2"/>
    <w:rsid w:val="00540A8A"/>
    <w:rsid w:val="00541FBC"/>
    <w:rsid w:val="005431E2"/>
    <w:rsid w:val="005467A8"/>
    <w:rsid w:val="00557F74"/>
    <w:rsid w:val="005672BF"/>
    <w:rsid w:val="005745D3"/>
    <w:rsid w:val="005769E7"/>
    <w:rsid w:val="00581AA2"/>
    <w:rsid w:val="00585E1B"/>
    <w:rsid w:val="00590E6B"/>
    <w:rsid w:val="00594EDE"/>
    <w:rsid w:val="005A11EB"/>
    <w:rsid w:val="005A16C5"/>
    <w:rsid w:val="005A48A0"/>
    <w:rsid w:val="005A5762"/>
    <w:rsid w:val="005A6D88"/>
    <w:rsid w:val="005A7955"/>
    <w:rsid w:val="005B0DC4"/>
    <w:rsid w:val="005B297B"/>
    <w:rsid w:val="005C3767"/>
    <w:rsid w:val="005C7F36"/>
    <w:rsid w:val="005D7906"/>
    <w:rsid w:val="005E13B9"/>
    <w:rsid w:val="005E3001"/>
    <w:rsid w:val="005F26FF"/>
    <w:rsid w:val="005F3727"/>
    <w:rsid w:val="005F668D"/>
    <w:rsid w:val="00604D8E"/>
    <w:rsid w:val="006051A4"/>
    <w:rsid w:val="00610823"/>
    <w:rsid w:val="006171C8"/>
    <w:rsid w:val="00631D56"/>
    <w:rsid w:val="0063410F"/>
    <w:rsid w:val="00637AAF"/>
    <w:rsid w:val="006406A9"/>
    <w:rsid w:val="00642E50"/>
    <w:rsid w:val="00643BD5"/>
    <w:rsid w:val="006444CC"/>
    <w:rsid w:val="00646B39"/>
    <w:rsid w:val="00650FA3"/>
    <w:rsid w:val="00651AD0"/>
    <w:rsid w:val="00656B85"/>
    <w:rsid w:val="00674DFA"/>
    <w:rsid w:val="00690339"/>
    <w:rsid w:val="006906FB"/>
    <w:rsid w:val="006948FB"/>
    <w:rsid w:val="006A020B"/>
    <w:rsid w:val="006A0725"/>
    <w:rsid w:val="006A0AD0"/>
    <w:rsid w:val="006A3E33"/>
    <w:rsid w:val="006A752E"/>
    <w:rsid w:val="006B00A8"/>
    <w:rsid w:val="006B65F4"/>
    <w:rsid w:val="006C1499"/>
    <w:rsid w:val="006C213E"/>
    <w:rsid w:val="006C4276"/>
    <w:rsid w:val="006C4D8D"/>
    <w:rsid w:val="006C54B6"/>
    <w:rsid w:val="006C62C0"/>
    <w:rsid w:val="006D065B"/>
    <w:rsid w:val="006D6376"/>
    <w:rsid w:val="006E24CB"/>
    <w:rsid w:val="006E5949"/>
    <w:rsid w:val="006F200A"/>
    <w:rsid w:val="006F3D18"/>
    <w:rsid w:val="00700167"/>
    <w:rsid w:val="00702968"/>
    <w:rsid w:val="00702F47"/>
    <w:rsid w:val="0071330E"/>
    <w:rsid w:val="00713526"/>
    <w:rsid w:val="00714363"/>
    <w:rsid w:val="00733D0C"/>
    <w:rsid w:val="00733D18"/>
    <w:rsid w:val="00743A0B"/>
    <w:rsid w:val="00761F69"/>
    <w:rsid w:val="0076246F"/>
    <w:rsid w:val="0076339A"/>
    <w:rsid w:val="007651F6"/>
    <w:rsid w:val="007802DE"/>
    <w:rsid w:val="0078641A"/>
    <w:rsid w:val="007A0DB0"/>
    <w:rsid w:val="007A1939"/>
    <w:rsid w:val="007B04B7"/>
    <w:rsid w:val="007B085D"/>
    <w:rsid w:val="007B5D4B"/>
    <w:rsid w:val="007C0809"/>
    <w:rsid w:val="007C4395"/>
    <w:rsid w:val="007C5D46"/>
    <w:rsid w:val="007D15B0"/>
    <w:rsid w:val="007D1F2C"/>
    <w:rsid w:val="007E3873"/>
    <w:rsid w:val="007E56ED"/>
    <w:rsid w:val="007E5CFC"/>
    <w:rsid w:val="007E61B5"/>
    <w:rsid w:val="007E77EC"/>
    <w:rsid w:val="007E7AF2"/>
    <w:rsid w:val="007F40F4"/>
    <w:rsid w:val="007F47B7"/>
    <w:rsid w:val="007F50E4"/>
    <w:rsid w:val="007F5AB7"/>
    <w:rsid w:val="00820C2D"/>
    <w:rsid w:val="00821B00"/>
    <w:rsid w:val="00821B6B"/>
    <w:rsid w:val="008263B8"/>
    <w:rsid w:val="00844DED"/>
    <w:rsid w:val="00851E66"/>
    <w:rsid w:val="00861500"/>
    <w:rsid w:val="00863A66"/>
    <w:rsid w:val="00865C84"/>
    <w:rsid w:val="0087306C"/>
    <w:rsid w:val="008741C4"/>
    <w:rsid w:val="008940B6"/>
    <w:rsid w:val="00895911"/>
    <w:rsid w:val="008A0F1D"/>
    <w:rsid w:val="008A0FFF"/>
    <w:rsid w:val="008A216E"/>
    <w:rsid w:val="008A2BBC"/>
    <w:rsid w:val="008A797F"/>
    <w:rsid w:val="008A7D71"/>
    <w:rsid w:val="008B39A5"/>
    <w:rsid w:val="008B481D"/>
    <w:rsid w:val="008E5BF9"/>
    <w:rsid w:val="008F38D8"/>
    <w:rsid w:val="008F50EA"/>
    <w:rsid w:val="008F5AC6"/>
    <w:rsid w:val="0090315A"/>
    <w:rsid w:val="00903D8E"/>
    <w:rsid w:val="00911E20"/>
    <w:rsid w:val="009275F1"/>
    <w:rsid w:val="00927A77"/>
    <w:rsid w:val="0093552B"/>
    <w:rsid w:val="00944637"/>
    <w:rsid w:val="00946F19"/>
    <w:rsid w:val="00946F4A"/>
    <w:rsid w:val="00961F2A"/>
    <w:rsid w:val="00963DC6"/>
    <w:rsid w:val="0096411E"/>
    <w:rsid w:val="00966D8C"/>
    <w:rsid w:val="00972086"/>
    <w:rsid w:val="00974313"/>
    <w:rsid w:val="00974CD1"/>
    <w:rsid w:val="009757E6"/>
    <w:rsid w:val="0098128F"/>
    <w:rsid w:val="0098340F"/>
    <w:rsid w:val="00983A00"/>
    <w:rsid w:val="00994B17"/>
    <w:rsid w:val="00994CA4"/>
    <w:rsid w:val="00996F68"/>
    <w:rsid w:val="009972B7"/>
    <w:rsid w:val="009A0FA2"/>
    <w:rsid w:val="009A350F"/>
    <w:rsid w:val="009B1441"/>
    <w:rsid w:val="009B1C89"/>
    <w:rsid w:val="009B6ADE"/>
    <w:rsid w:val="009C3428"/>
    <w:rsid w:val="009D759B"/>
    <w:rsid w:val="009E798C"/>
    <w:rsid w:val="009F1770"/>
    <w:rsid w:val="009F6739"/>
    <w:rsid w:val="00A06592"/>
    <w:rsid w:val="00A1247A"/>
    <w:rsid w:val="00A12832"/>
    <w:rsid w:val="00A14244"/>
    <w:rsid w:val="00A17652"/>
    <w:rsid w:val="00A17BE1"/>
    <w:rsid w:val="00A27F2F"/>
    <w:rsid w:val="00A45E40"/>
    <w:rsid w:val="00A63963"/>
    <w:rsid w:val="00A67BFB"/>
    <w:rsid w:val="00A805A5"/>
    <w:rsid w:val="00A8111E"/>
    <w:rsid w:val="00A820CA"/>
    <w:rsid w:val="00A83A21"/>
    <w:rsid w:val="00A84E53"/>
    <w:rsid w:val="00A861B3"/>
    <w:rsid w:val="00A87310"/>
    <w:rsid w:val="00A943D1"/>
    <w:rsid w:val="00A97B26"/>
    <w:rsid w:val="00A97BC3"/>
    <w:rsid w:val="00AA4E89"/>
    <w:rsid w:val="00AA7C5C"/>
    <w:rsid w:val="00AB0BB4"/>
    <w:rsid w:val="00AB18CB"/>
    <w:rsid w:val="00AB325B"/>
    <w:rsid w:val="00AB4EB5"/>
    <w:rsid w:val="00AB6FB1"/>
    <w:rsid w:val="00AC21EF"/>
    <w:rsid w:val="00AC262C"/>
    <w:rsid w:val="00AC54E8"/>
    <w:rsid w:val="00AD404C"/>
    <w:rsid w:val="00AD63E0"/>
    <w:rsid w:val="00AD7968"/>
    <w:rsid w:val="00AE244E"/>
    <w:rsid w:val="00AE6B4D"/>
    <w:rsid w:val="00AE6D70"/>
    <w:rsid w:val="00AF121B"/>
    <w:rsid w:val="00B03EE4"/>
    <w:rsid w:val="00B076C2"/>
    <w:rsid w:val="00B105F0"/>
    <w:rsid w:val="00B16186"/>
    <w:rsid w:val="00B209B4"/>
    <w:rsid w:val="00B25A08"/>
    <w:rsid w:val="00B318D6"/>
    <w:rsid w:val="00B36D85"/>
    <w:rsid w:val="00B43424"/>
    <w:rsid w:val="00B6570F"/>
    <w:rsid w:val="00B66E57"/>
    <w:rsid w:val="00B821BD"/>
    <w:rsid w:val="00B839DC"/>
    <w:rsid w:val="00B85C54"/>
    <w:rsid w:val="00B86192"/>
    <w:rsid w:val="00B91C92"/>
    <w:rsid w:val="00B935EF"/>
    <w:rsid w:val="00BA59A3"/>
    <w:rsid w:val="00BC59D5"/>
    <w:rsid w:val="00BC732A"/>
    <w:rsid w:val="00BD2EB3"/>
    <w:rsid w:val="00BD3DEF"/>
    <w:rsid w:val="00BD4D7E"/>
    <w:rsid w:val="00BE46F8"/>
    <w:rsid w:val="00BF66B2"/>
    <w:rsid w:val="00C03EE3"/>
    <w:rsid w:val="00C07005"/>
    <w:rsid w:val="00C072F8"/>
    <w:rsid w:val="00C21160"/>
    <w:rsid w:val="00C2347D"/>
    <w:rsid w:val="00C30F85"/>
    <w:rsid w:val="00C42CBA"/>
    <w:rsid w:val="00C47ABC"/>
    <w:rsid w:val="00C51C38"/>
    <w:rsid w:val="00C64716"/>
    <w:rsid w:val="00C669EB"/>
    <w:rsid w:val="00C673C4"/>
    <w:rsid w:val="00C70FC7"/>
    <w:rsid w:val="00C718D4"/>
    <w:rsid w:val="00C74EA2"/>
    <w:rsid w:val="00C807FB"/>
    <w:rsid w:val="00C93731"/>
    <w:rsid w:val="00C97579"/>
    <w:rsid w:val="00CA7835"/>
    <w:rsid w:val="00CB79EE"/>
    <w:rsid w:val="00CC1939"/>
    <w:rsid w:val="00CC5A9F"/>
    <w:rsid w:val="00CD1132"/>
    <w:rsid w:val="00CD2F99"/>
    <w:rsid w:val="00CE22E9"/>
    <w:rsid w:val="00D001A9"/>
    <w:rsid w:val="00D01655"/>
    <w:rsid w:val="00D01EA2"/>
    <w:rsid w:val="00D0218F"/>
    <w:rsid w:val="00D05360"/>
    <w:rsid w:val="00D10A4F"/>
    <w:rsid w:val="00D122C9"/>
    <w:rsid w:val="00D12E99"/>
    <w:rsid w:val="00D22FC5"/>
    <w:rsid w:val="00D24387"/>
    <w:rsid w:val="00D25CCB"/>
    <w:rsid w:val="00D26B65"/>
    <w:rsid w:val="00D31A15"/>
    <w:rsid w:val="00D32818"/>
    <w:rsid w:val="00D32DF3"/>
    <w:rsid w:val="00D36DB3"/>
    <w:rsid w:val="00D50AE8"/>
    <w:rsid w:val="00D56434"/>
    <w:rsid w:val="00D612FA"/>
    <w:rsid w:val="00D6194B"/>
    <w:rsid w:val="00D624F2"/>
    <w:rsid w:val="00D66249"/>
    <w:rsid w:val="00D672FC"/>
    <w:rsid w:val="00D7113C"/>
    <w:rsid w:val="00D73D80"/>
    <w:rsid w:val="00D75382"/>
    <w:rsid w:val="00D92E37"/>
    <w:rsid w:val="00DA4E6D"/>
    <w:rsid w:val="00DB0EB2"/>
    <w:rsid w:val="00DC3F6D"/>
    <w:rsid w:val="00DC457F"/>
    <w:rsid w:val="00DC560E"/>
    <w:rsid w:val="00DC64D5"/>
    <w:rsid w:val="00DC7BC4"/>
    <w:rsid w:val="00DD1DA4"/>
    <w:rsid w:val="00DD5252"/>
    <w:rsid w:val="00DE30C4"/>
    <w:rsid w:val="00DE52E1"/>
    <w:rsid w:val="00DE5D7E"/>
    <w:rsid w:val="00DF130A"/>
    <w:rsid w:val="00DF680F"/>
    <w:rsid w:val="00E0164D"/>
    <w:rsid w:val="00E042EC"/>
    <w:rsid w:val="00E0430D"/>
    <w:rsid w:val="00E11AEE"/>
    <w:rsid w:val="00E12603"/>
    <w:rsid w:val="00E12A38"/>
    <w:rsid w:val="00E15BEF"/>
    <w:rsid w:val="00E16E90"/>
    <w:rsid w:val="00E2552D"/>
    <w:rsid w:val="00E3631B"/>
    <w:rsid w:val="00E37516"/>
    <w:rsid w:val="00E42CEB"/>
    <w:rsid w:val="00E43EE0"/>
    <w:rsid w:val="00E468C3"/>
    <w:rsid w:val="00E47F51"/>
    <w:rsid w:val="00E5223C"/>
    <w:rsid w:val="00E6320D"/>
    <w:rsid w:val="00E638CA"/>
    <w:rsid w:val="00E74C20"/>
    <w:rsid w:val="00E74CBD"/>
    <w:rsid w:val="00E74EE4"/>
    <w:rsid w:val="00E76360"/>
    <w:rsid w:val="00E81B2C"/>
    <w:rsid w:val="00E82D4F"/>
    <w:rsid w:val="00E84167"/>
    <w:rsid w:val="00E90EB0"/>
    <w:rsid w:val="00E94DEF"/>
    <w:rsid w:val="00EC1E22"/>
    <w:rsid w:val="00EC204F"/>
    <w:rsid w:val="00EC35CB"/>
    <w:rsid w:val="00ED0951"/>
    <w:rsid w:val="00ED0D4D"/>
    <w:rsid w:val="00ED3535"/>
    <w:rsid w:val="00ED6CD3"/>
    <w:rsid w:val="00EE028A"/>
    <w:rsid w:val="00EE265C"/>
    <w:rsid w:val="00EE57D1"/>
    <w:rsid w:val="00EE6771"/>
    <w:rsid w:val="00EF4DA1"/>
    <w:rsid w:val="00F01AD4"/>
    <w:rsid w:val="00F037DA"/>
    <w:rsid w:val="00F0440C"/>
    <w:rsid w:val="00F07BDA"/>
    <w:rsid w:val="00F137CA"/>
    <w:rsid w:val="00F1441D"/>
    <w:rsid w:val="00F17E3D"/>
    <w:rsid w:val="00F27977"/>
    <w:rsid w:val="00F31F86"/>
    <w:rsid w:val="00F51460"/>
    <w:rsid w:val="00F53D30"/>
    <w:rsid w:val="00F54BCB"/>
    <w:rsid w:val="00F60947"/>
    <w:rsid w:val="00F61ED9"/>
    <w:rsid w:val="00F6375A"/>
    <w:rsid w:val="00F65282"/>
    <w:rsid w:val="00F65E64"/>
    <w:rsid w:val="00F66D31"/>
    <w:rsid w:val="00F70215"/>
    <w:rsid w:val="00F70A78"/>
    <w:rsid w:val="00F7103A"/>
    <w:rsid w:val="00F753A2"/>
    <w:rsid w:val="00F82712"/>
    <w:rsid w:val="00FD15EA"/>
    <w:rsid w:val="00FD5F7C"/>
    <w:rsid w:val="00FD7048"/>
    <w:rsid w:val="00FE0E65"/>
    <w:rsid w:val="00FE3E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9DEDDC"/>
  <w15:docId w15:val="{9FB4D595-23BF-4978-9F27-1715E7DE8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sz w:val="24"/>
    </w:rPr>
  </w:style>
  <w:style w:type="paragraph" w:styleId="Heading2">
    <w:name w:val="heading 2"/>
    <w:basedOn w:val="Normal"/>
    <w:next w:val="Normal"/>
    <w:link w:val="Heading2Char"/>
    <w:uiPriority w:val="9"/>
    <w:semiHidden/>
    <w:unhideWhenUsed/>
    <w:qFormat/>
    <w:rsid w:val="008F5AC6"/>
    <w:pPr>
      <w:keepNext/>
      <w:keepLines/>
      <w:overflowPunct/>
      <w:autoSpaceDE/>
      <w:autoSpaceDN/>
      <w:adjustRightInd/>
      <w:spacing w:before="200"/>
      <w:textAlignment w:val="auto"/>
      <w:outlineLvl w:val="1"/>
    </w:pPr>
    <w:rPr>
      <w:rFonts w:ascii="Cambria"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New York" w:hAnsi="New York"/>
    </w:rPr>
  </w:style>
  <w:style w:type="paragraph" w:styleId="Footer">
    <w:name w:val="footer"/>
    <w:basedOn w:val="Normal"/>
    <w:link w:val="FooterChar"/>
    <w:pPr>
      <w:tabs>
        <w:tab w:val="center" w:pos="4320"/>
        <w:tab w:val="right" w:pos="8640"/>
      </w:tabs>
    </w:pPr>
    <w:rPr>
      <w:lang w:val="x-none" w:eastAsia="x-none"/>
    </w:rPr>
  </w:style>
  <w:style w:type="character" w:customStyle="1" w:styleId="Heading2Char">
    <w:name w:val="Heading 2 Char"/>
    <w:link w:val="Heading2"/>
    <w:uiPriority w:val="9"/>
    <w:semiHidden/>
    <w:rsid w:val="008F5AC6"/>
    <w:rPr>
      <w:rFonts w:ascii="Cambria" w:hAnsi="Cambria"/>
      <w:b/>
      <w:bCs/>
      <w:color w:val="4F81BD"/>
      <w:sz w:val="26"/>
      <w:szCs w:val="26"/>
    </w:rPr>
  </w:style>
  <w:style w:type="paragraph" w:styleId="ListParagraph">
    <w:name w:val="List Paragraph"/>
    <w:basedOn w:val="Normal"/>
    <w:uiPriority w:val="34"/>
    <w:qFormat/>
    <w:rsid w:val="008F5AC6"/>
    <w:pPr>
      <w:overflowPunct/>
      <w:autoSpaceDE/>
      <w:autoSpaceDN/>
      <w:adjustRightInd/>
      <w:ind w:left="720"/>
      <w:contextualSpacing/>
      <w:textAlignment w:val="auto"/>
    </w:pPr>
    <w:rPr>
      <w:rFonts w:ascii="Arial" w:hAnsi="Arial"/>
      <w:szCs w:val="24"/>
    </w:rPr>
  </w:style>
  <w:style w:type="character" w:customStyle="1" w:styleId="FooterChar">
    <w:name w:val="Footer Char"/>
    <w:link w:val="Footer"/>
    <w:rsid w:val="00DF680F"/>
    <w:rPr>
      <w:sz w:val="24"/>
    </w:rPr>
  </w:style>
  <w:style w:type="paragraph" w:styleId="BalloonText">
    <w:name w:val="Balloon Text"/>
    <w:basedOn w:val="Normal"/>
    <w:link w:val="BalloonTextChar"/>
    <w:uiPriority w:val="99"/>
    <w:semiHidden/>
    <w:unhideWhenUsed/>
    <w:rsid w:val="00DF680F"/>
    <w:rPr>
      <w:rFonts w:ascii="Tahoma" w:hAnsi="Tahoma"/>
      <w:sz w:val="16"/>
      <w:szCs w:val="16"/>
      <w:lang w:val="x-none" w:eastAsia="x-none"/>
    </w:rPr>
  </w:style>
  <w:style w:type="character" w:customStyle="1" w:styleId="BalloonTextChar">
    <w:name w:val="Balloon Text Char"/>
    <w:link w:val="BalloonText"/>
    <w:uiPriority w:val="99"/>
    <w:semiHidden/>
    <w:rsid w:val="00DF680F"/>
    <w:rPr>
      <w:rFonts w:ascii="Tahoma" w:hAnsi="Tahoma" w:cs="Tahoma"/>
      <w:sz w:val="16"/>
      <w:szCs w:val="16"/>
    </w:rPr>
  </w:style>
  <w:style w:type="character" w:styleId="CommentReference">
    <w:name w:val="annotation reference"/>
    <w:uiPriority w:val="99"/>
    <w:semiHidden/>
    <w:unhideWhenUsed/>
    <w:rsid w:val="00927A77"/>
    <w:rPr>
      <w:sz w:val="16"/>
      <w:szCs w:val="16"/>
    </w:rPr>
  </w:style>
  <w:style w:type="paragraph" w:styleId="CommentText">
    <w:name w:val="annotation text"/>
    <w:basedOn w:val="Normal"/>
    <w:link w:val="CommentTextChar"/>
    <w:uiPriority w:val="99"/>
    <w:semiHidden/>
    <w:unhideWhenUsed/>
    <w:rsid w:val="00927A77"/>
    <w:rPr>
      <w:sz w:val="20"/>
    </w:rPr>
  </w:style>
  <w:style w:type="character" w:customStyle="1" w:styleId="CommentTextChar">
    <w:name w:val="Comment Text Char"/>
    <w:basedOn w:val="DefaultParagraphFont"/>
    <w:link w:val="CommentText"/>
    <w:uiPriority w:val="99"/>
    <w:semiHidden/>
    <w:rsid w:val="00927A77"/>
  </w:style>
  <w:style w:type="paragraph" w:styleId="CommentSubject">
    <w:name w:val="annotation subject"/>
    <w:basedOn w:val="CommentText"/>
    <w:next w:val="CommentText"/>
    <w:link w:val="CommentSubjectChar"/>
    <w:uiPriority w:val="99"/>
    <w:semiHidden/>
    <w:unhideWhenUsed/>
    <w:rsid w:val="00927A77"/>
    <w:rPr>
      <w:b/>
      <w:bCs/>
    </w:rPr>
  </w:style>
  <w:style w:type="character" w:customStyle="1" w:styleId="CommentSubjectChar">
    <w:name w:val="Comment Subject Char"/>
    <w:link w:val="CommentSubject"/>
    <w:uiPriority w:val="99"/>
    <w:semiHidden/>
    <w:rsid w:val="00927A77"/>
    <w:rPr>
      <w:b/>
      <w:bCs/>
    </w:rPr>
  </w:style>
  <w:style w:type="character" w:styleId="PageNumber">
    <w:name w:val="page number"/>
    <w:basedOn w:val="DefaultParagraphFont"/>
    <w:uiPriority w:val="99"/>
    <w:rsid w:val="006E5949"/>
  </w:style>
  <w:style w:type="paragraph" w:styleId="Revision">
    <w:name w:val="Revision"/>
    <w:hidden/>
    <w:uiPriority w:val="99"/>
    <w:semiHidden/>
    <w:rsid w:val="00B25A08"/>
    <w:rPr>
      <w:sz w:val="24"/>
    </w:rPr>
  </w:style>
  <w:style w:type="paragraph" w:customStyle="1" w:styleId="paraLevel1NoNumbering">
    <w:name w:val="paraLevel1NoNumbering"/>
    <w:link w:val="paraLevel1NoNumberingChar"/>
    <w:autoRedefine/>
    <w:uiPriority w:val="1"/>
    <w:qFormat/>
    <w:rsid w:val="00E15BEF"/>
    <w:pPr>
      <w:spacing w:after="120"/>
      <w:ind w:left="720"/>
      <w:jc w:val="both"/>
    </w:pPr>
    <w:rPr>
      <w:rFonts w:ascii="Arial" w:hAnsi="Arial" w:cs="Arial"/>
      <w:iCs/>
      <w:lang w:val="en-GB"/>
    </w:rPr>
  </w:style>
  <w:style w:type="character" w:customStyle="1" w:styleId="paraLevel1NoNumberingChar">
    <w:name w:val="paraLevel1NoNumbering Char"/>
    <w:basedOn w:val="DefaultParagraphFont"/>
    <w:link w:val="paraLevel1NoNumbering"/>
    <w:uiPriority w:val="1"/>
    <w:locked/>
    <w:rsid w:val="00E15BEF"/>
    <w:rPr>
      <w:rFonts w:ascii="Arial" w:hAnsi="Arial" w:cs="Arial"/>
      <w:iCs/>
      <w:lang w:val="en-GB"/>
    </w:rPr>
  </w:style>
  <w:style w:type="paragraph" w:customStyle="1" w:styleId="paraSectionLevel3NoNumbering">
    <w:name w:val="paraSectionLevel3NoNumbering"/>
    <w:basedOn w:val="Normal"/>
    <w:link w:val="paraSectionLevel3NoNumberingChar"/>
    <w:autoRedefine/>
    <w:uiPriority w:val="1"/>
    <w:qFormat/>
    <w:rsid w:val="00D32DF3"/>
    <w:pPr>
      <w:overflowPunct/>
      <w:autoSpaceDE/>
      <w:autoSpaceDN/>
      <w:adjustRightInd/>
      <w:spacing w:after="120"/>
      <w:ind w:left="851"/>
      <w:jc w:val="both"/>
      <w:textAlignment w:val="auto"/>
    </w:pPr>
    <w:rPr>
      <w:rFonts w:ascii="Arial" w:hAnsi="Arial" w:cs="Arial"/>
      <w:iCs/>
      <w:sz w:val="20"/>
      <w:lang w:val="en-GB"/>
    </w:rPr>
  </w:style>
  <w:style w:type="character" w:customStyle="1" w:styleId="paraSectionLevel3NoNumberingChar">
    <w:name w:val="paraSectionLevel3NoNumbering Char"/>
    <w:basedOn w:val="DefaultParagraphFont"/>
    <w:link w:val="paraSectionLevel3NoNumbering"/>
    <w:uiPriority w:val="1"/>
    <w:locked/>
    <w:rsid w:val="00D32DF3"/>
    <w:rPr>
      <w:rFonts w:ascii="Arial" w:hAnsi="Arial" w:cs="Arial"/>
      <w:iCs/>
      <w:lang w:val="en-GB"/>
    </w:rPr>
  </w:style>
  <w:style w:type="paragraph" w:customStyle="1" w:styleId="Ind1">
    <w:name w:val="Ind 1"/>
    <w:basedOn w:val="Normal"/>
    <w:rsid w:val="005336ED"/>
    <w:pPr>
      <w:overflowPunct/>
      <w:autoSpaceDE/>
      <w:autoSpaceDN/>
      <w:adjustRightInd/>
      <w:spacing w:after="120"/>
      <w:ind w:left="540" w:hanging="540"/>
      <w:textAlignment w:val="auto"/>
    </w:pPr>
    <w:rPr>
      <w:rFonts w:ascii="Helvetica" w:hAnsi="Helvetic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32746">
      <w:bodyDiv w:val="1"/>
      <w:marLeft w:val="0"/>
      <w:marRight w:val="0"/>
      <w:marTop w:val="0"/>
      <w:marBottom w:val="0"/>
      <w:divBdr>
        <w:top w:val="none" w:sz="0" w:space="0" w:color="auto"/>
        <w:left w:val="none" w:sz="0" w:space="0" w:color="auto"/>
        <w:bottom w:val="none" w:sz="0" w:space="0" w:color="auto"/>
        <w:right w:val="none" w:sz="0" w:space="0" w:color="auto"/>
      </w:divBdr>
    </w:div>
    <w:div w:id="345209509">
      <w:bodyDiv w:val="1"/>
      <w:marLeft w:val="0"/>
      <w:marRight w:val="0"/>
      <w:marTop w:val="0"/>
      <w:marBottom w:val="0"/>
      <w:divBdr>
        <w:top w:val="none" w:sz="0" w:space="0" w:color="auto"/>
        <w:left w:val="none" w:sz="0" w:space="0" w:color="auto"/>
        <w:bottom w:val="none" w:sz="0" w:space="0" w:color="auto"/>
        <w:right w:val="none" w:sz="0" w:space="0" w:color="auto"/>
      </w:divBdr>
    </w:div>
    <w:div w:id="544608540">
      <w:bodyDiv w:val="1"/>
      <w:marLeft w:val="0"/>
      <w:marRight w:val="0"/>
      <w:marTop w:val="0"/>
      <w:marBottom w:val="0"/>
      <w:divBdr>
        <w:top w:val="none" w:sz="0" w:space="0" w:color="auto"/>
        <w:left w:val="none" w:sz="0" w:space="0" w:color="auto"/>
        <w:bottom w:val="none" w:sz="0" w:space="0" w:color="auto"/>
        <w:right w:val="none" w:sz="0" w:space="0" w:color="auto"/>
      </w:divBdr>
    </w:div>
    <w:div w:id="679358570">
      <w:bodyDiv w:val="1"/>
      <w:marLeft w:val="0"/>
      <w:marRight w:val="0"/>
      <w:marTop w:val="0"/>
      <w:marBottom w:val="0"/>
      <w:divBdr>
        <w:top w:val="none" w:sz="0" w:space="0" w:color="auto"/>
        <w:left w:val="none" w:sz="0" w:space="0" w:color="auto"/>
        <w:bottom w:val="none" w:sz="0" w:space="0" w:color="auto"/>
        <w:right w:val="none" w:sz="0" w:space="0" w:color="auto"/>
      </w:divBdr>
    </w:div>
    <w:div w:id="809324879">
      <w:bodyDiv w:val="1"/>
      <w:marLeft w:val="0"/>
      <w:marRight w:val="0"/>
      <w:marTop w:val="0"/>
      <w:marBottom w:val="0"/>
      <w:divBdr>
        <w:top w:val="none" w:sz="0" w:space="0" w:color="auto"/>
        <w:left w:val="none" w:sz="0" w:space="0" w:color="auto"/>
        <w:bottom w:val="none" w:sz="0" w:space="0" w:color="auto"/>
        <w:right w:val="none" w:sz="0" w:space="0" w:color="auto"/>
      </w:divBdr>
    </w:div>
    <w:div w:id="836576613">
      <w:bodyDiv w:val="1"/>
      <w:marLeft w:val="0"/>
      <w:marRight w:val="0"/>
      <w:marTop w:val="0"/>
      <w:marBottom w:val="0"/>
      <w:divBdr>
        <w:top w:val="none" w:sz="0" w:space="0" w:color="auto"/>
        <w:left w:val="none" w:sz="0" w:space="0" w:color="auto"/>
        <w:bottom w:val="none" w:sz="0" w:space="0" w:color="auto"/>
        <w:right w:val="none" w:sz="0" w:space="0" w:color="auto"/>
      </w:divBdr>
    </w:div>
    <w:div w:id="1018581862">
      <w:bodyDiv w:val="1"/>
      <w:marLeft w:val="0"/>
      <w:marRight w:val="0"/>
      <w:marTop w:val="0"/>
      <w:marBottom w:val="0"/>
      <w:divBdr>
        <w:top w:val="none" w:sz="0" w:space="0" w:color="auto"/>
        <w:left w:val="none" w:sz="0" w:space="0" w:color="auto"/>
        <w:bottom w:val="none" w:sz="0" w:space="0" w:color="auto"/>
        <w:right w:val="none" w:sz="0" w:space="0" w:color="auto"/>
      </w:divBdr>
    </w:div>
    <w:div w:id="1229849406">
      <w:bodyDiv w:val="1"/>
      <w:marLeft w:val="0"/>
      <w:marRight w:val="0"/>
      <w:marTop w:val="0"/>
      <w:marBottom w:val="0"/>
      <w:divBdr>
        <w:top w:val="none" w:sz="0" w:space="0" w:color="auto"/>
        <w:left w:val="none" w:sz="0" w:space="0" w:color="auto"/>
        <w:bottom w:val="none" w:sz="0" w:space="0" w:color="auto"/>
        <w:right w:val="none" w:sz="0" w:space="0" w:color="auto"/>
      </w:divBdr>
    </w:div>
    <w:div w:id="1364556722">
      <w:bodyDiv w:val="1"/>
      <w:marLeft w:val="0"/>
      <w:marRight w:val="0"/>
      <w:marTop w:val="0"/>
      <w:marBottom w:val="0"/>
      <w:divBdr>
        <w:top w:val="none" w:sz="0" w:space="0" w:color="auto"/>
        <w:left w:val="none" w:sz="0" w:space="0" w:color="auto"/>
        <w:bottom w:val="none" w:sz="0" w:space="0" w:color="auto"/>
        <w:right w:val="none" w:sz="0" w:space="0" w:color="auto"/>
      </w:divBdr>
    </w:div>
    <w:div w:id="1532763950">
      <w:bodyDiv w:val="1"/>
      <w:marLeft w:val="0"/>
      <w:marRight w:val="0"/>
      <w:marTop w:val="0"/>
      <w:marBottom w:val="0"/>
      <w:divBdr>
        <w:top w:val="none" w:sz="0" w:space="0" w:color="auto"/>
        <w:left w:val="none" w:sz="0" w:space="0" w:color="auto"/>
        <w:bottom w:val="none" w:sz="0" w:space="0" w:color="auto"/>
        <w:right w:val="none" w:sz="0" w:space="0" w:color="auto"/>
      </w:divBdr>
    </w:div>
    <w:div w:id="1591232826">
      <w:bodyDiv w:val="1"/>
      <w:marLeft w:val="0"/>
      <w:marRight w:val="0"/>
      <w:marTop w:val="0"/>
      <w:marBottom w:val="0"/>
      <w:divBdr>
        <w:top w:val="none" w:sz="0" w:space="0" w:color="auto"/>
        <w:left w:val="none" w:sz="0" w:space="0" w:color="auto"/>
        <w:bottom w:val="none" w:sz="0" w:space="0" w:color="auto"/>
        <w:right w:val="none" w:sz="0" w:space="0" w:color="auto"/>
      </w:divBdr>
    </w:div>
    <w:div w:id="193705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C483A6A4DA07E46AB22A2A463E20BDD" ma:contentTypeVersion="0" ma:contentTypeDescription="Create a new document." ma:contentTypeScope="" ma:versionID="3c9d443a22811424e0a255ac806cf7a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E8BE7-9034-4B31-9886-7B6F8A545891}">
  <ds:schemaRefs>
    <ds:schemaRef ds:uri="http://schemas.microsoft.com/sharepoint/v3/contenttype/forms"/>
  </ds:schemaRefs>
</ds:datastoreItem>
</file>

<file path=customXml/itemProps2.xml><?xml version="1.0" encoding="utf-8"?>
<ds:datastoreItem xmlns:ds="http://schemas.openxmlformats.org/officeDocument/2006/customXml" ds:itemID="{8B0F3B3F-D159-459C-86D0-8CC7C254B4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BFDED2-9719-4461-804E-AE1D3EE66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07FA945-2B12-4EB6-A714-CFCE1D093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SCHEDULE "H"</vt:lpstr>
    </vt:vector>
  </TitlesOfParts>
  <Company>Dell</Company>
  <LinksUpToDate>false</LinksUpToDate>
  <CharactersWithSpaces>12406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"H"</dc:title>
  <dc:subject/>
  <dc:creator>PMOD</dc:creator>
  <cp:keywords>Company General Use</cp:keywords>
  <dc:description/>
  <cp:lastModifiedBy>Quis Shahin</cp:lastModifiedBy>
  <cp:revision>51</cp:revision>
  <cp:lastPrinted>2017-02-07T10:57:00Z</cp:lastPrinted>
  <dcterms:created xsi:type="dcterms:W3CDTF">2017-02-26T12:55:00Z</dcterms:created>
  <dcterms:modified xsi:type="dcterms:W3CDTF">2018-12-04T12:49:00Z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cDAAWr132xUTBiRXDGkI7GN2qwTCUiH3wPwg0cbIkdSolmbF54zcWu8UyxutmrG65GY/+2NNpVqhdoeU
nSXEoHWBMvWpDlmQKFyfmavVA2+/8PKeO23yUynLxZbZz1jr7HywKEM6QT4vqkkquijkve2oqNlX
n+2mPx6h/KPJjDFYtWlImlPwnXT49lTsrEdAVet56fLFBxYrRDu5E/QCXiOHAQ==</vt:lpwstr>
  </property>
  <property fmtid="{D5CDD505-2E9C-101B-9397-08002B2CF9AE}" pid="3" name="MAIL_MSG_ID2">
    <vt:lpwstr>MP0rhs1t2pJ34KLpEcyU3qO558OhcvK83350FhHrVLuxEHNYR1dm0PEPTbG
Bsmx4UBGFzfgXEuaMQsQOyoraVzVRwrkK0JBu0Z9AhwMpSkW</vt:lpwstr>
  </property>
  <property fmtid="{D5CDD505-2E9C-101B-9397-08002B2CF9AE}" pid="4" name="RESPONSE_SENDER_NAME">
    <vt:lpwstr>sAAA4E8dREqJqIqrjnCqRgzvaH15sym/S3KnDX24H/p76X8=</vt:lpwstr>
  </property>
  <property fmtid="{D5CDD505-2E9C-101B-9397-08002B2CF9AE}" pid="5" name="EMAIL_OWNER_ADDRESS">
    <vt:lpwstr>4AAAUmLmXdMZevSkFnSod/2UI5MEtRrTxlZP6e906A7a/49zt0kPWZ9V0w==</vt:lpwstr>
  </property>
  <property fmtid="{D5CDD505-2E9C-101B-9397-08002B2CF9AE}" pid="6" name="TitusGUID">
    <vt:lpwstr>ab26d5ea-9986-4661-b7e8-6594b1b2b044</vt:lpwstr>
  </property>
  <property fmtid="{D5CDD505-2E9C-101B-9397-08002B2CF9AE}" pid="7" name="ARMCOClassification">
    <vt:lpwstr>Company General Use</vt:lpwstr>
  </property>
  <property fmtid="{D5CDD505-2E9C-101B-9397-08002B2CF9AE}" pid="8" name="ContentTypeId">
    <vt:lpwstr>0x010100FC483A6A4DA07E46AB22A2A463E20BDD</vt:lpwstr>
  </property>
  <property fmtid="{D5CDD505-2E9C-101B-9397-08002B2CF9AE}" pid="9" name="Editor">
    <vt:lpwstr>mubakj0a</vt:lpwstr>
  </property>
  <property fmtid="{D5CDD505-2E9C-101B-9397-08002B2CF9AE}" pid="10" name="Last Modification date">
    <vt:lpwstr>2018-11-26</vt:lpwstr>
  </property>
  <property fmtid="{D5CDD505-2E9C-101B-9397-08002B2CF9AE}" pid="11" name="Last Modification time">
    <vt:lpwstr>1:47:09 PM</vt:lpwstr>
  </property>
  <property fmtid="{D5CDD505-2E9C-101B-9397-08002B2CF9AE}" pid="12" name="Classification">
    <vt:lpwstr>CompanyGeneralUse</vt:lpwstr>
  </property>
</Properties>
</file>