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F8" w:rsidRPr="007F55F8" w:rsidRDefault="007F55F8" w:rsidP="007F55F8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</w:rPr>
      </w:pPr>
      <w:r w:rsidRPr="007F55F8">
        <w:rPr>
          <w:rFonts w:ascii="Georgia" w:eastAsia="Times New Roman" w:hAnsi="Georgia" w:cs="Times New Roman"/>
          <w:color w:val="4E443C"/>
          <w:kern w:val="36"/>
          <w:sz w:val="54"/>
          <w:szCs w:val="54"/>
        </w:rPr>
        <w:t xml:space="preserve">2.7 </w:t>
      </w:r>
      <w:proofErr w:type="spellStart"/>
      <w:r w:rsidRPr="007F55F8">
        <w:rPr>
          <w:rFonts w:ascii="Georgia" w:eastAsia="Times New Roman" w:hAnsi="Georgia" w:cs="Times New Roman"/>
          <w:color w:val="4E443C"/>
          <w:kern w:val="36"/>
          <w:sz w:val="54"/>
          <w:szCs w:val="54"/>
        </w:rPr>
        <w:t>Git</w:t>
      </w:r>
      <w:proofErr w:type="spellEnd"/>
      <w:r w:rsidRPr="007F55F8">
        <w:rPr>
          <w:rFonts w:ascii="Georgia" w:eastAsia="Times New Roman" w:hAnsi="Georgia" w:cs="Times New Roman"/>
          <w:color w:val="4E443C"/>
          <w:kern w:val="36"/>
          <w:sz w:val="54"/>
          <w:szCs w:val="54"/>
        </w:rPr>
        <w:t xml:space="preserve"> Basics - </w:t>
      </w:r>
      <w:proofErr w:type="spellStart"/>
      <w:r w:rsidRPr="007F55F8">
        <w:rPr>
          <w:rFonts w:ascii="Georgia" w:eastAsia="Times New Roman" w:hAnsi="Georgia" w:cs="Times New Roman"/>
          <w:color w:val="4E443C"/>
          <w:kern w:val="36"/>
          <w:sz w:val="54"/>
          <w:szCs w:val="54"/>
        </w:rPr>
        <w:t>Git</w:t>
      </w:r>
      <w:proofErr w:type="spellEnd"/>
      <w:r w:rsidRPr="007F55F8">
        <w:rPr>
          <w:rFonts w:ascii="Georgia" w:eastAsia="Times New Roman" w:hAnsi="Georgia" w:cs="Times New Roman"/>
          <w:color w:val="4E443C"/>
          <w:kern w:val="36"/>
          <w:sz w:val="54"/>
          <w:szCs w:val="54"/>
        </w:rPr>
        <w:t xml:space="preserve"> Aliases</w:t>
      </w:r>
    </w:p>
    <w:p w:rsidR="007F55F8" w:rsidRPr="007F55F8" w:rsidRDefault="007F55F8" w:rsidP="007F55F8">
      <w:pPr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</w:pPr>
      <w:proofErr w:type="spellStart"/>
      <w:r w:rsidRPr="007F55F8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>Git</w:t>
      </w:r>
      <w:proofErr w:type="spellEnd"/>
      <w:r w:rsidRPr="007F55F8">
        <w:rPr>
          <w:rFonts w:ascii="Georgia" w:eastAsia="Times New Roman" w:hAnsi="Georgia" w:cs="Times New Roman"/>
          <w:b/>
          <w:bCs/>
          <w:color w:val="F14E32"/>
          <w:sz w:val="27"/>
          <w:szCs w:val="27"/>
        </w:rPr>
        <w:t xml:space="preserve"> Aliases</w:t>
      </w:r>
    </w:p>
    <w:p w:rsidR="007F55F8" w:rsidRPr="007F55F8" w:rsidRDefault="007F55F8" w:rsidP="007F55F8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Before we finish this chapter on basic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, there’s just one little tip that can make your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 experience simpler, easier, and more familiar: aliases. We won’t refer to them or assume you’ve used them later in the book, but you should probably know how to use them.</w:t>
      </w:r>
    </w:p>
    <w:p w:rsidR="007F55F8" w:rsidRPr="007F55F8" w:rsidRDefault="007F55F8" w:rsidP="007F55F8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 doesn’t automatically infer your command if you type it in partially. If you don’t want to type the entire text of each of the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 commands, you can easily set up an alias for each command using 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config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>. Here are a couple of examples you may want to set up: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alias.co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checkout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alias.br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branch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alias.ci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commit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alias.st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status</w:t>
      </w:r>
    </w:p>
    <w:p w:rsidR="007F55F8" w:rsidRPr="007F55F8" w:rsidRDefault="007F55F8" w:rsidP="007F55F8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7F55F8">
        <w:rPr>
          <w:rFonts w:ascii="Arial" w:eastAsia="Times New Roman" w:hAnsi="Arial" w:cs="Arial"/>
          <w:color w:val="4E443C"/>
          <w:sz w:val="21"/>
          <w:szCs w:val="21"/>
        </w:rPr>
        <w:t>This means that, for example, instead of typing 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commit</w:t>
      </w:r>
      <w:r w:rsidRPr="007F55F8">
        <w:rPr>
          <w:rFonts w:ascii="Arial" w:eastAsia="Times New Roman" w:hAnsi="Arial" w:cs="Arial"/>
          <w:color w:val="4E443C"/>
          <w:sz w:val="21"/>
          <w:szCs w:val="21"/>
        </w:rPr>
        <w:t>, you just need to type 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ci</w:t>
      </w:r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. As you go on using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>, you’ll probably use other commands frequently as well; don’t hesitate to create new aliases.</w:t>
      </w:r>
    </w:p>
    <w:p w:rsidR="007F55F8" w:rsidRPr="007F55F8" w:rsidRDefault="007F55F8" w:rsidP="007F55F8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This technique can also be very useful in creating commands that you think should exist. For example, to correct the usability problem you encountered with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unstaging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 a file, you can add your own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unstage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 alias to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proofErr w:type="gram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alias.unstage</w:t>
      </w:r>
      <w:proofErr w:type="spellEnd"/>
      <w:proofErr w:type="gram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'reset HEAD --'</w:t>
      </w:r>
    </w:p>
    <w:p w:rsidR="007F55F8" w:rsidRPr="007F55F8" w:rsidRDefault="007F55F8" w:rsidP="007F55F8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7F55F8">
        <w:rPr>
          <w:rFonts w:ascii="Arial" w:eastAsia="Times New Roman" w:hAnsi="Arial" w:cs="Arial"/>
          <w:color w:val="4E443C"/>
          <w:sz w:val="21"/>
          <w:szCs w:val="21"/>
        </w:rPr>
        <w:t>This makes the following two commands equivalent: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unstage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fileA</w:t>
      </w:r>
      <w:proofErr w:type="spellEnd"/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reset HEAD --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fileA</w:t>
      </w:r>
      <w:proofErr w:type="spellEnd"/>
    </w:p>
    <w:p w:rsidR="007F55F8" w:rsidRPr="007F55F8" w:rsidRDefault="007F55F8" w:rsidP="007F55F8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7F55F8">
        <w:rPr>
          <w:rFonts w:ascii="Arial" w:eastAsia="Times New Roman" w:hAnsi="Arial" w:cs="Arial"/>
          <w:color w:val="4E443C"/>
          <w:sz w:val="21"/>
          <w:szCs w:val="21"/>
        </w:rPr>
        <w:t>This seems a bit clearer. It’s also common to add a </w:t>
      </w:r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last</w:t>
      </w:r>
      <w:r w:rsidRPr="007F55F8">
        <w:rPr>
          <w:rFonts w:ascii="Arial" w:eastAsia="Times New Roman" w:hAnsi="Arial" w:cs="Arial"/>
          <w:color w:val="4E443C"/>
          <w:sz w:val="21"/>
          <w:szCs w:val="21"/>
        </w:rPr>
        <w:t> command, like this: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proofErr w:type="gram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alias.last</w:t>
      </w:r>
      <w:proofErr w:type="spellEnd"/>
      <w:proofErr w:type="gram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'log -1 HEAD'</w:t>
      </w:r>
    </w:p>
    <w:p w:rsidR="007F55F8" w:rsidRPr="007F55F8" w:rsidRDefault="007F55F8" w:rsidP="007F55F8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7F55F8">
        <w:rPr>
          <w:rFonts w:ascii="Arial" w:eastAsia="Times New Roman" w:hAnsi="Arial" w:cs="Arial"/>
          <w:color w:val="4E443C"/>
          <w:sz w:val="21"/>
          <w:szCs w:val="21"/>
        </w:rPr>
        <w:t>This way, you can see the last commit easily: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last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commit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66938dae3329c7aebe598c2246a8e6af90d04646</w:t>
      </w:r>
      <w:proofErr w:type="spellEnd"/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Author: Josh Goebel &lt;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dreamer3@example.com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&gt;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Date:   Tue Aug 26 19:48:51 2008 +0800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test for current head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Signed-off-by: Scott Chacon &lt;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schacon@example.com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&gt;</w:t>
      </w:r>
    </w:p>
    <w:p w:rsidR="007F55F8" w:rsidRPr="007F55F8" w:rsidRDefault="007F55F8" w:rsidP="007F55F8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As you can tell,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 simply replaces the new command with whatever you alias it for. However, maybe you want to run an external command, rather than a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 subcommand. In that case, you start the command with </w:t>
      </w:r>
      <w:proofErr w:type="gram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a </w:t>
      </w:r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!</w:t>
      </w:r>
      <w:proofErr w:type="gram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 character. This is useful if you write your own tools that work with a </w:t>
      </w:r>
      <w:proofErr w:type="spellStart"/>
      <w:r w:rsidRPr="007F55F8">
        <w:rPr>
          <w:rFonts w:ascii="Arial" w:eastAsia="Times New Roman" w:hAnsi="Arial" w:cs="Arial"/>
          <w:color w:val="4E443C"/>
          <w:sz w:val="21"/>
          <w:szCs w:val="21"/>
        </w:rPr>
        <w:t>Git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 xml:space="preserve"> repository. We can demonstrate by aliasing 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visual</w:t>
      </w:r>
      <w:r w:rsidRPr="007F55F8">
        <w:rPr>
          <w:rFonts w:ascii="Arial" w:eastAsia="Times New Roman" w:hAnsi="Arial" w:cs="Arial"/>
          <w:color w:val="4E443C"/>
          <w:sz w:val="21"/>
          <w:szCs w:val="21"/>
        </w:rPr>
        <w:t> to run 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gitk</w:t>
      </w:r>
      <w:proofErr w:type="spellEnd"/>
      <w:r w:rsidRPr="007F55F8">
        <w:rPr>
          <w:rFonts w:ascii="Arial" w:eastAsia="Times New Roman" w:hAnsi="Arial" w:cs="Arial"/>
          <w:color w:val="4E443C"/>
          <w:sz w:val="21"/>
          <w:szCs w:val="21"/>
        </w:rPr>
        <w:t>:</w:t>
      </w:r>
    </w:p>
    <w:p w:rsidR="007F55F8" w:rsidRPr="007F55F8" w:rsidRDefault="007F55F8" w:rsidP="007F55F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config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--global </w:t>
      </w:r>
      <w:proofErr w:type="spellStart"/>
      <w:proofErr w:type="gram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alias.visual</w:t>
      </w:r>
      <w:proofErr w:type="spellEnd"/>
      <w:proofErr w:type="gram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'!</w:t>
      </w:r>
      <w:proofErr w:type="spellStart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gitk</w:t>
      </w:r>
      <w:proofErr w:type="spellEnd"/>
      <w:r w:rsidRPr="007F55F8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'</w:t>
      </w:r>
    </w:p>
    <w:p w:rsidR="009369F4" w:rsidRDefault="009369F4"/>
    <w:p w:rsidR="007F55F8" w:rsidRDefault="007F55F8"/>
    <w:p w:rsidR="007F55F8" w:rsidRDefault="007F55F8">
      <w:r>
        <w:t xml:space="preserve">reference : </w:t>
      </w:r>
      <w:hyperlink r:id="rId4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git-scm.com</w:t>
        </w:r>
        <w:proofErr w:type="spellEnd"/>
        <w:r>
          <w:rPr>
            <w:rStyle w:val="Hyperlink"/>
          </w:rPr>
          <w:t>/book/</w:t>
        </w:r>
        <w:proofErr w:type="spellStart"/>
        <w:r>
          <w:rPr>
            <w:rStyle w:val="Hyperlink"/>
          </w:rPr>
          <w:t>en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v2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>-Basics-</w:t>
        </w:r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>-Aliases</w:t>
        </w:r>
      </w:hyperlink>
      <w:bookmarkStart w:id="0" w:name="_GoBack"/>
      <w:bookmarkEnd w:id="0"/>
    </w:p>
    <w:sectPr w:rsidR="007F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7F55F8"/>
    <w:rsid w:val="009369F4"/>
    <w:rsid w:val="0097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2609"/>
  <w15:chartTrackingRefBased/>
  <w15:docId w15:val="{37CE0DB3-CD8F-437F-9CFC-3D80A3A6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5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55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55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5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5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n/v2/Git-Basics-Git-Ali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2</cp:revision>
  <dcterms:created xsi:type="dcterms:W3CDTF">2019-09-10T19:21:00Z</dcterms:created>
  <dcterms:modified xsi:type="dcterms:W3CDTF">2019-09-10T19:22:00Z</dcterms:modified>
</cp:coreProperties>
</file>