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(Quiz 1 ) 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1 - write a program that gets integer inputs untill the user enters “ ctrl + z “ and then returns the Max of them and calculates the Average . At last prints them both 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#You can use printf() 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#You can only use getchar() to get input 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#You are not allowed to use arrays.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Ex :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Please Enter your numbers :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10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20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300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100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Output &gt;&gt; Max = 300 | Avg : 107.50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Answer :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int  c , number , max , counter 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float sum = 0 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c = number = max = counter = 0 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printf("Please Enter Your Numbers : \n");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while ( c != EOF ){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number = 0 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while ( (c = getchar() ) != '\n' &amp;&amp; c != EOF){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    number = number * 10 + c -'0' 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sum +=  number 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counter++ 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45818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45818e"/>
          <w:sz w:val="28"/>
          <w:szCs w:val="28"/>
          <w:rtl w:val="0"/>
        </w:rPr>
        <w:t xml:space="preserve">  // if the user enters ctrl+z , this counter would be increased by one , too 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if( number  &gt;=  max){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    max = number 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counter-- 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45818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45818e"/>
          <w:sz w:val="28"/>
          <w:szCs w:val="28"/>
          <w:rtl w:val="0"/>
        </w:rPr>
        <w:t xml:space="preserve">// in order to ignore ctrl+z from being counted 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printf("\nMax  : %d  | Average :  %0.2f   \n" , max ,  sum/counter) ;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return 0 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134f5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34f5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134f5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