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typedef struct cords{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x , y 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float (*distance)(int x , int y);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// Tells us the pointer to the function with it's arguments ( int x , int y 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float dis 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}Cords 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//Body of the function we are going to pass to the pointer of structure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float calculate(int x , int y){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X = pow(x,2);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Y = pow(y,2);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( sqrt(X+Y));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add(int x,int y){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x+y;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main(void){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Cords c1 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c1.x = 3 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c1.y = 4 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c1.distance = calculate ;// Passing The function to the pointer in the structure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c1.dis = c1.distance( c1.x , c1.y);//calling the function of the structure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printf("%f\n",c1.dis);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///////////////////////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int(*pointer1)(int,int);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pointer1=add;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printf("%d\n",pointer1(3,4));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int (*pointer2)(int,int);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pointer2=&amp;add;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printf("%d",(*pointer2)(4,5));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