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0FA6BB03" w14:textId="08DE6155" w:rsidR="00640B9A" w:rsidRDefault="00CE22ED">
          <w:pPr>
            <w:pStyle w:val="TOC1"/>
            <w:tabs>
              <w:tab w:val="left" w:pos="2718"/>
            </w:tabs>
            <w:bidi w:val="0"/>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7292857" w:history="1">
            <w:r w:rsidR="00640B9A" w:rsidRPr="008B48B8">
              <w:rPr>
                <w:rStyle w:val="Hyperlink"/>
                <w:noProof/>
                <w:rtl/>
              </w:rPr>
              <w:t>1-</w:t>
            </w:r>
            <w:r w:rsidR="00640B9A">
              <w:rPr>
                <w:rFonts w:asciiTheme="minorHAnsi" w:hAnsiTheme="minorHAnsi" w:cstheme="minorBidi"/>
                <w:bCs w:val="0"/>
                <w:noProof/>
                <w:kern w:val="2"/>
                <w:sz w:val="24"/>
                <w:szCs w:val="24"/>
                <w14:ligatures w14:val="standardContextual"/>
              </w:rPr>
              <w:tab/>
            </w:r>
            <w:r w:rsidR="00640B9A" w:rsidRPr="008B48B8">
              <w:rPr>
                <w:rStyle w:val="Hyperlink"/>
                <w:rFonts w:hint="eastAsia"/>
                <w:noProof/>
                <w:rtl/>
              </w:rPr>
              <w:t>فصل</w:t>
            </w:r>
            <w:r w:rsidR="00640B9A" w:rsidRPr="008B48B8">
              <w:rPr>
                <w:rStyle w:val="Hyperlink"/>
                <w:noProof/>
                <w:rtl/>
              </w:rPr>
              <w:t xml:space="preserve"> </w:t>
            </w:r>
            <w:r w:rsidR="00640B9A" w:rsidRPr="008B48B8">
              <w:rPr>
                <w:rStyle w:val="Hyperlink"/>
                <w:rFonts w:hint="eastAsia"/>
                <w:noProof/>
                <w:rtl/>
              </w:rPr>
              <w:t>اول</w:t>
            </w:r>
            <w:r w:rsidR="00640B9A" w:rsidRPr="008B48B8">
              <w:rPr>
                <w:rStyle w:val="Hyperlink"/>
                <w:noProof/>
                <w:rtl/>
              </w:rPr>
              <w:t xml:space="preserve">: </w:t>
            </w:r>
            <w:r w:rsidR="00640B9A" w:rsidRPr="008B48B8">
              <w:rPr>
                <w:rStyle w:val="Hyperlink"/>
                <w:rFonts w:hint="eastAsia"/>
                <w:noProof/>
                <w:rtl/>
              </w:rPr>
              <w:t>کل</w:t>
            </w:r>
            <w:r w:rsidR="00640B9A" w:rsidRPr="008B48B8">
              <w:rPr>
                <w:rStyle w:val="Hyperlink"/>
                <w:rFonts w:hint="cs"/>
                <w:noProof/>
                <w:rtl/>
              </w:rPr>
              <w:t>ی</w:t>
            </w:r>
            <w:r w:rsidR="00640B9A" w:rsidRPr="008B48B8">
              <w:rPr>
                <w:rStyle w:val="Hyperlink"/>
                <w:rFonts w:hint="eastAsia"/>
                <w:noProof/>
                <w:rtl/>
              </w:rPr>
              <w:t>ات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_Toc207292857 \h </w:instrText>
            </w:r>
            <w:r w:rsidR="00640B9A">
              <w:rPr>
                <w:noProof/>
                <w:webHidden/>
              </w:rPr>
            </w:r>
            <w:r w:rsidR="00640B9A">
              <w:rPr>
                <w:noProof/>
                <w:webHidden/>
              </w:rPr>
              <w:fldChar w:fldCharType="separate"/>
            </w:r>
            <w:r w:rsidR="00640B9A">
              <w:rPr>
                <w:noProof/>
                <w:webHidden/>
              </w:rPr>
              <w:t>12</w:t>
            </w:r>
            <w:r w:rsidR="00640B9A">
              <w:rPr>
                <w:noProof/>
                <w:webHidden/>
              </w:rPr>
              <w:fldChar w:fldCharType="end"/>
            </w:r>
          </w:hyperlink>
        </w:p>
        <w:p w14:paraId="0A6124DB" w14:textId="7620FFDB" w:rsidR="00640B9A" w:rsidRDefault="00000000">
          <w:pPr>
            <w:pStyle w:val="TOC2"/>
            <w:bidi w:val="0"/>
            <w:rPr>
              <w:rFonts w:cstheme="minorBidi"/>
              <w:bCs w:val="0"/>
              <w:noProof/>
              <w:kern w:val="2"/>
              <w:sz w:val="24"/>
              <w14:ligatures w14:val="standardContextual"/>
            </w:rPr>
          </w:pPr>
          <w:hyperlink w:anchor="_Toc207292858" w:history="1">
            <w:r w:rsidR="00640B9A" w:rsidRPr="008B48B8">
              <w:rPr>
                <w:rStyle w:val="Hyperlink"/>
                <w:noProof/>
                <w:rtl/>
              </w:rPr>
              <w:t>1-1</w:t>
            </w:r>
            <w:r w:rsidR="00640B9A">
              <w:rPr>
                <w:rFonts w:cstheme="minorBidi"/>
                <w:bCs w:val="0"/>
                <w:noProof/>
                <w:kern w:val="2"/>
                <w:sz w:val="24"/>
                <w14:ligatures w14:val="standardContextual"/>
              </w:rPr>
              <w:tab/>
            </w:r>
            <w:r w:rsidR="00640B9A" w:rsidRPr="008B48B8">
              <w:rPr>
                <w:rStyle w:val="Hyperlink"/>
                <w:rFonts w:hint="eastAsia"/>
                <w:noProof/>
                <w:rtl/>
              </w:rPr>
              <w:t>مقدمه</w:t>
            </w:r>
            <w:r w:rsidR="00640B9A">
              <w:rPr>
                <w:noProof/>
                <w:webHidden/>
              </w:rPr>
              <w:tab/>
            </w:r>
            <w:r w:rsidR="00640B9A">
              <w:rPr>
                <w:noProof/>
                <w:webHidden/>
              </w:rPr>
              <w:fldChar w:fldCharType="begin"/>
            </w:r>
            <w:r w:rsidR="00640B9A">
              <w:rPr>
                <w:noProof/>
                <w:webHidden/>
              </w:rPr>
              <w:instrText xml:space="preserve"> PAGEREF _Toc207292858 \h </w:instrText>
            </w:r>
            <w:r w:rsidR="00640B9A">
              <w:rPr>
                <w:noProof/>
                <w:webHidden/>
              </w:rPr>
            </w:r>
            <w:r w:rsidR="00640B9A">
              <w:rPr>
                <w:noProof/>
                <w:webHidden/>
              </w:rPr>
              <w:fldChar w:fldCharType="separate"/>
            </w:r>
            <w:r w:rsidR="00640B9A">
              <w:rPr>
                <w:noProof/>
                <w:webHidden/>
              </w:rPr>
              <w:t>12</w:t>
            </w:r>
            <w:r w:rsidR="00640B9A">
              <w:rPr>
                <w:noProof/>
                <w:webHidden/>
              </w:rPr>
              <w:fldChar w:fldCharType="end"/>
            </w:r>
          </w:hyperlink>
        </w:p>
        <w:p w14:paraId="4BCF92F7" w14:textId="4A5CD167" w:rsidR="00640B9A" w:rsidRDefault="00000000">
          <w:pPr>
            <w:pStyle w:val="TOC2"/>
            <w:tabs>
              <w:tab w:val="left" w:pos="1680"/>
            </w:tabs>
            <w:bidi w:val="0"/>
            <w:rPr>
              <w:rFonts w:cstheme="minorBidi"/>
              <w:bCs w:val="0"/>
              <w:noProof/>
              <w:kern w:val="2"/>
              <w:sz w:val="24"/>
              <w14:ligatures w14:val="standardContextual"/>
            </w:rPr>
          </w:pPr>
          <w:hyperlink w:anchor="_Toc207292859" w:history="1">
            <w:r w:rsidR="00640B9A" w:rsidRPr="008B48B8">
              <w:rPr>
                <w:rStyle w:val="Hyperlink"/>
                <w:noProof/>
                <w:rtl/>
              </w:rPr>
              <w:t>1-2</w:t>
            </w:r>
            <w:r w:rsidR="00640B9A">
              <w:rPr>
                <w:rFonts w:cstheme="minorBidi"/>
                <w:bCs w:val="0"/>
                <w:noProof/>
                <w:kern w:val="2"/>
                <w:sz w:val="24"/>
                <w14:ligatures w14:val="standardContextual"/>
              </w:rPr>
              <w:tab/>
            </w:r>
            <w:r w:rsidR="00640B9A" w:rsidRPr="008B48B8">
              <w:rPr>
                <w:rStyle w:val="Hyperlink"/>
                <w:rFonts w:hint="eastAsia"/>
                <w:noProof/>
                <w:rtl/>
              </w:rPr>
              <w:t>ب</w:t>
            </w:r>
            <w:r w:rsidR="00640B9A" w:rsidRPr="008B48B8">
              <w:rPr>
                <w:rStyle w:val="Hyperlink"/>
                <w:rFonts w:hint="cs"/>
                <w:noProof/>
                <w:rtl/>
              </w:rPr>
              <w:t>ی</w:t>
            </w:r>
            <w:r w:rsidR="00640B9A" w:rsidRPr="008B48B8">
              <w:rPr>
                <w:rStyle w:val="Hyperlink"/>
                <w:rFonts w:hint="eastAsia"/>
                <w:noProof/>
                <w:rtl/>
              </w:rPr>
              <w:t>ان</w:t>
            </w:r>
            <w:r w:rsidR="00640B9A" w:rsidRPr="008B48B8">
              <w:rPr>
                <w:rStyle w:val="Hyperlink"/>
                <w:noProof/>
                <w:rtl/>
              </w:rPr>
              <w:t xml:space="preserve"> </w:t>
            </w:r>
            <w:r w:rsidR="00640B9A" w:rsidRPr="008B48B8">
              <w:rPr>
                <w:rStyle w:val="Hyperlink"/>
                <w:rFonts w:hint="eastAsia"/>
                <w:noProof/>
                <w:rtl/>
              </w:rPr>
              <w:t>مساله</w:t>
            </w:r>
            <w:r w:rsidR="00640B9A">
              <w:rPr>
                <w:noProof/>
                <w:webHidden/>
              </w:rPr>
              <w:tab/>
            </w:r>
            <w:r w:rsidR="00640B9A">
              <w:rPr>
                <w:noProof/>
                <w:webHidden/>
              </w:rPr>
              <w:fldChar w:fldCharType="begin"/>
            </w:r>
            <w:r w:rsidR="00640B9A">
              <w:rPr>
                <w:noProof/>
                <w:webHidden/>
              </w:rPr>
              <w:instrText xml:space="preserve"> PAGEREF _Toc207292859 \h </w:instrText>
            </w:r>
            <w:r w:rsidR="00640B9A">
              <w:rPr>
                <w:noProof/>
                <w:webHidden/>
              </w:rPr>
            </w:r>
            <w:r w:rsidR="00640B9A">
              <w:rPr>
                <w:noProof/>
                <w:webHidden/>
              </w:rPr>
              <w:fldChar w:fldCharType="separate"/>
            </w:r>
            <w:r w:rsidR="00640B9A">
              <w:rPr>
                <w:noProof/>
                <w:webHidden/>
              </w:rPr>
              <w:t>12</w:t>
            </w:r>
            <w:r w:rsidR="00640B9A">
              <w:rPr>
                <w:noProof/>
                <w:webHidden/>
              </w:rPr>
              <w:fldChar w:fldCharType="end"/>
            </w:r>
          </w:hyperlink>
        </w:p>
        <w:p w14:paraId="7545EA6A" w14:textId="3793E68C" w:rsidR="00640B9A" w:rsidRDefault="00000000">
          <w:pPr>
            <w:pStyle w:val="TOC2"/>
            <w:tabs>
              <w:tab w:val="left" w:pos="2532"/>
            </w:tabs>
            <w:bidi w:val="0"/>
            <w:rPr>
              <w:rFonts w:cstheme="minorBidi"/>
              <w:bCs w:val="0"/>
              <w:noProof/>
              <w:kern w:val="2"/>
              <w:sz w:val="24"/>
              <w14:ligatures w14:val="standardContextual"/>
            </w:rPr>
          </w:pPr>
          <w:hyperlink w:anchor="_Toc207292860" w:history="1">
            <w:r w:rsidR="00640B9A" w:rsidRPr="008B48B8">
              <w:rPr>
                <w:rStyle w:val="Hyperlink"/>
                <w:noProof/>
                <w:rtl/>
              </w:rPr>
              <w:t>1-3</w:t>
            </w:r>
            <w:r w:rsidR="00640B9A">
              <w:rPr>
                <w:rFonts w:cstheme="minorBidi"/>
                <w:bCs w:val="0"/>
                <w:noProof/>
                <w:kern w:val="2"/>
                <w:sz w:val="24"/>
                <w14:ligatures w14:val="standardContextual"/>
              </w:rPr>
              <w:tab/>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_Toc207292860 \h </w:instrText>
            </w:r>
            <w:r w:rsidR="00640B9A">
              <w:rPr>
                <w:noProof/>
                <w:webHidden/>
              </w:rPr>
            </w:r>
            <w:r w:rsidR="00640B9A">
              <w:rPr>
                <w:noProof/>
                <w:webHidden/>
              </w:rPr>
              <w:fldChar w:fldCharType="separate"/>
            </w:r>
            <w:r w:rsidR="00640B9A">
              <w:rPr>
                <w:noProof/>
                <w:webHidden/>
              </w:rPr>
              <w:t>14</w:t>
            </w:r>
            <w:r w:rsidR="00640B9A">
              <w:rPr>
                <w:noProof/>
                <w:webHidden/>
              </w:rPr>
              <w:fldChar w:fldCharType="end"/>
            </w:r>
          </w:hyperlink>
        </w:p>
        <w:p w14:paraId="163ED8CD" w14:textId="0928C2AD" w:rsidR="00640B9A" w:rsidRDefault="00000000">
          <w:pPr>
            <w:pStyle w:val="TOC3"/>
            <w:tabs>
              <w:tab w:val="left" w:pos="2817"/>
            </w:tabs>
            <w:rPr>
              <w:rFonts w:cstheme="minorBidi"/>
              <w:noProof/>
              <w:kern w:val="2"/>
              <w:sz w:val="24"/>
              <w14:ligatures w14:val="standardContextual"/>
            </w:rPr>
          </w:pPr>
          <w:hyperlink w:anchor="_Toc207292861" w:history="1">
            <w:r w:rsidR="00640B9A" w:rsidRPr="008B48B8">
              <w:rPr>
                <w:rStyle w:val="Hyperlink"/>
                <w:noProof/>
                <w:rtl/>
              </w:rPr>
              <w:t>1-3-1</w:t>
            </w:r>
            <w:r w:rsidR="00640B9A">
              <w:rPr>
                <w:rFonts w:cstheme="minorBidi"/>
                <w:noProof/>
                <w:kern w:val="2"/>
                <w:sz w:val="24"/>
                <w14:ligatures w14:val="standardContextual"/>
              </w:rPr>
              <w:tab/>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sidRPr="008B48B8">
              <w:rPr>
                <w:rStyle w:val="Hyperlink"/>
                <w:noProof/>
                <w:rtl/>
              </w:rPr>
              <w:t xml:space="preserve"> </w:t>
            </w:r>
            <w:r w:rsidR="00640B9A" w:rsidRPr="008B48B8">
              <w:rPr>
                <w:rStyle w:val="Hyperlink"/>
                <w:rFonts w:hint="eastAsia"/>
                <w:noProof/>
                <w:rtl/>
              </w:rPr>
              <w:t>از</w:t>
            </w:r>
            <w:r w:rsidR="00640B9A" w:rsidRPr="008B48B8">
              <w:rPr>
                <w:rStyle w:val="Hyperlink"/>
                <w:noProof/>
                <w:rtl/>
              </w:rPr>
              <w:t xml:space="preserve"> </w:t>
            </w:r>
            <w:r w:rsidR="00640B9A" w:rsidRPr="008B48B8">
              <w:rPr>
                <w:rStyle w:val="Hyperlink"/>
                <w:rFonts w:hint="eastAsia"/>
                <w:noProof/>
                <w:rtl/>
              </w:rPr>
              <w:t>بعد</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_Toc207292861 \h </w:instrText>
            </w:r>
            <w:r w:rsidR="00640B9A">
              <w:rPr>
                <w:noProof/>
                <w:webHidden/>
              </w:rPr>
            </w:r>
            <w:r w:rsidR="00640B9A">
              <w:rPr>
                <w:noProof/>
                <w:webHidden/>
              </w:rPr>
              <w:fldChar w:fldCharType="separate"/>
            </w:r>
            <w:r w:rsidR="00640B9A">
              <w:rPr>
                <w:noProof/>
                <w:webHidden/>
              </w:rPr>
              <w:t>14</w:t>
            </w:r>
            <w:r w:rsidR="00640B9A">
              <w:rPr>
                <w:noProof/>
                <w:webHidden/>
              </w:rPr>
              <w:fldChar w:fldCharType="end"/>
            </w:r>
          </w:hyperlink>
        </w:p>
        <w:p w14:paraId="040FE05B" w14:textId="16A8D524" w:rsidR="00640B9A" w:rsidRDefault="00000000">
          <w:pPr>
            <w:pStyle w:val="TOC3"/>
            <w:tabs>
              <w:tab w:val="left" w:pos="3104"/>
            </w:tabs>
            <w:rPr>
              <w:rFonts w:cstheme="minorBidi"/>
              <w:noProof/>
              <w:kern w:val="2"/>
              <w:sz w:val="24"/>
              <w14:ligatures w14:val="standardContextual"/>
            </w:rPr>
          </w:pPr>
          <w:hyperlink w:anchor="_Toc207292862" w:history="1">
            <w:r w:rsidR="00640B9A" w:rsidRPr="008B48B8">
              <w:rPr>
                <w:rStyle w:val="Hyperlink"/>
                <w:noProof/>
                <w:rtl/>
              </w:rPr>
              <w:t>1-3-2</w:t>
            </w:r>
            <w:r w:rsidR="00640B9A">
              <w:rPr>
                <w:rFonts w:cstheme="minorBidi"/>
                <w:noProof/>
                <w:kern w:val="2"/>
                <w:sz w:val="24"/>
                <w14:ligatures w14:val="standardContextual"/>
              </w:rPr>
              <w:tab/>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sidRPr="008B48B8">
              <w:rPr>
                <w:rStyle w:val="Hyperlink"/>
                <w:noProof/>
                <w:rtl/>
              </w:rPr>
              <w:t xml:space="preserve"> </w:t>
            </w:r>
            <w:r w:rsidR="00640B9A" w:rsidRPr="008B48B8">
              <w:rPr>
                <w:rStyle w:val="Hyperlink"/>
                <w:rFonts w:hint="eastAsia"/>
                <w:noProof/>
                <w:rtl/>
              </w:rPr>
              <w:t>از</w:t>
            </w:r>
            <w:r w:rsidR="00640B9A" w:rsidRPr="008B48B8">
              <w:rPr>
                <w:rStyle w:val="Hyperlink"/>
                <w:noProof/>
                <w:rtl/>
              </w:rPr>
              <w:t xml:space="preserve"> </w:t>
            </w:r>
            <w:r w:rsidR="00640B9A" w:rsidRPr="008B48B8">
              <w:rPr>
                <w:rStyle w:val="Hyperlink"/>
                <w:rFonts w:hint="eastAsia"/>
                <w:noProof/>
                <w:rtl/>
              </w:rPr>
              <w:t>منظر</w:t>
            </w:r>
            <w:r w:rsidR="00640B9A" w:rsidRPr="008B48B8">
              <w:rPr>
                <w:rStyle w:val="Hyperlink"/>
                <w:noProof/>
                <w:rtl/>
              </w:rPr>
              <w:t xml:space="preserve"> </w:t>
            </w:r>
            <w:r w:rsidR="00640B9A" w:rsidRPr="008B48B8">
              <w:rPr>
                <w:rStyle w:val="Hyperlink"/>
                <w:rFonts w:hint="eastAsia"/>
                <w:noProof/>
                <w:rtl/>
              </w:rPr>
              <w:t>کاربرد</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_Toc207292862 \h </w:instrText>
            </w:r>
            <w:r w:rsidR="00640B9A">
              <w:rPr>
                <w:noProof/>
                <w:webHidden/>
              </w:rPr>
            </w:r>
            <w:r w:rsidR="00640B9A">
              <w:rPr>
                <w:noProof/>
                <w:webHidden/>
              </w:rPr>
              <w:fldChar w:fldCharType="separate"/>
            </w:r>
            <w:r w:rsidR="00640B9A">
              <w:rPr>
                <w:noProof/>
                <w:webHidden/>
              </w:rPr>
              <w:t>15</w:t>
            </w:r>
            <w:r w:rsidR="00640B9A">
              <w:rPr>
                <w:noProof/>
                <w:webHidden/>
              </w:rPr>
              <w:fldChar w:fldCharType="end"/>
            </w:r>
          </w:hyperlink>
        </w:p>
        <w:p w14:paraId="701EB927" w14:textId="7B7264CA" w:rsidR="00640B9A" w:rsidRDefault="00000000">
          <w:pPr>
            <w:pStyle w:val="TOC3"/>
            <w:tabs>
              <w:tab w:val="left" w:pos="3677"/>
            </w:tabs>
            <w:rPr>
              <w:rFonts w:cstheme="minorBidi"/>
              <w:noProof/>
              <w:kern w:val="2"/>
              <w:sz w:val="24"/>
              <w14:ligatures w14:val="standardContextual"/>
            </w:rPr>
          </w:pPr>
          <w:hyperlink w:anchor="_Toc207292863" w:history="1">
            <w:r w:rsidR="00640B9A" w:rsidRPr="008B48B8">
              <w:rPr>
                <w:rStyle w:val="Hyperlink"/>
                <w:noProof/>
                <w:rtl/>
              </w:rPr>
              <w:t>1-3-3</w:t>
            </w:r>
            <w:r w:rsidR="00640B9A">
              <w:rPr>
                <w:rFonts w:cstheme="minorBidi"/>
                <w:noProof/>
                <w:kern w:val="2"/>
                <w:sz w:val="24"/>
                <w14:ligatures w14:val="standardContextual"/>
              </w:rPr>
              <w:tab/>
            </w:r>
            <w:r w:rsidR="00640B9A" w:rsidRPr="008B48B8">
              <w:rPr>
                <w:rStyle w:val="Hyperlink"/>
                <w:rFonts w:hint="eastAsia"/>
                <w:noProof/>
                <w:rtl/>
              </w:rPr>
              <w:t>ضرورت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اهم</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sidRPr="008B48B8">
              <w:rPr>
                <w:rStyle w:val="Hyperlink"/>
                <w:noProof/>
                <w:rtl/>
              </w:rPr>
              <w:t xml:space="preserve"> </w:t>
            </w:r>
            <w:r w:rsidR="00640B9A" w:rsidRPr="008B48B8">
              <w:rPr>
                <w:rStyle w:val="Hyperlink"/>
                <w:rFonts w:hint="eastAsia"/>
                <w:noProof/>
                <w:rtl/>
              </w:rPr>
              <w:t>از</w:t>
            </w:r>
            <w:r w:rsidR="00640B9A" w:rsidRPr="008B48B8">
              <w:rPr>
                <w:rStyle w:val="Hyperlink"/>
                <w:noProof/>
                <w:rtl/>
              </w:rPr>
              <w:t xml:space="preserve"> </w:t>
            </w:r>
            <w:r w:rsidR="00640B9A" w:rsidRPr="008B48B8">
              <w:rPr>
                <w:rStyle w:val="Hyperlink"/>
                <w:rFonts w:hint="eastAsia"/>
                <w:noProof/>
                <w:rtl/>
              </w:rPr>
              <w:t>جنبه</w:t>
            </w:r>
            <w:r w:rsidR="00640B9A" w:rsidRPr="008B48B8">
              <w:rPr>
                <w:rStyle w:val="Hyperlink"/>
                <w:noProof/>
                <w:rtl/>
              </w:rPr>
              <w:t xml:space="preserve"> </w:t>
            </w:r>
            <w:r w:rsidR="00640B9A" w:rsidRPr="008B48B8">
              <w:rPr>
                <w:rStyle w:val="Hyperlink"/>
                <w:rFonts w:hint="eastAsia"/>
                <w:noProof/>
                <w:rtl/>
              </w:rPr>
              <w:t>قانون</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برنامه‌ا</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_Toc207292863 \h </w:instrText>
            </w:r>
            <w:r w:rsidR="00640B9A">
              <w:rPr>
                <w:noProof/>
                <w:webHidden/>
              </w:rPr>
            </w:r>
            <w:r w:rsidR="00640B9A">
              <w:rPr>
                <w:noProof/>
                <w:webHidden/>
              </w:rPr>
              <w:fldChar w:fldCharType="separate"/>
            </w:r>
            <w:r w:rsidR="00640B9A">
              <w:rPr>
                <w:noProof/>
                <w:webHidden/>
              </w:rPr>
              <w:t>15</w:t>
            </w:r>
            <w:r w:rsidR="00640B9A">
              <w:rPr>
                <w:noProof/>
                <w:webHidden/>
              </w:rPr>
              <w:fldChar w:fldCharType="end"/>
            </w:r>
          </w:hyperlink>
        </w:p>
        <w:p w14:paraId="65B212EA" w14:textId="0828B3A8" w:rsidR="00640B9A" w:rsidRDefault="00000000">
          <w:pPr>
            <w:pStyle w:val="TOC2"/>
            <w:tabs>
              <w:tab w:val="left" w:pos="3669"/>
            </w:tabs>
            <w:bidi w:val="0"/>
            <w:rPr>
              <w:rFonts w:cstheme="minorBidi"/>
              <w:bCs w:val="0"/>
              <w:noProof/>
              <w:kern w:val="2"/>
              <w:sz w:val="24"/>
              <w14:ligatures w14:val="standardContextual"/>
            </w:rPr>
          </w:pPr>
          <w:hyperlink w:anchor="_Toc207292864" w:history="1">
            <w:r w:rsidR="00640B9A" w:rsidRPr="008B48B8">
              <w:rPr>
                <w:rStyle w:val="Hyperlink"/>
                <w:noProof/>
                <w:rtl/>
                <w:lang w:bidi="fa-IR"/>
              </w:rPr>
              <w:t>1-4</w:t>
            </w:r>
            <w:r w:rsidR="00640B9A">
              <w:rPr>
                <w:rFonts w:cstheme="minorBidi"/>
                <w:bCs w:val="0"/>
                <w:noProof/>
                <w:kern w:val="2"/>
                <w:sz w:val="24"/>
                <w14:ligatures w14:val="standardContextual"/>
              </w:rPr>
              <w:tab/>
            </w:r>
            <w:r w:rsidR="00640B9A" w:rsidRPr="008B48B8">
              <w:rPr>
                <w:rStyle w:val="Hyperlink"/>
                <w:rFonts w:hint="eastAsia"/>
                <w:noProof/>
                <w:rtl/>
              </w:rPr>
              <w:t>سهم</w:t>
            </w:r>
            <w:r w:rsidR="00640B9A" w:rsidRPr="008B48B8">
              <w:rPr>
                <w:rStyle w:val="Hyperlink"/>
                <w:noProof/>
                <w:rtl/>
              </w:rPr>
              <w:t xml:space="preserve"> </w:t>
            </w:r>
            <w:r w:rsidR="00640B9A" w:rsidRPr="008B48B8">
              <w:rPr>
                <w:rStyle w:val="Hyperlink"/>
                <w:rFonts w:hint="eastAsia"/>
                <w:noProof/>
                <w:rtl/>
              </w:rPr>
              <w:t>دانش</w:t>
            </w:r>
            <w:r w:rsidR="00640B9A" w:rsidRPr="008B48B8">
              <w:rPr>
                <w:rStyle w:val="Hyperlink"/>
                <w:noProof/>
                <w:rtl/>
              </w:rPr>
              <w:t xml:space="preserve"> </w:t>
            </w:r>
            <w:r w:rsidR="00640B9A" w:rsidRPr="008B48B8">
              <w:rPr>
                <w:rStyle w:val="Hyperlink"/>
                <w:rFonts w:hint="eastAsia"/>
                <w:noProof/>
                <w:rtl/>
              </w:rPr>
              <w:t>افزا</w:t>
            </w:r>
            <w:r w:rsidR="00640B9A" w:rsidRPr="008B48B8">
              <w:rPr>
                <w:rStyle w:val="Hyperlink"/>
                <w:rFonts w:hint="cs"/>
                <w:noProof/>
                <w:rtl/>
              </w:rPr>
              <w:t>یی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نو</w:t>
            </w:r>
            <w:r w:rsidR="00640B9A" w:rsidRPr="008B48B8">
              <w:rPr>
                <w:rStyle w:val="Hyperlink"/>
                <w:rFonts w:hint="eastAsia"/>
                <w:noProof/>
                <w:rtl/>
                <w:lang w:bidi="fa-IR"/>
              </w:rPr>
              <w:t>آ</w:t>
            </w:r>
            <w:r w:rsidR="00640B9A" w:rsidRPr="008B48B8">
              <w:rPr>
                <w:rStyle w:val="Hyperlink"/>
                <w:rFonts w:hint="eastAsia"/>
                <w:noProof/>
                <w:rtl/>
              </w:rPr>
              <w:t>ور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_Toc207292864 \h </w:instrText>
            </w:r>
            <w:r w:rsidR="00640B9A">
              <w:rPr>
                <w:noProof/>
                <w:webHidden/>
              </w:rPr>
            </w:r>
            <w:r w:rsidR="00640B9A">
              <w:rPr>
                <w:noProof/>
                <w:webHidden/>
              </w:rPr>
              <w:fldChar w:fldCharType="separate"/>
            </w:r>
            <w:r w:rsidR="00640B9A">
              <w:rPr>
                <w:noProof/>
                <w:webHidden/>
              </w:rPr>
              <w:t>16</w:t>
            </w:r>
            <w:r w:rsidR="00640B9A">
              <w:rPr>
                <w:noProof/>
                <w:webHidden/>
              </w:rPr>
              <w:fldChar w:fldCharType="end"/>
            </w:r>
          </w:hyperlink>
        </w:p>
        <w:p w14:paraId="7B8C7DAF" w14:textId="2612690E" w:rsidR="00640B9A" w:rsidRDefault="00000000">
          <w:pPr>
            <w:pStyle w:val="TOC2"/>
            <w:tabs>
              <w:tab w:val="left" w:pos="1920"/>
            </w:tabs>
            <w:bidi w:val="0"/>
            <w:rPr>
              <w:rFonts w:cstheme="minorBidi"/>
              <w:bCs w:val="0"/>
              <w:noProof/>
              <w:kern w:val="2"/>
              <w:sz w:val="24"/>
              <w14:ligatures w14:val="standardContextual"/>
            </w:rPr>
          </w:pPr>
          <w:hyperlink w:anchor="_Toc207292865" w:history="1">
            <w:r w:rsidR="00640B9A" w:rsidRPr="008B48B8">
              <w:rPr>
                <w:rStyle w:val="Hyperlink"/>
                <w:noProof/>
              </w:rPr>
              <w:t>1-5</w:t>
            </w:r>
            <w:r w:rsidR="00640B9A">
              <w:rPr>
                <w:rFonts w:cstheme="minorBidi"/>
                <w:bCs w:val="0"/>
                <w:noProof/>
                <w:kern w:val="2"/>
                <w:sz w:val="24"/>
                <w14:ligatures w14:val="standardContextual"/>
              </w:rPr>
              <w:tab/>
            </w:r>
            <w:r w:rsidR="00640B9A" w:rsidRPr="008B48B8">
              <w:rPr>
                <w:rStyle w:val="Hyperlink"/>
                <w:rFonts w:hint="eastAsia"/>
                <w:noProof/>
                <w:rtl/>
              </w:rPr>
              <w:t>هدف</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_Toc207292865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57BEAB3E" w14:textId="651AC370" w:rsidR="00640B9A" w:rsidRDefault="00000000">
          <w:pPr>
            <w:pStyle w:val="TOC3"/>
            <w:tabs>
              <w:tab w:val="left" w:pos="2110"/>
            </w:tabs>
            <w:rPr>
              <w:rFonts w:cstheme="minorBidi"/>
              <w:noProof/>
              <w:kern w:val="2"/>
              <w:sz w:val="24"/>
              <w14:ligatures w14:val="standardContextual"/>
            </w:rPr>
          </w:pPr>
          <w:hyperlink w:anchor="_Toc207292866" w:history="1">
            <w:r w:rsidR="00640B9A" w:rsidRPr="008B48B8">
              <w:rPr>
                <w:rStyle w:val="Hyperlink"/>
                <w:noProof/>
                <w:rtl/>
              </w:rPr>
              <w:t>1-5-1</w:t>
            </w:r>
            <w:r w:rsidR="00640B9A">
              <w:rPr>
                <w:rFonts w:cstheme="minorBidi"/>
                <w:noProof/>
                <w:kern w:val="2"/>
                <w:sz w:val="24"/>
                <w14:ligatures w14:val="standardContextual"/>
              </w:rPr>
              <w:tab/>
            </w:r>
            <w:r w:rsidR="00640B9A" w:rsidRPr="008B48B8">
              <w:rPr>
                <w:rStyle w:val="Hyperlink"/>
                <w:rFonts w:hint="eastAsia"/>
                <w:noProof/>
                <w:rtl/>
              </w:rPr>
              <w:t>هدف</w:t>
            </w:r>
            <w:r w:rsidR="00640B9A" w:rsidRPr="008B48B8">
              <w:rPr>
                <w:rStyle w:val="Hyperlink"/>
                <w:noProof/>
                <w:rtl/>
              </w:rPr>
              <w:t xml:space="preserve"> </w:t>
            </w:r>
            <w:r w:rsidR="00640B9A" w:rsidRPr="008B48B8">
              <w:rPr>
                <w:rStyle w:val="Hyperlink"/>
                <w:rFonts w:hint="eastAsia"/>
                <w:noProof/>
                <w:rtl/>
              </w:rPr>
              <w:t>غا</w:t>
            </w:r>
            <w:r w:rsidR="00640B9A" w:rsidRPr="008B48B8">
              <w:rPr>
                <w:rStyle w:val="Hyperlink"/>
                <w:rFonts w:hint="cs"/>
                <w:noProof/>
                <w:rtl/>
              </w:rPr>
              <w:t>یی</w:t>
            </w:r>
            <w:r w:rsidR="00640B9A" w:rsidRPr="008B48B8">
              <w:rPr>
                <w:rStyle w:val="Hyperlink"/>
                <w:noProof/>
                <w:rtl/>
              </w:rPr>
              <w:t xml:space="preserve"> </w:t>
            </w:r>
            <w:r w:rsidR="00640B9A" w:rsidRPr="008B48B8">
              <w:rPr>
                <w:rStyle w:val="Hyperlink"/>
                <w:rFonts w:hint="eastAsia"/>
                <w:noProof/>
                <w:rtl/>
              </w:rPr>
              <w:t>اساس</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_Toc207292866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48BC4F5A" w14:textId="17541E37" w:rsidR="00640B9A" w:rsidRDefault="00000000">
          <w:pPr>
            <w:pStyle w:val="TOC2"/>
            <w:tabs>
              <w:tab w:val="left" w:pos="1920"/>
            </w:tabs>
            <w:bidi w:val="0"/>
            <w:rPr>
              <w:rFonts w:cstheme="minorBidi"/>
              <w:bCs w:val="0"/>
              <w:noProof/>
              <w:kern w:val="2"/>
              <w:sz w:val="24"/>
              <w14:ligatures w14:val="standardContextual"/>
            </w:rPr>
          </w:pPr>
          <w:hyperlink w:anchor="_Toc207292867" w:history="1">
            <w:r w:rsidR="00640B9A" w:rsidRPr="008B48B8">
              <w:rPr>
                <w:rStyle w:val="Hyperlink"/>
                <w:noProof/>
                <w:rtl/>
              </w:rPr>
              <w:t>1-6</w:t>
            </w:r>
            <w:r w:rsidR="00640B9A">
              <w:rPr>
                <w:rFonts w:cstheme="minorBidi"/>
                <w:bCs w:val="0"/>
                <w:noProof/>
                <w:kern w:val="2"/>
                <w:sz w:val="24"/>
                <w14:ligatures w14:val="standardContextual"/>
              </w:rPr>
              <w:tab/>
            </w:r>
            <w:r w:rsidR="00640B9A" w:rsidRPr="008B48B8">
              <w:rPr>
                <w:rStyle w:val="Hyperlink"/>
                <w:rFonts w:hint="eastAsia"/>
                <w:noProof/>
                <w:rtl/>
              </w:rPr>
              <w:t>سوالات</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_Toc207292867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7B3D03C3" w14:textId="07A19651" w:rsidR="00640B9A" w:rsidRDefault="00000000">
          <w:pPr>
            <w:pStyle w:val="TOC3"/>
            <w:tabs>
              <w:tab w:val="left" w:pos="1200"/>
            </w:tabs>
            <w:rPr>
              <w:rFonts w:cstheme="minorBidi"/>
              <w:noProof/>
              <w:kern w:val="2"/>
              <w:sz w:val="24"/>
              <w14:ligatures w14:val="standardContextual"/>
            </w:rPr>
          </w:pPr>
          <w:hyperlink w:anchor="_Toc207292868" w:history="1">
            <w:r w:rsidR="00640B9A" w:rsidRPr="008B48B8">
              <w:rPr>
                <w:rStyle w:val="Hyperlink"/>
                <w:noProof/>
                <w:rtl/>
              </w:rPr>
              <w:t>1-6-1</w:t>
            </w:r>
            <w:r w:rsidR="00640B9A">
              <w:rPr>
                <w:rFonts w:cstheme="minorBidi"/>
                <w:noProof/>
                <w:kern w:val="2"/>
                <w:sz w:val="24"/>
                <w14:ligatures w14:val="standardContextual"/>
              </w:rPr>
              <w:tab/>
            </w:r>
            <w:r w:rsidR="00640B9A" w:rsidRPr="008B48B8">
              <w:rPr>
                <w:rStyle w:val="Hyperlink"/>
                <w:rFonts w:hint="eastAsia"/>
                <w:noProof/>
                <w:rtl/>
              </w:rPr>
              <w:t>سوال</w:t>
            </w:r>
            <w:r w:rsidR="00640B9A" w:rsidRPr="008B48B8">
              <w:rPr>
                <w:rStyle w:val="Hyperlink"/>
                <w:noProof/>
                <w:rtl/>
              </w:rPr>
              <w:t xml:space="preserve"> </w:t>
            </w:r>
            <w:r w:rsidR="00640B9A" w:rsidRPr="008B48B8">
              <w:rPr>
                <w:rStyle w:val="Hyperlink"/>
                <w:rFonts w:hint="eastAsia"/>
                <w:noProof/>
                <w:rtl/>
              </w:rPr>
              <w:t>اصل</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_Toc207292868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6EC64866" w14:textId="142BC006" w:rsidR="00640B9A" w:rsidRDefault="00000000">
          <w:pPr>
            <w:pStyle w:val="TOC3"/>
            <w:tabs>
              <w:tab w:val="left" w:pos="1440"/>
            </w:tabs>
            <w:rPr>
              <w:rFonts w:cstheme="minorBidi"/>
              <w:noProof/>
              <w:kern w:val="2"/>
              <w:sz w:val="24"/>
              <w14:ligatures w14:val="standardContextual"/>
            </w:rPr>
          </w:pPr>
          <w:hyperlink w:anchor="_Toc207292869" w:history="1">
            <w:r w:rsidR="00640B9A" w:rsidRPr="008B48B8">
              <w:rPr>
                <w:rStyle w:val="Hyperlink"/>
                <w:noProof/>
                <w:rtl/>
              </w:rPr>
              <w:t>1-6-2</w:t>
            </w:r>
            <w:r w:rsidR="00640B9A">
              <w:rPr>
                <w:rFonts w:cstheme="minorBidi"/>
                <w:noProof/>
                <w:kern w:val="2"/>
                <w:sz w:val="24"/>
                <w14:ligatures w14:val="standardContextual"/>
              </w:rPr>
              <w:tab/>
            </w:r>
            <w:r w:rsidR="00640B9A" w:rsidRPr="008B48B8">
              <w:rPr>
                <w:rStyle w:val="Hyperlink"/>
                <w:rFonts w:hint="eastAsia"/>
                <w:noProof/>
                <w:rtl/>
              </w:rPr>
              <w:t>سوالات</w:t>
            </w:r>
            <w:r w:rsidR="00640B9A" w:rsidRPr="008B48B8">
              <w:rPr>
                <w:rStyle w:val="Hyperlink"/>
                <w:noProof/>
                <w:rtl/>
              </w:rPr>
              <w:t xml:space="preserve"> </w:t>
            </w:r>
            <w:r w:rsidR="00640B9A" w:rsidRPr="008B48B8">
              <w:rPr>
                <w:rStyle w:val="Hyperlink"/>
                <w:rFonts w:hint="eastAsia"/>
                <w:noProof/>
                <w:rtl/>
              </w:rPr>
              <w:t>فرع</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_Toc207292869 \h </w:instrText>
            </w:r>
            <w:r w:rsidR="00640B9A">
              <w:rPr>
                <w:noProof/>
                <w:webHidden/>
              </w:rPr>
            </w:r>
            <w:r w:rsidR="00640B9A">
              <w:rPr>
                <w:noProof/>
                <w:webHidden/>
              </w:rPr>
              <w:fldChar w:fldCharType="separate"/>
            </w:r>
            <w:r w:rsidR="00640B9A">
              <w:rPr>
                <w:noProof/>
                <w:webHidden/>
              </w:rPr>
              <w:t>18</w:t>
            </w:r>
            <w:r w:rsidR="00640B9A">
              <w:rPr>
                <w:noProof/>
                <w:webHidden/>
              </w:rPr>
              <w:fldChar w:fldCharType="end"/>
            </w:r>
          </w:hyperlink>
        </w:p>
        <w:p w14:paraId="47D454EF" w14:textId="4B4D4690" w:rsidR="00640B9A" w:rsidRDefault="00000000">
          <w:pPr>
            <w:pStyle w:val="TOC2"/>
            <w:tabs>
              <w:tab w:val="left" w:pos="1920"/>
            </w:tabs>
            <w:bidi w:val="0"/>
            <w:rPr>
              <w:rFonts w:cstheme="minorBidi"/>
              <w:bCs w:val="0"/>
              <w:noProof/>
              <w:kern w:val="2"/>
              <w:sz w:val="24"/>
              <w14:ligatures w14:val="standardContextual"/>
            </w:rPr>
          </w:pPr>
          <w:hyperlink w:anchor="_Toc207292870" w:history="1">
            <w:r w:rsidR="00640B9A" w:rsidRPr="008B48B8">
              <w:rPr>
                <w:rStyle w:val="Hyperlink"/>
                <w:noProof/>
                <w:rtl/>
              </w:rPr>
              <w:t>1-7</w:t>
            </w:r>
            <w:r w:rsidR="00640B9A">
              <w:rPr>
                <w:rFonts w:cstheme="minorBidi"/>
                <w:bCs w:val="0"/>
                <w:noProof/>
                <w:kern w:val="2"/>
                <w:sz w:val="24"/>
                <w14:ligatures w14:val="standardContextual"/>
              </w:rPr>
              <w:tab/>
            </w:r>
            <w:r w:rsidR="00640B9A" w:rsidRPr="008B48B8">
              <w:rPr>
                <w:rStyle w:val="Hyperlink"/>
                <w:rFonts w:hint="eastAsia"/>
                <w:noProof/>
                <w:rtl/>
              </w:rPr>
              <w:t>قلمرو</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_Toc207292870 \h </w:instrText>
            </w:r>
            <w:r w:rsidR="00640B9A">
              <w:rPr>
                <w:noProof/>
                <w:webHidden/>
              </w:rPr>
            </w:r>
            <w:r w:rsidR="00640B9A">
              <w:rPr>
                <w:noProof/>
                <w:webHidden/>
              </w:rPr>
              <w:fldChar w:fldCharType="separate"/>
            </w:r>
            <w:r w:rsidR="00640B9A">
              <w:rPr>
                <w:noProof/>
                <w:webHidden/>
              </w:rPr>
              <w:t>19</w:t>
            </w:r>
            <w:r w:rsidR="00640B9A">
              <w:rPr>
                <w:noProof/>
                <w:webHidden/>
              </w:rPr>
              <w:fldChar w:fldCharType="end"/>
            </w:r>
          </w:hyperlink>
        </w:p>
        <w:p w14:paraId="37CB339C" w14:textId="6C9D956F" w:rsidR="00640B9A" w:rsidRDefault="00000000">
          <w:pPr>
            <w:pStyle w:val="TOC2"/>
            <w:tabs>
              <w:tab w:val="left" w:pos="3053"/>
            </w:tabs>
            <w:bidi w:val="0"/>
            <w:rPr>
              <w:rFonts w:cstheme="minorBidi"/>
              <w:bCs w:val="0"/>
              <w:noProof/>
              <w:kern w:val="2"/>
              <w:sz w:val="24"/>
              <w14:ligatures w14:val="standardContextual"/>
            </w:rPr>
          </w:pPr>
          <w:hyperlink w:anchor="_Toc207292871" w:history="1">
            <w:r w:rsidR="00640B9A" w:rsidRPr="008B48B8">
              <w:rPr>
                <w:rStyle w:val="Hyperlink"/>
                <w:noProof/>
                <w:rtl/>
              </w:rPr>
              <w:t>1-8</w:t>
            </w:r>
            <w:r w:rsidR="00640B9A">
              <w:rPr>
                <w:rFonts w:cstheme="minorBidi"/>
                <w:bCs w:val="0"/>
                <w:noProof/>
                <w:kern w:val="2"/>
                <w:sz w:val="24"/>
                <w14:ligatures w14:val="standardContextual"/>
              </w:rPr>
              <w:tab/>
            </w:r>
            <w:r w:rsidR="00640B9A" w:rsidRPr="008B48B8">
              <w:rPr>
                <w:rStyle w:val="Hyperlink"/>
                <w:rFonts w:hint="eastAsia"/>
                <w:noProof/>
                <w:rtl/>
              </w:rPr>
              <w:t>تعر</w:t>
            </w:r>
            <w:r w:rsidR="00640B9A" w:rsidRPr="008B48B8">
              <w:rPr>
                <w:rStyle w:val="Hyperlink"/>
                <w:rFonts w:hint="cs"/>
                <w:noProof/>
                <w:rtl/>
              </w:rPr>
              <w:t>ی</w:t>
            </w:r>
            <w:r w:rsidR="00640B9A" w:rsidRPr="008B48B8">
              <w:rPr>
                <w:rStyle w:val="Hyperlink"/>
                <w:rFonts w:hint="eastAsia"/>
                <w:noProof/>
                <w:rtl/>
              </w:rPr>
              <w:t>ف</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عمل</w:t>
            </w:r>
            <w:r w:rsidR="00640B9A" w:rsidRPr="008B48B8">
              <w:rPr>
                <w:rStyle w:val="Hyperlink"/>
                <w:rFonts w:hint="cs"/>
                <w:noProof/>
                <w:rtl/>
              </w:rPr>
              <w:t>ی</w:t>
            </w:r>
            <w:r w:rsidR="00640B9A" w:rsidRPr="008B48B8">
              <w:rPr>
                <w:rStyle w:val="Hyperlink"/>
                <w:rFonts w:hint="eastAsia"/>
                <w:noProof/>
                <w:rtl/>
              </w:rPr>
              <w:t>ات</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مفاه</w:t>
            </w:r>
            <w:r w:rsidR="00640B9A" w:rsidRPr="008B48B8">
              <w:rPr>
                <w:rStyle w:val="Hyperlink"/>
                <w:rFonts w:hint="cs"/>
                <w:noProof/>
                <w:rtl/>
              </w:rPr>
              <w:t>ی</w:t>
            </w:r>
            <w:r w:rsidR="00640B9A" w:rsidRPr="008B48B8">
              <w:rPr>
                <w:rStyle w:val="Hyperlink"/>
                <w:rFonts w:hint="eastAsia"/>
                <w:noProof/>
                <w:rtl/>
              </w:rPr>
              <w:t>م</w:t>
            </w:r>
            <w:r w:rsidR="00640B9A">
              <w:rPr>
                <w:noProof/>
                <w:webHidden/>
              </w:rPr>
              <w:tab/>
            </w:r>
            <w:r w:rsidR="00640B9A">
              <w:rPr>
                <w:noProof/>
                <w:webHidden/>
              </w:rPr>
              <w:fldChar w:fldCharType="begin"/>
            </w:r>
            <w:r w:rsidR="00640B9A">
              <w:rPr>
                <w:noProof/>
                <w:webHidden/>
              </w:rPr>
              <w:instrText xml:space="preserve"> PAGEREF _Toc207292871 \h </w:instrText>
            </w:r>
            <w:r w:rsidR="00640B9A">
              <w:rPr>
                <w:noProof/>
                <w:webHidden/>
              </w:rPr>
            </w:r>
            <w:r w:rsidR="00640B9A">
              <w:rPr>
                <w:noProof/>
                <w:webHidden/>
              </w:rPr>
              <w:fldChar w:fldCharType="separate"/>
            </w:r>
            <w:r w:rsidR="00640B9A">
              <w:rPr>
                <w:noProof/>
                <w:webHidden/>
              </w:rPr>
              <w:t>19</w:t>
            </w:r>
            <w:r w:rsidR="00640B9A">
              <w:rPr>
                <w:noProof/>
                <w:webHidden/>
              </w:rPr>
              <w:fldChar w:fldCharType="end"/>
            </w:r>
          </w:hyperlink>
        </w:p>
        <w:p w14:paraId="0987B8E6" w14:textId="7B8BBFC6" w:rsidR="00640B9A" w:rsidRDefault="00000000">
          <w:pPr>
            <w:pStyle w:val="TOC3"/>
            <w:tabs>
              <w:tab w:val="left" w:pos="1440"/>
            </w:tabs>
            <w:rPr>
              <w:rFonts w:cstheme="minorBidi"/>
              <w:noProof/>
              <w:kern w:val="2"/>
              <w:sz w:val="24"/>
              <w14:ligatures w14:val="standardContextual"/>
            </w:rPr>
          </w:pPr>
          <w:hyperlink w:anchor="_Toc207292872" w:history="1">
            <w:r w:rsidR="00640B9A" w:rsidRPr="008B48B8">
              <w:rPr>
                <w:rStyle w:val="Hyperlink"/>
                <w:noProof/>
                <w:rtl/>
              </w:rPr>
              <w:t>1-8-1</w:t>
            </w:r>
            <w:r w:rsidR="00640B9A">
              <w:rPr>
                <w:rFonts w:cstheme="minorBidi"/>
                <w:noProof/>
                <w:kern w:val="2"/>
                <w:sz w:val="24"/>
                <w14:ligatures w14:val="standardContextual"/>
              </w:rPr>
              <w:tab/>
            </w:r>
            <w:r w:rsidR="00640B9A" w:rsidRPr="008B48B8">
              <w:rPr>
                <w:rStyle w:val="Hyperlink"/>
                <w:rFonts w:hint="eastAsia"/>
                <w:noProof/>
                <w:rtl/>
              </w:rPr>
              <w:t>تعار</w:t>
            </w:r>
            <w:r w:rsidR="00640B9A" w:rsidRPr="008B48B8">
              <w:rPr>
                <w:rStyle w:val="Hyperlink"/>
                <w:rFonts w:hint="cs"/>
                <w:noProof/>
                <w:rtl/>
              </w:rPr>
              <w:t>ی</w:t>
            </w:r>
            <w:r w:rsidR="00640B9A" w:rsidRPr="008B48B8">
              <w:rPr>
                <w:rStyle w:val="Hyperlink"/>
                <w:rFonts w:hint="eastAsia"/>
                <w:noProof/>
                <w:rtl/>
              </w:rPr>
              <w:t>ف</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_Toc207292872 \h </w:instrText>
            </w:r>
            <w:r w:rsidR="00640B9A">
              <w:rPr>
                <w:noProof/>
                <w:webHidden/>
              </w:rPr>
            </w:r>
            <w:r w:rsidR="00640B9A">
              <w:rPr>
                <w:noProof/>
                <w:webHidden/>
              </w:rPr>
              <w:fldChar w:fldCharType="separate"/>
            </w:r>
            <w:r w:rsidR="00640B9A">
              <w:rPr>
                <w:noProof/>
                <w:webHidden/>
              </w:rPr>
              <w:t>19</w:t>
            </w:r>
            <w:r w:rsidR="00640B9A">
              <w:rPr>
                <w:noProof/>
                <w:webHidden/>
              </w:rPr>
              <w:fldChar w:fldCharType="end"/>
            </w:r>
          </w:hyperlink>
        </w:p>
        <w:p w14:paraId="36CCFF23" w14:textId="2D666235" w:rsidR="00640B9A" w:rsidRDefault="00000000">
          <w:pPr>
            <w:pStyle w:val="TOC3"/>
            <w:tabs>
              <w:tab w:val="left" w:pos="1440"/>
            </w:tabs>
            <w:rPr>
              <w:rFonts w:cstheme="minorBidi"/>
              <w:noProof/>
              <w:kern w:val="2"/>
              <w:sz w:val="24"/>
              <w14:ligatures w14:val="standardContextual"/>
            </w:rPr>
          </w:pPr>
          <w:hyperlink w:anchor="_Toc207292873" w:history="1">
            <w:r w:rsidR="00640B9A" w:rsidRPr="008B48B8">
              <w:rPr>
                <w:rStyle w:val="Hyperlink"/>
                <w:noProof/>
                <w:rtl/>
              </w:rPr>
              <w:t>1-8-2</w:t>
            </w:r>
            <w:r w:rsidR="00640B9A">
              <w:rPr>
                <w:rFonts w:cstheme="minorBidi"/>
                <w:noProof/>
                <w:kern w:val="2"/>
                <w:sz w:val="24"/>
                <w14:ligatures w14:val="standardContextual"/>
              </w:rPr>
              <w:tab/>
            </w:r>
            <w:r w:rsidR="00640B9A" w:rsidRPr="008B48B8">
              <w:rPr>
                <w:rStyle w:val="Hyperlink"/>
                <w:rFonts w:hint="eastAsia"/>
                <w:noProof/>
                <w:rtl/>
              </w:rPr>
              <w:t>تعار</w:t>
            </w:r>
            <w:r w:rsidR="00640B9A" w:rsidRPr="008B48B8">
              <w:rPr>
                <w:rStyle w:val="Hyperlink"/>
                <w:rFonts w:hint="cs"/>
                <w:noProof/>
                <w:rtl/>
              </w:rPr>
              <w:t>ی</w:t>
            </w:r>
            <w:r w:rsidR="00640B9A" w:rsidRPr="008B48B8">
              <w:rPr>
                <w:rStyle w:val="Hyperlink"/>
                <w:rFonts w:hint="eastAsia"/>
                <w:noProof/>
                <w:rtl/>
              </w:rPr>
              <w:t>ف</w:t>
            </w:r>
            <w:r w:rsidR="00640B9A" w:rsidRPr="008B48B8">
              <w:rPr>
                <w:rStyle w:val="Hyperlink"/>
                <w:noProof/>
                <w:rtl/>
              </w:rPr>
              <w:t xml:space="preserve"> </w:t>
            </w:r>
            <w:r w:rsidR="00640B9A" w:rsidRPr="008B48B8">
              <w:rPr>
                <w:rStyle w:val="Hyperlink"/>
                <w:rFonts w:hint="eastAsia"/>
                <w:noProof/>
                <w:rtl/>
              </w:rPr>
              <w:t>عمل</w:t>
            </w:r>
            <w:r w:rsidR="00640B9A" w:rsidRPr="008B48B8">
              <w:rPr>
                <w:rStyle w:val="Hyperlink"/>
                <w:rFonts w:hint="cs"/>
                <w:noProof/>
                <w:rtl/>
              </w:rPr>
              <w:t>ی</w:t>
            </w:r>
            <w:r w:rsidR="00640B9A" w:rsidRPr="008B48B8">
              <w:rPr>
                <w:rStyle w:val="Hyperlink"/>
                <w:rFonts w:hint="eastAsia"/>
                <w:noProof/>
                <w:rtl/>
              </w:rPr>
              <w:t>ات</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_Toc207292873 \h </w:instrText>
            </w:r>
            <w:r w:rsidR="00640B9A">
              <w:rPr>
                <w:noProof/>
                <w:webHidden/>
              </w:rPr>
            </w:r>
            <w:r w:rsidR="00640B9A">
              <w:rPr>
                <w:noProof/>
                <w:webHidden/>
              </w:rPr>
              <w:fldChar w:fldCharType="separate"/>
            </w:r>
            <w:r w:rsidR="00640B9A">
              <w:rPr>
                <w:noProof/>
                <w:webHidden/>
              </w:rPr>
              <w:t>21</w:t>
            </w:r>
            <w:r w:rsidR="00640B9A">
              <w:rPr>
                <w:noProof/>
                <w:webHidden/>
              </w:rPr>
              <w:fldChar w:fldCharType="end"/>
            </w:r>
          </w:hyperlink>
        </w:p>
        <w:p w14:paraId="7164A24D" w14:textId="3DA563A4" w:rsidR="00640B9A" w:rsidRDefault="00000000">
          <w:pPr>
            <w:pStyle w:val="TOC1"/>
            <w:tabs>
              <w:tab w:val="left" w:pos="4372"/>
            </w:tabs>
            <w:bidi w:val="0"/>
            <w:rPr>
              <w:rFonts w:asciiTheme="minorHAnsi" w:hAnsiTheme="minorHAnsi" w:cstheme="minorBidi"/>
              <w:bCs w:val="0"/>
              <w:noProof/>
              <w:kern w:val="2"/>
              <w:sz w:val="24"/>
              <w:szCs w:val="24"/>
              <w14:ligatures w14:val="standardContextual"/>
            </w:rPr>
          </w:pPr>
          <w:hyperlink w:anchor="_Toc207292874" w:history="1">
            <w:r w:rsidR="00640B9A" w:rsidRPr="008B48B8">
              <w:rPr>
                <w:rStyle w:val="Hyperlink"/>
                <w:noProof/>
                <w:rtl/>
              </w:rPr>
              <w:t>2-</w:t>
            </w:r>
            <w:r w:rsidR="00640B9A">
              <w:rPr>
                <w:rFonts w:asciiTheme="minorHAnsi" w:hAnsiTheme="minorHAnsi" w:cstheme="minorBidi"/>
                <w:bCs w:val="0"/>
                <w:noProof/>
                <w:kern w:val="2"/>
                <w:sz w:val="24"/>
                <w:szCs w:val="24"/>
                <w14:ligatures w14:val="standardContextual"/>
              </w:rPr>
              <w:tab/>
            </w:r>
            <w:r w:rsidR="00640B9A" w:rsidRPr="008B48B8">
              <w:rPr>
                <w:rStyle w:val="Hyperlink"/>
                <w:rFonts w:hint="eastAsia"/>
                <w:noProof/>
                <w:rtl/>
              </w:rPr>
              <w:t>فصل</w:t>
            </w:r>
            <w:r w:rsidR="00640B9A" w:rsidRPr="008B48B8">
              <w:rPr>
                <w:rStyle w:val="Hyperlink"/>
                <w:noProof/>
                <w:rtl/>
              </w:rPr>
              <w:t xml:space="preserve"> </w:t>
            </w:r>
            <w:r w:rsidR="00640B9A" w:rsidRPr="008B48B8">
              <w:rPr>
                <w:rStyle w:val="Hyperlink"/>
                <w:rFonts w:hint="eastAsia"/>
                <w:noProof/>
                <w:rtl/>
              </w:rPr>
              <w:t>دوم</w:t>
            </w:r>
            <w:r w:rsidR="00640B9A" w:rsidRPr="008B48B8">
              <w:rPr>
                <w:rStyle w:val="Hyperlink"/>
                <w:noProof/>
                <w:rtl/>
              </w:rPr>
              <w:t xml:space="preserve"> : </w:t>
            </w:r>
            <w:r w:rsidR="00640B9A" w:rsidRPr="008B48B8">
              <w:rPr>
                <w:rStyle w:val="Hyperlink"/>
                <w:rFonts w:hint="eastAsia"/>
                <w:noProof/>
                <w:rtl/>
              </w:rPr>
              <w:t>مبان</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پ</w:t>
            </w:r>
            <w:r w:rsidR="00640B9A" w:rsidRPr="008B48B8">
              <w:rPr>
                <w:rStyle w:val="Hyperlink"/>
                <w:rFonts w:hint="cs"/>
                <w:noProof/>
                <w:rtl/>
              </w:rPr>
              <w:t>ی</w:t>
            </w:r>
            <w:r w:rsidR="00640B9A" w:rsidRPr="008B48B8">
              <w:rPr>
                <w:rStyle w:val="Hyperlink"/>
                <w:rFonts w:hint="eastAsia"/>
                <w:noProof/>
                <w:rtl/>
              </w:rPr>
              <w:t>ش</w:t>
            </w:r>
            <w:r w:rsidR="00640B9A" w:rsidRPr="008B48B8">
              <w:rPr>
                <w:rStyle w:val="Hyperlink"/>
                <w:rFonts w:hint="cs"/>
                <w:noProof/>
                <w:rtl/>
              </w:rPr>
              <w:t>ی</w:t>
            </w:r>
            <w:r w:rsidR="00640B9A" w:rsidRPr="008B48B8">
              <w:rPr>
                <w:rStyle w:val="Hyperlink"/>
                <w:rFonts w:hint="eastAsia"/>
                <w:noProof/>
                <w:rtl/>
              </w:rPr>
              <w:t>نه</w:t>
            </w:r>
            <w:r w:rsidR="00640B9A" w:rsidRPr="008B48B8">
              <w:rPr>
                <w:rStyle w:val="Hyperlink"/>
                <w:noProof/>
                <w:rtl/>
              </w:rPr>
              <w:t xml:space="preserve"> </w:t>
            </w:r>
            <w:r w:rsidR="00640B9A" w:rsidRPr="008B48B8">
              <w:rPr>
                <w:rStyle w:val="Hyperlink"/>
                <w:rFonts w:hint="eastAsia"/>
                <w:noProof/>
                <w:rtl/>
              </w:rPr>
              <w:t>پژوهش</w:t>
            </w:r>
            <w:r w:rsidR="00640B9A">
              <w:rPr>
                <w:noProof/>
                <w:webHidden/>
              </w:rPr>
              <w:tab/>
            </w:r>
            <w:r w:rsidR="00640B9A">
              <w:rPr>
                <w:noProof/>
                <w:webHidden/>
              </w:rPr>
              <w:fldChar w:fldCharType="begin"/>
            </w:r>
            <w:r w:rsidR="00640B9A">
              <w:rPr>
                <w:noProof/>
                <w:webHidden/>
              </w:rPr>
              <w:instrText xml:space="preserve"> PAGEREF _Toc207292874 \h </w:instrText>
            </w:r>
            <w:r w:rsidR="00640B9A">
              <w:rPr>
                <w:noProof/>
                <w:webHidden/>
              </w:rPr>
            </w:r>
            <w:r w:rsidR="00640B9A">
              <w:rPr>
                <w:noProof/>
                <w:webHidden/>
              </w:rPr>
              <w:fldChar w:fldCharType="separate"/>
            </w:r>
            <w:r w:rsidR="00640B9A">
              <w:rPr>
                <w:noProof/>
                <w:webHidden/>
              </w:rPr>
              <w:t>23</w:t>
            </w:r>
            <w:r w:rsidR="00640B9A">
              <w:rPr>
                <w:noProof/>
                <w:webHidden/>
              </w:rPr>
              <w:fldChar w:fldCharType="end"/>
            </w:r>
          </w:hyperlink>
        </w:p>
        <w:p w14:paraId="3CB353D7" w14:textId="317C2188" w:rsidR="00640B9A" w:rsidRDefault="00000000">
          <w:pPr>
            <w:pStyle w:val="TOC2"/>
            <w:bidi w:val="0"/>
            <w:rPr>
              <w:rFonts w:cstheme="minorBidi"/>
              <w:bCs w:val="0"/>
              <w:noProof/>
              <w:kern w:val="2"/>
              <w:sz w:val="24"/>
              <w14:ligatures w14:val="standardContextual"/>
            </w:rPr>
          </w:pPr>
          <w:hyperlink w:anchor="_Toc207292875" w:history="1">
            <w:r w:rsidR="00640B9A" w:rsidRPr="008B48B8">
              <w:rPr>
                <w:rStyle w:val="Hyperlink"/>
                <w:noProof/>
                <w:rtl/>
              </w:rPr>
              <w:t>2-1</w:t>
            </w:r>
            <w:r w:rsidR="00640B9A">
              <w:rPr>
                <w:rFonts w:cstheme="minorBidi"/>
                <w:bCs w:val="0"/>
                <w:noProof/>
                <w:kern w:val="2"/>
                <w:sz w:val="24"/>
                <w14:ligatures w14:val="standardContextual"/>
              </w:rPr>
              <w:tab/>
            </w:r>
            <w:r w:rsidR="00640B9A" w:rsidRPr="008B48B8">
              <w:rPr>
                <w:rStyle w:val="Hyperlink"/>
                <w:rFonts w:hint="eastAsia"/>
                <w:noProof/>
                <w:rtl/>
              </w:rPr>
              <w:t>مقدمه</w:t>
            </w:r>
            <w:r w:rsidR="00640B9A">
              <w:rPr>
                <w:noProof/>
                <w:webHidden/>
              </w:rPr>
              <w:tab/>
            </w:r>
            <w:r w:rsidR="00640B9A">
              <w:rPr>
                <w:noProof/>
                <w:webHidden/>
              </w:rPr>
              <w:fldChar w:fldCharType="begin"/>
            </w:r>
            <w:r w:rsidR="00640B9A">
              <w:rPr>
                <w:noProof/>
                <w:webHidden/>
              </w:rPr>
              <w:instrText xml:space="preserve"> PAGEREF _Toc207292875 \h </w:instrText>
            </w:r>
            <w:r w:rsidR="00640B9A">
              <w:rPr>
                <w:noProof/>
                <w:webHidden/>
              </w:rPr>
            </w:r>
            <w:r w:rsidR="00640B9A">
              <w:rPr>
                <w:noProof/>
                <w:webHidden/>
              </w:rPr>
              <w:fldChar w:fldCharType="separate"/>
            </w:r>
            <w:r w:rsidR="00640B9A">
              <w:rPr>
                <w:noProof/>
                <w:webHidden/>
              </w:rPr>
              <w:t>23</w:t>
            </w:r>
            <w:r w:rsidR="00640B9A">
              <w:rPr>
                <w:noProof/>
                <w:webHidden/>
              </w:rPr>
              <w:fldChar w:fldCharType="end"/>
            </w:r>
          </w:hyperlink>
        </w:p>
        <w:p w14:paraId="46A4404A" w14:textId="4ED1087E" w:rsidR="00640B9A" w:rsidRDefault="00000000">
          <w:pPr>
            <w:pStyle w:val="TOC2"/>
            <w:tabs>
              <w:tab w:val="left" w:pos="4547"/>
            </w:tabs>
            <w:bidi w:val="0"/>
            <w:rPr>
              <w:rFonts w:cstheme="minorBidi"/>
              <w:bCs w:val="0"/>
              <w:noProof/>
              <w:kern w:val="2"/>
              <w:sz w:val="24"/>
              <w14:ligatures w14:val="standardContextual"/>
            </w:rPr>
          </w:pPr>
          <w:hyperlink w:anchor="_Toc207292876" w:history="1">
            <w:r w:rsidR="00640B9A" w:rsidRPr="008B48B8">
              <w:rPr>
                <w:rStyle w:val="Hyperlink"/>
                <w:noProof/>
                <w:rtl/>
              </w:rPr>
              <w:t>2-2</w:t>
            </w:r>
            <w:r w:rsidR="00640B9A">
              <w:rPr>
                <w:rFonts w:cstheme="minorBidi"/>
                <w:bCs w:val="0"/>
                <w:noProof/>
                <w:kern w:val="2"/>
                <w:sz w:val="24"/>
                <w14:ligatures w14:val="standardContextual"/>
              </w:rPr>
              <w:tab/>
            </w:r>
            <w:r w:rsidR="00640B9A" w:rsidRPr="008B48B8">
              <w:rPr>
                <w:rStyle w:val="Hyperlink"/>
                <w:rFonts w:hint="eastAsia"/>
                <w:noProof/>
                <w:rtl/>
              </w:rPr>
              <w:t>مفاه</w:t>
            </w:r>
            <w:r w:rsidR="00640B9A" w:rsidRPr="008B48B8">
              <w:rPr>
                <w:rStyle w:val="Hyperlink"/>
                <w:rFonts w:hint="cs"/>
                <w:noProof/>
                <w:rtl/>
              </w:rPr>
              <w:t>ی</w:t>
            </w:r>
            <w:r w:rsidR="00640B9A" w:rsidRPr="008B48B8">
              <w:rPr>
                <w:rStyle w:val="Hyperlink"/>
                <w:rFonts w:hint="eastAsia"/>
                <w:noProof/>
                <w:rtl/>
              </w:rPr>
              <w:t>م</w:t>
            </w:r>
            <w:r w:rsidR="00640B9A" w:rsidRPr="008B48B8">
              <w:rPr>
                <w:rStyle w:val="Hyperlink"/>
                <w:noProof/>
                <w:rtl/>
              </w:rPr>
              <w:t xml:space="preserve"> </w:t>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مرتبط</w:t>
            </w:r>
            <w:r w:rsidR="00640B9A" w:rsidRPr="008B48B8">
              <w:rPr>
                <w:rStyle w:val="Hyperlink"/>
                <w:noProof/>
                <w:rtl/>
              </w:rPr>
              <w:t xml:space="preserve"> </w:t>
            </w:r>
            <w:r w:rsidR="00640B9A" w:rsidRPr="008B48B8">
              <w:rPr>
                <w:rStyle w:val="Hyperlink"/>
                <w:rFonts w:hint="eastAsia"/>
                <w:noProof/>
                <w:rtl/>
              </w:rPr>
              <w:t>با</w:t>
            </w:r>
            <w:r w:rsidR="00640B9A" w:rsidRPr="008B48B8">
              <w:rPr>
                <w:rStyle w:val="Hyperlink"/>
                <w:noProof/>
                <w:rtl/>
              </w:rPr>
              <w:t xml:space="preserve"> </w:t>
            </w:r>
            <w:r w:rsidR="00640B9A" w:rsidRPr="008B48B8">
              <w:rPr>
                <w:rStyle w:val="Hyperlink"/>
                <w:rFonts w:hint="eastAsia"/>
                <w:noProof/>
                <w:rtl/>
              </w:rPr>
              <w:t>پتنت</w:t>
            </w:r>
            <w:r w:rsidR="00640B9A" w:rsidRPr="008B48B8">
              <w:rPr>
                <w:rStyle w:val="Hyperlink"/>
                <w:noProof/>
                <w:rtl/>
              </w:rPr>
              <w:t xml:space="preserve"> </w:t>
            </w:r>
            <w:r w:rsidR="00640B9A" w:rsidRPr="008B48B8">
              <w:rPr>
                <w:rStyle w:val="Hyperlink"/>
                <w:rFonts w:hint="eastAsia"/>
                <w:noProof/>
                <w:rtl/>
              </w:rPr>
              <w:t>ها</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نقشه</w:t>
            </w:r>
            <w:r w:rsidR="00640B9A" w:rsidRPr="008B48B8">
              <w:rPr>
                <w:rStyle w:val="Hyperlink"/>
                <w:noProof/>
                <w:rtl/>
              </w:rPr>
              <w:t xml:space="preserve"> </w:t>
            </w:r>
            <w:r w:rsidR="00640B9A" w:rsidRPr="008B48B8">
              <w:rPr>
                <w:rStyle w:val="Hyperlink"/>
                <w:rFonts w:hint="eastAsia"/>
                <w:noProof/>
                <w:rtl/>
              </w:rPr>
              <w:t>راه</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_Toc207292876 \h </w:instrText>
            </w:r>
            <w:r w:rsidR="00640B9A">
              <w:rPr>
                <w:noProof/>
                <w:webHidden/>
              </w:rPr>
            </w:r>
            <w:r w:rsidR="00640B9A">
              <w:rPr>
                <w:noProof/>
                <w:webHidden/>
              </w:rPr>
              <w:fldChar w:fldCharType="separate"/>
            </w:r>
            <w:r w:rsidR="00640B9A">
              <w:rPr>
                <w:noProof/>
                <w:webHidden/>
              </w:rPr>
              <w:t>25</w:t>
            </w:r>
            <w:r w:rsidR="00640B9A">
              <w:rPr>
                <w:noProof/>
                <w:webHidden/>
              </w:rPr>
              <w:fldChar w:fldCharType="end"/>
            </w:r>
          </w:hyperlink>
        </w:p>
        <w:p w14:paraId="264320EA" w14:textId="5878E27F" w:rsidR="00640B9A" w:rsidRDefault="00000000">
          <w:pPr>
            <w:pStyle w:val="TOC3"/>
            <w:tabs>
              <w:tab w:val="left" w:pos="3451"/>
            </w:tabs>
            <w:rPr>
              <w:rFonts w:cstheme="minorBidi"/>
              <w:noProof/>
              <w:kern w:val="2"/>
              <w:sz w:val="24"/>
              <w14:ligatures w14:val="standardContextual"/>
            </w:rPr>
          </w:pPr>
          <w:hyperlink w:anchor="_Toc207292877" w:history="1">
            <w:r w:rsidR="00640B9A" w:rsidRPr="008B48B8">
              <w:rPr>
                <w:rStyle w:val="Hyperlink"/>
                <w:noProof/>
                <w:rtl/>
              </w:rPr>
              <w:t>2-2-1</w:t>
            </w:r>
            <w:r w:rsidR="00640B9A">
              <w:rPr>
                <w:rFonts w:cstheme="minorBidi"/>
                <w:noProof/>
                <w:kern w:val="2"/>
                <w:sz w:val="24"/>
                <w14:ligatures w14:val="standardContextual"/>
              </w:rPr>
              <w:tab/>
            </w:r>
            <w:r w:rsidR="00640B9A" w:rsidRPr="008B48B8">
              <w:rPr>
                <w:rStyle w:val="Hyperlink"/>
                <w:rFonts w:hint="eastAsia"/>
                <w:noProof/>
                <w:rtl/>
              </w:rPr>
              <w:t>پتنت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استخراج</w:t>
            </w:r>
            <w:r w:rsidR="00640B9A" w:rsidRPr="008B48B8">
              <w:rPr>
                <w:rStyle w:val="Hyperlink"/>
                <w:noProof/>
                <w:rtl/>
              </w:rPr>
              <w:t xml:space="preserve"> </w:t>
            </w:r>
            <w:r w:rsidR="00640B9A" w:rsidRPr="008B48B8">
              <w:rPr>
                <w:rStyle w:val="Hyperlink"/>
                <w:rFonts w:hint="eastAsia"/>
                <w:noProof/>
                <w:rtl/>
              </w:rPr>
              <w:t>پتنت</w:t>
            </w:r>
            <w:r w:rsidR="00640B9A" w:rsidRPr="008B48B8">
              <w:rPr>
                <w:rStyle w:val="Hyperlink"/>
                <w:noProof/>
                <w:rtl/>
              </w:rPr>
              <w:t xml:space="preserve"> </w:t>
            </w:r>
            <w:r w:rsidR="00640B9A" w:rsidRPr="008B48B8">
              <w:rPr>
                <w:rStyle w:val="Hyperlink"/>
                <w:rFonts w:hint="eastAsia"/>
                <w:noProof/>
                <w:rtl/>
              </w:rPr>
              <w:t>در</w:t>
            </w:r>
            <w:r w:rsidR="00640B9A" w:rsidRPr="008B48B8">
              <w:rPr>
                <w:rStyle w:val="Hyperlink"/>
                <w:noProof/>
                <w:rtl/>
              </w:rPr>
              <w:t xml:space="preserve"> </w:t>
            </w:r>
            <w:r w:rsidR="00640B9A" w:rsidRPr="008B48B8">
              <w:rPr>
                <w:rStyle w:val="Hyperlink"/>
                <w:rFonts w:hint="eastAsia"/>
                <w:noProof/>
                <w:rtl/>
              </w:rPr>
              <w:t>حوزه</w:t>
            </w:r>
            <w:r w:rsidR="00640B9A" w:rsidRPr="008B48B8">
              <w:rPr>
                <w:rStyle w:val="Hyperlink"/>
                <w:noProof/>
                <w:rtl/>
              </w:rPr>
              <w:t xml:space="preserve"> </w:t>
            </w:r>
            <w:r w:rsidR="00640B9A" w:rsidRPr="008B48B8">
              <w:rPr>
                <w:rStyle w:val="Hyperlink"/>
                <w:rFonts w:hint="eastAsia"/>
                <w:noProof/>
                <w:rtl/>
              </w:rPr>
              <w:t>خودروها</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برق</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_Toc207292877 \h </w:instrText>
            </w:r>
            <w:r w:rsidR="00640B9A">
              <w:rPr>
                <w:noProof/>
                <w:webHidden/>
              </w:rPr>
            </w:r>
            <w:r w:rsidR="00640B9A">
              <w:rPr>
                <w:noProof/>
                <w:webHidden/>
              </w:rPr>
              <w:fldChar w:fldCharType="separate"/>
            </w:r>
            <w:r w:rsidR="00640B9A">
              <w:rPr>
                <w:noProof/>
                <w:webHidden/>
              </w:rPr>
              <w:t>25</w:t>
            </w:r>
            <w:r w:rsidR="00640B9A">
              <w:rPr>
                <w:noProof/>
                <w:webHidden/>
              </w:rPr>
              <w:fldChar w:fldCharType="end"/>
            </w:r>
          </w:hyperlink>
        </w:p>
        <w:p w14:paraId="7852762A" w14:textId="0BC2B4EE" w:rsidR="00640B9A" w:rsidRDefault="00000000">
          <w:pPr>
            <w:pStyle w:val="TOC3"/>
            <w:tabs>
              <w:tab w:val="left" w:pos="1680"/>
            </w:tabs>
            <w:rPr>
              <w:rFonts w:cstheme="minorBidi"/>
              <w:noProof/>
              <w:kern w:val="2"/>
              <w:sz w:val="24"/>
              <w14:ligatures w14:val="standardContextual"/>
            </w:rPr>
          </w:pPr>
          <w:hyperlink w:anchor="_Toc207292878" w:history="1">
            <w:r w:rsidR="00640B9A" w:rsidRPr="008B48B8">
              <w:rPr>
                <w:rStyle w:val="Hyperlink"/>
                <w:noProof/>
                <w:rtl/>
              </w:rPr>
              <w:t>2-2-2</w:t>
            </w:r>
            <w:r w:rsidR="00640B9A">
              <w:rPr>
                <w:rFonts w:cstheme="minorBidi"/>
                <w:noProof/>
                <w:kern w:val="2"/>
                <w:sz w:val="24"/>
                <w14:ligatures w14:val="standardContextual"/>
              </w:rPr>
              <w:tab/>
            </w:r>
            <w:r w:rsidR="00640B9A" w:rsidRPr="008B48B8">
              <w:rPr>
                <w:rStyle w:val="Hyperlink"/>
                <w:rFonts w:hint="eastAsia"/>
                <w:noProof/>
                <w:rtl/>
              </w:rPr>
              <w:t>چرخه</w:t>
            </w:r>
            <w:r w:rsidR="00640B9A" w:rsidRPr="008B48B8">
              <w:rPr>
                <w:rStyle w:val="Hyperlink"/>
                <w:noProof/>
                <w:rtl/>
              </w:rPr>
              <w:t xml:space="preserve"> </w:t>
            </w:r>
            <w:r w:rsidR="00640B9A" w:rsidRPr="008B48B8">
              <w:rPr>
                <w:rStyle w:val="Hyperlink"/>
                <w:rFonts w:hint="eastAsia"/>
                <w:noProof/>
                <w:rtl/>
              </w:rPr>
              <w:t>عمر</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_Toc207292878 \h </w:instrText>
            </w:r>
            <w:r w:rsidR="00640B9A">
              <w:rPr>
                <w:noProof/>
                <w:webHidden/>
              </w:rPr>
            </w:r>
            <w:r w:rsidR="00640B9A">
              <w:rPr>
                <w:noProof/>
                <w:webHidden/>
              </w:rPr>
              <w:fldChar w:fldCharType="separate"/>
            </w:r>
            <w:r w:rsidR="00640B9A">
              <w:rPr>
                <w:noProof/>
                <w:webHidden/>
              </w:rPr>
              <w:t>25</w:t>
            </w:r>
            <w:r w:rsidR="00640B9A">
              <w:rPr>
                <w:noProof/>
                <w:webHidden/>
              </w:rPr>
              <w:fldChar w:fldCharType="end"/>
            </w:r>
          </w:hyperlink>
        </w:p>
        <w:p w14:paraId="0E8C1C33" w14:textId="349D4702" w:rsidR="00640B9A" w:rsidRDefault="00000000">
          <w:pPr>
            <w:pStyle w:val="TOC3"/>
            <w:tabs>
              <w:tab w:val="left" w:pos="1920"/>
            </w:tabs>
            <w:rPr>
              <w:rFonts w:cstheme="minorBidi"/>
              <w:noProof/>
              <w:kern w:val="2"/>
              <w:sz w:val="24"/>
              <w14:ligatures w14:val="standardContextual"/>
            </w:rPr>
          </w:pPr>
          <w:hyperlink w:anchor="_Toc207292879" w:history="1">
            <w:r w:rsidR="00640B9A" w:rsidRPr="008B48B8">
              <w:rPr>
                <w:rStyle w:val="Hyperlink"/>
                <w:noProof/>
              </w:rPr>
              <w:t>2-2-3</w:t>
            </w:r>
            <w:r w:rsidR="00640B9A">
              <w:rPr>
                <w:rFonts w:cstheme="minorBidi"/>
                <w:noProof/>
                <w:kern w:val="2"/>
                <w:sz w:val="24"/>
                <w14:ligatures w14:val="standardContextual"/>
              </w:rPr>
              <w:tab/>
            </w:r>
            <w:r w:rsidR="00640B9A" w:rsidRPr="008B48B8">
              <w:rPr>
                <w:rStyle w:val="Hyperlink"/>
                <w:rFonts w:hint="eastAsia"/>
                <w:noProof/>
                <w:rtl/>
              </w:rPr>
              <w:t>نقشه</w:t>
            </w:r>
            <w:r w:rsidR="00640B9A" w:rsidRPr="008B48B8">
              <w:rPr>
                <w:rStyle w:val="Hyperlink"/>
                <w:noProof/>
                <w:rtl/>
              </w:rPr>
              <w:t xml:space="preserve"> </w:t>
            </w:r>
            <w:r w:rsidR="00640B9A" w:rsidRPr="008B48B8">
              <w:rPr>
                <w:rStyle w:val="Hyperlink"/>
                <w:rFonts w:hint="eastAsia"/>
                <w:noProof/>
                <w:rtl/>
              </w:rPr>
              <w:t>راه</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_Toc207292879 \h </w:instrText>
            </w:r>
            <w:r w:rsidR="00640B9A">
              <w:rPr>
                <w:noProof/>
                <w:webHidden/>
              </w:rPr>
            </w:r>
            <w:r w:rsidR="00640B9A">
              <w:rPr>
                <w:noProof/>
                <w:webHidden/>
              </w:rPr>
              <w:fldChar w:fldCharType="separate"/>
            </w:r>
            <w:r w:rsidR="00640B9A">
              <w:rPr>
                <w:noProof/>
                <w:webHidden/>
              </w:rPr>
              <w:t>26</w:t>
            </w:r>
            <w:r w:rsidR="00640B9A">
              <w:rPr>
                <w:noProof/>
                <w:webHidden/>
              </w:rPr>
              <w:fldChar w:fldCharType="end"/>
            </w:r>
          </w:hyperlink>
        </w:p>
        <w:p w14:paraId="30229C95" w14:textId="33C0E2F9" w:rsidR="00640B9A" w:rsidRDefault="00000000">
          <w:pPr>
            <w:pStyle w:val="TOC3"/>
            <w:tabs>
              <w:tab w:val="left" w:pos="1991"/>
            </w:tabs>
            <w:rPr>
              <w:rFonts w:cstheme="minorBidi"/>
              <w:noProof/>
              <w:kern w:val="2"/>
              <w:sz w:val="24"/>
              <w14:ligatures w14:val="standardContextual"/>
            </w:rPr>
          </w:pPr>
          <w:hyperlink w:anchor="_Toc207292880" w:history="1">
            <w:r w:rsidR="00640B9A" w:rsidRPr="008B48B8">
              <w:rPr>
                <w:rStyle w:val="Hyperlink"/>
                <w:noProof/>
                <w:rtl/>
              </w:rPr>
              <w:t>2-2-4</w:t>
            </w:r>
            <w:r w:rsidR="00640B9A">
              <w:rPr>
                <w:rFonts w:cstheme="minorBidi"/>
                <w:noProof/>
                <w:kern w:val="2"/>
                <w:sz w:val="24"/>
                <w14:ligatures w14:val="standardContextual"/>
              </w:rPr>
              <w:tab/>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rFonts w:hint="eastAsia"/>
                <w:noProof/>
                <w:rtl/>
              </w:rPr>
              <w:t>ه</w:t>
            </w:r>
            <w:r w:rsidR="00640B9A" w:rsidRPr="008B48B8">
              <w:rPr>
                <w:rStyle w:val="Hyperlink"/>
                <w:noProof/>
                <w:rtl/>
              </w:rPr>
              <w:t xml:space="preserve"> </w:t>
            </w:r>
            <w:r w:rsidR="00640B9A" w:rsidRPr="008B48B8">
              <w:rPr>
                <w:rStyle w:val="Hyperlink"/>
                <w:rFonts w:hint="eastAsia"/>
                <w:noProof/>
                <w:rtl/>
              </w:rPr>
              <w:t>توانمند</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ها</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پو</w:t>
            </w:r>
            <w:r w:rsidR="00640B9A" w:rsidRPr="008B48B8">
              <w:rPr>
                <w:rStyle w:val="Hyperlink"/>
                <w:rFonts w:hint="cs"/>
                <w:noProof/>
                <w:rtl/>
              </w:rPr>
              <w:t>ی</w:t>
            </w:r>
            <w:r w:rsidR="00640B9A" w:rsidRPr="008B48B8">
              <w:rPr>
                <w:rStyle w:val="Hyperlink"/>
                <w:rFonts w:hint="eastAsia"/>
                <w:noProof/>
                <w:rtl/>
              </w:rPr>
              <w:t>ا</w:t>
            </w:r>
            <w:r w:rsidR="00640B9A">
              <w:rPr>
                <w:noProof/>
                <w:webHidden/>
              </w:rPr>
              <w:tab/>
            </w:r>
            <w:r w:rsidR="00640B9A">
              <w:rPr>
                <w:noProof/>
                <w:webHidden/>
              </w:rPr>
              <w:fldChar w:fldCharType="begin"/>
            </w:r>
            <w:r w:rsidR="00640B9A">
              <w:rPr>
                <w:noProof/>
                <w:webHidden/>
              </w:rPr>
              <w:instrText xml:space="preserve"> PAGEREF _Toc207292880 \h </w:instrText>
            </w:r>
            <w:r w:rsidR="00640B9A">
              <w:rPr>
                <w:noProof/>
                <w:webHidden/>
              </w:rPr>
            </w:r>
            <w:r w:rsidR="00640B9A">
              <w:rPr>
                <w:noProof/>
                <w:webHidden/>
              </w:rPr>
              <w:fldChar w:fldCharType="separate"/>
            </w:r>
            <w:r w:rsidR="00640B9A">
              <w:rPr>
                <w:noProof/>
                <w:webHidden/>
              </w:rPr>
              <w:t>27</w:t>
            </w:r>
            <w:r w:rsidR="00640B9A">
              <w:rPr>
                <w:noProof/>
                <w:webHidden/>
              </w:rPr>
              <w:fldChar w:fldCharType="end"/>
            </w:r>
          </w:hyperlink>
        </w:p>
        <w:p w14:paraId="3ADDC19E" w14:textId="6ED942BE" w:rsidR="00640B9A" w:rsidRDefault="00000000">
          <w:pPr>
            <w:pStyle w:val="TOC3"/>
            <w:tabs>
              <w:tab w:val="left" w:pos="3565"/>
            </w:tabs>
            <w:rPr>
              <w:rFonts w:cstheme="minorBidi"/>
              <w:noProof/>
              <w:kern w:val="2"/>
              <w:sz w:val="24"/>
              <w14:ligatures w14:val="standardContextual"/>
            </w:rPr>
          </w:pPr>
          <w:hyperlink w:anchor="_Toc207292881" w:history="1">
            <w:r w:rsidR="00640B9A" w:rsidRPr="008B48B8">
              <w:rPr>
                <w:rStyle w:val="Hyperlink"/>
                <w:noProof/>
              </w:rPr>
              <w:t>2-2-5</w:t>
            </w:r>
            <w:r w:rsidR="00640B9A">
              <w:rPr>
                <w:rFonts w:cstheme="minorBidi"/>
                <w:noProof/>
                <w:kern w:val="2"/>
                <w:sz w:val="24"/>
                <w14:ligatures w14:val="standardContextual"/>
              </w:rPr>
              <w:tab/>
            </w:r>
            <w:r w:rsidR="00640B9A" w:rsidRPr="008B48B8">
              <w:rPr>
                <w:rStyle w:val="Hyperlink"/>
                <w:rFonts w:hint="eastAsia"/>
                <w:noProof/>
                <w:rtl/>
              </w:rPr>
              <w:t>نظر</w:t>
            </w:r>
            <w:r w:rsidR="00640B9A" w:rsidRPr="008B48B8">
              <w:rPr>
                <w:rStyle w:val="Hyperlink"/>
                <w:rFonts w:hint="cs"/>
                <w:noProof/>
                <w:rtl/>
              </w:rPr>
              <w:t>ی</w:t>
            </w:r>
            <w:r w:rsidR="00640B9A" w:rsidRPr="008B48B8">
              <w:rPr>
                <w:rStyle w:val="Hyperlink"/>
                <w:rFonts w:hint="eastAsia"/>
                <w:noProof/>
                <w:rtl/>
              </w:rPr>
              <w:t>ه</w:t>
            </w:r>
            <w:r w:rsidR="00640B9A" w:rsidRPr="008B48B8">
              <w:rPr>
                <w:rStyle w:val="Hyperlink"/>
                <w:noProof/>
                <w:rtl/>
              </w:rPr>
              <w:t xml:space="preserve"> </w:t>
            </w:r>
            <w:r w:rsidR="00640B9A" w:rsidRPr="008B48B8">
              <w:rPr>
                <w:rStyle w:val="Hyperlink"/>
                <w:rFonts w:hint="eastAsia"/>
                <w:noProof/>
                <w:rtl/>
              </w:rPr>
              <w:t>مد</w:t>
            </w:r>
            <w:r w:rsidR="00640B9A" w:rsidRPr="008B48B8">
              <w:rPr>
                <w:rStyle w:val="Hyperlink"/>
                <w:rFonts w:hint="cs"/>
                <w:noProof/>
                <w:rtl/>
              </w:rPr>
              <w:t>ی</w:t>
            </w:r>
            <w:r w:rsidR="00640B9A" w:rsidRPr="008B48B8">
              <w:rPr>
                <w:rStyle w:val="Hyperlink"/>
                <w:rFonts w:hint="eastAsia"/>
                <w:noProof/>
                <w:rtl/>
              </w:rPr>
              <w:t>ر</w:t>
            </w:r>
            <w:r w:rsidR="00640B9A" w:rsidRPr="008B48B8">
              <w:rPr>
                <w:rStyle w:val="Hyperlink"/>
                <w:rFonts w:hint="cs"/>
                <w:noProof/>
                <w:rtl/>
              </w:rPr>
              <w:t>ی</w:t>
            </w:r>
            <w:r w:rsidR="00640B9A" w:rsidRPr="008B48B8">
              <w:rPr>
                <w:rStyle w:val="Hyperlink"/>
                <w:rFonts w:hint="eastAsia"/>
                <w:noProof/>
                <w:rtl/>
              </w:rPr>
              <w:t>ت</w:t>
            </w:r>
            <w:r w:rsidR="00640B9A" w:rsidRPr="008B48B8">
              <w:rPr>
                <w:rStyle w:val="Hyperlink"/>
                <w:noProof/>
                <w:rtl/>
              </w:rPr>
              <w:t xml:space="preserve"> </w:t>
            </w:r>
            <w:r w:rsidR="00640B9A" w:rsidRPr="008B48B8">
              <w:rPr>
                <w:rStyle w:val="Hyperlink"/>
                <w:rFonts w:hint="eastAsia"/>
                <w:noProof/>
                <w:rtl/>
              </w:rPr>
              <w:t>و</w:t>
            </w:r>
            <w:r w:rsidR="00640B9A" w:rsidRPr="008B48B8">
              <w:rPr>
                <w:rStyle w:val="Hyperlink"/>
                <w:noProof/>
                <w:rtl/>
              </w:rPr>
              <w:t xml:space="preserve"> </w:t>
            </w:r>
            <w:r w:rsidR="00640B9A" w:rsidRPr="008B48B8">
              <w:rPr>
                <w:rStyle w:val="Hyperlink"/>
                <w:rFonts w:hint="eastAsia"/>
                <w:noProof/>
                <w:rtl/>
              </w:rPr>
              <w:t>برنامه‌ر</w:t>
            </w:r>
            <w:r w:rsidR="00640B9A" w:rsidRPr="008B48B8">
              <w:rPr>
                <w:rStyle w:val="Hyperlink"/>
                <w:rFonts w:hint="cs"/>
                <w:noProof/>
                <w:rtl/>
              </w:rPr>
              <w:t>ی</w:t>
            </w:r>
            <w:r w:rsidR="00640B9A" w:rsidRPr="008B48B8">
              <w:rPr>
                <w:rStyle w:val="Hyperlink"/>
                <w:rFonts w:hint="eastAsia"/>
                <w:noProof/>
                <w:rtl/>
              </w:rPr>
              <w:t>ز</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راهبرد</w:t>
            </w:r>
            <w:r w:rsidR="00640B9A" w:rsidRPr="008B48B8">
              <w:rPr>
                <w:rStyle w:val="Hyperlink"/>
                <w:noProof/>
                <w:rtl/>
              </w:rPr>
              <w:t xml:space="preserve"> </w:t>
            </w:r>
            <w:r w:rsidR="00640B9A" w:rsidRPr="008B48B8">
              <w:rPr>
                <w:rStyle w:val="Hyperlink"/>
                <w:rFonts w:hint="eastAsia"/>
                <w:noProof/>
                <w:rtl/>
              </w:rPr>
              <w:t>فناور</w:t>
            </w:r>
            <w:r w:rsidR="00640B9A" w:rsidRPr="008B48B8">
              <w:rPr>
                <w:rStyle w:val="Hyperlink"/>
                <w:rFonts w:hint="cs"/>
                <w:noProof/>
                <w:rtl/>
              </w:rPr>
              <w:t>ی</w:t>
            </w:r>
            <w:r w:rsidR="00640B9A">
              <w:rPr>
                <w:noProof/>
                <w:webHidden/>
              </w:rPr>
              <w:tab/>
            </w:r>
            <w:r w:rsidR="00640B9A">
              <w:rPr>
                <w:noProof/>
                <w:webHidden/>
              </w:rPr>
              <w:fldChar w:fldCharType="begin"/>
            </w:r>
            <w:r w:rsidR="00640B9A">
              <w:rPr>
                <w:noProof/>
                <w:webHidden/>
              </w:rPr>
              <w:instrText xml:space="preserve"> PAGEREF _Toc207292881 \h </w:instrText>
            </w:r>
            <w:r w:rsidR="00640B9A">
              <w:rPr>
                <w:noProof/>
                <w:webHidden/>
              </w:rPr>
            </w:r>
            <w:r w:rsidR="00640B9A">
              <w:rPr>
                <w:noProof/>
                <w:webHidden/>
              </w:rPr>
              <w:fldChar w:fldCharType="separate"/>
            </w:r>
            <w:r w:rsidR="00640B9A">
              <w:rPr>
                <w:noProof/>
                <w:webHidden/>
              </w:rPr>
              <w:t>28</w:t>
            </w:r>
            <w:r w:rsidR="00640B9A">
              <w:rPr>
                <w:noProof/>
                <w:webHidden/>
              </w:rPr>
              <w:fldChar w:fldCharType="end"/>
            </w:r>
          </w:hyperlink>
        </w:p>
        <w:p w14:paraId="68599ACB" w14:textId="67084540" w:rsidR="00640B9A" w:rsidRDefault="00000000">
          <w:pPr>
            <w:pStyle w:val="TOC3"/>
            <w:tabs>
              <w:tab w:val="left" w:pos="1680"/>
            </w:tabs>
            <w:rPr>
              <w:rFonts w:cstheme="minorBidi"/>
              <w:noProof/>
              <w:kern w:val="2"/>
              <w:sz w:val="24"/>
              <w14:ligatures w14:val="standardContextual"/>
            </w:rPr>
          </w:pPr>
          <w:hyperlink w:anchor="_Toc207292882" w:history="1">
            <w:r w:rsidR="00640B9A" w:rsidRPr="008B48B8">
              <w:rPr>
                <w:rStyle w:val="Hyperlink"/>
                <w:noProof/>
                <w:rtl/>
              </w:rPr>
              <w:t>2-2-6</w:t>
            </w:r>
            <w:r w:rsidR="00640B9A">
              <w:rPr>
                <w:rFonts w:cstheme="minorBidi"/>
                <w:noProof/>
                <w:kern w:val="2"/>
                <w:sz w:val="24"/>
                <w14:ligatures w14:val="standardContextual"/>
              </w:rPr>
              <w:tab/>
            </w:r>
            <w:r w:rsidR="00640B9A" w:rsidRPr="008B48B8">
              <w:rPr>
                <w:rStyle w:val="Hyperlink"/>
                <w:rFonts w:hint="eastAsia"/>
                <w:noProof/>
                <w:rtl/>
              </w:rPr>
              <w:t>تحل</w:t>
            </w:r>
            <w:r w:rsidR="00640B9A" w:rsidRPr="008B48B8">
              <w:rPr>
                <w:rStyle w:val="Hyperlink"/>
                <w:rFonts w:hint="cs"/>
                <w:noProof/>
                <w:rtl/>
              </w:rPr>
              <w:t>ی</w:t>
            </w:r>
            <w:r w:rsidR="00640B9A" w:rsidRPr="008B48B8">
              <w:rPr>
                <w:rStyle w:val="Hyperlink"/>
                <w:rFonts w:hint="eastAsia"/>
                <w:noProof/>
                <w:rtl/>
              </w:rPr>
              <w:t>ل</w:t>
            </w:r>
            <w:r w:rsidR="00640B9A" w:rsidRPr="008B48B8">
              <w:rPr>
                <w:rStyle w:val="Hyperlink"/>
                <w:noProof/>
                <w:rtl/>
              </w:rPr>
              <w:t xml:space="preserve"> </w:t>
            </w:r>
            <w:r w:rsidR="00640B9A" w:rsidRPr="008B48B8">
              <w:rPr>
                <w:rStyle w:val="Hyperlink"/>
                <w:rFonts w:hint="eastAsia"/>
                <w:noProof/>
                <w:rtl/>
              </w:rPr>
              <w:t>شبکه</w:t>
            </w:r>
            <w:r w:rsidR="00640B9A" w:rsidRPr="008B48B8">
              <w:rPr>
                <w:rStyle w:val="Hyperlink"/>
                <w:noProof/>
                <w:rtl/>
              </w:rPr>
              <w:t xml:space="preserve"> </w:t>
            </w:r>
            <w:r w:rsidR="00640B9A" w:rsidRPr="008B48B8">
              <w:rPr>
                <w:rStyle w:val="Hyperlink"/>
                <w:rFonts w:hint="eastAsia"/>
                <w:noProof/>
                <w:rtl/>
              </w:rPr>
              <w:t>معنا</w:t>
            </w:r>
            <w:r w:rsidR="00640B9A" w:rsidRPr="008B48B8">
              <w:rPr>
                <w:rStyle w:val="Hyperlink"/>
                <w:rFonts w:hint="cs"/>
                <w:noProof/>
                <w:rtl/>
              </w:rPr>
              <w:t>یی</w:t>
            </w:r>
            <w:r w:rsidR="00640B9A">
              <w:rPr>
                <w:noProof/>
                <w:webHidden/>
              </w:rPr>
              <w:tab/>
            </w:r>
            <w:r w:rsidR="00640B9A">
              <w:rPr>
                <w:noProof/>
                <w:webHidden/>
              </w:rPr>
              <w:fldChar w:fldCharType="begin"/>
            </w:r>
            <w:r w:rsidR="00640B9A">
              <w:rPr>
                <w:noProof/>
                <w:webHidden/>
              </w:rPr>
              <w:instrText xml:space="preserve"> PAGEREF _Toc207292882 \h </w:instrText>
            </w:r>
            <w:r w:rsidR="00640B9A">
              <w:rPr>
                <w:noProof/>
                <w:webHidden/>
              </w:rPr>
            </w:r>
            <w:r w:rsidR="00640B9A">
              <w:rPr>
                <w:noProof/>
                <w:webHidden/>
              </w:rPr>
              <w:fldChar w:fldCharType="separate"/>
            </w:r>
            <w:r w:rsidR="00640B9A">
              <w:rPr>
                <w:noProof/>
                <w:webHidden/>
              </w:rPr>
              <w:t>28</w:t>
            </w:r>
            <w:r w:rsidR="00640B9A">
              <w:rPr>
                <w:noProof/>
                <w:webHidden/>
              </w:rPr>
              <w:fldChar w:fldCharType="end"/>
            </w:r>
          </w:hyperlink>
        </w:p>
        <w:p w14:paraId="50945A20" w14:textId="297B5CC1" w:rsidR="00640B9A" w:rsidRDefault="00000000">
          <w:pPr>
            <w:pStyle w:val="TOC2"/>
            <w:tabs>
              <w:tab w:val="left" w:pos="2340"/>
            </w:tabs>
            <w:bidi w:val="0"/>
            <w:rPr>
              <w:rFonts w:cstheme="minorBidi"/>
              <w:bCs w:val="0"/>
              <w:noProof/>
              <w:kern w:val="2"/>
              <w:sz w:val="24"/>
              <w14:ligatures w14:val="standardContextual"/>
            </w:rPr>
          </w:pPr>
          <w:hyperlink w:anchor="_Toc207292883" w:history="1">
            <w:r w:rsidR="00640B9A" w:rsidRPr="008B48B8">
              <w:rPr>
                <w:rStyle w:val="Hyperlink"/>
                <w:noProof/>
                <w:rtl/>
              </w:rPr>
              <w:t>2-3</w:t>
            </w:r>
            <w:r w:rsidR="00640B9A">
              <w:rPr>
                <w:rFonts w:cstheme="minorBidi"/>
                <w:bCs w:val="0"/>
                <w:noProof/>
                <w:kern w:val="2"/>
                <w:sz w:val="24"/>
                <w14:ligatures w14:val="standardContextual"/>
              </w:rPr>
              <w:tab/>
            </w:r>
            <w:r w:rsidR="00640B9A" w:rsidRPr="008B48B8">
              <w:rPr>
                <w:rStyle w:val="Hyperlink"/>
                <w:rFonts w:hint="eastAsia"/>
                <w:noProof/>
                <w:rtl/>
              </w:rPr>
              <w:t>بررس</w:t>
            </w:r>
            <w:r w:rsidR="00640B9A" w:rsidRPr="008B48B8">
              <w:rPr>
                <w:rStyle w:val="Hyperlink"/>
                <w:rFonts w:hint="cs"/>
                <w:noProof/>
                <w:rtl/>
              </w:rPr>
              <w:t>ی</w:t>
            </w:r>
            <w:r w:rsidR="00640B9A" w:rsidRPr="008B48B8">
              <w:rPr>
                <w:rStyle w:val="Hyperlink"/>
                <w:noProof/>
                <w:rtl/>
              </w:rPr>
              <w:t xml:space="preserve"> </w:t>
            </w:r>
            <w:r w:rsidR="00640B9A" w:rsidRPr="008B48B8">
              <w:rPr>
                <w:rStyle w:val="Hyperlink"/>
                <w:rFonts w:hint="eastAsia"/>
                <w:noProof/>
                <w:rtl/>
              </w:rPr>
              <w:t>پ</w:t>
            </w:r>
            <w:r w:rsidR="00640B9A" w:rsidRPr="008B48B8">
              <w:rPr>
                <w:rStyle w:val="Hyperlink"/>
                <w:rFonts w:hint="cs"/>
                <w:noProof/>
                <w:rtl/>
              </w:rPr>
              <w:t>ی</w:t>
            </w:r>
            <w:r w:rsidR="00640B9A" w:rsidRPr="008B48B8">
              <w:rPr>
                <w:rStyle w:val="Hyperlink"/>
                <w:rFonts w:hint="eastAsia"/>
                <w:noProof/>
                <w:rtl/>
              </w:rPr>
              <w:t>ش</w:t>
            </w:r>
            <w:r w:rsidR="00640B9A" w:rsidRPr="008B48B8">
              <w:rPr>
                <w:rStyle w:val="Hyperlink"/>
                <w:rFonts w:hint="cs"/>
                <w:noProof/>
                <w:rtl/>
              </w:rPr>
              <w:t>ی</w:t>
            </w:r>
            <w:r w:rsidR="00640B9A" w:rsidRPr="008B48B8">
              <w:rPr>
                <w:rStyle w:val="Hyperlink"/>
                <w:rFonts w:hint="eastAsia"/>
                <w:noProof/>
                <w:rtl/>
              </w:rPr>
              <w:t>نه</w:t>
            </w:r>
            <w:r w:rsidR="00640B9A" w:rsidRPr="008B48B8">
              <w:rPr>
                <w:rStyle w:val="Hyperlink"/>
                <w:noProof/>
                <w:rtl/>
              </w:rPr>
              <w:t xml:space="preserve"> </w:t>
            </w:r>
            <w:r w:rsidR="00640B9A" w:rsidRPr="008B48B8">
              <w:rPr>
                <w:rStyle w:val="Hyperlink"/>
                <w:rFonts w:hint="eastAsia"/>
                <w:noProof/>
                <w:rtl/>
              </w:rPr>
              <w:t>تحق</w:t>
            </w:r>
            <w:r w:rsidR="00640B9A" w:rsidRPr="008B48B8">
              <w:rPr>
                <w:rStyle w:val="Hyperlink"/>
                <w:rFonts w:hint="cs"/>
                <w:noProof/>
                <w:rtl/>
              </w:rPr>
              <w:t>ی</w:t>
            </w:r>
            <w:r w:rsidR="00640B9A" w:rsidRPr="008B48B8">
              <w:rPr>
                <w:rStyle w:val="Hyperlink"/>
                <w:rFonts w:hint="eastAsia"/>
                <w:noProof/>
                <w:rtl/>
              </w:rPr>
              <w:t>ق</w:t>
            </w:r>
            <w:r w:rsidR="00640B9A">
              <w:rPr>
                <w:noProof/>
                <w:webHidden/>
              </w:rPr>
              <w:tab/>
            </w:r>
            <w:r w:rsidR="00640B9A">
              <w:rPr>
                <w:noProof/>
                <w:webHidden/>
              </w:rPr>
              <w:fldChar w:fldCharType="begin"/>
            </w:r>
            <w:r w:rsidR="00640B9A">
              <w:rPr>
                <w:noProof/>
                <w:webHidden/>
              </w:rPr>
              <w:instrText xml:space="preserve"> PAGEREF _Toc207292883 \h </w:instrText>
            </w:r>
            <w:r w:rsidR="00640B9A">
              <w:rPr>
                <w:noProof/>
                <w:webHidden/>
              </w:rPr>
            </w:r>
            <w:r w:rsidR="00640B9A">
              <w:rPr>
                <w:noProof/>
                <w:webHidden/>
              </w:rPr>
              <w:fldChar w:fldCharType="separate"/>
            </w:r>
            <w:r w:rsidR="00640B9A">
              <w:rPr>
                <w:noProof/>
                <w:webHidden/>
              </w:rPr>
              <w:t>29</w:t>
            </w:r>
            <w:r w:rsidR="00640B9A">
              <w:rPr>
                <w:noProof/>
                <w:webHidden/>
              </w:rPr>
              <w:fldChar w:fldCharType="end"/>
            </w:r>
          </w:hyperlink>
        </w:p>
        <w:p w14:paraId="47FFEBE3" w14:textId="66526B8B"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rtl/>
        </w:rPr>
      </w:pPr>
      <w:r>
        <w:rPr>
          <w:rtl/>
        </w:rPr>
        <w:lastRenderedPageBreak/>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Pr="00147561" w:rsidRDefault="001C4FDC" w:rsidP="001C4FDC">
      <w:pPr>
        <w:tabs>
          <w:tab w:val="left" w:pos="1290"/>
        </w:tabs>
        <w:rPr>
          <w:b/>
          <w:bCs/>
          <w:sz w:val="36"/>
          <w:szCs w:val="36"/>
          <w:rtl/>
        </w:rPr>
      </w:pPr>
      <w:r w:rsidRPr="00147561">
        <w:rPr>
          <w:rFonts w:hint="cs"/>
          <w:b/>
          <w:bCs/>
          <w:sz w:val="36"/>
          <w:szCs w:val="36"/>
          <w:rtl/>
        </w:rPr>
        <w:lastRenderedPageBreak/>
        <w:t>فهرست جدول ها</w:t>
      </w:r>
    </w:p>
    <w:p w14:paraId="49338777" w14:textId="7D5AFCA5" w:rsidR="00147561" w:rsidRDefault="00147561">
      <w:pPr>
        <w:pStyle w:val="TableofFigures"/>
        <w:tabs>
          <w:tab w:val="right" w:leader="dot" w:pos="9350"/>
        </w:tabs>
        <w:rPr>
          <w:noProof/>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7302038" w:history="1">
        <w:r w:rsidRPr="004B060B">
          <w:rPr>
            <w:rStyle w:val="Hyperlink"/>
            <w:rFonts w:hint="eastAsia"/>
            <w:b/>
            <w:bCs/>
            <w:noProof/>
            <w:rtl/>
          </w:rPr>
          <w:t>جدول</w:t>
        </w:r>
        <w:r w:rsidRPr="004B060B">
          <w:rPr>
            <w:rStyle w:val="Hyperlink"/>
            <w:b/>
            <w:bCs/>
            <w:noProof/>
            <w:rtl/>
          </w:rPr>
          <w:t xml:space="preserve"> </w:t>
        </w:r>
        <w:r w:rsidRPr="004B060B">
          <w:rPr>
            <w:rStyle w:val="Hyperlink"/>
            <w:rFonts w:hint="eastAsia"/>
            <w:b/>
            <w:bCs/>
            <w:noProof/>
            <w:rtl/>
          </w:rPr>
          <w:t>‏</w:t>
        </w:r>
        <w:r w:rsidRPr="004B060B">
          <w:rPr>
            <w:rStyle w:val="Hyperlink"/>
            <w:b/>
            <w:bCs/>
            <w:noProof/>
            <w:rtl/>
          </w:rPr>
          <w:t>2</w:t>
        </w:r>
        <w:r w:rsidRPr="004B060B">
          <w:rPr>
            <w:rStyle w:val="Hyperlink"/>
            <w:b/>
            <w:bCs/>
            <w:noProof/>
            <w:rtl/>
          </w:rPr>
          <w:noBreakHyphen/>
          <w:t>1</w:t>
        </w:r>
        <w:r w:rsidRPr="004B060B">
          <w:rPr>
            <w:rStyle w:val="Hyperlink"/>
            <w:b/>
            <w:bCs/>
            <w:noProof/>
          </w:rPr>
          <w:t xml:space="preserve"> :</w:t>
        </w:r>
        <w:r w:rsidRPr="004B060B">
          <w:rPr>
            <w:rStyle w:val="Hyperlink"/>
            <w:b/>
            <w:bCs/>
            <w:noProof/>
            <w:rtl/>
          </w:rPr>
          <w:t xml:space="preserve"> </w:t>
        </w:r>
        <w:r w:rsidRPr="004B060B">
          <w:rPr>
            <w:rStyle w:val="Hyperlink"/>
            <w:rFonts w:hint="eastAsia"/>
            <w:b/>
            <w:bCs/>
            <w:noProof/>
            <w:rtl/>
          </w:rPr>
          <w:t>مطالعات</w:t>
        </w:r>
        <w:r w:rsidRPr="004B060B">
          <w:rPr>
            <w:rStyle w:val="Hyperlink"/>
            <w:b/>
            <w:bCs/>
            <w:noProof/>
            <w:rtl/>
          </w:rPr>
          <w:t xml:space="preserve"> </w:t>
        </w:r>
        <w:r w:rsidRPr="004B060B">
          <w:rPr>
            <w:rStyle w:val="Hyperlink"/>
            <w:rFonts w:hint="eastAsia"/>
            <w:b/>
            <w:bCs/>
            <w:noProof/>
            <w:rtl/>
          </w:rPr>
          <w:t>گذشته</w:t>
        </w:r>
        <w:r>
          <w:rPr>
            <w:noProof/>
            <w:webHidden/>
          </w:rPr>
          <w:tab/>
        </w:r>
        <w:r>
          <w:rPr>
            <w:noProof/>
            <w:webHidden/>
          </w:rPr>
          <w:fldChar w:fldCharType="begin"/>
        </w:r>
        <w:r>
          <w:rPr>
            <w:noProof/>
            <w:webHidden/>
          </w:rPr>
          <w:instrText xml:space="preserve"> PAGEREF _Toc207302038 \h </w:instrText>
        </w:r>
        <w:r>
          <w:rPr>
            <w:noProof/>
            <w:webHidden/>
          </w:rPr>
        </w:r>
        <w:r>
          <w:rPr>
            <w:noProof/>
            <w:webHidden/>
          </w:rPr>
          <w:fldChar w:fldCharType="separate"/>
        </w:r>
        <w:r>
          <w:rPr>
            <w:noProof/>
            <w:webHidden/>
            <w:rtl/>
          </w:rPr>
          <w:t>29</w:t>
        </w:r>
        <w:r>
          <w:rPr>
            <w:noProof/>
            <w:webHidden/>
          </w:rPr>
          <w:fldChar w:fldCharType="end"/>
        </w:r>
      </w:hyperlink>
    </w:p>
    <w:p w14:paraId="27FC5094" w14:textId="58E0C409" w:rsidR="001C4FDC" w:rsidRDefault="00147561" w:rsidP="001C4FDC">
      <w:pPr>
        <w:tabs>
          <w:tab w:val="left" w:pos="1290"/>
        </w:tabs>
        <w:rPr>
          <w:rtl/>
        </w:rPr>
      </w:pPr>
      <w:r>
        <w:rPr>
          <w:rtl/>
        </w:rPr>
        <w:fldChar w:fldCharType="end"/>
      </w: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7292857"/>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7292858"/>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7292859"/>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7292860"/>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7292861"/>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7292862"/>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7292863"/>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7292864"/>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44F80C5" w14:textId="1AEE7293" w:rsidR="0074783D" w:rsidRDefault="0074783D" w:rsidP="0074783D">
      <w:pPr>
        <w:pStyle w:val="Heading2"/>
      </w:pPr>
      <w:bookmarkStart w:id="8" w:name="_Toc207292865"/>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7292866"/>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7292867"/>
      <w:r>
        <w:rPr>
          <w:rFonts w:hint="cs"/>
          <w:rtl/>
        </w:rPr>
        <w:t>سوالات پژوهش</w:t>
      </w:r>
      <w:bookmarkEnd w:id="10"/>
    </w:p>
    <w:p w14:paraId="746B35D5" w14:textId="52DAA21F" w:rsidR="0074783D" w:rsidRDefault="0074783D" w:rsidP="0074783D">
      <w:pPr>
        <w:pStyle w:val="Heading3"/>
        <w:rPr>
          <w:rtl/>
        </w:rPr>
      </w:pPr>
      <w:bookmarkStart w:id="11" w:name="_Toc207292868"/>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7292869"/>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7292870"/>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7292871"/>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7292872"/>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7292873"/>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7292874"/>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7292875"/>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w:t>
      </w:r>
      <w:proofErr w:type="spellStart"/>
      <w:r>
        <w:rPr>
          <w:noProof/>
        </w:rPr>
        <w:t>Siddika</w:t>
      </w:r>
      <w:proofErr w:type="spellEnd"/>
      <w:r>
        <w:rPr>
          <w:noProof/>
        </w:rPr>
        <w:t xml:space="preserve">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7292876"/>
      <w:r>
        <w:rPr>
          <w:rFonts w:hint="cs"/>
          <w:rtl/>
        </w:rPr>
        <w:lastRenderedPageBreak/>
        <w:t>مفاهیم نظری مرتبط با</w:t>
      </w:r>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bookmarkEnd w:id="19"/>
    </w:p>
    <w:p w14:paraId="601DFBF9" w14:textId="4850FB73" w:rsidR="00052DCC" w:rsidRDefault="00052DCC" w:rsidP="00052DCC">
      <w:pPr>
        <w:pStyle w:val="Heading3"/>
        <w:rPr>
          <w:rtl/>
        </w:rPr>
      </w:pPr>
      <w:bookmarkStart w:id="20" w:name="_Toc207292877"/>
      <w:r>
        <w:rPr>
          <w:rFonts w:hint="cs"/>
          <w:rtl/>
        </w:rPr>
        <w:t>پتنت</w:t>
      </w:r>
      <w:r w:rsidR="0037093D">
        <w:rPr>
          <w:rFonts w:hint="cs"/>
          <w:rtl/>
        </w:rPr>
        <w:t xml:space="preserve"> و استخراج پتنت در حوزه خودروهای برقی</w:t>
      </w:r>
      <w:bookmarkEnd w:id="20"/>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bookmarkStart w:id="21" w:name="_Toc207292878"/>
      <w:r>
        <w:rPr>
          <w:rFonts w:hint="cs"/>
          <w:rtl/>
        </w:rPr>
        <w:t>چرخه عمر فناوری</w:t>
      </w:r>
      <w:bookmarkEnd w:id="21"/>
    </w:p>
    <w:p w14:paraId="6C041590" w14:textId="4739B441" w:rsidR="0037093D" w:rsidRDefault="002E7276" w:rsidP="0037093D">
      <w:pPr>
        <w:rPr>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lastRenderedPageBreak/>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bookmarkStart w:id="22" w:name="_Toc207292879"/>
      <w:r>
        <w:rPr>
          <w:rFonts w:hint="cs"/>
          <w:rtl/>
        </w:rPr>
        <w:t>نقشه راه فناوری</w:t>
      </w:r>
      <w:bookmarkEnd w:id="22"/>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w:t>
      </w:r>
      <w:r w:rsidRPr="009A26FC">
        <w:rPr>
          <w:rtl/>
          <w:lang w:bidi="fa-IR"/>
        </w:rPr>
        <w:lastRenderedPageBreak/>
        <w:t xml:space="preserve">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rtl/>
          <w:lang w:bidi="fa-IR"/>
        </w:rPr>
      </w:pPr>
      <w:r w:rsidRPr="009A26FC">
        <w:rPr>
          <w:rtl/>
          <w:lang w:bidi="fa-IR"/>
        </w:rPr>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654FD6A4" w14:textId="01605CDB" w:rsidR="009A26FC" w:rsidRPr="009A26FC" w:rsidRDefault="009A26FC" w:rsidP="009A26FC">
      <w:pPr>
        <w:rPr>
          <w:lang w:bidi="fa-IR"/>
        </w:rPr>
      </w:pPr>
      <w:r w:rsidRPr="009A26FC">
        <w:rPr>
          <w:rtl/>
          <w:lang w:bidi="fa-IR"/>
        </w:rPr>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6208552A" w14:textId="310068E9" w:rsidR="00052DCC" w:rsidRDefault="0037093D" w:rsidP="00052DCC">
      <w:pPr>
        <w:pStyle w:val="Heading3"/>
        <w:rPr>
          <w:rtl/>
        </w:rPr>
      </w:pPr>
      <w:bookmarkStart w:id="23" w:name="_Toc207292880"/>
      <w:r>
        <w:rPr>
          <w:rFonts w:hint="cs"/>
          <w:rtl/>
        </w:rPr>
        <w:t xml:space="preserve">نظریه </w:t>
      </w:r>
      <w:r w:rsidR="00052DCC">
        <w:rPr>
          <w:rFonts w:hint="cs"/>
          <w:rtl/>
        </w:rPr>
        <w:t>توانمندی های پویا</w:t>
      </w:r>
      <w:r w:rsidR="009A26FC">
        <w:rPr>
          <w:rStyle w:val="FootnoteReference"/>
          <w:rtl/>
        </w:rPr>
        <w:footnoteReference w:id="36"/>
      </w:r>
      <w:bookmarkEnd w:id="23"/>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 xml:space="preserve">منابع و شایستگی‌ها 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w:t>
      </w:r>
      <w:r w:rsidRPr="009A26FC">
        <w:rPr>
          <w:rtl/>
        </w:rPr>
        <w:lastRenderedPageBreak/>
        <w:t>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bookmarkStart w:id="24" w:name="_Toc207292881"/>
      <w:r>
        <w:rPr>
          <w:rFonts w:hint="cs"/>
          <w:rtl/>
        </w:rPr>
        <w:t xml:space="preserve">نظریه </w:t>
      </w:r>
      <w:r w:rsidR="00052DCC">
        <w:rPr>
          <w:rFonts w:hint="cs"/>
          <w:rtl/>
        </w:rPr>
        <w:t>مدیریت و برنامه‌ریزی راهبرد فناوری</w:t>
      </w:r>
      <w:r w:rsidR="009A26FC">
        <w:rPr>
          <w:rStyle w:val="FootnoteReference"/>
          <w:rtl/>
        </w:rPr>
        <w:footnoteReference w:id="37"/>
      </w:r>
      <w:bookmarkEnd w:id="24"/>
    </w:p>
    <w:p w14:paraId="288549E3" w14:textId="79D19856" w:rsidR="009A26FC" w:rsidRDefault="009A26FC" w:rsidP="009A26FC">
      <w:pPr>
        <w:rPr>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 xml:space="preserve">ی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 xml:space="preserve">یابد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lang w:bidi="fa-IR"/>
        </w:rPr>
      </w:pPr>
      <w:r>
        <w:rPr>
          <w:rFonts w:hint="cs"/>
          <w:rtl/>
        </w:rPr>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bookmarkStart w:id="25" w:name="_Toc207292882"/>
      <w:r>
        <w:rPr>
          <w:rFonts w:hint="cs"/>
          <w:rtl/>
        </w:rPr>
        <w:t>تحلیل شبکه</w:t>
      </w:r>
      <w:r w:rsidR="00754F07">
        <w:rPr>
          <w:rFonts w:hint="cs"/>
          <w:rtl/>
        </w:rPr>
        <w:t xml:space="preserve"> معنایی</w:t>
      </w:r>
      <w:bookmarkEnd w:id="25"/>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38"/>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39"/>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40"/>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lang w:bidi="fa-IR"/>
        </w:rPr>
      </w:pPr>
      <w:r w:rsidRPr="009A26FC">
        <w:rPr>
          <w:rtl/>
        </w:rPr>
        <w:lastRenderedPageBreak/>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41"/>
      </w:r>
      <w:r w:rsidRPr="009A26FC">
        <w:rPr>
          <w:rtl/>
        </w:rPr>
        <w:t>، ب</w:t>
      </w:r>
      <w:r w:rsidRPr="009A26FC">
        <w:rPr>
          <w:rFonts w:hint="cs"/>
          <w:rtl/>
        </w:rPr>
        <w:t>ینابینی</w:t>
      </w:r>
      <w:r>
        <w:rPr>
          <w:rStyle w:val="FootnoteReference"/>
          <w:rtl/>
        </w:rPr>
        <w:footnoteReference w:id="42"/>
      </w:r>
      <w:r w:rsidRPr="009A26FC">
        <w:rPr>
          <w:rtl/>
        </w:rPr>
        <w:t xml:space="preserve"> و پ</w:t>
      </w:r>
      <w:r w:rsidRPr="009A26FC">
        <w:rPr>
          <w:rFonts w:hint="cs"/>
          <w:rtl/>
        </w:rPr>
        <w:t>یمانه‌ای</w:t>
      </w:r>
      <w:r>
        <w:rPr>
          <w:rStyle w:val="FootnoteReference"/>
          <w:rtl/>
        </w:rPr>
        <w:footnoteReference w:id="43"/>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bookmarkStart w:id="26" w:name="_Toc207292883"/>
      <w:r>
        <w:rPr>
          <w:rFonts w:hint="cs"/>
          <w:rtl/>
        </w:rPr>
        <w:t>بررسی پیشینه تحقیق</w:t>
      </w:r>
      <w:bookmarkEnd w:id="26"/>
    </w:p>
    <w:p w14:paraId="0F5A5E22" w14:textId="375830D3" w:rsidR="001B2AE1" w:rsidRDefault="001947D8" w:rsidP="001B2AE1">
      <w:r>
        <w:rPr>
          <w:rFonts w:hint="cs"/>
          <w:rtl/>
        </w:rPr>
        <w:t>قبل از ادامه‌ی پژوهش شایسته است تا نگاهی به پژوهش های پیشین، روش ها، یافته ها و محدودیت هایی که در آن‌ها وجود داشته است داشته باشیم. پیشینه پژوهش تنها ایجاد فهرستی از منابع موجود و مرتبط نیست، بلکه می‌تواند نقشه‌ی دانش موجود در حوزه مورد بررسی را برای ما روشن سازد. این مجموعه جمع آوری شده از مطالعات پیشین می‌تواند با مروری نظام‌مند و تحلیلی، هم گرایی و تناقض های موجود در یافته‌های قبلی را نشان دهد. با استفاده از نتایج این مطالعات متغیر ها و روش‌های معتبر مشخص می‌شوند و از تکرار کار‌های انجام شده در گذشته پرهیز می‌شود. در نهایت این فرایند منجر به تدوین چارچوب نظری و توجیه روش شناسی پژوهش در دست انجام است، همچنین پرسش های موجود در پژوهش را بر اساس شواهد و نوآوری مطالعه مستند می‌سازد. در ادامه به بررسی پژوهش های داخلی و خارجی انجام شده در حوزه مورد مطالعه می‌پردازیم.</w:t>
      </w:r>
    </w:p>
    <w:p w14:paraId="5FF6E1DF" w14:textId="2C9276D0" w:rsidR="001947D8" w:rsidRDefault="001B2AE1" w:rsidP="00835DB3">
      <w:pPr>
        <w:rPr>
          <w:lang w:bidi="fa-IR"/>
        </w:rPr>
      </w:pPr>
      <w:r>
        <w:rPr>
          <w:rFonts w:hint="cs"/>
          <w:rtl/>
          <w:lang w:bidi="fa-IR"/>
        </w:rPr>
        <w:t xml:space="preserve">بومان و همکاران </w:t>
      </w:r>
      <w:r>
        <w:rPr>
          <w:rtl/>
          <w:lang w:bidi="fa-IR"/>
        </w:rPr>
        <w:fldChar w:fldCharType="begin"/>
      </w:r>
      <w:r>
        <w:rPr>
          <w:rtl/>
          <w:lang w:bidi="fa-IR"/>
        </w:rPr>
        <w:instrText xml:space="preserve"> </w:instrText>
      </w:r>
      <w:r>
        <w:rPr>
          <w:lang w:bidi="fa-IR"/>
        </w:rPr>
        <w:instrText>ADDIN EN.CITE &lt;EndNote&gt;&lt;Cite&gt;&lt;Author&gt;Baumann&lt;/Author&gt;&lt;Year&gt;2021&lt;/Year&gt;&lt;RecNum&gt;104&lt;/RecNum&gt;&lt;DisplayText&gt;(Baumann et al., 2021)&lt;/DisplayText&gt;&lt;record&gt;&lt;rec-number&gt;104&lt;/rec-number&gt;&lt;foreign-keys&gt;&lt;key app="EN" db-id="fedrzzrekw0seces2d85e09w9a09t9dad5wp" timestamp="1756398764"&gt;104&lt;/key&gt;&lt;/foreign-keys&gt;&lt;ref-type name="Journal Article"&gt;17&lt;/ref-type&gt;&lt;contributors&gt;&lt;authors&gt;&lt;author&gt;Baumann, Manuel&lt;/author&gt;&lt;author&gt;Domnik, Tobias&lt;/author&gt;&lt;author&gt;Haase, Martina&lt;/author&gt;&lt;author&gt;Wulf, Christina&lt;/author&gt;&lt;author&gt;Emmerich, Philip&lt;/author&gt;&lt;author&gt;Rösch, Christine&lt;/author&gt;&lt;author&gt;Zapp, Petra&lt;/author&gt;&lt;author&gt;Naegler, Tobias&lt;/author&gt;&lt;author&gt;Weil, Marcel&lt;/author&gt;&lt;/authors&gt;&lt;/contributors&gt;&lt;titles&gt;&lt;title&gt;Comparative patent analysis for the identification of global research trends for the case of battery storage, hydrogen and bioenergy&lt;/title&gt;&lt;secondary-title&gt;Technological forecasting and social change&lt;/secondary-title&gt;&lt;/titles&gt;&lt;periodical&gt;&lt;full-title&gt;Technological Forecasting and Social Change&lt;/full-title&gt;&lt;/periodical&gt;&lt;pages&gt;120505</w:instrText>
      </w:r>
      <w:r>
        <w:rPr>
          <w:rtl/>
          <w:lang w:bidi="fa-IR"/>
        </w:rPr>
        <w:instrText>&lt;/</w:instrText>
      </w:r>
      <w:r>
        <w:rPr>
          <w:lang w:bidi="fa-IR"/>
        </w:rPr>
        <w:instrText>pages&gt;&lt;volume&gt;165&lt;/volume&gt;&lt;dates&gt;&lt;year&gt;2021&lt;/year&gt;&lt;/dates&gt;&lt;isbn&gt;0040-1625&lt;/isbn&gt;&lt;urls&gt;&lt;/urls&gt;&lt;/record&gt;&lt;/Cite&gt;&lt;/EndNote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Baumann et al., 2021</w:t>
      </w:r>
      <w:r>
        <w:rPr>
          <w:noProof/>
          <w:rtl/>
          <w:lang w:bidi="fa-IR"/>
        </w:rPr>
        <w:t>)</w:t>
      </w:r>
      <w:r>
        <w:rPr>
          <w:rtl/>
          <w:lang w:bidi="fa-IR"/>
        </w:rPr>
        <w:fldChar w:fldCharType="end"/>
      </w:r>
      <w:r>
        <w:rPr>
          <w:rFonts w:hint="cs"/>
          <w:rtl/>
          <w:lang w:bidi="fa-IR"/>
        </w:rPr>
        <w:t xml:space="preserve"> در جهت تببین چارچوبی برای روش‌شناختی پتنت با اتکا به داده های موجود در پایگاه </w:t>
      </w:r>
      <w:r>
        <w:rPr>
          <w:rStyle w:val="FootnoteReference"/>
          <w:rtl/>
          <w:lang w:bidi="fa-IR"/>
        </w:rPr>
        <w:footnoteReference w:id="44"/>
      </w:r>
      <w:r>
        <w:rPr>
          <w:lang w:bidi="fa-IR"/>
        </w:rPr>
        <w:t>EPO-OPS</w:t>
      </w:r>
      <w:r>
        <w:rPr>
          <w:rFonts w:hint="cs"/>
          <w:rtl/>
          <w:lang w:bidi="fa-IR"/>
        </w:rPr>
        <w:t xml:space="preserve"> و ترکیب کلید‌واژها و طبقات </w:t>
      </w:r>
      <w:r>
        <w:rPr>
          <w:lang w:bidi="fa-IR"/>
        </w:rPr>
        <w:t>CPC</w:t>
      </w:r>
      <w:r>
        <w:rPr>
          <w:rStyle w:val="FootnoteReference"/>
          <w:lang w:bidi="fa-IR"/>
        </w:rPr>
        <w:footnoteReference w:id="45"/>
      </w:r>
      <w:r>
        <w:rPr>
          <w:rFonts w:hint="cs"/>
          <w:rtl/>
          <w:lang w:bidi="fa-IR"/>
        </w:rPr>
        <w:t>، روند نوآوری را در سه حوزه انرژی شامل باتری لیتیومی</w:t>
      </w:r>
      <w:r>
        <w:rPr>
          <w:rStyle w:val="FootnoteReference"/>
          <w:rtl/>
          <w:lang w:bidi="fa-IR"/>
        </w:rPr>
        <w:footnoteReference w:id="46"/>
      </w:r>
      <w:r>
        <w:rPr>
          <w:rFonts w:hint="cs"/>
          <w:rtl/>
          <w:lang w:bidi="fa-IR"/>
        </w:rPr>
        <w:t>، الکترولیز قلیایی هیدروژن</w:t>
      </w:r>
      <w:r>
        <w:rPr>
          <w:rStyle w:val="FootnoteReference"/>
          <w:rtl/>
          <w:lang w:bidi="fa-IR"/>
        </w:rPr>
        <w:footnoteReference w:id="47"/>
      </w:r>
      <w:r>
        <w:rPr>
          <w:rFonts w:hint="cs"/>
          <w:rtl/>
          <w:lang w:bidi="fa-IR"/>
        </w:rPr>
        <w:t xml:space="preserve"> و زیست انرژی</w:t>
      </w:r>
      <w:r>
        <w:rPr>
          <w:rStyle w:val="FootnoteReference"/>
          <w:rtl/>
          <w:lang w:bidi="fa-IR"/>
        </w:rPr>
        <w:footnoteReference w:id="48"/>
      </w:r>
      <w:r>
        <w:rPr>
          <w:rFonts w:hint="cs"/>
          <w:rtl/>
          <w:lang w:bidi="fa-IR"/>
        </w:rPr>
        <w:t xml:space="preserve"> در بازه‌ی 1995 الی 2018 بررسی نموده‌‌اند. سنجه های اصلی این پژوهش تعداد پتنت، شدت پتنت نرمال شده با </w:t>
      </w:r>
      <w:r>
        <w:rPr>
          <w:lang w:bidi="fa-IR"/>
        </w:rPr>
        <w:t>GDP-PPP</w:t>
      </w:r>
      <w:r>
        <w:rPr>
          <w:rStyle w:val="FootnoteReference"/>
          <w:lang w:bidi="fa-IR"/>
        </w:rPr>
        <w:footnoteReference w:id="49"/>
      </w:r>
      <w:r>
        <w:rPr>
          <w:rFonts w:hint="cs"/>
          <w:rtl/>
          <w:lang w:bidi="fa-IR"/>
        </w:rPr>
        <w:t xml:space="preserve"> و اندازه خانواده پتنت</w:t>
      </w:r>
      <w:r>
        <w:rPr>
          <w:rStyle w:val="FootnoteReference"/>
          <w:rtl/>
          <w:lang w:bidi="fa-IR"/>
        </w:rPr>
        <w:footnoteReference w:id="50"/>
      </w:r>
      <w:r>
        <w:rPr>
          <w:rFonts w:hint="cs"/>
          <w:rtl/>
          <w:lang w:bidi="fa-IR"/>
        </w:rPr>
        <w:t xml:space="preserve"> است. در ادامه با ایده‌ی چرخه عمر فناوری </w:t>
      </w:r>
      <w:r>
        <w:rPr>
          <w:rFonts w:hint="cs"/>
          <w:rtl/>
          <w:lang w:bidi="fa-IR"/>
        </w:rPr>
        <w:lastRenderedPageBreak/>
        <w:t>نوسان های زمانی را تفسیر نموده‌‌اند، به این معنی که بر اساس فراوانی های پتنت ها در سال های مختلف سعی در تفسیر چرخه ی عمر فناوری داشته‌اند. نتیجه ی این پژوهش نشان می‌دهد که ژاپن در باتری های لیتیوم-یون و الکترولیز قلیایی هیدروژن بسیار فعال است، چین در زیست انرژی پیشتاز بوده و المان با وجود شدت بالای حجم پتنت‌های موجود از این کشور ها عقب تر است. این موضوع نشان میدهد که صرفا شمارش تعداد پتنت‌های ثبت شده معیار کافی نیست و باید شاخص ها در کنار واقعیت های بازار و سیاست گذاری قرار بگیرند. همچنین به گفته‌ی نویسندگان پژوهش پتنت‌ها نمی‌توانند نمایه‌ی کامل نوآوری باشند و از جهت حساسیت به قواعد جستجو و عدم ثبت تمامی اختراعات و پیشبرد ها به عنوان پتنت و همچنین نسبت دهی های جغرافیایی محدودیت هایی نیز در خود دارند. ما در این پژوهش با منطق موجود و اما با داده های به روز تر به کار می‌گیریم و علاوه بر شاخص های کمی، خوشه بندی معنایی متن پتنت ها و تحلیل کلاستر‌های به دست آمده بر اساس فراوانی تجمعی و مشخص نمودن چرخه عمر هر کدام از این کلاستر ها نقشه‌ی راه فناوری در حوزه خودروهای برقی را ترسیم می‌کنیم.</w:t>
      </w:r>
    </w:p>
    <w:p w14:paraId="04686407" w14:textId="17BEEC71" w:rsidR="00E5101D" w:rsidRDefault="00835DB3" w:rsidP="00C40444">
      <w:pPr>
        <w:rPr>
          <w:rtl/>
          <w:lang w:bidi="fa-IR"/>
        </w:rPr>
      </w:pPr>
      <w:r>
        <w:rPr>
          <w:rFonts w:hint="cs"/>
          <w:rtl/>
          <w:lang w:bidi="fa-IR"/>
        </w:rPr>
        <w:t xml:space="preserve">برای مشخص نمودن مسیر فناوری در ساخت باتری های لیتیومی، ژاو و همکاران </w:t>
      </w:r>
      <w:r>
        <w:rPr>
          <w:rtl/>
          <w:lang w:bidi="fa-IR"/>
        </w:rPr>
        <w:fldChar w:fldCharType="begin"/>
      </w:r>
      <w:r>
        <w:rPr>
          <w:rtl/>
          <w:lang w:bidi="fa-IR"/>
        </w:rPr>
        <w:instrText xml:space="preserve"> </w:instrText>
      </w:r>
      <w:r>
        <w:rPr>
          <w:lang w:bidi="fa-IR"/>
        </w:rPr>
        <w:instrText>ADDIN EN.CITE &lt;EndNote&gt;&lt;Cite&gt;&lt;Author&gt;Zhao&lt;/Author&gt;&lt;Year&gt;2024&lt;/Year&gt;&lt;RecNum&gt;105&lt;/RecNum&gt;&lt;DisplayText&gt;(Zhao et al., 2024)&lt;/DisplayText&gt;&lt;record&gt;&lt;rec-number&gt;105&lt;/rec-number&gt;&lt;foreign-keys&gt;&lt;key app="EN" db-id="fedrzzrekw0seces2d85e09w9a09t9dad5wp" timestamp="1</w:instrText>
      </w:r>
      <w:r>
        <w:rPr>
          <w:rtl/>
          <w:lang w:bidi="fa-IR"/>
        </w:rPr>
        <w:instrText>756564007"&gt;105&lt;/</w:instrText>
      </w:r>
      <w:r>
        <w:rPr>
          <w:lang w:bidi="fa-IR"/>
        </w:rPr>
        <w:instrText>key&gt;&lt;/foreign-keys&gt;&lt;ref-type name="Journal Article"&gt;17&lt;/ref-type&gt;&lt;contributors&gt;&lt;authors&gt;&lt;author&gt;Zhao, Xuefeng&lt;/author&gt;&lt;author&gt;Wu, Weiwei&lt;/author&gt;&lt;author&gt;Wu, Delin&lt;/author&gt;&lt;/authors&gt;&lt;/contributors&gt;&lt;titles&gt;&lt;title&gt;Technological trajectory analysis in lithium battery manufacturing: Based on patent claims perspective&lt;/title&gt;&lt;secondary-title&gt;Journal of Energy Storage&lt;/secondary-title&gt;&lt;/titles&gt;&lt;periodical&gt;&lt;full-title&gt;Journal of Energy Storage&lt;/full-title&gt;&lt;/periodical&gt;&lt;pages&gt;112894&lt;/pages&gt;&lt;volume</w:instrText>
      </w:r>
      <w:r>
        <w:rPr>
          <w:rtl/>
          <w:lang w:bidi="fa-IR"/>
        </w:rPr>
        <w:instrText>&gt;98&lt;/</w:instrText>
      </w:r>
      <w:r>
        <w:rPr>
          <w:lang w:bidi="fa-IR"/>
        </w:rPr>
        <w:instrText>volume&gt;&lt;dates&gt;&lt;year&gt;2024&lt;/year&gt;&lt;/dates&gt;&lt;isbn&gt;2352-152X&lt;/isbn&gt;&lt;urls&gt;&lt;/urls&gt;&lt;/record&gt;&lt;/Cite&gt;&lt;/EndNote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Zhao et al., 2024</w:t>
      </w:r>
      <w:r>
        <w:rPr>
          <w:noProof/>
          <w:rtl/>
          <w:lang w:bidi="fa-IR"/>
        </w:rPr>
        <w:t>)</w:t>
      </w:r>
      <w:r>
        <w:rPr>
          <w:rtl/>
          <w:lang w:bidi="fa-IR"/>
        </w:rPr>
        <w:fldChar w:fldCharType="end"/>
      </w:r>
      <w:r>
        <w:rPr>
          <w:rFonts w:hint="cs"/>
          <w:rtl/>
          <w:lang w:bidi="fa-IR"/>
        </w:rPr>
        <w:t xml:space="preserve"> چارچوبی بر مبنای ادعاهای پتنت</w:t>
      </w:r>
      <w:r>
        <w:rPr>
          <w:rStyle w:val="FootnoteReference"/>
          <w:rtl/>
          <w:lang w:bidi="fa-IR"/>
        </w:rPr>
        <w:footnoteReference w:id="51"/>
      </w:r>
      <w:r>
        <w:rPr>
          <w:rFonts w:hint="cs"/>
          <w:rtl/>
          <w:lang w:bidi="fa-IR"/>
        </w:rPr>
        <w:t xml:space="preserve"> پیشنهاد می‌کنند. آن ها با طراحی مکانیسم توجه نوع و وابستگی ادعا</w:t>
      </w:r>
      <w:r>
        <w:rPr>
          <w:rStyle w:val="FootnoteReference"/>
          <w:rtl/>
          <w:lang w:bidi="fa-IR"/>
        </w:rPr>
        <w:footnoteReference w:id="52"/>
      </w:r>
      <w:r>
        <w:rPr>
          <w:rFonts w:hint="cs"/>
          <w:rtl/>
          <w:lang w:bidi="fa-IR"/>
        </w:rPr>
        <w:t xml:space="preserve"> و تعریف شاخص های ضریب توسعه فناوری</w:t>
      </w:r>
      <w:r>
        <w:rPr>
          <w:rStyle w:val="FootnoteReference"/>
          <w:rtl/>
          <w:lang w:bidi="fa-IR"/>
        </w:rPr>
        <w:footnoteReference w:id="53"/>
      </w:r>
      <w:r>
        <w:rPr>
          <w:rFonts w:hint="cs"/>
          <w:rtl/>
          <w:lang w:bidi="fa-IR"/>
        </w:rPr>
        <w:t xml:space="preserve"> و همبستگی فناوری</w:t>
      </w:r>
      <w:r>
        <w:rPr>
          <w:rStyle w:val="FootnoteReference"/>
          <w:rtl/>
          <w:lang w:bidi="fa-IR"/>
        </w:rPr>
        <w:footnoteReference w:id="54"/>
      </w:r>
      <w:r>
        <w:rPr>
          <w:rFonts w:hint="cs"/>
          <w:rtl/>
          <w:lang w:bidi="fa-IR"/>
        </w:rPr>
        <w:t xml:space="preserve"> نشان می‌دهند که مسیر ساخت باتری های لیتیومی معمولا سه فاز دارد. رکود/آغاز اشفته، رشد پرشتاب و کاهش/افول. نکته‌ی قابل توجه این است که در آغاز فاز رشد همواره افزایش میزان ثبت پتنت‌ها به معنای </w:t>
      </w:r>
      <w:r w:rsidRPr="00835DB3">
        <w:rPr>
          <w:rtl/>
          <w:lang w:bidi="fa-IR"/>
        </w:rPr>
        <w:t>پ</w:t>
      </w:r>
      <w:r w:rsidRPr="00835DB3">
        <w:rPr>
          <w:rFonts w:hint="cs"/>
          <w:rtl/>
          <w:lang w:bidi="fa-IR"/>
        </w:rPr>
        <w:t>یشرفت</w:t>
      </w:r>
      <w:r w:rsidRPr="00835DB3">
        <w:rPr>
          <w:rtl/>
          <w:lang w:bidi="fa-IR"/>
        </w:rPr>
        <w:t xml:space="preserve"> فن</w:t>
      </w:r>
      <w:r w:rsidRPr="00835DB3">
        <w:rPr>
          <w:rFonts w:hint="cs"/>
          <w:rtl/>
          <w:lang w:bidi="fa-IR"/>
        </w:rPr>
        <w:t>ی</w:t>
      </w:r>
      <w:r w:rsidRPr="00835DB3">
        <w:rPr>
          <w:rtl/>
          <w:lang w:bidi="fa-IR"/>
        </w:rPr>
        <w:t xml:space="preserve"> ن</w:t>
      </w:r>
      <w:r w:rsidRPr="00835DB3">
        <w:rPr>
          <w:rFonts w:hint="cs"/>
          <w:rtl/>
          <w:lang w:bidi="fa-IR"/>
        </w:rPr>
        <w:t>یست؛</w:t>
      </w:r>
      <w:r w:rsidRPr="00835DB3">
        <w:rPr>
          <w:rtl/>
          <w:lang w:bidi="fa-IR"/>
        </w:rPr>
        <w:t xml:space="preserve"> بخش</w:t>
      </w:r>
      <w:r w:rsidRPr="00835DB3">
        <w:rPr>
          <w:rFonts w:hint="cs"/>
          <w:rtl/>
          <w:lang w:bidi="fa-IR"/>
        </w:rPr>
        <w:t>ی</w:t>
      </w:r>
      <w:r w:rsidRPr="00835DB3">
        <w:rPr>
          <w:rtl/>
          <w:lang w:bidi="fa-IR"/>
        </w:rPr>
        <w:t xml:space="preserve"> از آن م</w:t>
      </w:r>
      <w:r w:rsidRPr="00835DB3">
        <w:rPr>
          <w:rFonts w:hint="cs"/>
          <w:rtl/>
          <w:lang w:bidi="fa-IR"/>
        </w:rPr>
        <w:t>ی‌تواند</w:t>
      </w:r>
      <w:r w:rsidRPr="00835DB3">
        <w:rPr>
          <w:rtl/>
          <w:lang w:bidi="fa-IR"/>
        </w:rPr>
        <w:t xml:space="preserve"> ناش</w:t>
      </w:r>
      <w:r w:rsidRPr="00835DB3">
        <w:rPr>
          <w:rFonts w:hint="cs"/>
          <w:rtl/>
          <w:lang w:bidi="fa-IR"/>
        </w:rPr>
        <w:t>ی</w:t>
      </w:r>
      <w:r w:rsidRPr="00835DB3">
        <w:rPr>
          <w:rtl/>
          <w:lang w:bidi="fa-IR"/>
        </w:rPr>
        <w:t xml:space="preserve"> از ثبت‌ها</w:t>
      </w:r>
      <w:r w:rsidRPr="00835DB3">
        <w:rPr>
          <w:rFonts w:hint="cs"/>
          <w:rtl/>
          <w:lang w:bidi="fa-IR"/>
        </w:rPr>
        <w:t>ی</w:t>
      </w:r>
      <w:r w:rsidRPr="00835DB3">
        <w:rPr>
          <w:rtl/>
          <w:lang w:bidi="fa-IR"/>
        </w:rPr>
        <w:t xml:space="preserve"> راهبرد</w:t>
      </w:r>
      <w:r w:rsidRPr="00835DB3">
        <w:rPr>
          <w:rFonts w:hint="cs"/>
          <w:rtl/>
          <w:lang w:bidi="fa-IR"/>
        </w:rPr>
        <w:t>ی</w:t>
      </w:r>
      <w:r w:rsidRPr="00835DB3">
        <w:rPr>
          <w:rtl/>
          <w:lang w:bidi="fa-IR"/>
        </w:rPr>
        <w:t xml:space="preserve"> برا</w:t>
      </w:r>
      <w:r w:rsidRPr="00835DB3">
        <w:rPr>
          <w:rFonts w:hint="cs"/>
          <w:rtl/>
          <w:lang w:bidi="fa-IR"/>
        </w:rPr>
        <w:t>ی</w:t>
      </w:r>
      <w:r w:rsidRPr="00835DB3">
        <w:rPr>
          <w:rtl/>
          <w:lang w:bidi="fa-IR"/>
        </w:rPr>
        <w:t xml:space="preserve"> رقابت بازار باشد (الگو</w:t>
      </w:r>
      <w:r w:rsidRPr="00835DB3">
        <w:rPr>
          <w:rFonts w:hint="cs"/>
          <w:rtl/>
          <w:lang w:bidi="fa-IR"/>
        </w:rPr>
        <w:t>ی</w:t>
      </w:r>
      <w:r w:rsidRPr="00835DB3">
        <w:rPr>
          <w:rtl/>
          <w:lang w:bidi="fa-IR"/>
        </w:rPr>
        <w:t xml:space="preserve"> </w:t>
      </w:r>
      <w:r w:rsidRPr="00835DB3">
        <w:rPr>
          <w:lang w:bidi="fa-IR"/>
        </w:rPr>
        <w:t>TDC</w:t>
      </w:r>
      <w:r w:rsidRPr="00835DB3">
        <w:rPr>
          <w:rtl/>
          <w:lang w:bidi="fa-IR"/>
        </w:rPr>
        <w:t xml:space="preserve"> بالا و </w:t>
      </w:r>
      <w:r w:rsidRPr="00835DB3">
        <w:rPr>
          <w:lang w:bidi="fa-IR"/>
        </w:rPr>
        <w:t>TEC</w:t>
      </w:r>
      <w:r w:rsidRPr="00835DB3">
        <w:rPr>
          <w:rtl/>
          <w:lang w:bidi="fa-IR"/>
        </w:rPr>
        <w:t xml:space="preserve"> پا</w:t>
      </w:r>
      <w:r w:rsidRPr="00835DB3">
        <w:rPr>
          <w:rFonts w:hint="cs"/>
          <w:rtl/>
          <w:lang w:bidi="fa-IR"/>
        </w:rPr>
        <w:t>یین</w:t>
      </w:r>
      <w:r w:rsidRPr="00835DB3">
        <w:rPr>
          <w:rtl/>
          <w:lang w:bidi="fa-IR"/>
        </w:rPr>
        <w:t>). در مقابل، زمان</w:t>
      </w:r>
      <w:r w:rsidRPr="00835DB3">
        <w:rPr>
          <w:rFonts w:hint="cs"/>
          <w:rtl/>
          <w:lang w:bidi="fa-IR"/>
        </w:rPr>
        <w:t>ی</w:t>
      </w:r>
      <w:r w:rsidRPr="00835DB3">
        <w:rPr>
          <w:rtl/>
          <w:lang w:bidi="fa-IR"/>
        </w:rPr>
        <w:t xml:space="preserve"> که فشار س</w:t>
      </w:r>
      <w:r w:rsidRPr="00835DB3">
        <w:rPr>
          <w:rFonts w:hint="cs"/>
          <w:rtl/>
          <w:lang w:bidi="fa-IR"/>
        </w:rPr>
        <w:t>یاست</w:t>
      </w:r>
      <w:r w:rsidRPr="00835DB3">
        <w:rPr>
          <w:rtl/>
          <w:lang w:bidi="fa-IR"/>
        </w:rPr>
        <w:t xml:space="preserve">/بازار </w:t>
      </w:r>
      <w:r w:rsidRPr="00835DB3">
        <w:rPr>
          <w:rFonts w:hint="cs"/>
          <w:rtl/>
          <w:lang w:bidi="fa-IR"/>
        </w:rPr>
        <w:t>یا</w:t>
      </w:r>
      <w:r w:rsidRPr="00835DB3">
        <w:rPr>
          <w:rtl/>
          <w:lang w:bidi="fa-IR"/>
        </w:rPr>
        <w:t xml:space="preserve"> ق</w:t>
      </w:r>
      <w:r w:rsidRPr="00835DB3">
        <w:rPr>
          <w:rFonts w:hint="cs"/>
          <w:rtl/>
          <w:lang w:bidi="fa-IR"/>
        </w:rPr>
        <w:t>یود</w:t>
      </w:r>
      <w:r w:rsidRPr="00835DB3">
        <w:rPr>
          <w:rtl/>
          <w:lang w:bidi="fa-IR"/>
        </w:rPr>
        <w:t xml:space="preserve"> مال</w:t>
      </w:r>
      <w:r w:rsidRPr="00835DB3">
        <w:rPr>
          <w:rFonts w:hint="cs"/>
          <w:rtl/>
          <w:lang w:bidi="fa-IR"/>
        </w:rPr>
        <w:t>ی</w:t>
      </w:r>
      <w:r w:rsidRPr="00835DB3">
        <w:rPr>
          <w:rtl/>
          <w:lang w:bidi="fa-IR"/>
        </w:rPr>
        <w:t xml:space="preserve"> جد</w:t>
      </w:r>
      <w:r w:rsidRPr="00835DB3">
        <w:rPr>
          <w:rFonts w:hint="cs"/>
          <w:rtl/>
          <w:lang w:bidi="fa-IR"/>
        </w:rPr>
        <w:t>ی</w:t>
      </w:r>
      <w:r w:rsidRPr="00835DB3">
        <w:rPr>
          <w:rtl/>
          <w:lang w:bidi="fa-IR"/>
        </w:rPr>
        <w:t xml:space="preserve"> است، فناور</w:t>
      </w:r>
      <w:r w:rsidRPr="00835DB3">
        <w:rPr>
          <w:rFonts w:hint="cs"/>
          <w:rtl/>
          <w:lang w:bidi="fa-IR"/>
        </w:rPr>
        <w:t>ی‌های</w:t>
      </w:r>
      <w:r w:rsidRPr="00835DB3">
        <w:rPr>
          <w:rtl/>
          <w:lang w:bidi="fa-IR"/>
        </w:rPr>
        <w:t xml:space="preserve"> واقعا</w:t>
      </w:r>
      <w:r>
        <w:rPr>
          <w:rFonts w:hint="cs"/>
          <w:rtl/>
          <w:lang w:bidi="fa-IR"/>
        </w:rPr>
        <w:t xml:space="preserve"> ن</w:t>
      </w:r>
      <w:r w:rsidRPr="00835DB3">
        <w:rPr>
          <w:rtl/>
          <w:lang w:bidi="fa-IR"/>
        </w:rPr>
        <w:t xml:space="preserve">وآور معمولا هر دو شاخص </w:t>
      </w:r>
      <w:r w:rsidRPr="00835DB3">
        <w:rPr>
          <w:lang w:bidi="fa-IR"/>
        </w:rPr>
        <w:t>TDC</w:t>
      </w:r>
      <w:r w:rsidRPr="00835DB3">
        <w:rPr>
          <w:rtl/>
          <w:lang w:bidi="fa-IR"/>
        </w:rPr>
        <w:t xml:space="preserve"> و </w:t>
      </w:r>
      <w:r w:rsidRPr="00835DB3">
        <w:rPr>
          <w:lang w:bidi="fa-IR"/>
        </w:rPr>
        <w:t>TEC</w:t>
      </w:r>
      <w:r w:rsidRPr="00835DB3">
        <w:rPr>
          <w:rtl/>
          <w:lang w:bidi="fa-IR"/>
        </w:rPr>
        <w:t xml:space="preserve"> را هم‌زمان بهبود م</w:t>
      </w:r>
      <w:r w:rsidRPr="00835DB3">
        <w:rPr>
          <w:rFonts w:hint="cs"/>
          <w:rtl/>
          <w:lang w:bidi="fa-IR"/>
        </w:rPr>
        <w:t>ی‌دهند</w:t>
      </w:r>
      <w:r w:rsidRPr="00835DB3">
        <w:rPr>
          <w:rtl/>
          <w:lang w:bidi="fa-IR"/>
        </w:rPr>
        <w:t xml:space="preserve"> و پذ</w:t>
      </w:r>
      <w:r w:rsidRPr="00835DB3">
        <w:rPr>
          <w:rFonts w:hint="cs"/>
          <w:rtl/>
          <w:lang w:bidi="fa-IR"/>
        </w:rPr>
        <w:t>یرش</w:t>
      </w:r>
      <w:r w:rsidRPr="00835DB3">
        <w:rPr>
          <w:rtl/>
          <w:lang w:bidi="fa-IR"/>
        </w:rPr>
        <w:t xml:space="preserve"> سر</w:t>
      </w:r>
      <w:r w:rsidRPr="00835DB3">
        <w:rPr>
          <w:rFonts w:hint="cs"/>
          <w:rtl/>
          <w:lang w:bidi="fa-IR"/>
        </w:rPr>
        <w:t>یع</w:t>
      </w:r>
      <w:r w:rsidRPr="00835DB3">
        <w:rPr>
          <w:rtl/>
          <w:lang w:bidi="fa-IR"/>
        </w:rPr>
        <w:t xml:space="preserve"> فناور</w:t>
      </w:r>
      <w:r w:rsidRPr="00835DB3">
        <w:rPr>
          <w:rFonts w:hint="cs"/>
          <w:rtl/>
          <w:lang w:bidi="fa-IR"/>
        </w:rPr>
        <w:t>ی‌های</w:t>
      </w:r>
      <w:r w:rsidRPr="00835DB3">
        <w:rPr>
          <w:rtl/>
          <w:lang w:bidi="fa-IR"/>
        </w:rPr>
        <w:t xml:space="preserve"> دگرگون‌ساز موتور جهش توسعه م</w:t>
      </w:r>
      <w:r w:rsidRPr="00835DB3">
        <w:rPr>
          <w:rFonts w:hint="cs"/>
          <w:rtl/>
          <w:lang w:bidi="fa-IR"/>
        </w:rPr>
        <w:t>ی‌شود</w:t>
      </w:r>
      <w:r w:rsidRPr="00835DB3">
        <w:rPr>
          <w:rtl/>
          <w:lang w:bidi="fa-IR"/>
        </w:rPr>
        <w:t>.</w:t>
      </w:r>
      <w:r w:rsidR="00E5101D">
        <w:rPr>
          <w:rFonts w:hint="cs"/>
          <w:rtl/>
          <w:lang w:bidi="fa-IR"/>
        </w:rPr>
        <w:t xml:space="preserve"> گرچه محدودیت هایی نیز در نتایج این پژوهش به چشم می‌خورد. </w:t>
      </w:r>
      <w:r w:rsidR="00E5101D" w:rsidRPr="00E5101D">
        <w:rPr>
          <w:rtl/>
          <w:lang w:bidi="fa-IR"/>
        </w:rPr>
        <w:t>در ا</w:t>
      </w:r>
      <w:r w:rsidR="00E5101D" w:rsidRPr="00E5101D">
        <w:rPr>
          <w:rFonts w:hint="cs"/>
          <w:rtl/>
          <w:lang w:bidi="fa-IR"/>
        </w:rPr>
        <w:t>ین</w:t>
      </w:r>
      <w:r w:rsidR="00E5101D" w:rsidRPr="00E5101D">
        <w:rPr>
          <w:rtl/>
          <w:lang w:bidi="fa-IR"/>
        </w:rPr>
        <w:t xml:space="preserve"> مقاله، نتا</w:t>
      </w:r>
      <w:r w:rsidR="00E5101D" w:rsidRPr="00E5101D">
        <w:rPr>
          <w:rFonts w:hint="cs"/>
          <w:rtl/>
          <w:lang w:bidi="fa-IR"/>
        </w:rPr>
        <w:t>یج</w:t>
      </w:r>
      <w:r w:rsidR="00E5101D" w:rsidRPr="00E5101D">
        <w:rPr>
          <w:rtl/>
          <w:lang w:bidi="fa-IR"/>
        </w:rPr>
        <w:t xml:space="preserve"> شد</w:t>
      </w:r>
      <w:r w:rsidR="00E5101D" w:rsidRPr="00E5101D">
        <w:rPr>
          <w:rFonts w:hint="cs"/>
          <w:rtl/>
          <w:lang w:bidi="fa-IR"/>
        </w:rPr>
        <w:t>یدا</w:t>
      </w:r>
      <w:r w:rsidR="00E5101D" w:rsidRPr="00E5101D">
        <w:rPr>
          <w:rtl/>
          <w:lang w:bidi="fa-IR"/>
        </w:rPr>
        <w:t xml:space="preserve"> به ک</w:t>
      </w:r>
      <w:r w:rsidR="00E5101D" w:rsidRPr="00E5101D">
        <w:rPr>
          <w:rFonts w:hint="cs"/>
          <w:rtl/>
          <w:lang w:bidi="fa-IR"/>
        </w:rPr>
        <w:t>یفیت</w:t>
      </w:r>
      <w:r w:rsidR="00E5101D" w:rsidRPr="00E5101D">
        <w:rPr>
          <w:rtl/>
          <w:lang w:bidi="fa-IR"/>
        </w:rPr>
        <w:t xml:space="preserve"> استخراج و برچسب‌گذار</w:t>
      </w:r>
      <w:r w:rsidR="00E5101D" w:rsidRPr="00E5101D">
        <w:rPr>
          <w:rFonts w:hint="cs"/>
          <w:rtl/>
          <w:lang w:bidi="fa-IR"/>
        </w:rPr>
        <w:t>ی</w:t>
      </w:r>
      <w:r w:rsidR="00E5101D" w:rsidRPr="00E5101D">
        <w:rPr>
          <w:rtl/>
          <w:lang w:bidi="fa-IR"/>
        </w:rPr>
        <w:t xml:space="preserve"> ادعاها و پوشش پا</w:t>
      </w:r>
      <w:r w:rsidR="00E5101D" w:rsidRPr="00E5101D">
        <w:rPr>
          <w:rFonts w:hint="cs"/>
          <w:rtl/>
          <w:lang w:bidi="fa-IR"/>
        </w:rPr>
        <w:t>یگاه</w:t>
      </w:r>
      <w:r w:rsidR="00E5101D" w:rsidRPr="00E5101D">
        <w:rPr>
          <w:rtl/>
          <w:lang w:bidi="fa-IR"/>
        </w:rPr>
        <w:t xml:space="preserve"> داده حساس است و جداکردن «ثبت راهبرد</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از «پ</w:t>
      </w:r>
      <w:r w:rsidR="00E5101D" w:rsidRPr="00E5101D">
        <w:rPr>
          <w:rFonts w:hint="cs"/>
          <w:rtl/>
          <w:lang w:bidi="fa-IR"/>
        </w:rPr>
        <w:t>یشرفت</w:t>
      </w:r>
      <w:r w:rsidR="00E5101D" w:rsidRPr="00E5101D">
        <w:rPr>
          <w:rtl/>
          <w:lang w:bidi="fa-IR"/>
        </w:rPr>
        <w:t xml:space="preserve"> فن</w:t>
      </w:r>
      <w:r w:rsidR="00E5101D" w:rsidRPr="00E5101D">
        <w:rPr>
          <w:rFonts w:hint="cs"/>
          <w:rtl/>
          <w:lang w:bidi="fa-IR"/>
        </w:rPr>
        <w:t>ی</w:t>
      </w:r>
      <w:r w:rsidR="00E5101D" w:rsidRPr="00E5101D">
        <w:rPr>
          <w:rtl/>
          <w:lang w:bidi="fa-IR"/>
        </w:rPr>
        <w:t xml:space="preserve"> واقع</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بدون شواهد بازار/آزما</w:t>
      </w:r>
      <w:r w:rsidR="00E5101D" w:rsidRPr="00E5101D">
        <w:rPr>
          <w:rFonts w:hint="cs"/>
          <w:rtl/>
          <w:lang w:bidi="fa-IR"/>
        </w:rPr>
        <w:t>یشگاهی</w:t>
      </w:r>
      <w:r w:rsidR="00E5101D" w:rsidRPr="00E5101D">
        <w:rPr>
          <w:rtl/>
          <w:lang w:bidi="fa-IR"/>
        </w:rPr>
        <w:t xml:space="preserve"> دشوار م</w:t>
      </w:r>
      <w:r w:rsidR="00E5101D" w:rsidRPr="00E5101D">
        <w:rPr>
          <w:rFonts w:hint="cs"/>
          <w:rtl/>
          <w:lang w:bidi="fa-IR"/>
        </w:rPr>
        <w:t>ی‌شود</w:t>
      </w:r>
      <w:r w:rsidR="00E5101D" w:rsidRPr="00E5101D">
        <w:rPr>
          <w:rtl/>
          <w:lang w:bidi="fa-IR"/>
        </w:rPr>
        <w:t>. همچن</w:t>
      </w:r>
      <w:r w:rsidR="00E5101D" w:rsidRPr="00E5101D">
        <w:rPr>
          <w:rFonts w:hint="cs"/>
          <w:rtl/>
          <w:lang w:bidi="fa-IR"/>
        </w:rPr>
        <w:t>ین</w:t>
      </w:r>
      <w:r w:rsidR="00E5101D" w:rsidRPr="00E5101D">
        <w:rPr>
          <w:rtl/>
          <w:lang w:bidi="fa-IR"/>
        </w:rPr>
        <w:t xml:space="preserve"> دامنه‌محور بودن به ساخت باتر</w:t>
      </w:r>
      <w:r w:rsidR="00E5101D" w:rsidRPr="00E5101D">
        <w:rPr>
          <w:rFonts w:hint="cs"/>
          <w:rtl/>
          <w:lang w:bidi="fa-IR"/>
        </w:rPr>
        <w:t>ی</w:t>
      </w:r>
      <w:r w:rsidR="00E5101D" w:rsidRPr="00E5101D">
        <w:rPr>
          <w:rtl/>
          <w:lang w:bidi="fa-IR"/>
        </w:rPr>
        <w:t xml:space="preserve"> ل</w:t>
      </w:r>
      <w:r w:rsidR="00E5101D" w:rsidRPr="00E5101D">
        <w:rPr>
          <w:rFonts w:hint="cs"/>
          <w:rtl/>
          <w:lang w:bidi="fa-IR"/>
        </w:rPr>
        <w:t>یتیومی</w:t>
      </w:r>
      <w:r w:rsidR="00E5101D" w:rsidRPr="00E5101D">
        <w:rPr>
          <w:rtl/>
          <w:lang w:bidi="fa-IR"/>
        </w:rPr>
        <w:t xml:space="preserve"> (</w:t>
      </w:r>
      <w:r w:rsidR="00E5101D" w:rsidRPr="00E5101D">
        <w:rPr>
          <w:lang w:bidi="fa-IR"/>
        </w:rPr>
        <w:t>LBM</w:t>
      </w:r>
      <w:r w:rsidR="00E5101D" w:rsidRPr="00E5101D">
        <w:rPr>
          <w:rtl/>
          <w:lang w:bidi="fa-IR"/>
        </w:rPr>
        <w:t>) و حساس</w:t>
      </w:r>
      <w:r w:rsidR="00E5101D" w:rsidRPr="00E5101D">
        <w:rPr>
          <w:rFonts w:hint="cs"/>
          <w:rtl/>
          <w:lang w:bidi="fa-IR"/>
        </w:rPr>
        <w:t>یت</w:t>
      </w:r>
      <w:r w:rsidR="00E5101D" w:rsidRPr="00E5101D">
        <w:rPr>
          <w:rtl/>
          <w:lang w:bidi="fa-IR"/>
        </w:rPr>
        <w:t xml:space="preserve"> به قواعد جست‌وج</w:t>
      </w:r>
      <w:r w:rsidR="00E5101D" w:rsidRPr="00E5101D">
        <w:rPr>
          <w:rFonts w:hint="cs"/>
          <w:rtl/>
          <w:lang w:bidi="fa-IR"/>
        </w:rPr>
        <w:t>و</w:t>
      </w:r>
      <w:r w:rsidR="00E5101D" w:rsidRPr="00E5101D">
        <w:rPr>
          <w:rtl/>
          <w:lang w:bidi="fa-IR"/>
        </w:rPr>
        <w:t>/طبقه‌بند</w:t>
      </w:r>
      <w:r w:rsidR="00E5101D" w:rsidRPr="00E5101D">
        <w:rPr>
          <w:rFonts w:hint="cs"/>
          <w:rtl/>
          <w:lang w:bidi="fa-IR"/>
        </w:rPr>
        <w:t>ی</w:t>
      </w:r>
      <w:r w:rsidR="00E5101D" w:rsidRPr="00E5101D">
        <w:rPr>
          <w:rtl/>
          <w:lang w:bidi="fa-IR"/>
        </w:rPr>
        <w:t xml:space="preserve"> و نسبت‌ده</w:t>
      </w:r>
      <w:r w:rsidR="00E5101D" w:rsidRPr="00E5101D">
        <w:rPr>
          <w:rFonts w:hint="cs"/>
          <w:rtl/>
          <w:lang w:bidi="fa-IR"/>
        </w:rPr>
        <w:t>ی</w:t>
      </w:r>
      <w:r w:rsidR="00E5101D" w:rsidRPr="00E5101D">
        <w:rPr>
          <w:rtl/>
          <w:lang w:bidi="fa-IR"/>
        </w:rPr>
        <w:t xml:space="preserve"> جغراف</w:t>
      </w:r>
      <w:r w:rsidR="00E5101D" w:rsidRPr="00E5101D">
        <w:rPr>
          <w:rFonts w:hint="cs"/>
          <w:rtl/>
          <w:lang w:bidi="fa-IR"/>
        </w:rPr>
        <w:t>یا</w:t>
      </w:r>
      <w:r w:rsidR="00E5101D" w:rsidRPr="00E5101D">
        <w:rPr>
          <w:rtl/>
          <w:lang w:bidi="fa-IR"/>
        </w:rPr>
        <w:t xml:space="preserve"> تعم</w:t>
      </w:r>
      <w:r w:rsidR="00E5101D" w:rsidRPr="00E5101D">
        <w:rPr>
          <w:rFonts w:hint="cs"/>
          <w:rtl/>
          <w:lang w:bidi="fa-IR"/>
        </w:rPr>
        <w:t>یم‌پذیری</w:t>
      </w:r>
      <w:r w:rsidR="00E5101D" w:rsidRPr="00E5101D">
        <w:rPr>
          <w:rtl/>
          <w:lang w:bidi="fa-IR"/>
        </w:rPr>
        <w:t xml:space="preserve"> را محدود م</w:t>
      </w:r>
      <w:r w:rsidR="00E5101D" w:rsidRPr="00E5101D">
        <w:rPr>
          <w:rFonts w:hint="cs"/>
          <w:rtl/>
          <w:lang w:bidi="fa-IR"/>
        </w:rPr>
        <w:t>ی‌کند</w:t>
      </w:r>
      <w:r w:rsidR="00E5101D" w:rsidRPr="00E5101D">
        <w:rPr>
          <w:rtl/>
          <w:lang w:bidi="fa-IR"/>
        </w:rPr>
        <w:t>.</w:t>
      </w:r>
      <w:r w:rsidR="00E5101D">
        <w:rPr>
          <w:rFonts w:hint="cs"/>
          <w:rtl/>
          <w:lang w:bidi="fa-IR"/>
        </w:rPr>
        <w:t xml:space="preserve"> گرچه در این مطالعه ما به تحلیل متون میپردازیم و از اتکا به ادعاهای موجود در پتنت ها عبور می‌کنیم.</w:t>
      </w:r>
    </w:p>
    <w:p w14:paraId="731FE081" w14:textId="6E650597" w:rsidR="00C40444" w:rsidRDefault="00C40444" w:rsidP="00C40444">
      <w:pPr>
        <w:rPr>
          <w:rtl/>
          <w:lang w:bidi="fa-IR"/>
        </w:rPr>
      </w:pPr>
      <w:r>
        <w:rPr>
          <w:rFonts w:hint="cs"/>
          <w:rtl/>
          <w:lang w:bidi="fa-IR"/>
        </w:rPr>
        <w:t xml:space="preserve">تراپی و همکاران </w:t>
      </w:r>
      <w:r>
        <w:rPr>
          <w:rtl/>
          <w:lang w:bidi="fa-IR"/>
        </w:rPr>
        <w:fldChar w:fldCharType="begin"/>
      </w:r>
      <w:r>
        <w:rPr>
          <w:rtl/>
          <w:lang w:bidi="fa-IR"/>
        </w:rPr>
        <w:instrText xml:space="preserve"> </w:instrText>
      </w:r>
      <w:r>
        <w:rPr>
          <w:lang w:bidi="fa-IR"/>
        </w:rPr>
        <w:instrText>ADDIN EN.CITE &lt;EndNote&gt;&lt;Cite&gt;&lt;Author&gt;Trappey&lt;/Author&gt;&lt;Year&gt;2023&lt;/Year&gt;&lt;RecNum&gt;106&lt;/RecNum&gt;&lt;DisplayText&gt;(Trappey et al., 2023)&lt;/DisplayText&gt;&lt;record&gt;&lt;rec-number&gt;106&lt;/rec-number&gt;&lt;foreign-keys&gt;&lt;key app="EN" db-id="fedrzzrekw0seces2d85e09w9a09t9dad5wp" timestamp="1756741613"&gt;106&lt;/key&gt;&lt;/foreign-keys&gt;&lt;ref-type name="Journal Article"&gt;17&lt;/ref-type&gt;&lt;contributors&gt;&lt;authors&gt;&lt;author&gt;Trappey, Amy JC&lt;/author&gt;&lt;author&gt;Wei, Ann YE&lt;/author&gt;&lt;author&gt;Chen, Neil KT&lt;/author&gt;&lt;author&gt;Li, Kuo-An&lt;/author&gt;&lt;author&gt;Hung, LP&lt;/author&gt;&lt;author&gt;Trappey, Charles V&lt;/author&gt;&lt;/authors&gt;&lt;/contributors&gt;&lt;titles&gt;&lt;title&gt;Patent landscape and key technology interaction roadmap using graph convolutional network–Case of mobile communication technologies beyond 5G&lt;/title&gt;&lt;secondary-title&gt;Journal of Informetrics&lt;/secondary-title&gt;&lt;/titles&gt;&lt;periodical&gt;&lt;full-title&gt;Journal of Informetrics&lt;/full-title&gt;&lt;/periodical&gt;&lt;pages&gt;101354&lt;/pages&gt;&lt;volume&gt;17&lt;/volume&gt;&lt;number&gt;1&lt;/number&gt;&lt;dates&gt;&lt;year&gt;2023&lt;/year&gt;&lt;/dates&gt;&lt;isbn&gt;1751-1577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Trappey et al., 2023</w:t>
      </w:r>
      <w:r>
        <w:rPr>
          <w:noProof/>
          <w:rtl/>
          <w:lang w:bidi="fa-IR"/>
        </w:rPr>
        <w:t>)</w:t>
      </w:r>
      <w:r>
        <w:rPr>
          <w:rtl/>
          <w:lang w:bidi="fa-IR"/>
        </w:rPr>
        <w:fldChar w:fldCharType="end"/>
      </w:r>
      <w:r>
        <w:rPr>
          <w:lang w:bidi="fa-IR"/>
        </w:rPr>
        <w:t xml:space="preserve"> </w:t>
      </w:r>
      <w:r>
        <w:rPr>
          <w:rFonts w:hint="cs"/>
          <w:rtl/>
          <w:lang w:bidi="fa-IR"/>
        </w:rPr>
        <w:t xml:space="preserve"> در مورد حوزه فراتر از </w:t>
      </w:r>
      <w:r>
        <w:rPr>
          <w:lang w:bidi="fa-IR"/>
        </w:rPr>
        <w:t>5G</w:t>
      </w:r>
      <w:r>
        <w:rPr>
          <w:rStyle w:val="FootnoteReference"/>
          <w:lang w:bidi="fa-IR"/>
        </w:rPr>
        <w:footnoteReference w:id="55"/>
      </w:r>
      <w:r>
        <w:rPr>
          <w:rFonts w:hint="cs"/>
          <w:rtl/>
          <w:lang w:bidi="fa-IR"/>
        </w:rPr>
        <w:t xml:space="preserve"> یک جریان کار سه مرحله ای اتخاذ نموده‌‌اند. مرحله‌ی اول کار خود را با ساخت آنتولوژی</w:t>
      </w:r>
      <w:r>
        <w:rPr>
          <w:rStyle w:val="FootnoteReference"/>
          <w:rtl/>
          <w:lang w:bidi="fa-IR"/>
        </w:rPr>
        <w:footnoteReference w:id="56"/>
      </w:r>
      <w:r>
        <w:rPr>
          <w:rFonts w:hint="cs"/>
          <w:rtl/>
          <w:lang w:bidi="fa-IR"/>
        </w:rPr>
        <w:t xml:space="preserve"> بر پایه تحلیل معنایی پتنت ها و متون غیر پتنت شروع نمودند. سپس پتنت ها را بر اساس موضوعات خوشه بندی کردند تا زیر حوزه های فناوری را بدست آورند، و در مرحله سوم با مدل سازی روابط </w:t>
      </w:r>
      <w:r>
        <w:rPr>
          <w:rFonts w:hint="cs"/>
          <w:rtl/>
          <w:lang w:bidi="fa-IR"/>
        </w:rPr>
        <w:lastRenderedPageBreak/>
        <w:t>میان خوشه ها توسط شبکه عصبی کانولوشنی گراف</w:t>
      </w:r>
      <w:r>
        <w:rPr>
          <w:rStyle w:val="FootnoteReference"/>
          <w:rtl/>
          <w:lang w:bidi="fa-IR"/>
        </w:rPr>
        <w:footnoteReference w:id="57"/>
      </w:r>
      <w:r>
        <w:rPr>
          <w:rFonts w:hint="cs"/>
          <w:rtl/>
          <w:lang w:bidi="fa-IR"/>
        </w:rPr>
        <w:t xml:space="preserve"> نقشه تعاملات کلیدی فناوری را که به عنوان نقشه راه برای اولویت دهی تحقیق و توسعه و استاندارد گذاری در موبایل نسل آینده را به عنوان خروجی کار خود به دست آوردند. </w:t>
      </w:r>
      <w:r w:rsidR="0013481D">
        <w:rPr>
          <w:rFonts w:hint="cs"/>
          <w:rtl/>
          <w:lang w:bidi="fa-IR"/>
        </w:rPr>
        <w:t xml:space="preserve">گر چه نویسندگان به تاثیر پارامتر های </w:t>
      </w:r>
      <w:r w:rsidR="0013481D">
        <w:rPr>
          <w:lang w:bidi="fa-IR"/>
        </w:rPr>
        <w:t>GCN</w:t>
      </w:r>
      <w:r w:rsidR="0013481D">
        <w:rPr>
          <w:rFonts w:hint="cs"/>
          <w:rtl/>
          <w:lang w:bidi="fa-IR"/>
        </w:rPr>
        <w:t xml:space="preserve"> و کیفیت داده های ورودی در نتیجه‌ی بدست آمده نیز اشاره کرده‌اند. در این پژوهش نیز همانند تراپی و همکاران سعی در بدست اوردن نقشه راه فناوری با استفاده از تحلیل پتنت داریم.</w:t>
      </w:r>
      <w:r w:rsidR="0013481D">
        <w:rPr>
          <w:lang w:bidi="fa-IR"/>
        </w:rPr>
        <w:t xml:space="preserve"> </w:t>
      </w:r>
      <w:r w:rsidR="0013481D">
        <w:rPr>
          <w:rFonts w:hint="cs"/>
          <w:rtl/>
          <w:lang w:bidi="fa-IR"/>
        </w:rPr>
        <w:t xml:space="preserve"> با این تفاوت که ما پس از تحلیل معنایی به خوشه بندی پرداخته و با توجه به خوشه های بدست امده و چرخه عمر آنها نقشه راه فناوری را ترسیم خواهیم کرد.</w:t>
      </w:r>
    </w:p>
    <w:p w14:paraId="617F4AD3" w14:textId="467DA559" w:rsidR="009E71C1" w:rsidRDefault="009E71C1" w:rsidP="009E71C1">
      <w:pPr>
        <w:rPr>
          <w:rtl/>
          <w:lang w:bidi="fa-IR"/>
        </w:rPr>
      </w:pPr>
      <w:r>
        <w:rPr>
          <w:rFonts w:hint="cs"/>
          <w:rtl/>
          <w:lang w:bidi="fa-IR"/>
        </w:rPr>
        <w:t xml:space="preserve">مطالعه‌ی سینق و همکاران </w:t>
      </w:r>
      <w:r>
        <w:rPr>
          <w:rtl/>
          <w:lang w:bidi="fa-IR"/>
        </w:rPr>
        <w:fldChar w:fldCharType="begin"/>
      </w:r>
      <w:r>
        <w:rPr>
          <w:rtl/>
          <w:lang w:bidi="fa-IR"/>
        </w:rPr>
        <w:instrText xml:space="preserve"> </w:instrText>
      </w:r>
      <w:r>
        <w:rPr>
          <w:lang w:bidi="fa-IR"/>
        </w:rPr>
        <w:instrText>ADDIN EN.CITE &lt;EndNote&gt;&lt;Cite&gt;&lt;Author&gt;Singh&lt;/Author&gt;&lt;Year&gt;2024&lt;/Year&gt;&lt;RecNum&gt;1&lt;/RecNum&gt;&lt;DisplayText&gt;(Singh &amp;amp; Sai Vijay, 2024)&lt;/DisplayText&gt;&lt;record&gt;&lt;rec-number&gt;1&lt;/rec-number&gt;&lt;foreign-keys&gt;&lt;key app="EN" db-id="fedrzzrekw0seces2d85e09w9a09t9dad5wp" timestamp="1748790525"&gt;1&lt;/key&gt;&lt;/foreign-keys&gt;&lt;ref-type name="Journal Article"&gt;17&lt;/ref-type&gt;&lt;contributors&gt;&lt;authors&gt;&lt;author&gt;Singh, Shiwangi&lt;/author&gt;&lt;author&gt;Sai Vijay, Tata&lt;/author&gt;&lt;/authors&gt;&lt;/contributors&gt;&lt;titles&gt;&lt;title&gt;Technology roadmapping for the e-commerce</w:instrText>
      </w:r>
      <w:r>
        <w:rPr>
          <w:rtl/>
          <w:lang w:bidi="fa-IR"/>
        </w:rPr>
        <w:instrText xml:space="preserve"> </w:instrText>
      </w:r>
      <w:r>
        <w:rPr>
          <w:lang w:bidi="fa-IR"/>
        </w:rPr>
        <w:instrText>sector: A text-mining approach&lt;/title&gt;&lt;secondary-title&gt;Journal of Retailing and Consumer Services&lt;/secondary-title&gt;&lt;/titles&gt;&lt;periodical&gt;&lt;full-title&gt;Journal of Retailing and Consumer Services&lt;/full-title&gt;&lt;/periodical&gt;&lt;pages&gt;103977&lt;/pages&gt;&lt;volume&gt;81&lt;/volume</w:instrText>
      </w:r>
      <w:r>
        <w:rPr>
          <w:rtl/>
          <w:lang w:bidi="fa-IR"/>
        </w:rPr>
        <w:instrText>&gt;&lt;</w:instrText>
      </w:r>
      <w:r>
        <w:rPr>
          <w:lang w:bidi="fa-IR"/>
        </w:rPr>
        <w:instrText>keywords&gt;&lt;keyword&gt;Technology roadmapping&lt;/keyword&gt;&lt;keyword&gt;E-commerce&lt;/keyword&gt;&lt;keyword&gt;Semantic network analysis&lt;/keyword&gt;&lt;keyword&gt;Foresight&lt;/keyword&gt;&lt;keyword&gt;Emerging technology&lt;/keyword&gt;&lt;keyword&gt;Patent analysis&lt;/keyword&gt;&lt;/keywords&gt;&lt;dates&gt;&lt;year&gt;2024</w:instrText>
      </w:r>
      <w:r>
        <w:rPr>
          <w:rtl/>
          <w:lang w:bidi="fa-IR"/>
        </w:rPr>
        <w:instrText>&lt;/</w:instrText>
      </w:r>
      <w:r>
        <w:rPr>
          <w:lang w:bidi="fa-IR"/>
        </w:rPr>
        <w:instrText>year&gt;&lt;pub-dates&gt;&lt;date&gt;2024/11/01/&lt;/date&gt;&lt;/pub-dates&gt;&lt;/dates&gt;&lt;isbn&gt;0969-6989&lt;/isbn&gt;&lt;urls&gt;&lt;related-urls&gt;&lt;url&gt;https://www.sciencedirect.com/science/article/pii/S096969892400273X&lt;/url&gt;&lt;/related-urls&gt;&lt;/urls&gt;&lt;electronic-resource-num&gt;https://doi.org/10.1016/j.jretconser.2024.103977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Singh &amp; Sai Vijay, 2024</w:t>
      </w:r>
      <w:r>
        <w:rPr>
          <w:noProof/>
          <w:rtl/>
          <w:lang w:bidi="fa-IR"/>
        </w:rPr>
        <w:t>)</w:t>
      </w:r>
      <w:r>
        <w:rPr>
          <w:rtl/>
          <w:lang w:bidi="fa-IR"/>
        </w:rPr>
        <w:fldChar w:fldCharType="end"/>
      </w:r>
      <w:r>
        <w:rPr>
          <w:rFonts w:hint="cs"/>
          <w:rtl/>
          <w:lang w:bidi="fa-IR"/>
        </w:rPr>
        <w:t xml:space="preserve"> که در جهت </w:t>
      </w:r>
      <w:r w:rsidRPr="009E71C1">
        <w:rPr>
          <w:rtl/>
          <w:lang w:bidi="fa-IR"/>
        </w:rPr>
        <w:t>ترس</w:t>
      </w:r>
      <w:r w:rsidRPr="009E71C1">
        <w:rPr>
          <w:rFonts w:hint="cs"/>
          <w:rtl/>
          <w:lang w:bidi="fa-IR"/>
        </w:rPr>
        <w:t>یم</w:t>
      </w:r>
      <w:r w:rsidRPr="009E71C1">
        <w:rPr>
          <w:rtl/>
          <w:lang w:bidi="fa-IR"/>
        </w:rPr>
        <w:t xml:space="preserve"> </w:t>
      </w:r>
      <w:r w:rsidRPr="009E71C1">
        <w:rPr>
          <w:rFonts w:hint="cs"/>
          <w:rtl/>
          <w:lang w:bidi="fa-IR"/>
        </w:rPr>
        <w:t>یک</w:t>
      </w:r>
      <w:r w:rsidRPr="009E71C1">
        <w:rPr>
          <w:rtl/>
          <w:lang w:bidi="fa-IR"/>
        </w:rPr>
        <w:t xml:space="preserve"> نقشه‌راه فناور</w:t>
      </w:r>
      <w:r w:rsidRPr="009E71C1">
        <w:rPr>
          <w:rFonts w:hint="cs"/>
          <w:rtl/>
          <w:lang w:bidi="fa-IR"/>
        </w:rPr>
        <w:t>ی</w:t>
      </w:r>
      <w:r>
        <w:rPr>
          <w:rFonts w:hint="cs"/>
          <w:rtl/>
          <w:lang w:bidi="fa-IR"/>
        </w:rPr>
        <w:t xml:space="preserve"> </w:t>
      </w:r>
      <w:r w:rsidRPr="009E71C1">
        <w:rPr>
          <w:rtl/>
          <w:lang w:bidi="fa-IR"/>
        </w:rPr>
        <w:t>برا</w:t>
      </w:r>
      <w:r w:rsidRPr="009E71C1">
        <w:rPr>
          <w:rFonts w:hint="cs"/>
          <w:rtl/>
          <w:lang w:bidi="fa-IR"/>
        </w:rPr>
        <w:t>ی</w:t>
      </w:r>
      <w:r w:rsidRPr="009E71C1">
        <w:rPr>
          <w:rtl/>
          <w:lang w:bidi="fa-IR"/>
        </w:rPr>
        <w:t xml:space="preserve"> بخش تجارت الکترون</w:t>
      </w:r>
      <w:r w:rsidRPr="009E71C1">
        <w:rPr>
          <w:rFonts w:hint="cs"/>
          <w:rtl/>
          <w:lang w:bidi="fa-IR"/>
        </w:rPr>
        <w:t>یک</w:t>
      </w:r>
      <w:r w:rsidRPr="009E71C1">
        <w:rPr>
          <w:rtl/>
          <w:lang w:bidi="fa-IR"/>
        </w:rPr>
        <w:t xml:space="preserve"> با اتکا به تحل</w:t>
      </w:r>
      <w:r w:rsidRPr="009E71C1">
        <w:rPr>
          <w:rFonts w:hint="cs"/>
          <w:rtl/>
          <w:lang w:bidi="fa-IR"/>
        </w:rPr>
        <w:t>یل</w:t>
      </w:r>
      <w:r w:rsidRPr="009E71C1">
        <w:rPr>
          <w:rtl/>
          <w:lang w:bidi="fa-IR"/>
        </w:rPr>
        <w:t xml:space="preserve"> پتنت و متن‌کاو</w:t>
      </w:r>
      <w:r w:rsidRPr="009E71C1">
        <w:rPr>
          <w:rFonts w:hint="cs"/>
          <w:rtl/>
          <w:lang w:bidi="fa-IR"/>
        </w:rPr>
        <w:t>ی</w:t>
      </w:r>
      <w:r w:rsidRPr="009E71C1">
        <w:rPr>
          <w:rtl/>
          <w:lang w:bidi="fa-IR"/>
        </w:rPr>
        <w:t xml:space="preserve"> به منظور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فناور</w:t>
      </w:r>
      <w:r w:rsidRPr="009E71C1">
        <w:rPr>
          <w:rFonts w:hint="cs"/>
          <w:rtl/>
          <w:lang w:bidi="fa-IR"/>
        </w:rPr>
        <w:t>ی‌های</w:t>
      </w:r>
      <w:r w:rsidRPr="009E71C1">
        <w:rPr>
          <w:rtl/>
          <w:lang w:bidi="fa-IR"/>
        </w:rPr>
        <w:t xml:space="preserve"> نزد</w:t>
      </w:r>
      <w:r w:rsidRPr="009E71C1">
        <w:rPr>
          <w:rFonts w:hint="cs"/>
          <w:rtl/>
          <w:lang w:bidi="fa-IR"/>
        </w:rPr>
        <w:t>یک‌مدت،</w:t>
      </w:r>
      <w:r w:rsidRPr="009E71C1">
        <w:rPr>
          <w:rtl/>
          <w:lang w:bidi="fa-IR"/>
        </w:rPr>
        <w:t xml:space="preserve"> م</w:t>
      </w:r>
      <w:r w:rsidRPr="009E71C1">
        <w:rPr>
          <w:rFonts w:hint="cs"/>
          <w:rtl/>
          <w:lang w:bidi="fa-IR"/>
        </w:rPr>
        <w:t>یان‌مدت</w:t>
      </w:r>
      <w:r w:rsidRPr="009E71C1">
        <w:rPr>
          <w:rtl/>
          <w:lang w:bidi="fa-IR"/>
        </w:rPr>
        <w:t xml:space="preserve"> و بلندمدت</w:t>
      </w:r>
      <w:r>
        <w:rPr>
          <w:rFonts w:hint="cs"/>
          <w:rtl/>
          <w:lang w:bidi="fa-IR"/>
        </w:rPr>
        <w:t xml:space="preserve"> صورت گرفته است، با ترکیب تحلیل پتنت و شبکه‌ی معنایی-هم‌واژگانی و همچنین مدل سازی موضوعی، ساخت نقشه‌های هم‌واژگانی و استخراج موضوعات  وتدوین نقشه راه سه افق نزدیک، میانه و دور صورت گرفته است نیز دارای نتایج قابل توجهی است. در این مطالعه از 4113 پتنت در دو بازه‌ی زمانی 2001 الی 2012 و 2013 الی 2023 به عنوان جامعه‌ی آماری استفاده شده است. دلیل این تقسیم بندی مقایسه تحول خوشه‌ها در این دو دوری زمانی بوده‌است. این تحقیق موفق بود تا با </w:t>
      </w:r>
      <w:r w:rsidRPr="009E71C1">
        <w:rPr>
          <w:rtl/>
          <w:lang w:bidi="fa-IR"/>
        </w:rPr>
        <w:t>ارا</w:t>
      </w:r>
      <w:r>
        <w:rPr>
          <w:rFonts w:hint="cs"/>
          <w:rtl/>
          <w:lang w:bidi="fa-IR"/>
        </w:rPr>
        <w:t xml:space="preserve">ئه‌ی </w:t>
      </w:r>
      <w:r w:rsidRPr="009E71C1">
        <w:rPr>
          <w:rFonts w:hint="cs"/>
          <w:rtl/>
          <w:lang w:bidi="fa-IR"/>
        </w:rPr>
        <w:t>یک</w:t>
      </w:r>
      <w:r w:rsidRPr="009E71C1">
        <w:rPr>
          <w:rtl/>
          <w:lang w:bidi="fa-IR"/>
        </w:rPr>
        <w:t xml:space="preserve">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از فناور</w:t>
      </w:r>
      <w:r w:rsidRPr="009E71C1">
        <w:rPr>
          <w:rFonts w:hint="cs"/>
          <w:rtl/>
          <w:lang w:bidi="fa-IR"/>
        </w:rPr>
        <w:t>ی‌های</w:t>
      </w:r>
      <w:r w:rsidRPr="009E71C1">
        <w:rPr>
          <w:rtl/>
          <w:lang w:bidi="fa-IR"/>
        </w:rPr>
        <w:t xml:space="preserve"> تجارت الکترون</w:t>
      </w:r>
      <w:r w:rsidRPr="009E71C1">
        <w:rPr>
          <w:rFonts w:hint="cs"/>
          <w:rtl/>
          <w:lang w:bidi="fa-IR"/>
        </w:rPr>
        <w:t>یک</w:t>
      </w:r>
      <w:r w:rsidRPr="009E71C1">
        <w:rPr>
          <w:rtl/>
          <w:lang w:bidi="fa-IR"/>
        </w:rPr>
        <w:t xml:space="preserve"> بر مبنا</w:t>
      </w:r>
      <w:r w:rsidRPr="009E71C1">
        <w:rPr>
          <w:rFonts w:hint="cs"/>
          <w:rtl/>
          <w:lang w:bidi="fa-IR"/>
        </w:rPr>
        <w:t>ی</w:t>
      </w:r>
      <w:r w:rsidRPr="009E71C1">
        <w:rPr>
          <w:rtl/>
          <w:lang w:bidi="fa-IR"/>
        </w:rPr>
        <w:t xml:space="preserve"> الگوها</w:t>
      </w:r>
      <w:r w:rsidRPr="009E71C1">
        <w:rPr>
          <w:rFonts w:hint="cs"/>
          <w:rtl/>
          <w:lang w:bidi="fa-IR"/>
        </w:rPr>
        <w:t>ی</w:t>
      </w:r>
      <w:r w:rsidRPr="009E71C1">
        <w:rPr>
          <w:rtl/>
          <w:lang w:bidi="fa-IR"/>
        </w:rPr>
        <w:t xml:space="preserve"> واژگان</w:t>
      </w:r>
      <w:r w:rsidRPr="009E71C1">
        <w:rPr>
          <w:rFonts w:hint="cs"/>
          <w:rtl/>
          <w:lang w:bidi="fa-IR"/>
        </w:rPr>
        <w:t>ی</w:t>
      </w:r>
      <w:r w:rsidRPr="009E71C1">
        <w:rPr>
          <w:rtl/>
          <w:lang w:bidi="fa-IR"/>
        </w:rPr>
        <w:t xml:space="preserve"> و موضوع</w:t>
      </w:r>
      <w:r w:rsidRPr="009E71C1">
        <w:rPr>
          <w:rFonts w:hint="cs"/>
          <w:rtl/>
          <w:lang w:bidi="fa-IR"/>
        </w:rPr>
        <w:t>ی</w:t>
      </w:r>
      <w:r w:rsidRPr="009E71C1">
        <w:rPr>
          <w:rtl/>
          <w:lang w:bidi="fa-IR"/>
        </w:rPr>
        <w:t xml:space="preserve"> و تدو</w:t>
      </w:r>
      <w:r w:rsidRPr="009E71C1">
        <w:rPr>
          <w:rFonts w:hint="cs"/>
          <w:rtl/>
          <w:lang w:bidi="fa-IR"/>
        </w:rPr>
        <w:t>ین</w:t>
      </w:r>
      <w:r w:rsidRPr="009E71C1">
        <w:rPr>
          <w:rtl/>
          <w:lang w:bidi="fa-IR"/>
        </w:rPr>
        <w:t xml:space="preserve"> نقشه‌راه سه‌افق</w:t>
      </w:r>
      <w:r>
        <w:rPr>
          <w:rFonts w:hint="cs"/>
          <w:rtl/>
          <w:lang w:bidi="fa-IR"/>
        </w:rPr>
        <w:t xml:space="preserve"> نزدیک، میانه، دور؛ در دوره 2013 الی 2023 هفت خوشه گزارش کند شامل: </w:t>
      </w:r>
      <w:r w:rsidRPr="009E71C1">
        <w:rPr>
          <w:rtl/>
          <w:lang w:bidi="fa-IR"/>
        </w:rPr>
        <w:t>تجربه</w:t>
      </w:r>
      <w:r>
        <w:rPr>
          <w:rFonts w:ascii="Times New Roman" w:hAnsi="Times New Roman" w:cs="Times New Roman" w:hint="cs"/>
          <w:rtl/>
          <w:lang w:bidi="fa-IR"/>
        </w:rPr>
        <w:t xml:space="preserve">‌ی </w:t>
      </w:r>
      <w:r w:rsidRPr="009E71C1">
        <w:rPr>
          <w:rFonts w:hint="cs"/>
          <w:rtl/>
          <w:lang w:bidi="fa-IR"/>
        </w:rPr>
        <w:t>کاربر</w:t>
      </w:r>
      <w:r>
        <w:rPr>
          <w:rStyle w:val="FootnoteReference"/>
          <w:rtl/>
          <w:lang w:bidi="fa-IR"/>
        </w:rPr>
        <w:footnoteReference w:id="58"/>
      </w:r>
      <w:r w:rsidRPr="009E71C1">
        <w:rPr>
          <w:rtl/>
          <w:lang w:bidi="fa-IR"/>
        </w:rPr>
        <w:t xml:space="preserve">، </w:t>
      </w:r>
      <w:r w:rsidRPr="009E71C1">
        <w:rPr>
          <w:rFonts w:hint="cs"/>
          <w:rtl/>
          <w:lang w:bidi="fa-IR"/>
        </w:rPr>
        <w:t>یکپارچه‌سازی</w:t>
      </w:r>
      <w:r w:rsidRPr="009E71C1">
        <w:rPr>
          <w:rtl/>
          <w:lang w:bidi="fa-IR"/>
        </w:rPr>
        <w:t xml:space="preserve"> دستگاه‌ها</w:t>
      </w:r>
      <w:r>
        <w:rPr>
          <w:rStyle w:val="FootnoteReference"/>
          <w:rtl/>
          <w:lang w:bidi="fa-IR"/>
        </w:rPr>
        <w:footnoteReference w:id="59"/>
      </w:r>
      <w:r w:rsidRPr="009E71C1">
        <w:rPr>
          <w:rtl/>
          <w:lang w:bidi="fa-IR"/>
        </w:rPr>
        <w:t>، مد</w:t>
      </w:r>
      <w:r w:rsidRPr="009E71C1">
        <w:rPr>
          <w:rFonts w:hint="cs"/>
          <w:rtl/>
          <w:lang w:bidi="fa-IR"/>
        </w:rPr>
        <w:t>یریت</w:t>
      </w:r>
      <w:r w:rsidRPr="009E71C1">
        <w:rPr>
          <w:rtl/>
          <w:lang w:bidi="fa-IR"/>
        </w:rPr>
        <w:t xml:space="preserve"> اطلاعات محصول</w:t>
      </w:r>
      <w:r>
        <w:rPr>
          <w:rStyle w:val="FootnoteReference"/>
          <w:rtl/>
          <w:lang w:bidi="fa-IR"/>
        </w:rPr>
        <w:footnoteReference w:id="60"/>
      </w:r>
      <w:r w:rsidRPr="009E71C1">
        <w:rPr>
          <w:rtl/>
          <w:lang w:bidi="fa-IR"/>
        </w:rPr>
        <w:t>، ز</w:t>
      </w:r>
      <w:r w:rsidRPr="009E71C1">
        <w:rPr>
          <w:rFonts w:hint="cs"/>
          <w:rtl/>
          <w:lang w:bidi="fa-IR"/>
        </w:rPr>
        <w:t>یرساخت</w:t>
      </w:r>
      <w:r w:rsidRPr="009E71C1">
        <w:rPr>
          <w:rtl/>
          <w:lang w:bidi="fa-IR"/>
        </w:rPr>
        <w:t xml:space="preserve"> تجارت الکترون</w:t>
      </w:r>
      <w:r w:rsidRPr="009E71C1">
        <w:rPr>
          <w:rFonts w:hint="cs"/>
          <w:rtl/>
          <w:lang w:bidi="fa-IR"/>
        </w:rPr>
        <w:t>یک</w:t>
      </w:r>
      <w:r>
        <w:rPr>
          <w:rStyle w:val="FootnoteReference"/>
          <w:rtl/>
          <w:lang w:bidi="fa-IR"/>
        </w:rPr>
        <w:footnoteReference w:id="61"/>
      </w:r>
      <w:r w:rsidRPr="009E71C1">
        <w:rPr>
          <w:rtl/>
          <w:lang w:bidi="fa-IR"/>
        </w:rPr>
        <w:t>، احراز هو</w:t>
      </w:r>
      <w:r w:rsidRPr="009E71C1">
        <w:rPr>
          <w:rFonts w:hint="cs"/>
          <w:rtl/>
          <w:lang w:bidi="fa-IR"/>
        </w:rPr>
        <w:t>یت</w:t>
      </w:r>
      <w:r w:rsidRPr="009E71C1">
        <w:rPr>
          <w:rtl/>
          <w:lang w:bidi="fa-IR"/>
        </w:rPr>
        <w:t xml:space="preserve"> پ</w:t>
      </w:r>
      <w:r w:rsidRPr="009E71C1">
        <w:rPr>
          <w:rFonts w:hint="cs"/>
          <w:rtl/>
          <w:lang w:bidi="fa-IR"/>
        </w:rPr>
        <w:t>یشرفت</w:t>
      </w:r>
      <w:r>
        <w:rPr>
          <w:rFonts w:hint="cs"/>
          <w:rtl/>
          <w:lang w:bidi="fa-IR"/>
        </w:rPr>
        <w:t>ه</w:t>
      </w:r>
      <w:r>
        <w:rPr>
          <w:rStyle w:val="FootnoteReference"/>
          <w:rtl/>
          <w:lang w:bidi="fa-IR"/>
        </w:rPr>
        <w:footnoteReference w:id="62"/>
      </w:r>
      <w:r w:rsidRPr="009E71C1">
        <w:rPr>
          <w:rtl/>
          <w:lang w:bidi="fa-IR"/>
        </w:rPr>
        <w:t>، راهکارها</w:t>
      </w:r>
      <w:r w:rsidRPr="009E71C1">
        <w:rPr>
          <w:rFonts w:hint="cs"/>
          <w:rtl/>
          <w:lang w:bidi="fa-IR"/>
        </w:rPr>
        <w:t>ی</w:t>
      </w:r>
      <w:r w:rsidRPr="009E71C1">
        <w:rPr>
          <w:rtl/>
          <w:lang w:bidi="fa-IR"/>
        </w:rPr>
        <w:t xml:space="preserve"> ق</w:t>
      </w:r>
      <w:r w:rsidRPr="009E71C1">
        <w:rPr>
          <w:rFonts w:hint="cs"/>
          <w:rtl/>
          <w:lang w:bidi="fa-IR"/>
        </w:rPr>
        <w:t>یم</w:t>
      </w:r>
      <w:r w:rsidRPr="009E71C1">
        <w:rPr>
          <w:rtl/>
          <w:lang w:bidi="fa-IR"/>
        </w:rPr>
        <w:t>ت‌گذار</w:t>
      </w:r>
      <w:r w:rsidRPr="009E71C1">
        <w:rPr>
          <w:rFonts w:hint="cs"/>
          <w:rtl/>
          <w:lang w:bidi="fa-IR"/>
        </w:rPr>
        <w:t>ی</w:t>
      </w:r>
      <w:r w:rsidRPr="009E71C1">
        <w:rPr>
          <w:rtl/>
          <w:lang w:bidi="fa-IR"/>
        </w:rPr>
        <w:t xml:space="preserve"> و پرداخت</w:t>
      </w:r>
      <w:r>
        <w:rPr>
          <w:rStyle w:val="FootnoteReference"/>
          <w:rtl/>
          <w:lang w:bidi="fa-IR"/>
        </w:rPr>
        <w:footnoteReference w:id="63"/>
      </w:r>
      <w:r w:rsidRPr="009E71C1">
        <w:rPr>
          <w:rtl/>
          <w:lang w:bidi="fa-IR"/>
        </w:rPr>
        <w:t>، توسع</w:t>
      </w:r>
      <w:r>
        <w:rPr>
          <w:rFonts w:hint="cs"/>
          <w:rtl/>
          <w:lang w:bidi="fa-IR"/>
        </w:rPr>
        <w:t xml:space="preserve">ه‌ی </w:t>
      </w:r>
      <w:r w:rsidRPr="009E71C1">
        <w:rPr>
          <w:rFonts w:hint="cs"/>
          <w:rtl/>
          <w:lang w:bidi="fa-IR"/>
        </w:rPr>
        <w:t>پلتفرم</w:t>
      </w:r>
      <w:r w:rsidRPr="009E71C1">
        <w:rPr>
          <w:rtl/>
          <w:lang w:bidi="fa-IR"/>
        </w:rPr>
        <w:t xml:space="preserve"> </w:t>
      </w:r>
      <w:r w:rsidRPr="009E71C1">
        <w:rPr>
          <w:rFonts w:hint="cs"/>
          <w:rtl/>
          <w:lang w:bidi="fa-IR"/>
        </w:rPr>
        <w:t>و</w:t>
      </w:r>
      <w:r w:rsidRPr="009E71C1">
        <w:rPr>
          <w:rtl/>
          <w:lang w:bidi="fa-IR"/>
        </w:rPr>
        <w:t xml:space="preserve"> </w:t>
      </w:r>
      <w:r w:rsidRPr="009E71C1">
        <w:rPr>
          <w:rFonts w:hint="cs"/>
          <w:rtl/>
          <w:lang w:bidi="fa-IR"/>
        </w:rPr>
        <w:t>بهینه‌سازی</w:t>
      </w:r>
      <w:r>
        <w:rPr>
          <w:rStyle w:val="FootnoteReference"/>
          <w:rtl/>
          <w:lang w:bidi="fa-IR"/>
        </w:rPr>
        <w:footnoteReference w:id="64"/>
      </w:r>
      <w:r w:rsidRPr="009E71C1">
        <w:rPr>
          <w:rtl/>
          <w:lang w:bidi="fa-IR"/>
        </w:rPr>
        <w:t>.</w:t>
      </w:r>
      <w:r>
        <w:rPr>
          <w:lang w:bidi="fa-IR"/>
        </w:rPr>
        <w:t xml:space="preserve"> </w:t>
      </w:r>
      <w:r>
        <w:rPr>
          <w:rFonts w:hint="cs"/>
          <w:rtl/>
          <w:lang w:bidi="fa-IR"/>
        </w:rPr>
        <w:t xml:space="preserve"> گرچه در این پژوهش نیز محدودیت هایی از نظیر حساسیت نتایج به طراحی واژگان و پیش پردازش متنی و کیفیت پتنت‌های ورودی و همچنین فقدان برخی از نوآوری‌‌ها در متون پتنت وجود دارد. این مطالعه بسیار به روشی که در این پژوهش استفاده خواهیم کرد شباهت دارد با این تفاوت که ما تمامی پتنت ها از ابتدا تا 2024 را در یک دوره برسی کرده، و همچنین تمامی آن ها را به کار خواهیم برد.</w:t>
      </w:r>
    </w:p>
    <w:p w14:paraId="1EB8E06D" w14:textId="7BD3C812" w:rsidR="009E71C1" w:rsidRDefault="009E71C1" w:rsidP="00C40444">
      <w:pPr>
        <w:rPr>
          <w:lang w:bidi="fa-IR"/>
        </w:rPr>
      </w:pPr>
      <w:r>
        <w:rPr>
          <w:rFonts w:hint="cs"/>
          <w:rtl/>
          <w:lang w:bidi="fa-IR"/>
        </w:rPr>
        <w:t xml:space="preserve">در مطالعه‌ی دیگری که توسط سینق و همکاران صورت گرفته است </w:t>
      </w:r>
      <w:r>
        <w:rPr>
          <w:rtl/>
          <w:lang w:bidi="fa-IR"/>
        </w:rPr>
        <w:fldChar w:fldCharType="begin"/>
      </w:r>
      <w:r>
        <w:rPr>
          <w:rtl/>
          <w:lang w:bidi="fa-IR"/>
        </w:rPr>
        <w:instrText xml:space="preserve"> </w:instrText>
      </w:r>
      <w:r>
        <w:rPr>
          <w:lang w:bidi="fa-IR"/>
        </w:rPr>
        <w:instrText>ADDIN EN.CITE &lt;EndNote&gt;&lt;Cite&gt;&lt;Author&gt;Singh&lt;/Author&gt;&lt;Year&gt;2024&lt;/Year&gt;&lt;RecNum&gt;108&lt;/RecNum&gt;&lt;DisplayText&gt;(Singh et al., 2024)&lt;/DisplayText&gt;&lt;record&gt;&lt;rec-number&gt;108&lt;/rec-number&gt;&lt;foreign-keys&gt;&lt;key app="EN" db-id="fedrzzrekw0seces2d85e09w9a09t9dad5wp" timestamp</w:instrText>
      </w:r>
      <w:r>
        <w:rPr>
          <w:rtl/>
          <w:lang w:bidi="fa-IR"/>
        </w:rPr>
        <w:instrText>="1756743586"&gt;108&lt;/</w:instrText>
      </w:r>
      <w:r>
        <w:rPr>
          <w:lang w:bidi="fa-IR"/>
        </w:rPr>
        <w:instrText>key&gt;&lt;/foreign-keys&gt;&lt;ref-type name="Journal Article"&gt;17&lt;/ref-type&gt;&lt;contributors&gt;&lt;authors&gt;&lt;author&gt;Singh, Shiwangi&lt;/author&gt;&lt;author&gt;Singh, Surabhi&lt;/author&gt;&lt;author&gt;Kraus, Sascha&lt;/author&gt;&lt;author&gt;Sharma, Anuj&lt;/author&gt;&lt;author&gt;Dhir, Sanjay&lt;/author&gt;&lt;/authors&gt;&lt;/contributors&gt;&lt;titles&gt;&lt;title&gt;Characterizing generative artificial intelligence applications: Text-mining-enabled technology roadmapping&lt;/title&gt;&lt;secondary-title&gt;Journal of Innovation &amp;amp; Knowledge&lt;/secondary-title&gt;&lt;/titles&gt;&lt;periodical&gt;&lt;full</w:instrText>
      </w:r>
      <w:r>
        <w:rPr>
          <w:rtl/>
          <w:lang w:bidi="fa-IR"/>
        </w:rPr>
        <w:instrText>-</w:instrText>
      </w:r>
      <w:r>
        <w:rPr>
          <w:lang w:bidi="fa-IR"/>
        </w:rPr>
        <w:instrText>title&gt;Journal of Innovation &amp;amp; Knowledge&lt;/full-title&gt;&lt;/periodical&gt;&lt;pages&gt;100531&lt;/pages&gt;&lt;volume&gt;9&lt;/volume&gt;&lt;number&gt;3&lt;/number&gt;&lt;dates&gt;&lt;year&gt;2024&lt;/year&gt;&lt;/dates&gt;&lt;isbn&gt;2444-569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Singh et al., 2024</w:t>
      </w:r>
      <w:r>
        <w:rPr>
          <w:noProof/>
          <w:rtl/>
          <w:lang w:bidi="fa-IR"/>
        </w:rPr>
        <w:t>)</w:t>
      </w:r>
      <w:r>
        <w:rPr>
          <w:rtl/>
          <w:lang w:bidi="fa-IR"/>
        </w:rPr>
        <w:fldChar w:fldCharType="end"/>
      </w:r>
      <w:r>
        <w:rPr>
          <w:lang w:bidi="fa-IR"/>
        </w:rPr>
        <w:t xml:space="preserve"> </w:t>
      </w:r>
      <w:r>
        <w:rPr>
          <w:rFonts w:hint="cs"/>
          <w:rtl/>
          <w:lang w:bidi="fa-IR"/>
        </w:rPr>
        <w:t xml:space="preserve"> که در جهت شناسایی حوزه‌های کاربردی هوش مولد</w:t>
      </w:r>
      <w:r>
        <w:rPr>
          <w:rStyle w:val="FootnoteReference"/>
          <w:rtl/>
          <w:lang w:bidi="fa-IR"/>
        </w:rPr>
        <w:footnoteReference w:id="65"/>
      </w:r>
      <w:r>
        <w:rPr>
          <w:rFonts w:hint="cs"/>
          <w:rtl/>
          <w:lang w:bidi="fa-IR"/>
        </w:rPr>
        <w:t xml:space="preserve"> و تدوین نقشه راه فناوری برای افق های نزدیک، میانه و دور صورت گرفته است، از مدل سازی موضوعی ساختاری</w:t>
      </w:r>
      <w:r>
        <w:rPr>
          <w:rStyle w:val="FootnoteReference"/>
          <w:rtl/>
          <w:lang w:bidi="fa-IR"/>
        </w:rPr>
        <w:footnoteReference w:id="66"/>
      </w:r>
      <w:r>
        <w:rPr>
          <w:rFonts w:hint="cs"/>
          <w:rtl/>
          <w:lang w:bidi="fa-IR"/>
        </w:rPr>
        <w:t xml:space="preserve"> برای تحلیل داده های پتنت و کشف الگو های پنهان و شبکه‌ی هم‌بستگی موضوعات در بدنه‌ی پتنت ها استفاده شده‌است. داده هایی که به عنوان ورودی استفاده شده‌است شامل 2398 پتنت منتشر شده در بازه 2017 الی 2023 می‌باشد. نتیجه‌ی این مطالعه شناسایی 6 حوزه کاربردی و کلیدی و سهم نسبی هر کدام بود. امنیت مالی-اطلاعاتی </w:t>
      </w:r>
      <w:r>
        <w:rPr>
          <w:rFonts w:hint="cs"/>
          <w:rtl/>
          <w:lang w:bidi="fa-IR"/>
        </w:rPr>
        <w:lastRenderedPageBreak/>
        <w:t>22.28%، تولید و پردازش تصویر 21.7%، سامانه‌</w:t>
      </w:r>
      <w:r>
        <w:rPr>
          <w:rFonts w:hint="cs"/>
          <w:i/>
          <w:iCs/>
          <w:rtl/>
          <w:lang w:bidi="fa-IR"/>
        </w:rPr>
        <w:t>‌</w:t>
      </w:r>
      <w:r>
        <w:rPr>
          <w:rFonts w:hint="cs"/>
          <w:rtl/>
          <w:lang w:bidi="fa-IR"/>
        </w:rPr>
        <w:t xml:space="preserve">‌های سایبر- فیزیکی 14.3%، کاربردهای پزشکی 14.6%،عامل‌های مکالمه‌ای 13.9% و شناسایی و تشخیص شی 12.7%. برای هر کدام از این حوزه ها نقشه راه سه افق ارائه شده است و اصطلاحات نوظهور نیز معرفی گردیده. هر چند در این پژوهش محدودیت هایی نیز به چشم میخورد زیرا اتکا به پتنت‌های منتشر شده می‌تواند نوآوری‌های ثبت نشده را پوشش ندهد. همچنین نتایج به طراحی واژگان و پیش پردازش متن نیز حساس است. همچنین </w:t>
      </w:r>
      <w:r>
        <w:rPr>
          <w:lang w:bidi="fa-IR"/>
        </w:rPr>
        <w:t>STM</w:t>
      </w:r>
      <w:r>
        <w:rPr>
          <w:rFonts w:hint="cs"/>
          <w:rtl/>
          <w:lang w:bidi="fa-IR"/>
        </w:rPr>
        <w:t xml:space="preserve"> نیازمند تعبیر خبرگی برای نام‌گذاری دقیق خوشه‌هاست و مطالعه اعتبارسنجی میدانی انجام نمی‌دهد.</w:t>
      </w:r>
    </w:p>
    <w:p w14:paraId="74BF51D0" w14:textId="77777777" w:rsidR="004106EF" w:rsidRDefault="008F4B6C" w:rsidP="004106EF">
      <w:pPr>
        <w:rPr>
          <w:rtl/>
          <w:lang w:bidi="fa-IR"/>
        </w:rPr>
      </w:pPr>
      <w:r>
        <w:rPr>
          <w:rFonts w:hint="cs"/>
          <w:rtl/>
          <w:lang w:bidi="fa-IR"/>
        </w:rPr>
        <w:t xml:space="preserve">خادمی و همکاران نیز </w:t>
      </w:r>
      <w:r>
        <w:rPr>
          <w:rtl/>
          <w:lang w:bidi="fa-IR"/>
        </w:rPr>
        <w:fldChar w:fldCharType="begin"/>
      </w:r>
      <w:r>
        <w:rPr>
          <w:rtl/>
          <w:lang w:bidi="fa-IR"/>
        </w:rPr>
        <w:instrText xml:space="preserve"> </w:instrText>
      </w:r>
      <w:r>
        <w:rPr>
          <w:lang w:bidi="fa-IR"/>
        </w:rPr>
        <w:instrText>ADDIN EN.CITE &lt;EndNote&gt;&lt;Cite&gt;&lt;Author&gt;Khademi&lt;/Author&gt;&lt;Year&gt;2024&lt;/Year&gt;&lt;RecNum&gt;109&lt;/RecNum&gt;&lt;DisplayText&gt;(Khademi et al., 2024)&lt;/DisplayText&gt;&lt;record&gt;&lt;rec-number&gt;109&lt;/rec-number&gt;&lt;foreign-keys&gt;&lt;key app="EN" db-id="fedrzzrekw0seces2d85e09w9a09t9dad5wp" timestamp="1756991034"&gt;109&lt;/key&gt;&lt;/foreign-keys&gt;&lt;ref-type name="Journal Article"&gt;17&lt;/ref-type&gt;&lt;contributors&gt;&lt;authors&gt;&lt;author&gt;Khademi, Behrooz&lt;/author&gt;&lt;author&gt;Lampela, Hannele&lt;/author&gt;&lt;author&gt;de Waal, Gerrit Anton&lt;/author&gt;&lt;author&gt;Smyrnios, Kosmas X&lt;/author&gt;&lt;/authors&gt;&lt;/contributors&gt;&lt;titles&gt;&lt;title&gt;A roadmap for systematically identifying opportunities in geographically bounded ecosystems using patent analytics&lt;/title&gt;&lt;secondary-title&gt;Scandinavian Journal of Management&lt;/secondary-title&gt;&lt;/titles&gt;&lt;periodical&gt;&lt;full-title&gt;Scandinavian Journal of Management&lt;/full-title&gt;&lt;/periodical&gt;&lt;pages&gt;101320&lt;/pages&gt;&lt;volume&gt;40&lt;/volume&gt;&lt;number&gt;1&lt;/number&gt;&lt;dates&gt;&lt;year&gt;2024&lt;/year&gt;&lt;/dates&gt;&lt;isbn&gt;0956-5221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Khademi et al., 2024</w:t>
      </w:r>
      <w:r>
        <w:rPr>
          <w:noProof/>
          <w:rtl/>
          <w:lang w:bidi="fa-IR"/>
        </w:rPr>
        <w:t>)</w:t>
      </w:r>
      <w:r>
        <w:rPr>
          <w:rtl/>
          <w:lang w:bidi="fa-IR"/>
        </w:rPr>
        <w:fldChar w:fldCharType="end"/>
      </w:r>
      <w:r>
        <w:rPr>
          <w:rFonts w:hint="cs"/>
          <w:rtl/>
          <w:lang w:bidi="fa-IR"/>
        </w:rPr>
        <w:t xml:space="preserve"> در مطالعه‌ای </w:t>
      </w:r>
      <w:r w:rsidR="009131D8">
        <w:rPr>
          <w:rFonts w:hint="cs"/>
          <w:rtl/>
          <w:lang w:bidi="fa-IR"/>
        </w:rPr>
        <w:t xml:space="preserve">مبتنی بر تحلیل پتنت، در جهت ارائه‌ی نقشه‌راه روش‌شناختی برای شناسایی نظام‌مند فرصت ها در اکوسیستم جغرافیا محور قدم برداشته‌اند. </w:t>
      </w:r>
      <w:r w:rsidR="00301251">
        <w:rPr>
          <w:rFonts w:hint="cs"/>
          <w:rtl/>
          <w:lang w:bidi="fa-IR"/>
        </w:rPr>
        <w:t xml:space="preserve">در این مطالعه از داده های موجود در پایگاه داده </w:t>
      </w:r>
      <w:proofErr w:type="spellStart"/>
      <w:r w:rsidR="00301251" w:rsidRPr="00301251">
        <w:rPr>
          <w:lang w:bidi="fa-IR"/>
        </w:rPr>
        <w:t>PatentsView</w:t>
      </w:r>
      <w:proofErr w:type="spellEnd"/>
      <w:r w:rsidR="00301251">
        <w:rPr>
          <w:rFonts w:hint="cs"/>
          <w:rtl/>
          <w:lang w:bidi="fa-IR"/>
        </w:rPr>
        <w:t xml:space="preserve"> ب</w:t>
      </w:r>
      <w:r w:rsidR="00301251" w:rsidRPr="00301251">
        <w:rPr>
          <w:rtl/>
          <w:lang w:bidi="fa-IR"/>
        </w:rPr>
        <w:t>ه‌عنوان ز</w:t>
      </w:r>
      <w:r w:rsidR="00301251" w:rsidRPr="00301251">
        <w:rPr>
          <w:rFonts w:hint="cs"/>
          <w:rtl/>
          <w:lang w:bidi="fa-IR"/>
        </w:rPr>
        <w:t>یربنای</w:t>
      </w:r>
      <w:r w:rsidR="00301251" w:rsidRPr="00301251">
        <w:rPr>
          <w:rtl/>
          <w:lang w:bidi="fa-IR"/>
        </w:rPr>
        <w:t xml:space="preserve"> تحل</w:t>
      </w:r>
      <w:r w:rsidR="00301251" w:rsidRPr="00301251">
        <w:rPr>
          <w:rFonts w:hint="cs"/>
          <w:rtl/>
          <w:lang w:bidi="fa-IR"/>
        </w:rPr>
        <w:t>یلی</w:t>
      </w:r>
      <w:r w:rsidR="00301251" w:rsidRPr="00301251">
        <w:rPr>
          <w:rtl/>
          <w:lang w:bidi="fa-IR"/>
        </w:rPr>
        <w:t xml:space="preserve"> مقاله </w:t>
      </w:r>
      <w:r w:rsidR="00301251" w:rsidRPr="00301251">
        <w:rPr>
          <w:rFonts w:hint="cs"/>
          <w:rtl/>
          <w:lang w:bidi="fa-IR"/>
        </w:rPr>
        <w:t>یک</w:t>
      </w:r>
      <w:r w:rsidR="00301251" w:rsidRPr="00301251">
        <w:rPr>
          <w:rtl/>
          <w:lang w:bidi="fa-IR"/>
        </w:rPr>
        <w:t xml:space="preserve"> چارچوب روش‌شناخت</w:t>
      </w:r>
      <w:r w:rsidR="00301251" w:rsidRPr="00301251">
        <w:rPr>
          <w:rFonts w:hint="cs"/>
          <w:rtl/>
          <w:lang w:bidi="fa-IR"/>
        </w:rPr>
        <w:t>ی</w:t>
      </w:r>
      <w:r w:rsidR="00301251" w:rsidRPr="00301251">
        <w:rPr>
          <w:rtl/>
          <w:lang w:bidi="fa-IR"/>
        </w:rPr>
        <w:t xml:space="preserve"> ارائه م</w:t>
      </w:r>
      <w:r w:rsidR="00301251" w:rsidRPr="00301251">
        <w:rPr>
          <w:rFonts w:hint="cs"/>
          <w:rtl/>
          <w:lang w:bidi="fa-IR"/>
        </w:rPr>
        <w:t>ی‌کند</w:t>
      </w:r>
      <w:r w:rsidR="00301251" w:rsidRPr="00301251">
        <w:rPr>
          <w:rtl/>
          <w:lang w:bidi="fa-IR"/>
        </w:rPr>
        <w:t xml:space="preserve"> و از حوز</w:t>
      </w:r>
      <w:r w:rsidR="00301251">
        <w:rPr>
          <w:rFonts w:hint="cs"/>
          <w:rtl/>
          <w:lang w:bidi="fa-IR"/>
        </w:rPr>
        <w:t>ه‌ی</w:t>
      </w:r>
      <w:r w:rsidR="00301251" w:rsidRPr="00301251">
        <w:rPr>
          <w:rtl/>
          <w:lang w:bidi="fa-IR"/>
        </w:rPr>
        <w:t xml:space="preserve"> </w:t>
      </w:r>
      <w:r w:rsidR="00301251" w:rsidRPr="00301251">
        <w:rPr>
          <w:rFonts w:hint="cs"/>
          <w:rtl/>
          <w:lang w:bidi="fa-IR"/>
        </w:rPr>
        <w:t>فناوری‌های</w:t>
      </w:r>
      <w:r w:rsidR="00301251" w:rsidRPr="00301251">
        <w:rPr>
          <w:rtl/>
          <w:lang w:bidi="fa-IR"/>
        </w:rPr>
        <w:t xml:space="preserve"> کم‌انتشار نورد</w:t>
      </w:r>
      <w:r w:rsidR="00301251" w:rsidRPr="00301251">
        <w:rPr>
          <w:rFonts w:hint="cs"/>
          <w:rtl/>
          <w:lang w:bidi="fa-IR"/>
        </w:rPr>
        <w:t>یک</w:t>
      </w:r>
      <w:r w:rsidR="00301251" w:rsidRPr="00301251">
        <w:rPr>
          <w:rtl/>
          <w:lang w:bidi="fa-IR"/>
        </w:rPr>
        <w:t xml:space="preserve"> برا</w:t>
      </w:r>
      <w:r w:rsidR="00301251" w:rsidRPr="00301251">
        <w:rPr>
          <w:rFonts w:hint="cs"/>
          <w:rtl/>
          <w:lang w:bidi="fa-IR"/>
        </w:rPr>
        <w:t>ی</w:t>
      </w:r>
      <w:r w:rsidR="00301251" w:rsidRPr="00301251">
        <w:rPr>
          <w:rtl/>
          <w:lang w:bidi="fa-IR"/>
        </w:rPr>
        <w:t xml:space="preserve"> پ</w:t>
      </w:r>
      <w:r w:rsidR="00301251" w:rsidRPr="00301251">
        <w:rPr>
          <w:rFonts w:hint="cs"/>
          <w:rtl/>
          <w:lang w:bidi="fa-IR"/>
        </w:rPr>
        <w:t>یاده‌سازی</w:t>
      </w:r>
      <w:r w:rsidR="00301251" w:rsidRPr="00301251">
        <w:rPr>
          <w:rtl/>
          <w:lang w:bidi="fa-IR"/>
        </w:rPr>
        <w:t xml:space="preserve"> نمونه استفاده م</w:t>
      </w:r>
      <w:r w:rsidR="00301251" w:rsidRPr="00301251">
        <w:rPr>
          <w:rFonts w:hint="cs"/>
          <w:rtl/>
          <w:lang w:bidi="fa-IR"/>
        </w:rPr>
        <w:t>ی‌کند</w:t>
      </w:r>
      <w:r w:rsidR="00301251" w:rsidRPr="00301251">
        <w:rPr>
          <w:rtl/>
          <w:lang w:bidi="fa-IR"/>
        </w:rPr>
        <w:t>.</w:t>
      </w:r>
      <w:r w:rsidR="00301251">
        <w:rPr>
          <w:rFonts w:hint="cs"/>
          <w:rtl/>
          <w:lang w:bidi="fa-IR"/>
        </w:rPr>
        <w:t xml:space="preserve"> چارچوب ارائه شده با اتکا بر داده‌های </w:t>
      </w:r>
      <w:proofErr w:type="spellStart"/>
      <w:r w:rsidR="00301251" w:rsidRPr="00301251">
        <w:rPr>
          <w:lang w:bidi="fa-IR"/>
        </w:rPr>
        <w:t>PatentsView</w:t>
      </w:r>
      <w:proofErr w:type="spellEnd"/>
      <w:r w:rsidR="00301251">
        <w:rPr>
          <w:rFonts w:hint="cs"/>
          <w:rtl/>
          <w:lang w:bidi="fa-IR"/>
        </w:rPr>
        <w:t xml:space="preserve"> و تکنیک های تحلیل پتنت، روند ها، خوشه های فناورانه و بازیگران را استخراج میکند و آن ها را به فرصت های قابل اقدام برای برنامه ریزی راهبردی و سیاست نوآوری نگاشت می‌کند. </w:t>
      </w:r>
      <w:r w:rsidR="00301251" w:rsidRPr="00301251">
        <w:rPr>
          <w:rtl/>
          <w:lang w:bidi="fa-IR"/>
        </w:rPr>
        <w:t>برا</w:t>
      </w:r>
      <w:r w:rsidR="00301251" w:rsidRPr="00301251">
        <w:rPr>
          <w:rFonts w:hint="cs"/>
          <w:rtl/>
          <w:lang w:bidi="fa-IR"/>
        </w:rPr>
        <w:t>ی</w:t>
      </w:r>
      <w:r w:rsidR="00301251" w:rsidRPr="00301251">
        <w:rPr>
          <w:rtl/>
          <w:lang w:bidi="fa-IR"/>
        </w:rPr>
        <w:t xml:space="preserve"> نما</w:t>
      </w:r>
      <w:r w:rsidR="00301251" w:rsidRPr="00301251">
        <w:rPr>
          <w:rFonts w:hint="cs"/>
          <w:rtl/>
          <w:lang w:bidi="fa-IR"/>
        </w:rPr>
        <w:t>یش</w:t>
      </w:r>
      <w:r w:rsidR="00301251" w:rsidRPr="00301251">
        <w:rPr>
          <w:rtl/>
          <w:lang w:bidi="fa-IR"/>
        </w:rPr>
        <w:t xml:space="preserve"> اجرا، مطالعه</w:t>
      </w:r>
      <w:r w:rsidR="00301251">
        <w:rPr>
          <w:rFonts w:hint="cs"/>
          <w:rtl/>
          <w:lang w:bidi="fa-IR"/>
        </w:rPr>
        <w:t>‌ی</w:t>
      </w:r>
      <w:r w:rsidR="00301251">
        <w:rPr>
          <w:rFonts w:ascii="Times New Roman" w:hAnsi="Times New Roman" w:cs="Times New Roman" w:hint="cs"/>
          <w:rtl/>
          <w:lang w:bidi="fa-IR"/>
        </w:rPr>
        <w:t>‌</w:t>
      </w:r>
      <w:r w:rsidR="00301251" w:rsidRPr="00301251">
        <w:rPr>
          <w:rtl/>
          <w:lang w:bidi="fa-IR"/>
        </w:rPr>
        <w:t xml:space="preserve"> مورد</w:t>
      </w:r>
      <w:r w:rsidR="00301251" w:rsidRPr="00301251">
        <w:rPr>
          <w:rFonts w:hint="cs"/>
          <w:rtl/>
          <w:lang w:bidi="fa-IR"/>
        </w:rPr>
        <w:t>ی</w:t>
      </w:r>
      <w:r w:rsidR="00301251" w:rsidRPr="00301251">
        <w:rPr>
          <w:rtl/>
          <w:lang w:bidi="fa-IR"/>
        </w:rPr>
        <w:t xml:space="preserve"> فناور</w:t>
      </w:r>
      <w:r w:rsidR="00301251" w:rsidRPr="00301251">
        <w:rPr>
          <w:rFonts w:hint="cs"/>
          <w:rtl/>
          <w:lang w:bidi="fa-IR"/>
        </w:rPr>
        <w:t>ی‌های</w:t>
      </w:r>
      <w:r w:rsidR="00301251" w:rsidRPr="00301251">
        <w:rPr>
          <w:rtl/>
          <w:lang w:bidi="fa-IR"/>
        </w:rPr>
        <w:t xml:space="preserve"> کم‌انتشار در کشورها</w:t>
      </w:r>
      <w:r w:rsidR="00301251" w:rsidRPr="00301251">
        <w:rPr>
          <w:rFonts w:hint="cs"/>
          <w:rtl/>
          <w:lang w:bidi="fa-IR"/>
        </w:rPr>
        <w:t>ی</w:t>
      </w:r>
      <w:r w:rsidR="00301251" w:rsidRPr="00301251">
        <w:rPr>
          <w:rtl/>
          <w:lang w:bidi="fa-IR"/>
        </w:rPr>
        <w:t xml:space="preserve"> نورد</w:t>
      </w:r>
      <w:r w:rsidR="00301251" w:rsidRPr="00301251">
        <w:rPr>
          <w:rFonts w:hint="cs"/>
          <w:rtl/>
          <w:lang w:bidi="fa-IR"/>
        </w:rPr>
        <w:t>یک</w:t>
      </w:r>
      <w:r w:rsidR="00301251" w:rsidRPr="00301251">
        <w:rPr>
          <w:rtl/>
          <w:lang w:bidi="fa-IR"/>
        </w:rPr>
        <w:t xml:space="preserve"> گزارش شده است. نو</w:t>
      </w:r>
      <w:r w:rsidR="00301251" w:rsidRPr="00301251">
        <w:rPr>
          <w:rFonts w:hint="cs"/>
          <w:rtl/>
          <w:lang w:bidi="fa-IR"/>
        </w:rPr>
        <w:t>یسندگان</w:t>
      </w:r>
      <w:r w:rsidR="00301251" w:rsidRPr="00301251">
        <w:rPr>
          <w:rtl/>
          <w:lang w:bidi="fa-IR"/>
        </w:rPr>
        <w:t xml:space="preserve"> بر مزا</w:t>
      </w:r>
      <w:r w:rsidR="00301251" w:rsidRPr="00301251">
        <w:rPr>
          <w:rFonts w:hint="cs"/>
          <w:rtl/>
          <w:lang w:bidi="fa-IR"/>
        </w:rPr>
        <w:t>یای</w:t>
      </w:r>
      <w:r w:rsidR="00301251" w:rsidRPr="00301251">
        <w:rPr>
          <w:rtl/>
          <w:lang w:bidi="fa-IR"/>
        </w:rPr>
        <w:t xml:space="preserve"> عمل</w:t>
      </w:r>
      <w:r w:rsidR="00301251" w:rsidRPr="00301251">
        <w:rPr>
          <w:rFonts w:hint="cs"/>
          <w:rtl/>
          <w:lang w:bidi="fa-IR"/>
        </w:rPr>
        <w:t>ی</w:t>
      </w:r>
      <w:r w:rsidR="00301251" w:rsidRPr="00301251">
        <w:rPr>
          <w:rtl/>
          <w:lang w:bidi="fa-IR"/>
        </w:rPr>
        <w:t xml:space="preserve"> ا</w:t>
      </w:r>
      <w:r w:rsidR="00301251" w:rsidRPr="00301251">
        <w:rPr>
          <w:rFonts w:hint="cs"/>
          <w:rtl/>
          <w:lang w:bidi="fa-IR"/>
        </w:rPr>
        <w:t>ین</w:t>
      </w:r>
      <w:r w:rsidR="00301251" w:rsidRPr="00301251">
        <w:rPr>
          <w:rtl/>
          <w:lang w:bidi="fa-IR"/>
        </w:rPr>
        <w:t xml:space="preserve"> رو</w:t>
      </w:r>
      <w:r w:rsidR="00301251" w:rsidRPr="00301251">
        <w:rPr>
          <w:rFonts w:hint="cs"/>
          <w:rtl/>
          <w:lang w:bidi="fa-IR"/>
        </w:rPr>
        <w:t>یکرد</w:t>
      </w:r>
      <w:r w:rsidR="00301251" w:rsidRPr="00301251">
        <w:rPr>
          <w:rtl/>
          <w:lang w:bidi="fa-IR"/>
        </w:rPr>
        <w:t xml:space="preserve"> و درع</w:t>
      </w:r>
      <w:r w:rsidR="00301251" w:rsidRPr="00301251">
        <w:rPr>
          <w:rFonts w:hint="cs"/>
          <w:rtl/>
          <w:lang w:bidi="fa-IR"/>
        </w:rPr>
        <w:t>ین‌حال</w:t>
      </w:r>
      <w:r w:rsidR="00301251" w:rsidRPr="00301251">
        <w:rPr>
          <w:rtl/>
          <w:lang w:bidi="fa-IR"/>
        </w:rPr>
        <w:t xml:space="preserve"> بر حساس</w:t>
      </w:r>
      <w:r w:rsidR="00301251" w:rsidRPr="00301251">
        <w:rPr>
          <w:rFonts w:hint="cs"/>
          <w:rtl/>
          <w:lang w:bidi="fa-IR"/>
        </w:rPr>
        <w:t>یت</w:t>
      </w:r>
      <w:r w:rsidR="00301251" w:rsidRPr="00301251">
        <w:rPr>
          <w:rtl/>
          <w:lang w:bidi="fa-IR"/>
        </w:rPr>
        <w:t xml:space="preserve"> به ک</w:t>
      </w:r>
      <w:r w:rsidR="00301251" w:rsidRPr="00301251">
        <w:rPr>
          <w:rFonts w:hint="cs"/>
          <w:rtl/>
          <w:lang w:bidi="fa-IR"/>
        </w:rPr>
        <w:t>یفیت</w:t>
      </w:r>
      <w:r w:rsidR="00301251" w:rsidRPr="00301251">
        <w:rPr>
          <w:rtl/>
          <w:lang w:bidi="fa-IR"/>
        </w:rPr>
        <w:t xml:space="preserve"> فراداد</w:t>
      </w:r>
      <w:r w:rsidR="00301251">
        <w:rPr>
          <w:rFonts w:hint="cs"/>
          <w:rtl/>
          <w:lang w:bidi="fa-IR"/>
        </w:rPr>
        <w:t>ه‌ی</w:t>
      </w:r>
      <w:r w:rsidR="00301251" w:rsidRPr="00301251">
        <w:rPr>
          <w:rtl/>
          <w:lang w:bidi="fa-IR"/>
        </w:rPr>
        <w:t xml:space="preserve"> </w:t>
      </w:r>
      <w:r w:rsidR="00301251" w:rsidRPr="00301251">
        <w:rPr>
          <w:rFonts w:hint="cs"/>
          <w:rtl/>
          <w:lang w:bidi="fa-IR"/>
        </w:rPr>
        <w:t>پتنت</w:t>
      </w:r>
      <w:r w:rsidR="00301251" w:rsidRPr="00301251">
        <w:rPr>
          <w:rtl/>
          <w:lang w:bidi="fa-IR"/>
        </w:rPr>
        <w:t xml:space="preserve"> </w:t>
      </w:r>
      <w:r w:rsidR="00301251" w:rsidRPr="00301251">
        <w:rPr>
          <w:rFonts w:hint="cs"/>
          <w:rtl/>
          <w:lang w:bidi="fa-IR"/>
        </w:rPr>
        <w:t>و</w:t>
      </w:r>
      <w:r w:rsidR="00301251" w:rsidRPr="00301251">
        <w:rPr>
          <w:rtl/>
          <w:lang w:bidi="fa-IR"/>
        </w:rPr>
        <w:t xml:space="preserve"> </w:t>
      </w:r>
      <w:r w:rsidR="00301251" w:rsidRPr="00301251">
        <w:rPr>
          <w:rFonts w:hint="cs"/>
          <w:rtl/>
          <w:lang w:bidi="fa-IR"/>
        </w:rPr>
        <w:t>نیاز</w:t>
      </w:r>
      <w:r w:rsidR="00301251" w:rsidRPr="00301251">
        <w:rPr>
          <w:rtl/>
          <w:lang w:bidi="fa-IR"/>
        </w:rPr>
        <w:t xml:space="preserve"> به تکم</w:t>
      </w:r>
      <w:r w:rsidR="00301251" w:rsidRPr="00301251">
        <w:rPr>
          <w:rFonts w:hint="cs"/>
          <w:rtl/>
          <w:lang w:bidi="fa-IR"/>
        </w:rPr>
        <w:t>یل</w:t>
      </w:r>
      <w:r w:rsidR="00301251" w:rsidRPr="00301251">
        <w:rPr>
          <w:rtl/>
          <w:lang w:bidi="fa-IR"/>
        </w:rPr>
        <w:t xml:space="preserve"> با داده‌ها</w:t>
      </w:r>
      <w:r w:rsidR="00301251" w:rsidRPr="00301251">
        <w:rPr>
          <w:rFonts w:hint="cs"/>
          <w:rtl/>
          <w:lang w:bidi="fa-IR"/>
        </w:rPr>
        <w:t>ی</w:t>
      </w:r>
      <w:r w:rsidR="00301251" w:rsidRPr="00301251">
        <w:rPr>
          <w:rtl/>
          <w:lang w:bidi="fa-IR"/>
        </w:rPr>
        <w:t xml:space="preserve"> بازار</w:t>
      </w:r>
      <w:r w:rsidR="00301251">
        <w:rPr>
          <w:rFonts w:hint="cs"/>
          <w:rtl/>
          <w:lang w:bidi="fa-IR"/>
        </w:rPr>
        <w:t>-</w:t>
      </w:r>
      <w:r w:rsidR="00301251" w:rsidRPr="00301251">
        <w:rPr>
          <w:rtl/>
          <w:lang w:bidi="fa-IR"/>
        </w:rPr>
        <w:t>استاندارد تأک</w:t>
      </w:r>
      <w:r w:rsidR="00301251" w:rsidRPr="00301251">
        <w:rPr>
          <w:rFonts w:hint="cs"/>
          <w:rtl/>
          <w:lang w:bidi="fa-IR"/>
        </w:rPr>
        <w:t>ید</w:t>
      </w:r>
      <w:r w:rsidR="00301251" w:rsidRPr="00301251">
        <w:rPr>
          <w:rtl/>
          <w:lang w:bidi="fa-IR"/>
        </w:rPr>
        <w:t xml:space="preserve"> م</w:t>
      </w:r>
      <w:r w:rsidR="00301251" w:rsidRPr="00301251">
        <w:rPr>
          <w:rFonts w:hint="cs"/>
          <w:rtl/>
          <w:lang w:bidi="fa-IR"/>
        </w:rPr>
        <w:t>ی‌کنند</w:t>
      </w:r>
      <w:r w:rsidR="00301251">
        <w:rPr>
          <w:rFonts w:hint="cs"/>
          <w:rtl/>
          <w:lang w:bidi="fa-IR"/>
        </w:rPr>
        <w:t>. هر چند با توجه به این موضوع که وابستگی مکانی و نهادی می‌تواند قابلیت تعمیم نتایج را محدود کند. در این پژوهش با استفاده از تمامی داده‌های موجود در حوزه خودروهای برقی همت بر خنثی سازی این محدودیت داریم</w:t>
      </w:r>
    </w:p>
    <w:p w14:paraId="3C0B46B8" w14:textId="4BEC53B6" w:rsidR="004106EF" w:rsidRDefault="004106EF" w:rsidP="004106EF">
      <w:pPr>
        <w:rPr>
          <w:rtl/>
          <w:lang w:bidi="fa-IR"/>
        </w:rPr>
      </w:pPr>
      <w:r>
        <w:rPr>
          <w:rFonts w:hint="cs"/>
          <w:rtl/>
          <w:lang w:bidi="fa-IR"/>
        </w:rPr>
        <w:t>ی</w:t>
      </w:r>
      <w:r>
        <w:rPr>
          <w:rtl/>
          <w:lang w:bidi="fa-IR"/>
        </w:rPr>
        <w:t>و</w:t>
      </w:r>
      <w:r>
        <w:rPr>
          <w:rFonts w:hint="cs"/>
          <w:rtl/>
          <w:lang w:bidi="fa-IR"/>
        </w:rPr>
        <w:t xml:space="preserve">آن و کای </w:t>
      </w:r>
      <w:r>
        <w:rPr>
          <w:rtl/>
          <w:lang w:bidi="fa-IR"/>
        </w:rPr>
        <w:fldChar w:fldCharType="begin"/>
      </w:r>
      <w:r>
        <w:rPr>
          <w:rtl/>
          <w:lang w:bidi="fa-IR"/>
        </w:rPr>
        <w:instrText xml:space="preserve"> </w:instrText>
      </w:r>
      <w:r>
        <w:rPr>
          <w:lang w:bidi="fa-IR"/>
        </w:rPr>
        <w:instrText>ADDIN EN.CITE &lt;EndNote&gt;&lt;Cite&gt;&lt;Author&gt;Yuan&lt;/Author&gt;&lt;Year&gt;2021&lt;/Year&gt;&lt;RecNum&gt;110&lt;/RecNum&gt;&lt;DisplayText&gt;(Yuan &amp;amp; Cai, 2021)&lt;/DisplayText&gt;&lt;record&gt;&lt;rec-number&gt;110&lt;/rec-number&gt;&lt;foreign-keys&gt;&lt;key app="EN" db-id="fedrzzrekw0seces2d85e09w9a09t9dad5wp" timestamp</w:instrText>
      </w:r>
      <w:r>
        <w:rPr>
          <w:rtl/>
          <w:lang w:bidi="fa-IR"/>
        </w:rPr>
        <w:instrText>="1756997462"&gt;110&lt;/</w:instrText>
      </w:r>
      <w:r>
        <w:rPr>
          <w:lang w:bidi="fa-IR"/>
        </w:rPr>
        <w:instrText>key&gt;&lt;/foreign-keys&gt;&lt;ref-type name="Journal Article"&gt;17&lt;/ref-type&gt;&lt;contributors&gt;&lt;authors&gt;&lt;author&gt;Yuan, Xiaodong&lt;/author&gt;&lt;author&gt;Cai, Yuchen&lt;/author&gt;&lt;/authors&gt;&lt;/contributors&gt;&lt;titles&gt;&lt;title&gt;Forecasting the development trend of low emission</w:instrText>
      </w:r>
      <w:r>
        <w:rPr>
          <w:rtl/>
          <w:lang w:bidi="fa-IR"/>
        </w:rPr>
        <w:instrText xml:space="preserve"> </w:instrText>
      </w:r>
      <w:r>
        <w:rPr>
          <w:lang w:bidi="fa-IR"/>
        </w:rPr>
        <w:instrText>vehicle technologies: Based on patent data&lt;/title&gt;&lt;secondary-title&gt;Technological Forecasting and Social Change&lt;/secondary-title&gt;&lt;/titles&gt;&lt;periodical&gt;&lt;full-title&gt;Technological Forecasting and Social Change&lt;/full-title&gt;&lt;/periodical&gt;&lt;pages&gt;120651&lt;/pages&gt;&lt;volume&gt;166&lt;/volume&gt;&lt;dates&gt;&lt;year&gt;2021&lt;/year&gt;&lt;/dates&gt;&lt;isbn&gt;0040-1625&lt;/isbn&gt;&lt;urls&gt;&lt;/urls&gt;&lt;/record&gt;&lt;/Cite&gt;&lt;/EndNote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Cai, 2021</w:t>
      </w:r>
      <w:r>
        <w:rPr>
          <w:noProof/>
          <w:rtl/>
          <w:lang w:bidi="fa-IR"/>
        </w:rPr>
        <w:t>)</w:t>
      </w:r>
      <w:r>
        <w:rPr>
          <w:rtl/>
          <w:lang w:bidi="fa-IR"/>
        </w:rPr>
        <w:fldChar w:fldCharType="end"/>
      </w:r>
      <w:r>
        <w:rPr>
          <w:lang w:bidi="fa-IR"/>
        </w:rPr>
        <w:t xml:space="preserve"> </w:t>
      </w:r>
      <w:r>
        <w:rPr>
          <w:rtl/>
          <w:lang w:bidi="fa-IR"/>
        </w:rPr>
        <w:t xml:space="preserve"> با تکيه بر داده هاي ثبت اختراع و ترکيب دو رويکرد منحني اس شکل </w:t>
      </w:r>
      <w:r>
        <w:rPr>
          <w:rFonts w:hint="cs"/>
          <w:rtl/>
          <w:lang w:bidi="fa-IR"/>
        </w:rPr>
        <w:t xml:space="preserve">لجستیک </w:t>
      </w:r>
      <w:r>
        <w:rPr>
          <w:rtl/>
          <w:lang w:bidi="fa-IR"/>
        </w:rPr>
        <w:t>و روش وزن دهي آنتروپي</w:t>
      </w:r>
      <w:r>
        <w:rPr>
          <w:rStyle w:val="FootnoteReference"/>
          <w:rtl/>
          <w:lang w:bidi="fa-IR"/>
        </w:rPr>
        <w:footnoteReference w:id="67"/>
      </w:r>
      <w:r>
        <w:rPr>
          <w:rtl/>
          <w:lang w:bidi="fa-IR"/>
        </w:rPr>
        <w:t xml:space="preserve"> روند توسعه فناوري هاي خودروي کم انتشار را ميان سه گزينه </w:t>
      </w:r>
      <w:r>
        <w:rPr>
          <w:lang w:bidi="fa-IR"/>
        </w:rPr>
        <w:t>HEV</w:t>
      </w:r>
      <w:r>
        <w:rPr>
          <w:rStyle w:val="FootnoteReference"/>
          <w:lang w:bidi="fa-IR"/>
        </w:rPr>
        <w:footnoteReference w:id="68"/>
      </w:r>
      <w:r>
        <w:rPr>
          <w:rtl/>
          <w:lang w:bidi="fa-IR"/>
        </w:rPr>
        <w:t xml:space="preserve">، </w:t>
      </w:r>
      <w:r>
        <w:rPr>
          <w:lang w:bidi="fa-IR"/>
        </w:rPr>
        <w:t>BEV</w:t>
      </w:r>
      <w:r>
        <w:rPr>
          <w:rStyle w:val="FootnoteReference"/>
          <w:lang w:bidi="fa-IR"/>
        </w:rPr>
        <w:footnoteReference w:id="69"/>
      </w:r>
      <w:r>
        <w:rPr>
          <w:rtl/>
          <w:lang w:bidi="fa-IR"/>
        </w:rPr>
        <w:t xml:space="preserve"> و </w:t>
      </w:r>
      <w:r>
        <w:rPr>
          <w:lang w:bidi="fa-IR"/>
        </w:rPr>
        <w:t>FCEV</w:t>
      </w:r>
      <w:r>
        <w:rPr>
          <w:rStyle w:val="FootnoteReference"/>
          <w:lang w:bidi="fa-IR"/>
        </w:rPr>
        <w:footnoteReference w:id="70"/>
      </w:r>
      <w:r>
        <w:rPr>
          <w:rtl/>
          <w:lang w:bidi="fa-IR"/>
        </w:rPr>
        <w:t xml:space="preserve"> پيش بيني کرده اند. در اين چارچوب، شاخص هاي استخراج شده از پتنت ها مانند حجم و روند زماني ثبت، استنادهاي پيش رو، اندازه خانواده بين المللي و تنوع رده بندي هاي فناوري مبناي وزن دهي قرار گرفته و مسير بلوغ هر فناوري با برازش منحني </w:t>
      </w:r>
      <w:r>
        <w:rPr>
          <w:rFonts w:hint="cs"/>
          <w:rtl/>
          <w:lang w:bidi="fa-IR"/>
        </w:rPr>
        <w:t>لجستیک</w:t>
      </w:r>
      <w:r>
        <w:rPr>
          <w:rtl/>
          <w:lang w:bidi="fa-IR"/>
        </w:rPr>
        <w:t xml:space="preserve"> تخمين زده مي شود. آنان گزارش مي کنند که در افق مطالعه، </w:t>
      </w:r>
      <w:r>
        <w:rPr>
          <w:lang w:bidi="fa-IR"/>
        </w:rPr>
        <w:t>HEV</w:t>
      </w:r>
      <w:r>
        <w:rPr>
          <w:rtl/>
          <w:lang w:bidi="fa-IR"/>
        </w:rPr>
        <w:t xml:space="preserve"> چشم انداز مساعدتري نشان مي دهد، </w:t>
      </w:r>
      <w:r>
        <w:rPr>
          <w:lang w:bidi="fa-IR"/>
        </w:rPr>
        <w:t>BEV</w:t>
      </w:r>
      <w:r>
        <w:rPr>
          <w:rtl/>
          <w:lang w:bidi="fa-IR"/>
        </w:rPr>
        <w:t xml:space="preserve"> در مرتبه بعد قرار مي گيرد و </w:t>
      </w:r>
      <w:r>
        <w:rPr>
          <w:lang w:bidi="fa-IR"/>
        </w:rPr>
        <w:t>FCEV</w:t>
      </w:r>
      <w:r>
        <w:rPr>
          <w:rtl/>
          <w:lang w:bidi="fa-IR"/>
        </w:rPr>
        <w:t xml:space="preserve"> با آهنگ کندتر رشد مي کند. همچنين ترکيب  </w:t>
      </w:r>
      <w:r>
        <w:rPr>
          <w:rFonts w:hint="cs"/>
          <w:rtl/>
          <w:lang w:bidi="fa-IR"/>
        </w:rPr>
        <w:t>منحنی اس و</w:t>
      </w:r>
      <w:r>
        <w:rPr>
          <w:rtl/>
          <w:lang w:bidi="fa-IR"/>
        </w:rPr>
        <w:t xml:space="preserve"> آنتروپي نسبت به استفاده منفرد از هرکدام، تصوير باثبات تر و سازگارتري از رتبه بندي ها ارائه مي دهد.</w:t>
      </w:r>
    </w:p>
    <w:p w14:paraId="07972931" w14:textId="539B6868" w:rsidR="004106EF" w:rsidRDefault="004106EF" w:rsidP="004106EF">
      <w:pPr>
        <w:rPr>
          <w:rtl/>
          <w:lang w:bidi="fa-IR"/>
        </w:rPr>
      </w:pPr>
      <w:r>
        <w:rPr>
          <w:rtl/>
          <w:lang w:bidi="fa-IR"/>
        </w:rPr>
        <w:t>نويسندگان به چند محدوديت نيز اشاره دارند</w:t>
      </w:r>
      <w:r>
        <w:rPr>
          <w:rFonts w:hint="cs"/>
          <w:rtl/>
          <w:lang w:bidi="fa-IR"/>
        </w:rPr>
        <w:t>،</w:t>
      </w:r>
      <w:r>
        <w:rPr>
          <w:rtl/>
          <w:lang w:bidi="fa-IR"/>
        </w:rPr>
        <w:t xml:space="preserve"> نخست، نتايج به انتخاب و نرمال سازي شاخص ها و پارامترهاي برازش </w:t>
      </w:r>
      <w:r>
        <w:rPr>
          <w:rFonts w:hint="cs"/>
          <w:rtl/>
          <w:lang w:bidi="fa-IR"/>
        </w:rPr>
        <w:t>لجستیک</w:t>
      </w:r>
      <w:r>
        <w:rPr>
          <w:rtl/>
          <w:lang w:bidi="fa-IR"/>
        </w:rPr>
        <w:t xml:space="preserve"> از جمله حد اشباع و بازه زماني داده حساس است. دوم، تکيه صرف بر پتنت ممکن است نوآوري هاي بدون ثبت يا تفاوت هاي نهادي و مقرراتي بازارها را بازتاب ندهد. سوم، تعريف دامنه فناوري و قواعد تجميع خانواده هاي پتنت مي </w:t>
      </w:r>
      <w:r>
        <w:rPr>
          <w:rtl/>
          <w:lang w:bidi="fa-IR"/>
        </w:rPr>
        <w:lastRenderedPageBreak/>
        <w:t>تواند بر رتبه بندي نهايي اثر بگذارد. با وجود اين قيود، مقاله نمونه اي روشن از کاربرد تحليل پتنت براي پيش بيني روند فناوري در حوزه سامانه هاي محرکه کم انتشار ارائه مي کند.</w:t>
      </w:r>
    </w:p>
    <w:p w14:paraId="0256B2B5" w14:textId="4C00A47F" w:rsidR="00B572D0" w:rsidRDefault="00B572D0" w:rsidP="004106EF">
      <w:pPr>
        <w:rPr>
          <w:rtl/>
          <w:lang w:bidi="fa-IR"/>
        </w:rPr>
      </w:pPr>
      <w:r>
        <w:rPr>
          <w:rFonts w:hint="cs"/>
          <w:rtl/>
          <w:lang w:bidi="fa-IR"/>
        </w:rPr>
        <w:t>یوآن</w:t>
      </w:r>
      <w:r w:rsidRPr="00B572D0">
        <w:rPr>
          <w:rtl/>
          <w:lang w:bidi="fa-IR"/>
        </w:rPr>
        <w:t xml:space="preserve"> و </w:t>
      </w:r>
      <w:r>
        <w:rPr>
          <w:rFonts w:hint="cs"/>
          <w:rtl/>
          <w:lang w:bidi="fa-IR"/>
        </w:rPr>
        <w:t>لی</w:t>
      </w:r>
      <w:r w:rsidRPr="00B572D0">
        <w:rPr>
          <w:rtl/>
          <w:lang w:bidi="fa-IR"/>
        </w:rPr>
        <w:t xml:space="preserve"> </w:t>
      </w:r>
      <w:r>
        <w:rPr>
          <w:rtl/>
          <w:lang w:bidi="fa-IR"/>
        </w:rPr>
        <w:fldChar w:fldCharType="begin"/>
      </w:r>
      <w:r>
        <w:rPr>
          <w:rtl/>
          <w:lang w:bidi="fa-IR"/>
        </w:rPr>
        <w:instrText xml:space="preserve"> </w:instrText>
      </w:r>
      <w:r>
        <w:rPr>
          <w:lang w:bidi="fa-IR"/>
        </w:rPr>
        <w:instrText>ADDIN EN.CITE &lt;EndNote&gt;&lt;Cite&gt;&lt;Author&gt;Yuan&lt;/Author&gt;&lt;Year&gt;2021&lt;/Year&gt;&lt;RecNum&gt;111&lt;/RecNum&gt;&lt;DisplayText&gt;(Yuan &amp;amp; Li, 2021)&lt;/DisplayText&gt;&lt;record&gt;&lt;rec-number&gt;111&lt;/rec-number&gt;&lt;foreign-keys&gt;&lt;key app="EN" db-id="fedrzzrekw0seces2d85e09w9a09t9dad5wp" timestamp</w:instrText>
      </w:r>
      <w:r>
        <w:rPr>
          <w:rtl/>
          <w:lang w:bidi="fa-IR"/>
        </w:rPr>
        <w:instrText>="1756998736"&gt;111&lt;/</w:instrText>
      </w:r>
      <w:r>
        <w:rPr>
          <w:lang w:bidi="fa-IR"/>
        </w:rPr>
        <w:instrText>key&gt;&lt;/foreign-keys&gt;&lt;ref-type name="Journal Article"&gt;17&lt;/ref-type&gt;&lt;contributors&gt;&lt;authors&gt;&lt;author&gt;Yuan, Xiaodong&lt;/author&gt;&lt;author&gt;Li, Xiaotao&lt;/author&gt;&lt;/authors&gt;&lt;/contributors&gt;&lt;titles&gt;&lt;title&gt;Mapping the technology diffusion of battery electric vehicle based on patent analysis: A perspective of global innovation systems&lt;/title&gt;&lt;secondary-title&gt;Energy&lt;/secondary-title&gt;&lt;/titles&gt;&lt;periodical&gt;&lt;full-title&gt;Energy&lt;/full-title&gt;&lt;/periodical&gt;&lt;pages&gt;119897&lt;/pages&gt;&lt;volume&gt;222&lt;/volume&gt;&lt;dates&gt;&lt;year&gt;2021&lt;/year&gt;&lt;/dates&gt;&lt;isbn&gt;0360-5442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Li, 2021</w:t>
      </w:r>
      <w:r>
        <w:rPr>
          <w:noProof/>
          <w:rtl/>
          <w:lang w:bidi="fa-IR"/>
        </w:rPr>
        <w:t>)</w:t>
      </w:r>
      <w:r>
        <w:rPr>
          <w:rtl/>
          <w:lang w:bidi="fa-IR"/>
        </w:rPr>
        <w:fldChar w:fldCharType="end"/>
      </w:r>
      <w:r w:rsidRPr="00B572D0">
        <w:rPr>
          <w:rtl/>
          <w:lang w:bidi="fa-IR"/>
        </w:rPr>
        <w:t xml:space="preserve"> با تکيه بر تحليل پتنت و چارچوب سامانه هاي نوآوري جهاني، انتشار فرامرزي فناوري خودروي برقي باتري محور (</w:t>
      </w:r>
      <w:r w:rsidRPr="00B572D0">
        <w:rPr>
          <w:lang w:bidi="fa-IR"/>
        </w:rPr>
        <w:t>BEV</w:t>
      </w:r>
      <w:r w:rsidRPr="00B572D0">
        <w:rPr>
          <w:rtl/>
          <w:lang w:bidi="fa-IR"/>
        </w:rPr>
        <w:t>) را نقشه برداري کرده اند. نويسندگان با بهره گيري از اظهار اولويت و خانواده هاي بين المللي پتنت، جريان هاي مبدا</w:t>
      </w:r>
      <w:r w:rsidRPr="00B572D0">
        <w:rPr>
          <w:rFonts w:ascii="Times New Roman" w:hAnsi="Times New Roman" w:cs="Times New Roman" w:hint="cs"/>
          <w:rtl/>
          <w:lang w:bidi="fa-IR"/>
        </w:rPr>
        <w:t>–</w:t>
      </w:r>
      <w:r w:rsidRPr="00B572D0">
        <w:rPr>
          <w:rFonts w:hint="cs"/>
          <w:rtl/>
          <w:lang w:bidi="fa-IR"/>
        </w:rPr>
        <w:t>مقصد</w:t>
      </w:r>
      <w:r w:rsidRPr="00B572D0">
        <w:rPr>
          <w:rtl/>
          <w:lang w:bidi="fa-IR"/>
        </w:rPr>
        <w:t xml:space="preserve"> </w:t>
      </w:r>
      <w:r w:rsidRPr="00B572D0">
        <w:rPr>
          <w:rFonts w:hint="cs"/>
          <w:rtl/>
          <w:lang w:bidi="fa-IR"/>
        </w:rPr>
        <w:t>انتقال</w:t>
      </w:r>
      <w:r w:rsidRPr="00B572D0">
        <w:rPr>
          <w:rtl/>
          <w:lang w:bidi="fa-IR"/>
        </w:rPr>
        <w:t xml:space="preserve"> </w:t>
      </w:r>
      <w:r w:rsidRPr="00B572D0">
        <w:rPr>
          <w:rFonts w:hint="cs"/>
          <w:rtl/>
          <w:lang w:bidi="fa-IR"/>
        </w:rPr>
        <w:t>دانش</w:t>
      </w:r>
      <w:r w:rsidRPr="00B572D0">
        <w:rPr>
          <w:rtl/>
          <w:lang w:bidi="fa-IR"/>
        </w:rPr>
        <w:t xml:space="preserve"> </w:t>
      </w:r>
      <w:r w:rsidRPr="00B572D0">
        <w:rPr>
          <w:rFonts w:hint="cs"/>
          <w:rtl/>
          <w:lang w:bidi="fa-IR"/>
        </w:rPr>
        <w:t>را</w:t>
      </w:r>
      <w:r w:rsidRPr="00B572D0">
        <w:rPr>
          <w:rtl/>
          <w:lang w:bidi="fa-IR"/>
        </w:rPr>
        <w:t xml:space="preserve"> </w:t>
      </w:r>
      <w:r w:rsidRPr="00B572D0">
        <w:rPr>
          <w:rFonts w:hint="cs"/>
          <w:rtl/>
          <w:lang w:bidi="fa-IR"/>
        </w:rPr>
        <w:t>استخراج</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نشان</w:t>
      </w:r>
      <w:r w:rsidRPr="00B572D0">
        <w:rPr>
          <w:rtl/>
          <w:lang w:bidi="fa-IR"/>
        </w:rPr>
        <w:t xml:space="preserve"> </w:t>
      </w:r>
      <w:r w:rsidRPr="00B572D0">
        <w:rPr>
          <w:rFonts w:hint="cs"/>
          <w:rtl/>
          <w:lang w:bidi="fa-IR"/>
        </w:rPr>
        <w:t>داده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منابع</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گيرندگان</w:t>
      </w:r>
      <w:r w:rsidRPr="00B572D0">
        <w:rPr>
          <w:rtl/>
          <w:lang w:bidi="fa-IR"/>
        </w:rPr>
        <w:t xml:space="preserve"> </w:t>
      </w:r>
      <w:r w:rsidRPr="00B572D0">
        <w:rPr>
          <w:rFonts w:hint="cs"/>
          <w:rtl/>
          <w:lang w:bidi="fa-IR"/>
        </w:rPr>
        <w:t>فناوري</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چند</w:t>
      </w:r>
      <w:r w:rsidRPr="00B572D0">
        <w:rPr>
          <w:rtl/>
          <w:lang w:bidi="fa-IR"/>
        </w:rPr>
        <w:t xml:space="preserve"> </w:t>
      </w:r>
      <w:r w:rsidRPr="00B572D0">
        <w:rPr>
          <w:rFonts w:hint="cs"/>
          <w:rtl/>
          <w:lang w:bidi="fa-IR"/>
        </w:rPr>
        <w:t>کانون</w:t>
      </w:r>
      <w:r w:rsidRPr="00B572D0">
        <w:rPr>
          <w:rtl/>
          <w:lang w:bidi="fa-IR"/>
        </w:rPr>
        <w:t xml:space="preserve"> </w:t>
      </w:r>
      <w:r w:rsidRPr="00B572D0">
        <w:rPr>
          <w:rFonts w:hint="cs"/>
          <w:rtl/>
          <w:lang w:bidi="fa-IR"/>
        </w:rPr>
        <w:t>جغرافيايي</w:t>
      </w:r>
      <w:r w:rsidRPr="00B572D0">
        <w:rPr>
          <w:rtl/>
          <w:lang w:bidi="fa-IR"/>
        </w:rPr>
        <w:t xml:space="preserve"> </w:t>
      </w:r>
      <w:r w:rsidRPr="00B572D0">
        <w:rPr>
          <w:rFonts w:hint="cs"/>
          <w:rtl/>
          <w:lang w:bidi="fa-IR"/>
        </w:rPr>
        <w:t>متمرکز</w:t>
      </w:r>
      <w:r w:rsidRPr="00B572D0">
        <w:rPr>
          <w:rtl/>
          <w:lang w:bidi="fa-IR"/>
        </w:rPr>
        <w:t xml:space="preserve"> </w:t>
      </w:r>
      <w:r w:rsidRPr="00B572D0">
        <w:rPr>
          <w:rFonts w:hint="cs"/>
          <w:rtl/>
          <w:lang w:bidi="fa-IR"/>
        </w:rPr>
        <w:t>هستند</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نامتقارني</w:t>
      </w:r>
      <w:r w:rsidRPr="00B572D0">
        <w:rPr>
          <w:rtl/>
          <w:lang w:bidi="fa-IR"/>
        </w:rPr>
        <w:t xml:space="preserve"> </w:t>
      </w:r>
      <w:r w:rsidRPr="00B572D0">
        <w:rPr>
          <w:rFonts w:hint="cs"/>
          <w:rtl/>
          <w:lang w:bidi="fa-IR"/>
        </w:rPr>
        <w:t>معنادار</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انتشار</w:t>
      </w:r>
      <w:r w:rsidRPr="00B572D0">
        <w:rPr>
          <w:rtl/>
          <w:lang w:bidi="fa-IR"/>
        </w:rPr>
        <w:t xml:space="preserve"> </w:t>
      </w:r>
      <w:r w:rsidRPr="00B572D0">
        <w:rPr>
          <w:rFonts w:hint="cs"/>
          <w:rtl/>
          <w:lang w:bidi="fa-IR"/>
        </w:rPr>
        <w:t>مشاهده</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شود</w:t>
      </w:r>
      <w:r w:rsidRPr="00B572D0">
        <w:rPr>
          <w:rtl/>
          <w:lang w:bidi="fa-IR"/>
        </w:rPr>
        <w:t xml:space="preserve">. </w:t>
      </w:r>
      <w:r w:rsidRPr="00B572D0">
        <w:rPr>
          <w:rFonts w:hint="cs"/>
          <w:rtl/>
          <w:lang w:bidi="fa-IR"/>
        </w:rPr>
        <w:t>همچنين</w:t>
      </w:r>
      <w:r w:rsidRPr="00B572D0">
        <w:rPr>
          <w:rtl/>
          <w:lang w:bidi="fa-IR"/>
        </w:rPr>
        <w:t xml:space="preserve"> </w:t>
      </w:r>
      <w:r w:rsidRPr="00B572D0">
        <w:rPr>
          <w:rFonts w:hint="cs"/>
          <w:rtl/>
          <w:lang w:bidi="fa-IR"/>
        </w:rPr>
        <w:t>ظرفيت</w:t>
      </w:r>
      <w:r w:rsidRPr="00B572D0">
        <w:rPr>
          <w:rtl/>
          <w:lang w:bidi="fa-IR"/>
        </w:rPr>
        <w:t xml:space="preserve"> </w:t>
      </w:r>
      <w:r w:rsidRPr="00B572D0">
        <w:rPr>
          <w:rFonts w:hint="cs"/>
          <w:rtl/>
          <w:lang w:bidi="fa-IR"/>
        </w:rPr>
        <w:t>نوآوري</w:t>
      </w:r>
      <w:r w:rsidRPr="00B572D0">
        <w:rPr>
          <w:rtl/>
          <w:lang w:bidi="fa-IR"/>
        </w:rPr>
        <w:t xml:space="preserve"> </w:t>
      </w:r>
      <w:r w:rsidRPr="00B572D0">
        <w:rPr>
          <w:rFonts w:hint="cs"/>
          <w:rtl/>
          <w:lang w:bidi="fa-IR"/>
        </w:rPr>
        <w:t>ملي</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اندازه</w:t>
      </w:r>
      <w:r w:rsidRPr="00B572D0">
        <w:rPr>
          <w:rtl/>
          <w:lang w:bidi="fa-IR"/>
        </w:rPr>
        <w:t xml:space="preserve"> </w:t>
      </w:r>
      <w:r w:rsidRPr="00B572D0">
        <w:rPr>
          <w:rFonts w:hint="cs"/>
          <w:rtl/>
          <w:lang w:bidi="fa-IR"/>
        </w:rPr>
        <w:t>بازار</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عنوان</w:t>
      </w:r>
      <w:r w:rsidRPr="00B572D0">
        <w:rPr>
          <w:rtl/>
          <w:lang w:bidi="fa-IR"/>
        </w:rPr>
        <w:t xml:space="preserve"> </w:t>
      </w:r>
      <w:r w:rsidRPr="00B572D0">
        <w:rPr>
          <w:rFonts w:hint="cs"/>
          <w:rtl/>
          <w:lang w:bidi="fa-IR"/>
        </w:rPr>
        <w:t>محرک</w:t>
      </w:r>
      <w:r w:rsidRPr="00B572D0">
        <w:rPr>
          <w:rtl/>
          <w:lang w:bidi="fa-IR"/>
        </w:rPr>
        <w:t xml:space="preserve"> </w:t>
      </w:r>
      <w:r w:rsidRPr="00B572D0">
        <w:rPr>
          <w:rFonts w:hint="cs"/>
          <w:rtl/>
          <w:lang w:bidi="fa-IR"/>
        </w:rPr>
        <w:t>هاي</w:t>
      </w:r>
      <w:r w:rsidRPr="00B572D0">
        <w:rPr>
          <w:rtl/>
          <w:lang w:bidi="fa-IR"/>
        </w:rPr>
        <w:t xml:space="preserve"> </w:t>
      </w:r>
      <w:r w:rsidRPr="00B572D0">
        <w:rPr>
          <w:rFonts w:hint="cs"/>
          <w:rtl/>
          <w:lang w:bidi="fa-IR"/>
        </w:rPr>
        <w:t>اصلي</w:t>
      </w:r>
      <w:r w:rsidRPr="00B572D0">
        <w:rPr>
          <w:rtl/>
          <w:lang w:bidi="fa-IR"/>
        </w:rPr>
        <w:t xml:space="preserve"> </w:t>
      </w:r>
      <w:r w:rsidRPr="00B572D0">
        <w:rPr>
          <w:rFonts w:hint="cs"/>
          <w:rtl/>
          <w:lang w:bidi="fa-IR"/>
        </w:rPr>
        <w:t>جذب</w:t>
      </w:r>
      <w:r>
        <w:rPr>
          <w:rFonts w:hint="cs"/>
          <w:rtl/>
          <w:lang w:bidi="fa-IR"/>
        </w:rPr>
        <w:t xml:space="preserve"> و </w:t>
      </w:r>
      <w:r w:rsidRPr="00B572D0">
        <w:rPr>
          <w:rFonts w:hint="cs"/>
          <w:rtl/>
          <w:lang w:bidi="fa-IR"/>
        </w:rPr>
        <w:t>انتشار</w:t>
      </w:r>
      <w:r w:rsidRPr="00B572D0">
        <w:rPr>
          <w:rtl/>
          <w:lang w:bidi="fa-IR"/>
        </w:rPr>
        <w:t xml:space="preserve"> </w:t>
      </w:r>
      <w:r w:rsidRPr="00B572D0">
        <w:rPr>
          <w:rFonts w:hint="cs"/>
          <w:rtl/>
          <w:lang w:bidi="fa-IR"/>
        </w:rPr>
        <w:t>شناسايي</w:t>
      </w:r>
      <w:r w:rsidRPr="00B572D0">
        <w:rPr>
          <w:rtl/>
          <w:lang w:bidi="fa-IR"/>
        </w:rPr>
        <w:t xml:space="preserve"> </w:t>
      </w:r>
      <w:r w:rsidRPr="00B572D0">
        <w:rPr>
          <w:rFonts w:hint="cs"/>
          <w:rtl/>
          <w:lang w:bidi="fa-IR"/>
        </w:rPr>
        <w:t>شده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مقاله</w:t>
      </w:r>
      <w:r w:rsidRPr="00B572D0">
        <w:rPr>
          <w:rtl/>
          <w:lang w:bidi="fa-IR"/>
        </w:rPr>
        <w:t xml:space="preserve"> </w:t>
      </w:r>
      <w:r w:rsidRPr="00B572D0">
        <w:rPr>
          <w:rFonts w:hint="cs"/>
          <w:rtl/>
          <w:lang w:bidi="fa-IR"/>
        </w:rPr>
        <w:t>تاکيد</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کند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خوانش</w:t>
      </w:r>
      <w:r w:rsidRPr="00B572D0">
        <w:rPr>
          <w:rtl/>
          <w:lang w:bidi="fa-IR"/>
        </w:rPr>
        <w:t xml:space="preserve"> </w:t>
      </w:r>
      <w:r w:rsidRPr="00B572D0">
        <w:rPr>
          <w:rFonts w:hint="cs"/>
          <w:rtl/>
          <w:lang w:bidi="fa-IR"/>
        </w:rPr>
        <w:t>نتايج</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تعريف</w:t>
      </w:r>
      <w:r w:rsidRPr="00B572D0">
        <w:rPr>
          <w:rtl/>
          <w:lang w:bidi="fa-IR"/>
        </w:rPr>
        <w:t xml:space="preserve"> </w:t>
      </w:r>
      <w:r w:rsidRPr="00B572D0">
        <w:rPr>
          <w:rFonts w:hint="cs"/>
          <w:rtl/>
          <w:lang w:bidi="fa-IR"/>
        </w:rPr>
        <w:t>خانواده</w:t>
      </w:r>
      <w:r w:rsidRPr="00B572D0">
        <w:rPr>
          <w:rtl/>
          <w:lang w:bidi="fa-IR"/>
        </w:rPr>
        <w:t xml:space="preserve"> </w:t>
      </w:r>
      <w:r w:rsidRPr="00B572D0">
        <w:rPr>
          <w:rFonts w:hint="cs"/>
          <w:rtl/>
          <w:lang w:bidi="fa-IR"/>
        </w:rPr>
        <w:t>پتنت،</w:t>
      </w:r>
      <w:r w:rsidRPr="00B572D0">
        <w:rPr>
          <w:rtl/>
          <w:lang w:bidi="fa-IR"/>
        </w:rPr>
        <w:t xml:space="preserve"> </w:t>
      </w:r>
      <w:r w:rsidRPr="00B572D0">
        <w:rPr>
          <w:rFonts w:hint="cs"/>
          <w:rtl/>
          <w:lang w:bidi="fa-IR"/>
        </w:rPr>
        <w:t>پوشش</w:t>
      </w:r>
      <w:r w:rsidRPr="00B572D0">
        <w:rPr>
          <w:rtl/>
          <w:lang w:bidi="fa-IR"/>
        </w:rPr>
        <w:t xml:space="preserve"> </w:t>
      </w:r>
      <w:r w:rsidRPr="00B572D0">
        <w:rPr>
          <w:rFonts w:hint="cs"/>
          <w:rtl/>
          <w:lang w:bidi="fa-IR"/>
        </w:rPr>
        <w:t>پايگاه</w:t>
      </w:r>
      <w:r w:rsidRPr="00B572D0">
        <w:rPr>
          <w:rtl/>
          <w:lang w:bidi="fa-IR"/>
        </w:rPr>
        <w:t xml:space="preserve"> </w:t>
      </w:r>
      <w:r w:rsidRPr="00B572D0">
        <w:rPr>
          <w:rFonts w:hint="cs"/>
          <w:rtl/>
          <w:lang w:bidi="fa-IR"/>
        </w:rPr>
        <w:t>ها</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سطح</w:t>
      </w:r>
      <w:r w:rsidRPr="00B572D0">
        <w:rPr>
          <w:rtl/>
          <w:lang w:bidi="fa-IR"/>
        </w:rPr>
        <w:t xml:space="preserve"> </w:t>
      </w:r>
      <w:r w:rsidRPr="00B572D0">
        <w:rPr>
          <w:rFonts w:hint="cs"/>
          <w:rtl/>
          <w:lang w:bidi="fa-IR"/>
        </w:rPr>
        <w:t>دان</w:t>
      </w:r>
      <w:r w:rsidRPr="00B572D0">
        <w:rPr>
          <w:rtl/>
          <w:lang w:bidi="fa-IR"/>
        </w:rPr>
        <w:t>ه بندي تحليل حساس است و تحليل در سطح کشور مي تواند برخي ظرافت هاي زيرحوزه هاي فني را ناديده بگذارد.</w:t>
      </w:r>
    </w:p>
    <w:p w14:paraId="154D60CE" w14:textId="75411932" w:rsidR="00C400E3" w:rsidRPr="009E71C1" w:rsidRDefault="00C400E3" w:rsidP="004106EF">
      <w:pPr>
        <w:rPr>
          <w:lang w:bidi="fa-IR"/>
        </w:rPr>
      </w:pPr>
      <w:r>
        <w:rPr>
          <w:rFonts w:hint="cs"/>
          <w:rtl/>
          <w:lang w:bidi="fa-IR"/>
        </w:rPr>
        <w:t xml:space="preserve">ما و همکاران </w:t>
      </w:r>
      <w:r>
        <w:rPr>
          <w:rtl/>
          <w:lang w:bidi="fa-IR"/>
        </w:rPr>
        <w:fldChar w:fldCharType="begin"/>
      </w:r>
      <w:r>
        <w:rPr>
          <w:rtl/>
          <w:lang w:bidi="fa-IR"/>
        </w:rPr>
        <w:instrText xml:space="preserve"> </w:instrText>
      </w:r>
      <w:r>
        <w:rPr>
          <w:lang w:bidi="fa-IR"/>
        </w:rPr>
        <w:instrText>ADDIN EN.CITE &lt;EndNote&gt;&lt;Cite&gt;&lt;Author&gt;Ma&lt;/Author&gt;&lt;Year&gt;2022&lt;/Year&gt;&lt;RecNum&gt;112&lt;/RecNum&gt;&lt;DisplayText&gt;(Ma et al., 2022)&lt;/DisplayText&gt;&lt;record&gt;&lt;rec-number&gt;112&lt;/rec-number&gt;&lt;foreign-keys&gt;&lt;key app="EN" db-id="fedrzzrekw0seces2d85e09w9a09t9dad5wp" timestamp="17569</w:instrText>
      </w:r>
      <w:r>
        <w:rPr>
          <w:rtl/>
          <w:lang w:bidi="fa-IR"/>
        </w:rPr>
        <w:instrText>98910"&gt;112&lt;/</w:instrText>
      </w:r>
      <w:r>
        <w:rPr>
          <w:lang w:bidi="fa-IR"/>
        </w:rPr>
        <w:instrText>key&gt;&lt;/foreign-keys&gt;&lt;ref-type name="Journal Article"&gt;17&lt;/ref-type&gt;&lt;contributors&gt;&lt;authors&gt;&lt;author&gt;Ma, Shao-Chao&lt;/author&gt;&lt;author&gt;Xu, Jin-Hua&lt;/author&gt;&lt;author&gt;Fan, Ying&lt;/author&gt;&lt;/authors&gt;&lt;/contributors&gt;&lt;titles&gt;&lt;title&gt;Characteristics and key trends</w:instrText>
      </w:r>
      <w:r>
        <w:rPr>
          <w:rtl/>
          <w:lang w:bidi="fa-IR"/>
        </w:rPr>
        <w:instrText xml:space="preserve"> </w:instrText>
      </w:r>
      <w:r>
        <w:rPr>
          <w:lang w:bidi="fa-IR"/>
        </w:rPr>
        <w:instrText>of global electric vehicle technology development: A multi-method patent analysis&lt;/title&gt;&lt;secondary-title&gt;Journal of Cleaner Production&lt;/secondary-title&gt;&lt;/titles&gt;&lt;periodical&gt;&lt;full-title&gt;Journal of Cleaner Production&lt;/full-title&gt;&lt;/periodical&gt;&lt;pages&gt;130502</w:instrText>
      </w:r>
      <w:r>
        <w:rPr>
          <w:rtl/>
          <w:lang w:bidi="fa-IR"/>
        </w:rPr>
        <w:instrText>&lt;/</w:instrText>
      </w:r>
      <w:r>
        <w:rPr>
          <w:lang w:bidi="fa-IR"/>
        </w:rPr>
        <w:instrText>pages&gt;&lt;volume&gt;338&lt;/volume&gt;&lt;dates&gt;&lt;year&gt;2022&lt;/year&gt;&lt;/dates&gt;&lt;isbn&gt;0959-6526&lt;/isbn&gt;&lt;urls&gt;&lt;/urls&gt;&lt;/record&gt;&lt;/Cite&gt;&lt;/EndNote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Ma et al., 2022</w:t>
      </w:r>
      <w:r>
        <w:rPr>
          <w:noProof/>
          <w:rtl/>
          <w:lang w:bidi="fa-IR"/>
        </w:rPr>
        <w:t>)</w:t>
      </w:r>
      <w:r>
        <w:rPr>
          <w:rtl/>
          <w:lang w:bidi="fa-IR"/>
        </w:rPr>
        <w:fldChar w:fldCharType="end"/>
      </w:r>
      <w:r w:rsidR="007C2C7C">
        <w:rPr>
          <w:rFonts w:hint="cs"/>
          <w:rtl/>
          <w:lang w:bidi="fa-IR"/>
        </w:rPr>
        <w:t xml:space="preserve"> </w:t>
      </w:r>
      <w:r w:rsidR="007C2C7C" w:rsidRPr="007C2C7C">
        <w:rPr>
          <w:rtl/>
          <w:lang w:bidi="fa-IR"/>
        </w:rPr>
        <w:t>با يک تحليل چندروشي پتنت در مقياس جهاني، روندهاي کليدي توسعه فناوري خودرو برقي را بررسي کرده اند. در اين مطالعه، پتنت هاي حوزه در بازه ۱۹۷۰ تا ۲۰۱۶ گردآوري و با ترکيب متن کاوي، تحليل هم رخدادي واژگان و خوشه بندي موضوعي پردازش شده است تا خوشه هاي فناوري و مسير تحول آنها شناسايي شود. نتايج تصويري کلي از افزايش شدت و تنوع ثبت اختراع در سال هاي متاخر ارائه مي کند و چند زيرحوزه را به عنوان محورهاي پرتحرک اواخر دوره نشان مي دهد. نويسندگان يادآور مي شوند که به دليل پايان بازه داده در ۲۰۱۶ و حساسيت يافته ها به طراحي واژگان و قواعد جست وجو</w:t>
      </w:r>
      <w:r w:rsidR="007C2C7C">
        <w:rPr>
          <w:rFonts w:hint="cs"/>
          <w:rtl/>
          <w:lang w:bidi="fa-IR"/>
        </w:rPr>
        <w:t>-</w:t>
      </w:r>
      <w:r w:rsidR="007C2C7C" w:rsidRPr="007C2C7C">
        <w:rPr>
          <w:rtl/>
          <w:lang w:bidi="fa-IR"/>
        </w:rPr>
        <w:t>نرمال سازي، استفاده سياستي يا صنعتي از خروجي ها بهتر است با داده هاي تازه و اعتبارسنجي تکميلي همراه شود.</w:t>
      </w:r>
    </w:p>
    <w:p w14:paraId="6F629E71" w14:textId="6DC610FF" w:rsidR="001947D8" w:rsidRDefault="0050414F" w:rsidP="00147561">
      <w:pPr>
        <w:rPr>
          <w:rtl/>
        </w:rPr>
      </w:pPr>
      <w:r>
        <w:rPr>
          <w:rFonts w:hint="cs"/>
          <w:rtl/>
        </w:rPr>
        <w:t>زاهور</w:t>
      </w:r>
      <w:r w:rsidRPr="0050414F">
        <w:rPr>
          <w:rtl/>
        </w:rPr>
        <w:t xml:space="preserve"> و همکاران</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&lt;EndNote&gt;&lt;Cite&gt;&lt;Author&gt;Zahoor&lt;/Author&gt;&lt;Year&gt;2024&lt;/Year&gt;&lt;RecNum&gt;113&lt;/RecNum&gt;&lt;DisplayText&gt;(Zahoor et al., 2024)&lt;/DisplayText&gt;&lt;record&gt;&lt;rec-number&gt;113&lt;/rec-number&gt;&lt;foreign-keys&gt;&lt;key app="EN" db-id="fedrzzrekw0seces2d85e09w9a09t9dad5wp" timestamp="1757001794"&gt;113&lt;/key&gt;&lt;/foreign-keys&gt;&lt;ref-type name="Journal Article"&gt;17&lt;/ref-type&gt;&lt;contributors&gt;&lt;authors&gt;&lt;author&gt;Zahoor, Aqib&lt;/author&gt;&lt;author&gt;Zhang, Jinbo&lt;/author&gt;&lt;author&gt;Wu, Dan&lt;/author&gt;&lt;author&gt;Chen, Jian Lin&lt;/author&gt;&lt;author&gt;Nihed, Benani&lt;/author&gt;&lt;author&gt;Sen, Tapas&lt;/author&gt;&lt;author&gt;Yu, Yajuan&lt;/author&gt;&lt;author&gt;Mao, Guozhu&lt;/author&gt;&lt;author&gt;Yang, Pingjian&lt;/author&gt;&lt;/authors&gt;&lt;/contributors&gt;&lt;titles&gt;&lt;title&gt;A systematic study involving patent analysis and theoretical modeling of eco-friendly technologies for electric vehicles and power batteries to ease carbon emission from the transportation industry&lt;/title&gt;&lt;secondary-title&gt;Energy Conversion and Management&lt;/secondary-title&gt;&lt;/titles&gt;&lt;periodical&gt;&lt;full-title&gt;Energy Conversion and Management&lt;/full-title&gt;&lt;/periodical&gt;&lt;pages&gt;118996&lt;/pages&gt;&lt;volume&gt;321&lt;/volume&gt;&lt;dates&gt;&lt;year&gt;2024&lt;/year&gt;&lt;/dates&gt;&lt;isbn&gt;0196-8904&lt;/isbn&gt;&lt;urls&gt;&lt;/urls&gt;&lt;/record&gt;&lt;/Cite&gt;&lt;/EndNote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Zahoor et al., 2024</w:t>
      </w:r>
      <w:r>
        <w:rPr>
          <w:noProof/>
          <w:rtl/>
          <w:lang w:bidi="fa-IR"/>
        </w:rPr>
        <w:t>)</w:t>
      </w:r>
      <w:r>
        <w:rPr>
          <w:rtl/>
          <w:lang w:bidi="fa-IR"/>
        </w:rPr>
        <w:fldChar w:fldCharType="end"/>
      </w:r>
      <w:r w:rsidRPr="0050414F">
        <w:rPr>
          <w:rtl/>
          <w:lang w:bidi="fa-IR"/>
        </w:rPr>
        <w:t xml:space="preserve"> </w:t>
      </w:r>
      <w:r w:rsidRPr="0050414F">
        <w:rPr>
          <w:rtl/>
        </w:rPr>
        <w:t xml:space="preserve">يک مطالعه نظام مند در حوزه فناوري هاي دوستدار محيط زيست براي خودرو برقي و باتري هاي قدرت ارائه کرده اند که بر تحليل پتنت و مدلسازي نظري استوار است. در اين کار، </w:t>
      </w:r>
      <w:r w:rsidRPr="0050414F">
        <w:rPr>
          <w:rtl/>
          <w:lang w:bidi="fa-IR"/>
        </w:rPr>
        <w:t>۱۲</w:t>
      </w:r>
      <w:r w:rsidRPr="0050414F">
        <w:rPr>
          <w:rFonts w:ascii="Times New Roman" w:hAnsi="Times New Roman" w:cs="Times New Roman" w:hint="cs"/>
          <w:rtl/>
        </w:rPr>
        <w:t>٬</w:t>
      </w:r>
      <w:r w:rsidRPr="0050414F">
        <w:rPr>
          <w:rtl/>
          <w:lang w:bidi="fa-IR"/>
        </w:rPr>
        <w:t>۲۰۲</w:t>
      </w:r>
      <w:r w:rsidRPr="0050414F">
        <w:rPr>
          <w:rtl/>
        </w:rPr>
        <w:t xml:space="preserve"> پتنت مربوط به بازه </w:t>
      </w:r>
      <w:r w:rsidRPr="0050414F">
        <w:rPr>
          <w:rtl/>
          <w:lang w:bidi="fa-IR"/>
        </w:rPr>
        <w:t>۱۹۷۰</w:t>
      </w:r>
      <w:r w:rsidRPr="0050414F">
        <w:rPr>
          <w:rtl/>
        </w:rPr>
        <w:t xml:space="preserve"> تا </w:t>
      </w:r>
      <w:r w:rsidRPr="0050414F">
        <w:rPr>
          <w:rtl/>
          <w:lang w:bidi="fa-IR"/>
        </w:rPr>
        <w:t>۲۰۲۱</w:t>
      </w:r>
      <w:r w:rsidRPr="0050414F">
        <w:rPr>
          <w:rtl/>
        </w:rPr>
        <w:t xml:space="preserve"> تحليل و خوشه هاي فناوري در زمينه مواد طبيعي</w:t>
      </w:r>
      <w:r>
        <w:t>-</w:t>
      </w:r>
      <w:r w:rsidRPr="0050414F">
        <w:rPr>
          <w:rtl/>
        </w:rPr>
        <w:t>بازيافتي، فرآيندهاي سبز ساخت و طراحي هاي کم اثر استخراج شده است. نويسندگان بر پايه اين شواهد، گره هاي داغ پتنت و مسيرهاي پژوهش تا تجاري سازي را براي کاهش انتشار چرخه عمر در زنجيره ارزش حمل و نقل برقي ترسيم مي کنند. مقاله يادآور مي شود که نتايج به تعريف واژگان جست وجو و کيفيت فراداده پتنت وابسته است و مدلسازي نظري براي کاربردهاي مشخص به اعتبارسنجي ميداني نياز دارد.</w:t>
      </w:r>
    </w:p>
    <w:p w14:paraId="64A48D1B" w14:textId="18300681" w:rsidR="003D033A" w:rsidRDefault="003D033A" w:rsidP="00147561">
      <w:pPr>
        <w:rPr>
          <w:rtl/>
        </w:rPr>
      </w:pPr>
      <w:r>
        <w:rPr>
          <w:rFonts w:hint="cs"/>
          <w:rtl/>
        </w:rPr>
        <w:t xml:space="preserve">چن و </w:t>
      </w:r>
      <w:r>
        <w:rPr>
          <w:rFonts w:hint="cs"/>
          <w:rtl/>
          <w:lang w:bidi="fa-IR"/>
        </w:rPr>
        <w:t>چو</w:t>
      </w:r>
      <w:r>
        <w:rPr>
          <w:rFonts w:hint="cs"/>
          <w:rtl/>
        </w:rPr>
        <w:t xml:space="preserve"> </w:t>
      </w:r>
      <w:r>
        <w:rPr>
          <w:rtl/>
        </w:rPr>
        <w:fldChar w:fldCharType="begin"/>
      </w:r>
      <w:r>
        <w:rPr>
          <w:rtl/>
        </w:rPr>
        <w:instrText xml:space="preserve"> </w:instrText>
      </w:r>
      <w: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rPr>
        <w:instrText>="1751040449"&gt;41&lt;/</w:instrText>
      </w:r>
      <w: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rPr>
        <w:instrText>&lt;/</w:instrText>
      </w:r>
      <w:r>
        <w:instrText>year&gt;&lt;/dates&gt;&lt;isbn&gt;2071-1050&lt;/isbn&gt;&lt;urls&gt;&lt;/urls&gt;&lt;/record&gt;&lt;/Cite&gt;&lt;/EndNote</w:instrText>
      </w:r>
      <w:r>
        <w:rPr>
          <w:rtl/>
        </w:rPr>
        <w:instrText>&gt;</w:instrText>
      </w:r>
      <w:r>
        <w:rPr>
          <w:rtl/>
        </w:rPr>
        <w:fldChar w:fldCharType="separate"/>
      </w:r>
      <w:r>
        <w:rPr>
          <w:noProof/>
          <w:rtl/>
        </w:rPr>
        <w:t>(</w:t>
      </w:r>
      <w:r>
        <w:rPr>
          <w:noProof/>
        </w:rPr>
        <w:t>Chen &amp; Cho, 2024</w:t>
      </w:r>
      <w:r>
        <w:rPr>
          <w:noProof/>
          <w:rtl/>
        </w:rPr>
        <w:t>)</w:t>
      </w:r>
      <w:r>
        <w:rPr>
          <w:rtl/>
        </w:rPr>
        <w:fldChar w:fldCharType="end"/>
      </w:r>
      <w:r>
        <w:rPr>
          <w:rFonts w:hint="cs"/>
          <w:rtl/>
        </w:rPr>
        <w:t xml:space="preserve"> </w:t>
      </w:r>
      <w:r w:rsidRPr="003D033A">
        <w:rPr>
          <w:rtl/>
        </w:rPr>
        <w:t>با ترکيب چرخه عمر فناوري و تحليل شبکه اجتماعي، روندهاي پتنت در حوزه خودرو برقي را در دو مقياس جهاني و ملي بررسي کرده اند. در اين چارچوب، رشد موضوعات فناوري با منحني لوجستيک مدل سازي شده و ساختار شبکه بازيگران</w:t>
      </w:r>
      <w:r>
        <w:rPr>
          <w:rFonts w:hint="cs"/>
          <w:rtl/>
        </w:rPr>
        <w:t>-</w:t>
      </w:r>
      <w:r w:rsidRPr="003D033A">
        <w:rPr>
          <w:rtl/>
        </w:rPr>
        <w:t>کليدواژه ها براي شناسايي هسته هاي نوآوري تحليل مي شود. خروجي مطالعه، برچسب گذاري موضوعات به عنوان نوظهور، در حال رشد يا بالغ و نمايش تفاوت هاي تصوير جهاني با نمونه کره جنوبي است. نويسندگان يادآور مي شوند که نتايج به پوشش و کيفيت فراداده پتنت و انتخاب واژگان/پيش پردازش متن حساس است و براي استفاده اجرايي به اعتبارسنجي صنعتي</w:t>
      </w:r>
      <w:r>
        <w:rPr>
          <w:rFonts w:hint="cs"/>
          <w:rtl/>
        </w:rPr>
        <w:t>-</w:t>
      </w:r>
      <w:r w:rsidRPr="003D033A">
        <w:rPr>
          <w:rtl/>
        </w:rPr>
        <w:t>بازاري نياز دارد</w:t>
      </w:r>
      <w:r>
        <w:rPr>
          <w:rFonts w:hint="cs"/>
          <w:rtl/>
        </w:rPr>
        <w:t>.</w:t>
      </w:r>
    </w:p>
    <w:p w14:paraId="2D330280" w14:textId="26759C53" w:rsidR="003D033A" w:rsidRDefault="003D033A" w:rsidP="00147561">
      <w:pPr>
        <w:rPr>
          <w:rFonts w:hint="cs"/>
          <w:rtl/>
          <w:lang w:bidi="fa-IR"/>
        </w:rPr>
      </w:pPr>
      <w:r>
        <w:rPr>
          <w:rFonts w:hint="cs"/>
          <w:rtl/>
        </w:rPr>
        <w:lastRenderedPageBreak/>
        <w:t xml:space="preserve">در کنار مطالعاتی که پیش از این به بررسی آنها پرداختیم از تحلیل پتنت ها در جهت شناسایی فرصت های فناوری نیز استفاده می‌شود و این روش یکی از روش های جدید مورد استفاده و کارآمد به حساب می‌اید، برای نمونه لی و همکاران </w:t>
      </w:r>
      <w:r>
        <w:rPr>
          <w:rtl/>
        </w:rPr>
        <w:fldChar w:fldCharType="begin"/>
      </w:r>
      <w:r>
        <w:rPr>
          <w:rtl/>
        </w:rPr>
        <w:instrText xml:space="preserve"> </w:instrText>
      </w:r>
      <w:r>
        <w:instrText>ADDIN EN.CITE &lt;EndNote&gt;&lt;Cite&gt;&lt;Author&gt;Li&lt;/Author&gt;&lt;Year&gt;2023&lt;/Year&gt;&lt;RecNum&gt;33&lt;/RecNum&gt;&lt;DisplayText&gt;(Li et al., 2023)&lt;/DisplayText&gt;&lt;record&gt;&lt;rec-number&gt;33&lt;/rec-number&gt;&lt;foreign-keys&gt;&lt;key app="EN" db-id="fedrzzrekw0seces2d85e09w9a09t9dad5wp" timestamp="1749752</w:instrText>
      </w:r>
      <w:r>
        <w:rPr>
          <w:rtl/>
        </w:rPr>
        <w:instrText>162"&gt;33&lt;/</w:instrText>
      </w:r>
      <w:r>
        <w:instrText>key&gt;&lt;/foreign-keys&gt;&lt;ref-type name="Journal Article"&gt;17&lt;/ref-type&gt;&lt;contributors&gt;&lt;authors&gt;&lt;author&gt;Li, Xin&lt;/author&gt;&lt;author&gt;Wu, Yundi&lt;/author&gt;&lt;author&gt;Cheng, Haolun&lt;/author&gt;&lt;author&gt;Xie, Qianqian&lt;/author&gt;&lt;author&gt;Daim, Tugrul&lt;/author&gt;&lt;/authors&gt;&lt;/contributors&gt;&lt;titles&gt;&lt;title&gt;Identifying technology opportunity using SAO semantic mining and outlier detection method: A case of triboelectric nanogenerator technology&lt;/title&gt;&lt;secondary-title&gt;Technological Forecasting and Social Change&lt;/secondary-title&gt;&lt;/titles</w:instrText>
      </w:r>
      <w:r>
        <w:rPr>
          <w:rtl/>
        </w:rPr>
        <w:instrText>&gt;&lt;</w:instrText>
      </w:r>
      <w:r>
        <w:instrText>periodical&gt;&lt;full-title&gt;Technological Forecasting and Social Change&lt;/full-title&gt;&lt;/periodical&gt;&lt;pages&gt;122353&lt;/pages&gt;&lt;volume&gt;189&lt;/volume&gt;&lt;dates&gt;&lt;year&gt;2023&lt;/year&gt;&lt;/dates&gt;&lt;isbn&gt;0040-1625&lt;/isbn&gt;&lt;urls&gt;&lt;/urls&gt;&lt;/record&gt;&lt;/Cite&gt;&lt;/EndNote</w:instrText>
      </w:r>
      <w:r>
        <w:rPr>
          <w:rtl/>
        </w:rPr>
        <w:instrText>&gt;</w:instrText>
      </w:r>
      <w:r>
        <w:rPr>
          <w:rtl/>
        </w:rPr>
        <w:fldChar w:fldCharType="separate"/>
      </w:r>
      <w:r>
        <w:rPr>
          <w:noProof/>
          <w:rtl/>
        </w:rPr>
        <w:t>(</w:t>
      </w:r>
      <w:r>
        <w:rPr>
          <w:noProof/>
        </w:rPr>
        <w:t>Li et al., 2023</w:t>
      </w:r>
      <w:r>
        <w:rPr>
          <w:noProof/>
          <w:rtl/>
        </w:rPr>
        <w:t>)</w:t>
      </w:r>
      <w:r>
        <w:rPr>
          <w:rtl/>
        </w:rPr>
        <w:fldChar w:fldCharType="end"/>
      </w:r>
      <w:r>
        <w:rPr>
          <w:rFonts w:hint="cs"/>
          <w:rtl/>
          <w:lang w:bidi="fa-IR"/>
        </w:rPr>
        <w:t xml:space="preserve"> در پژوهشی به دنبال شناسایی فرصت‌های فناوری در زمینه نانوژنراتور های تربیو الکتریک به وسیله‌ی تحلیل پتنت بودند. موضوع نانوژنراتور ها به عنوان یک نمونه برای آزمایش روش مورد استفاده انتخاب شده بود. در این پژوهش با استفاده از پتنت‌ها و مقالاتی که در </w:t>
      </w:r>
      <w:proofErr w:type="spellStart"/>
      <w:r>
        <w:rPr>
          <w:lang w:bidi="fa-IR"/>
        </w:rPr>
        <w:t>teng</w:t>
      </w:r>
      <w:proofErr w:type="spellEnd"/>
      <w:r>
        <w:rPr>
          <w:rFonts w:hint="cs"/>
          <w:rtl/>
          <w:lang w:bidi="fa-IR"/>
        </w:rPr>
        <w:t xml:space="preserve"> به ثبت رسیده بود و با استفاده از تحلیل معنایی </w:t>
      </w:r>
      <w:r>
        <w:rPr>
          <w:lang w:bidi="fa-IR"/>
        </w:rPr>
        <w:t>SAO</w:t>
      </w:r>
      <w:r>
        <w:rPr>
          <w:rFonts w:hint="cs"/>
          <w:rtl/>
          <w:lang w:bidi="fa-IR"/>
        </w:rPr>
        <w:t xml:space="preserve"> و شناسایی نقاط پرت و گپ های موجود در داده‌ها با تلفیق نتایج بدست آمده در نقاط کمتر شناخته شده موفق به دستیابی به فرصت های فناوری شدند. </w:t>
      </w:r>
    </w:p>
    <w:p w14:paraId="4D2D8E58" w14:textId="3FF2053D" w:rsidR="00445F46" w:rsidRDefault="00147B56" w:rsidP="00147B56">
      <w:pPr>
        <w:rPr>
          <w:rtl/>
        </w:rPr>
      </w:pPr>
      <w:r w:rsidRPr="00147B56">
        <w:rPr>
          <w:rtl/>
        </w:rPr>
        <w:t>همچن</w:t>
      </w:r>
      <w:r w:rsidRPr="00147B56">
        <w:rPr>
          <w:rFonts w:hint="cs"/>
          <w:rtl/>
        </w:rPr>
        <w:t>ین</w:t>
      </w:r>
      <w:r w:rsidRPr="00147B56">
        <w:rPr>
          <w:rtl/>
        </w:rPr>
        <w:t xml:space="preserve"> در </w:t>
      </w:r>
      <w:r>
        <w:rPr>
          <w:rFonts w:hint="cs"/>
          <w:rtl/>
        </w:rPr>
        <w:t>مطالعه‌ی</w:t>
      </w:r>
      <w:r w:rsidRPr="00147B56">
        <w:rPr>
          <w:rtl/>
        </w:rPr>
        <w:t xml:space="preserve"> د</w:t>
      </w:r>
      <w:r w:rsidRPr="00147B56">
        <w:rPr>
          <w:rFonts w:hint="cs"/>
          <w:rtl/>
        </w:rPr>
        <w:t>یگری</w:t>
      </w:r>
      <w:r w:rsidRPr="00147B56">
        <w:rPr>
          <w:rtl/>
        </w:rPr>
        <w:t xml:space="preserve"> که توسط ژانگ و همکاران</w:t>
      </w:r>
      <w:r>
        <w:rPr>
          <w:rFonts w:hint="cs"/>
          <w:rtl/>
        </w:rPr>
        <w:t xml:space="preserve"> </w:t>
      </w:r>
      <w:r>
        <w:rPr>
          <w:rtl/>
        </w:rPr>
        <w:fldChar w:fldCharType="begin"/>
      </w:r>
      <w:r>
        <w:rPr>
          <w:rtl/>
        </w:rPr>
        <w:instrText xml:space="preserve"> </w:instrText>
      </w:r>
      <w:r>
        <w:instrText>ADDIN EN.CITE &lt;EndNote&gt;&lt;Cite&gt;&lt;Author&gt;Zhang&lt;/Author&gt;&lt;Year&gt;2021&lt;/Year&gt;&lt;RecNum&gt;2&lt;/RecNum&gt;&lt;DisplayText&gt;(Zhang et al., 2021)&lt;/DisplayText&gt;&lt;record&gt;&lt;rec-number&gt;2&lt;/rec-number&gt;&lt;foreign-keys&gt;&lt;key app="EN" db-id="fedrzzrekw0seces2d85e09w9a09t9dad5wp" timestamp="174</w:instrText>
      </w:r>
      <w:r>
        <w:rPr>
          <w:rtl/>
        </w:rPr>
        <w:instrText>8792754"&gt;2&lt;/</w:instrText>
      </w:r>
      <w:r>
        <w:instrText>key&gt;&lt;/foreign-keys&gt;&lt;ref-type name="Journal Article"&gt;17&lt;/ref-type&gt;&lt;contributors&gt;&lt;authors&gt;&lt;author&gt;Zhang, Hao&lt;/author&gt;&lt;author&gt;Daim, Tugrul&lt;/author&gt;&lt;author&gt;Zhang, Yunqiu&lt;/author&gt;&lt;/authors&gt;&lt;/contributors&gt;&lt;titles&gt;&lt;title&gt;Integrating patent analysis into technology roadmapping: A latent dirichlet allocation based technology assessment and roadmapping in the field of Blockchain&lt;/title&gt;&lt;secondary-title&gt;Technological Forecasting and Social Change&lt;/secondary-title&gt;&lt;/titles&gt;&lt;periodical&gt;&lt;full-title&gt;Technological Forecasting and Social Change&lt;/full-title&gt;&lt;/periodical&gt;&lt;pages&gt;120729&lt;/pages&gt;&lt;volume&gt;167&lt;/volume&gt;&lt;keywords&gt;&lt;keyword&gt;Blockchain&lt;/keyword&gt;&lt;keyword&gt;Latent dirichlet allocation topic model&lt;/keyword&gt;&lt;keyword&gt;Patent data&lt;/keyword&gt;&lt;keyword&gt;Roadmapping analysis&lt;/keyword&gt;&lt;keyword&gt;Technology life cycle&lt;/keyword&gt;&lt;keyword&gt;Text similarity calculation&lt;/keyword&gt;&lt;/keywords&gt;&lt;dates&gt;&lt;year&gt;2021&lt;/year&gt;&lt;pub-dates&gt;&lt;date&gt;2021/06/01/&lt;/date&gt;&lt;/pub-dates&gt;&lt;/dates&gt;&lt;isbn&gt;0040-1625&lt;/isbn&gt;&lt;urls&gt;&lt;related-urls&gt;&lt;url&gt;https://www.sciencedirect.com/science/article/pii/S004016252100161X&lt;/url&gt;&lt;/related-urls&gt;&lt;/urls&gt;&lt;electronic-resource-num&gt;https://doi.org/10.1016/j.techfore.2021.120729&lt;/electronic-resource-num&gt;&lt;/record&gt;&lt;/Cite&gt;&lt;/EndNote</w:instrText>
      </w:r>
      <w:r>
        <w:rPr>
          <w:rtl/>
        </w:rPr>
        <w:instrText>&gt;</w:instrText>
      </w:r>
      <w:r>
        <w:rPr>
          <w:rtl/>
        </w:rPr>
        <w:fldChar w:fldCharType="separate"/>
      </w:r>
      <w:r>
        <w:rPr>
          <w:noProof/>
          <w:rtl/>
        </w:rPr>
        <w:t>(</w:t>
      </w:r>
      <w:r>
        <w:rPr>
          <w:noProof/>
        </w:rPr>
        <w:t>Zhang et al., 2021</w:t>
      </w:r>
      <w:r>
        <w:rPr>
          <w:noProof/>
          <w:rtl/>
        </w:rPr>
        <w:t>)</w:t>
      </w:r>
      <w:r>
        <w:rPr>
          <w:rtl/>
        </w:rPr>
        <w:fldChar w:fldCharType="end"/>
      </w:r>
      <w:r w:rsidRPr="00147B56">
        <w:rPr>
          <w:rtl/>
        </w:rPr>
        <w:t xml:space="preserve"> صورت گرفته بود، براي حوزه بلاکچين روش ادغام تحليل پتنت در نقشه راه فناوري را ارائه کرده اند. در اين چارچوب، با استفاده از مدل موضوعي </w:t>
      </w:r>
      <w:r w:rsidRPr="00147B56">
        <w:t>LDA</w:t>
      </w:r>
      <w:r w:rsidRPr="00147B56">
        <w:rPr>
          <w:rtl/>
        </w:rPr>
        <w:t xml:space="preserve"> و محاسبه شباهت متني و با اتکا به نظريه چرخه عمر فناوري، موضوعات فناورانه از متن پتنت ها استخراج و مرحله رشد آنها توصيف شده است. خروجي مطالعه، تصويري از وضع موجود و روندهاي آتي ارائه مي کند و بر اولويت يافتن موضوع هايي چون نظريه بلاکچين، سامانه هاي معاملاتي، ساختار سامانه و سامانه هاي مالي هوشمند مبتني بر بلاکچين تاکيد دارد. نويسندگان به صورت ضمني بر حساسيت نتايج نسبت به پارامترهاي </w:t>
      </w:r>
      <w:r w:rsidRPr="00147B56">
        <w:t>LDA</w:t>
      </w:r>
      <w:r w:rsidRPr="00147B56">
        <w:rPr>
          <w:rtl/>
        </w:rPr>
        <w:t xml:space="preserve"> و پيش پردازش متن و نياز به اعتبارسنجي بيروني در استفاده سياستي يا صنعتي اشاره دارند</w:t>
      </w:r>
      <w:r>
        <w:rPr>
          <w:rFonts w:hint="cs"/>
          <w:rtl/>
        </w:rPr>
        <w:t>.</w:t>
      </w:r>
    </w:p>
    <w:p w14:paraId="4EB083CB" w14:textId="77777777" w:rsidR="00147B56" w:rsidRPr="00445F46" w:rsidRDefault="00147B56" w:rsidP="00147B56">
      <w:pPr>
        <w:rPr>
          <w:rtl/>
          <w:lang w:bidi="fa-IR"/>
        </w:rPr>
      </w:pPr>
    </w:p>
    <w:p w14:paraId="61488B86" w14:textId="77777777" w:rsidR="001947D8" w:rsidRDefault="001947D8" w:rsidP="00147561">
      <w:pPr>
        <w:pStyle w:val="Caption"/>
        <w:keepNext/>
        <w:jc w:val="center"/>
        <w:rPr>
          <w:b/>
          <w:bCs/>
          <w:i w:val="0"/>
          <w:iCs w:val="0"/>
          <w:sz w:val="24"/>
          <w:szCs w:val="24"/>
          <w:rtl/>
        </w:rPr>
      </w:pPr>
      <w:bookmarkStart w:id="27" w:name="_Toc207302038"/>
    </w:p>
    <w:p w14:paraId="3D3A42C2" w14:textId="77777777" w:rsidR="001947D8" w:rsidRPr="001947D8" w:rsidRDefault="001947D8" w:rsidP="001947D8"/>
    <w:p w14:paraId="26CAF416" w14:textId="77777777" w:rsidR="001947D8" w:rsidRDefault="001947D8" w:rsidP="00147561">
      <w:pPr>
        <w:pStyle w:val="Caption"/>
        <w:keepNext/>
        <w:jc w:val="center"/>
        <w:rPr>
          <w:b/>
          <w:bCs/>
          <w:i w:val="0"/>
          <w:iCs w:val="0"/>
          <w:sz w:val="24"/>
          <w:szCs w:val="24"/>
          <w:rtl/>
        </w:rPr>
        <w:sectPr w:rsidR="001947D8"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070B1" w14:textId="792B3E2F" w:rsidR="00147561" w:rsidRPr="00147561" w:rsidRDefault="00147561" w:rsidP="00147561">
      <w:pPr>
        <w:pStyle w:val="Caption"/>
        <w:keepNext/>
        <w:jc w:val="center"/>
        <w:rPr>
          <w:b/>
          <w:bCs/>
          <w:i w:val="0"/>
          <w:iCs w:val="0"/>
          <w:sz w:val="24"/>
          <w:szCs w:val="24"/>
        </w:rPr>
      </w:pPr>
      <w:r w:rsidRPr="00147561">
        <w:rPr>
          <w:b/>
          <w:bCs/>
          <w:i w:val="0"/>
          <w:iCs w:val="0"/>
          <w:sz w:val="24"/>
          <w:szCs w:val="24"/>
          <w:rtl/>
        </w:rPr>
        <w:lastRenderedPageBreak/>
        <w:t xml:space="preserve">جدول </w:t>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STYLEREF</w:instrText>
      </w:r>
      <w:r w:rsidRPr="00147561">
        <w:rPr>
          <w:b/>
          <w:bCs/>
          <w:i w:val="0"/>
          <w:iCs w:val="0"/>
          <w:sz w:val="24"/>
          <w:szCs w:val="24"/>
          <w:rtl/>
        </w:rPr>
        <w:instrText xml:space="preserve"> 1 \</w:instrText>
      </w:r>
      <w:r w:rsidRPr="00147561">
        <w:rPr>
          <w:b/>
          <w:bCs/>
          <w:i w:val="0"/>
          <w:iCs w:val="0"/>
          <w:sz w:val="24"/>
          <w:szCs w:val="24"/>
        </w:rPr>
        <w:instrText>s</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‏2</w:t>
      </w:r>
      <w:r w:rsidRPr="00147561">
        <w:rPr>
          <w:b/>
          <w:bCs/>
          <w:i w:val="0"/>
          <w:iCs w:val="0"/>
          <w:sz w:val="24"/>
          <w:szCs w:val="24"/>
          <w:rtl/>
        </w:rPr>
        <w:fldChar w:fldCharType="end"/>
      </w:r>
      <w:r w:rsidRPr="00147561">
        <w:rPr>
          <w:b/>
          <w:bCs/>
          <w:i w:val="0"/>
          <w:iCs w:val="0"/>
          <w:sz w:val="24"/>
          <w:szCs w:val="24"/>
          <w:rtl/>
        </w:rPr>
        <w:noBreakHyphen/>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SEQ</w:instrText>
      </w:r>
      <w:r w:rsidRPr="00147561">
        <w:rPr>
          <w:b/>
          <w:bCs/>
          <w:i w:val="0"/>
          <w:iCs w:val="0"/>
          <w:sz w:val="24"/>
          <w:szCs w:val="24"/>
          <w:rtl/>
        </w:rPr>
        <w:instrText xml:space="preserve"> جدول \* </w:instrText>
      </w:r>
      <w:r w:rsidRPr="00147561">
        <w:rPr>
          <w:b/>
          <w:bCs/>
          <w:i w:val="0"/>
          <w:iCs w:val="0"/>
          <w:sz w:val="24"/>
          <w:szCs w:val="24"/>
        </w:rPr>
        <w:instrText>ARABIC \s 1</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1</w:t>
      </w:r>
      <w:r w:rsidRPr="00147561">
        <w:rPr>
          <w:b/>
          <w:bCs/>
          <w:i w:val="0"/>
          <w:iCs w:val="0"/>
          <w:sz w:val="24"/>
          <w:szCs w:val="24"/>
          <w:rtl/>
        </w:rPr>
        <w:fldChar w:fldCharType="end"/>
      </w:r>
      <w:r>
        <w:rPr>
          <w:b/>
          <w:bCs/>
          <w:i w:val="0"/>
          <w:iCs w:val="0"/>
          <w:sz w:val="24"/>
          <w:szCs w:val="24"/>
        </w:rPr>
        <w:t xml:space="preserve"> :</w:t>
      </w:r>
      <w:r w:rsidRPr="00147561">
        <w:rPr>
          <w:rFonts w:hint="cs"/>
          <w:b/>
          <w:bCs/>
          <w:i w:val="0"/>
          <w:iCs w:val="0"/>
          <w:sz w:val="24"/>
          <w:szCs w:val="24"/>
          <w:rtl/>
        </w:rPr>
        <w:t xml:space="preserve"> مطالعات گذشته</w:t>
      </w:r>
      <w:bookmarkEnd w:id="27"/>
    </w:p>
    <w:tbl>
      <w:tblPr>
        <w:tblStyle w:val="TableGrid"/>
        <w:bidiVisual/>
        <w:tblW w:w="0" w:type="auto"/>
        <w:tblLook w:val="04A0" w:firstRow="1" w:lastRow="0" w:firstColumn="1" w:lastColumn="0" w:noHBand="0" w:noVBand="1"/>
      </w:tblPr>
      <w:tblGrid>
        <w:gridCol w:w="991"/>
        <w:gridCol w:w="2552"/>
        <w:gridCol w:w="2835"/>
        <w:gridCol w:w="2972"/>
      </w:tblGrid>
      <w:tr w:rsidR="00147561" w:rsidRPr="00147561" w14:paraId="08F8D0EE" w14:textId="0A8A2B2C" w:rsidTr="00147561">
        <w:tc>
          <w:tcPr>
            <w:tcW w:w="991" w:type="dxa"/>
            <w:shd w:val="clear" w:color="auto" w:fill="D1D1D1" w:themeFill="background2" w:themeFillShade="E6"/>
          </w:tcPr>
          <w:p w14:paraId="5F359A3A" w14:textId="757851A2" w:rsidR="00147561" w:rsidRPr="00147561" w:rsidRDefault="00147561" w:rsidP="00147561">
            <w:pPr>
              <w:jc w:val="center"/>
              <w:rPr>
                <w:rFonts w:cs="B Mitra"/>
                <w:b/>
                <w:bCs/>
                <w:sz w:val="28"/>
                <w:szCs w:val="28"/>
                <w:rtl/>
                <w:lang w:val="en-US" w:bidi="fa-IR"/>
              </w:rPr>
            </w:pPr>
            <w:r w:rsidRPr="00147561">
              <w:rPr>
                <w:rFonts w:cs="B Mitra" w:hint="cs"/>
                <w:b/>
                <w:bCs/>
                <w:sz w:val="28"/>
                <w:szCs w:val="28"/>
                <w:rtl/>
                <w:lang w:val="en-US" w:bidi="fa-IR"/>
              </w:rPr>
              <w:t>سال</w:t>
            </w:r>
          </w:p>
        </w:tc>
        <w:tc>
          <w:tcPr>
            <w:tcW w:w="2552" w:type="dxa"/>
            <w:shd w:val="clear" w:color="auto" w:fill="D1D1D1" w:themeFill="background2" w:themeFillShade="E6"/>
          </w:tcPr>
          <w:p w14:paraId="266A9DBB" w14:textId="00C4AA2A" w:rsidR="00147561" w:rsidRPr="00147561" w:rsidRDefault="00147561" w:rsidP="00147561">
            <w:pPr>
              <w:jc w:val="center"/>
              <w:rPr>
                <w:rFonts w:cs="B Mitra"/>
                <w:b/>
                <w:bCs/>
                <w:sz w:val="28"/>
                <w:szCs w:val="28"/>
                <w:rtl/>
              </w:rPr>
            </w:pPr>
            <w:r w:rsidRPr="00147561">
              <w:rPr>
                <w:rFonts w:cs="B Mitra" w:hint="cs"/>
                <w:b/>
                <w:bCs/>
                <w:sz w:val="28"/>
                <w:szCs w:val="28"/>
                <w:rtl/>
              </w:rPr>
              <w:t>موضوع پژوهش</w:t>
            </w:r>
          </w:p>
        </w:tc>
        <w:tc>
          <w:tcPr>
            <w:tcW w:w="2835" w:type="dxa"/>
            <w:shd w:val="clear" w:color="auto" w:fill="D1D1D1" w:themeFill="background2" w:themeFillShade="E6"/>
          </w:tcPr>
          <w:p w14:paraId="6331CFAB" w14:textId="09A63565" w:rsidR="00147561" w:rsidRPr="00147561" w:rsidRDefault="00147561" w:rsidP="00147561">
            <w:pPr>
              <w:jc w:val="center"/>
              <w:rPr>
                <w:rFonts w:cs="B Mitra"/>
                <w:b/>
                <w:bCs/>
                <w:sz w:val="28"/>
                <w:szCs w:val="28"/>
                <w:rtl/>
              </w:rPr>
            </w:pPr>
            <w:r w:rsidRPr="00147561">
              <w:rPr>
                <w:rFonts w:cs="B Mitra" w:hint="cs"/>
                <w:b/>
                <w:bCs/>
                <w:sz w:val="28"/>
                <w:szCs w:val="28"/>
                <w:rtl/>
              </w:rPr>
              <w:t>روش پژوهش</w:t>
            </w:r>
          </w:p>
        </w:tc>
        <w:tc>
          <w:tcPr>
            <w:tcW w:w="2972" w:type="dxa"/>
            <w:shd w:val="clear" w:color="auto" w:fill="D1D1D1" w:themeFill="background2" w:themeFillShade="E6"/>
          </w:tcPr>
          <w:p w14:paraId="71A6DE2B" w14:textId="1BF74204" w:rsidR="00147561" w:rsidRPr="00147561" w:rsidRDefault="00147561" w:rsidP="00147561">
            <w:pPr>
              <w:jc w:val="center"/>
              <w:rPr>
                <w:rFonts w:cs="B Mitra"/>
                <w:b/>
                <w:bCs/>
                <w:sz w:val="28"/>
                <w:szCs w:val="28"/>
                <w:rtl/>
              </w:rPr>
            </w:pPr>
            <w:r w:rsidRPr="00147561">
              <w:rPr>
                <w:rFonts w:cs="B Mitra" w:hint="cs"/>
                <w:b/>
                <w:bCs/>
                <w:sz w:val="28"/>
                <w:szCs w:val="28"/>
                <w:rtl/>
              </w:rPr>
              <w:t>نتایج اصلی پژوهش</w:t>
            </w:r>
          </w:p>
        </w:tc>
      </w:tr>
      <w:tr w:rsidR="00147561" w:rsidRPr="00147561" w14:paraId="18444EA8" w14:textId="29A617C0" w:rsidTr="00147561">
        <w:tc>
          <w:tcPr>
            <w:tcW w:w="991" w:type="dxa"/>
          </w:tcPr>
          <w:p w14:paraId="4C73ECF6" w14:textId="51C916CD" w:rsidR="00147561" w:rsidRPr="00147561" w:rsidRDefault="001B2AE1" w:rsidP="00147561">
            <w:pPr>
              <w:jc w:val="center"/>
              <w:rPr>
                <w:rFonts w:cs="B Mitra"/>
                <w:sz w:val="24"/>
                <w:szCs w:val="24"/>
                <w:rtl/>
              </w:rPr>
            </w:pPr>
            <w:r>
              <w:rPr>
                <w:rFonts w:cs="B Mitra" w:hint="cs"/>
                <w:sz w:val="24"/>
                <w:szCs w:val="24"/>
                <w:rtl/>
              </w:rPr>
              <w:t>2021</w:t>
            </w:r>
          </w:p>
        </w:tc>
        <w:tc>
          <w:tcPr>
            <w:tcW w:w="2552" w:type="dxa"/>
          </w:tcPr>
          <w:p w14:paraId="1656838B" w14:textId="6AF9BF37" w:rsidR="00147561" w:rsidRPr="00147561" w:rsidRDefault="001B2AE1" w:rsidP="00147561">
            <w:pPr>
              <w:jc w:val="center"/>
              <w:rPr>
                <w:rFonts w:cs="B Mitra"/>
                <w:sz w:val="24"/>
                <w:szCs w:val="24"/>
                <w:rtl/>
              </w:rPr>
            </w:pPr>
            <w:r>
              <w:rPr>
                <w:rFonts w:cs="B Mitra" w:hint="cs"/>
                <w:sz w:val="24"/>
                <w:szCs w:val="24"/>
                <w:rtl/>
              </w:rPr>
              <w:t>تحلیل تطبیقی پتنت برای شناسایی روند</w:t>
            </w:r>
            <w:r>
              <w:rPr>
                <w:rFonts w:cs="B Mitra" w:hint="eastAsia"/>
                <w:sz w:val="24"/>
                <w:szCs w:val="24"/>
                <w:rtl/>
              </w:rPr>
              <w:t>‌</w:t>
            </w:r>
            <w:r>
              <w:rPr>
                <w:rFonts w:cs="B Mitra" w:hint="cs"/>
                <w:sz w:val="24"/>
                <w:szCs w:val="24"/>
                <w:rtl/>
              </w:rPr>
              <w:t>های جهانی در سه حوزه دخیره سازی باتری لیتیوم-یون،الکترولیز قلیایی  هیدروژن و زیست انرژی از 1995 الی 2018</w:t>
            </w:r>
          </w:p>
        </w:tc>
        <w:tc>
          <w:tcPr>
            <w:tcW w:w="2835" w:type="dxa"/>
          </w:tcPr>
          <w:p w14:paraId="10012DBC" w14:textId="3FBBABFC" w:rsidR="00147561" w:rsidRPr="00147561" w:rsidRDefault="001B2AE1" w:rsidP="00147561">
            <w:pPr>
              <w:jc w:val="center"/>
              <w:rPr>
                <w:rFonts w:cs="B Mitra"/>
                <w:sz w:val="24"/>
                <w:szCs w:val="24"/>
                <w:rtl/>
              </w:rPr>
            </w:pPr>
            <w:r>
              <w:rPr>
                <w:rFonts w:cs="B Mitra" w:hint="cs"/>
                <w:sz w:val="24"/>
                <w:szCs w:val="24"/>
                <w:rtl/>
              </w:rPr>
              <w:t>استخراج داده ها از سرویس باز دفتر ثبت اختراع اروپا با کلیدواژه‌ها و رده</w:t>
            </w:r>
            <w:r>
              <w:rPr>
                <w:rFonts w:cs="B Mitra" w:hint="eastAsia"/>
                <w:sz w:val="24"/>
                <w:szCs w:val="24"/>
                <w:rtl/>
              </w:rPr>
              <w:t>‌</w:t>
            </w:r>
            <w:r>
              <w:rPr>
                <w:rFonts w:cs="B Mitra" w:hint="cs"/>
                <w:sz w:val="24"/>
                <w:szCs w:val="24"/>
                <w:rtl/>
              </w:rPr>
              <w:t>بندی مشترک ثبت اختراع. در ادامه محاسبه سنجه ها شامل تعداد و شدت پتنت و اندازه خانواده پتنت. مقایسه</w:t>
            </w:r>
            <w:r>
              <w:rPr>
                <w:rFonts w:cs="B Mitra" w:hint="eastAsia"/>
                <w:sz w:val="24"/>
                <w:szCs w:val="24"/>
                <w:rtl/>
              </w:rPr>
              <w:t>‌</w:t>
            </w:r>
            <w:r>
              <w:rPr>
                <w:rFonts w:cs="B Mitra" w:hint="cs"/>
                <w:sz w:val="24"/>
                <w:szCs w:val="24"/>
                <w:rtl/>
              </w:rPr>
              <w:t>ی کشور</w:t>
            </w:r>
            <w:r>
              <w:rPr>
                <w:rFonts w:cs="B Mitra" w:hint="eastAsia"/>
                <w:sz w:val="24"/>
                <w:szCs w:val="24"/>
                <w:rtl/>
              </w:rPr>
              <w:t>‌</w:t>
            </w:r>
            <w:r>
              <w:rPr>
                <w:rFonts w:cs="B Mitra" w:hint="cs"/>
                <w:sz w:val="24"/>
                <w:szCs w:val="24"/>
                <w:rtl/>
              </w:rPr>
              <w:t>ها و تفسیر روند زمانی با چارچوب چرخه عمر فناوری</w:t>
            </w:r>
          </w:p>
        </w:tc>
        <w:tc>
          <w:tcPr>
            <w:tcW w:w="2972" w:type="dxa"/>
          </w:tcPr>
          <w:p w14:paraId="0EC89DDB" w14:textId="77777777" w:rsidR="00147561" w:rsidRDefault="001B2AE1" w:rsidP="00147561">
            <w:pPr>
              <w:jc w:val="center"/>
              <w:rPr>
                <w:rFonts w:cs="B Mitra"/>
                <w:sz w:val="24"/>
                <w:szCs w:val="24"/>
                <w:rtl/>
              </w:rPr>
            </w:pPr>
            <w:r>
              <w:rPr>
                <w:rFonts w:cs="B Mitra" w:hint="cs"/>
                <w:sz w:val="24"/>
                <w:szCs w:val="24"/>
                <w:rtl/>
              </w:rPr>
              <w:t>پیشتازی ژاپن در باتری لیتیوم-یون و الکترولیز قلیایی هیدروژن و پیشتازی پین در زیست انرژی . عقب بودن المان بر خلاف حجم بالای پتنت.</w:t>
            </w:r>
          </w:p>
          <w:p w14:paraId="63E9EB9A" w14:textId="5D0924E2" w:rsidR="001B2AE1" w:rsidRPr="00147561" w:rsidRDefault="001B2AE1" w:rsidP="00147561">
            <w:pPr>
              <w:jc w:val="center"/>
              <w:rPr>
                <w:rFonts w:cs="B Mitra"/>
                <w:sz w:val="24"/>
                <w:szCs w:val="24"/>
                <w:rtl/>
              </w:rPr>
            </w:pPr>
            <w:r>
              <w:rPr>
                <w:rFonts w:cs="B Mitra" w:hint="cs"/>
                <w:sz w:val="24"/>
                <w:szCs w:val="24"/>
                <w:rtl/>
              </w:rPr>
              <w:t>تاکید بر محدودیت پتنت ها و نیاز به تفسیر ترکیبی با زمینه بازار و سیاست‌گذاری</w:t>
            </w:r>
          </w:p>
        </w:tc>
      </w:tr>
      <w:tr w:rsidR="00147561" w:rsidRPr="00147561" w14:paraId="7E13FA17" w14:textId="20005E65" w:rsidTr="00147561">
        <w:tc>
          <w:tcPr>
            <w:tcW w:w="991" w:type="dxa"/>
          </w:tcPr>
          <w:p w14:paraId="0F8A2FD7" w14:textId="5967896D" w:rsidR="00147561" w:rsidRPr="00147561" w:rsidRDefault="00E5101D" w:rsidP="00147561">
            <w:pPr>
              <w:jc w:val="center"/>
              <w:rPr>
                <w:rFonts w:cs="B Mitra"/>
                <w:sz w:val="24"/>
                <w:szCs w:val="24"/>
                <w:rtl/>
              </w:rPr>
            </w:pPr>
            <w:r>
              <w:rPr>
                <w:rFonts w:cs="B Mitra" w:hint="cs"/>
                <w:sz w:val="24"/>
                <w:szCs w:val="24"/>
                <w:rtl/>
              </w:rPr>
              <w:t>2024</w:t>
            </w:r>
          </w:p>
        </w:tc>
        <w:tc>
          <w:tcPr>
            <w:tcW w:w="2552" w:type="dxa"/>
          </w:tcPr>
          <w:p w14:paraId="435A1669" w14:textId="64AB5462" w:rsidR="00147561" w:rsidRPr="00147561" w:rsidRDefault="00E5101D" w:rsidP="00147561">
            <w:pPr>
              <w:jc w:val="center"/>
              <w:rPr>
                <w:rFonts w:cs="B Mitra"/>
                <w:sz w:val="24"/>
                <w:szCs w:val="24"/>
                <w:rtl/>
              </w:rPr>
            </w:pPr>
            <w:r w:rsidRPr="00E5101D">
              <w:rPr>
                <w:rFonts w:cs="B Mitra"/>
                <w:sz w:val="24"/>
                <w:szCs w:val="24"/>
                <w:rtl/>
              </w:rPr>
              <w:t>تحل</w:t>
            </w:r>
            <w:r w:rsidRPr="00E5101D">
              <w:rPr>
                <w:rFonts w:cs="B Mitra" w:hint="cs"/>
                <w:sz w:val="24"/>
                <w:szCs w:val="24"/>
                <w:rtl/>
              </w:rPr>
              <w:t>یل</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w:t>
            </w:r>
            <w:r w:rsidRPr="00E5101D">
              <w:rPr>
                <w:rFonts w:cs="B Mitra"/>
                <w:sz w:val="24"/>
                <w:szCs w:val="24"/>
                <w:rtl/>
              </w:rPr>
              <w:t>در ساخت باتر</w:t>
            </w:r>
            <w:r w:rsidRPr="00E5101D">
              <w:rPr>
                <w:rFonts w:cs="B Mitra" w:hint="cs"/>
                <w:sz w:val="24"/>
                <w:szCs w:val="24"/>
                <w:rtl/>
              </w:rPr>
              <w:t>ی</w:t>
            </w:r>
            <w:r w:rsidRPr="00E5101D">
              <w:rPr>
                <w:rFonts w:cs="B Mitra"/>
                <w:sz w:val="24"/>
                <w:szCs w:val="24"/>
                <w:rtl/>
              </w:rPr>
              <w:t xml:space="preserve"> ل</w:t>
            </w:r>
            <w:r w:rsidRPr="00E5101D">
              <w:rPr>
                <w:rFonts w:cs="B Mitra" w:hint="cs"/>
                <w:sz w:val="24"/>
                <w:szCs w:val="24"/>
                <w:rtl/>
              </w:rPr>
              <w:t>یتیومی</w:t>
            </w:r>
            <w:r>
              <w:rPr>
                <w:rFonts w:cs="B Mitra" w:hint="cs"/>
                <w:sz w:val="24"/>
                <w:szCs w:val="24"/>
                <w:rtl/>
              </w:rPr>
              <w:t xml:space="preserve"> </w:t>
            </w:r>
            <w:r w:rsidRPr="00E5101D">
              <w:rPr>
                <w:rFonts w:cs="B Mitra"/>
                <w:sz w:val="24"/>
                <w:szCs w:val="24"/>
                <w:rtl/>
              </w:rPr>
              <w:t>با تک</w:t>
            </w:r>
            <w:r w:rsidRPr="00E5101D">
              <w:rPr>
                <w:rFonts w:cs="B Mitra" w:hint="cs"/>
                <w:sz w:val="24"/>
                <w:szCs w:val="24"/>
                <w:rtl/>
              </w:rPr>
              <w:t>یه</w:t>
            </w:r>
            <w:r w:rsidRPr="00E5101D">
              <w:rPr>
                <w:rFonts w:cs="B Mitra"/>
                <w:sz w:val="24"/>
                <w:szCs w:val="24"/>
                <w:rtl/>
              </w:rPr>
              <w:t xml:space="preserve"> بر متن ادعاها</w:t>
            </w:r>
            <w:r w:rsidRPr="00E5101D">
              <w:rPr>
                <w:rFonts w:cs="B Mitra" w:hint="cs"/>
                <w:sz w:val="24"/>
                <w:szCs w:val="24"/>
                <w:rtl/>
              </w:rPr>
              <w:t>ی</w:t>
            </w:r>
            <w:r w:rsidRPr="00E5101D">
              <w:rPr>
                <w:rFonts w:cs="B Mitra"/>
                <w:sz w:val="24"/>
                <w:szCs w:val="24"/>
                <w:rtl/>
              </w:rPr>
              <w:t xml:space="preserve"> پتنت</w:t>
            </w:r>
            <w:r>
              <w:rPr>
                <w:rFonts w:cs="B Mitra" w:hint="cs"/>
                <w:sz w:val="24"/>
                <w:szCs w:val="24"/>
                <w:rtl/>
              </w:rPr>
              <w:t xml:space="preserve"> </w:t>
            </w:r>
            <w:r w:rsidRPr="00E5101D">
              <w:rPr>
                <w:rFonts w:cs="B Mitra"/>
                <w:sz w:val="24"/>
                <w:szCs w:val="24"/>
                <w:rtl/>
              </w:rPr>
              <w:t>و استخراج شاخص‌ها</w:t>
            </w:r>
            <w:r w:rsidRPr="00E5101D">
              <w:rPr>
                <w:rFonts w:cs="B Mitra" w:hint="cs"/>
                <w:sz w:val="24"/>
                <w:szCs w:val="24"/>
                <w:rtl/>
              </w:rPr>
              <w:t>ی</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و پ</w:t>
            </w:r>
            <w:r w:rsidRPr="00E5101D">
              <w:rPr>
                <w:rFonts w:cs="B Mitra" w:hint="cs"/>
                <w:sz w:val="24"/>
                <w:szCs w:val="24"/>
                <w:rtl/>
              </w:rPr>
              <w:t>یوندهای</w:t>
            </w:r>
            <w:r w:rsidRPr="00E5101D">
              <w:rPr>
                <w:rFonts w:cs="B Mitra"/>
                <w:sz w:val="24"/>
                <w:szCs w:val="24"/>
                <w:rtl/>
              </w:rPr>
              <w:t xml:space="preserve"> ب</w:t>
            </w:r>
            <w:r w:rsidRPr="00E5101D">
              <w:rPr>
                <w:rFonts w:cs="B Mitra" w:hint="cs"/>
                <w:sz w:val="24"/>
                <w:szCs w:val="24"/>
                <w:rtl/>
              </w:rPr>
              <w:t>ین‌فناوری</w:t>
            </w:r>
            <w:r>
              <w:rPr>
                <w:rFonts w:cs="B Mitra" w:hint="cs"/>
                <w:sz w:val="24"/>
                <w:szCs w:val="24"/>
                <w:rtl/>
              </w:rPr>
              <w:t>.</w:t>
            </w:r>
          </w:p>
        </w:tc>
        <w:tc>
          <w:tcPr>
            <w:tcW w:w="2835" w:type="dxa"/>
          </w:tcPr>
          <w:p w14:paraId="721A82AC" w14:textId="71E3DBC6" w:rsidR="00147561" w:rsidRPr="00147561" w:rsidRDefault="00E5101D" w:rsidP="00E5101D">
            <w:pPr>
              <w:jc w:val="center"/>
              <w:rPr>
                <w:rFonts w:cs="B Mitra"/>
                <w:sz w:val="24"/>
                <w:szCs w:val="24"/>
                <w:rtl/>
              </w:rPr>
            </w:pPr>
            <w:r w:rsidRPr="00E5101D">
              <w:rPr>
                <w:rFonts w:cs="B Mitra"/>
                <w:sz w:val="24"/>
                <w:szCs w:val="24"/>
                <w:rtl/>
              </w:rPr>
              <w:t>تب</w:t>
            </w:r>
            <w:r w:rsidRPr="00E5101D">
              <w:rPr>
                <w:rFonts w:cs="B Mitra" w:hint="cs"/>
                <w:sz w:val="24"/>
                <w:szCs w:val="24"/>
                <w:rtl/>
              </w:rPr>
              <w:t>یین</w:t>
            </w:r>
            <w:r w:rsidRPr="00E5101D">
              <w:rPr>
                <w:rFonts w:cs="B Mitra"/>
                <w:sz w:val="24"/>
                <w:szCs w:val="24"/>
                <w:rtl/>
              </w:rPr>
              <w:t xml:space="preserve"> نقش ادعاها</w:t>
            </w:r>
            <w:r w:rsidRPr="00E5101D">
              <w:rPr>
                <w:rFonts w:cs="B Mitra" w:hint="cs"/>
                <w:sz w:val="24"/>
                <w:szCs w:val="24"/>
                <w:rtl/>
              </w:rPr>
              <w:t>ی</w:t>
            </w:r>
            <w:r w:rsidRPr="00E5101D">
              <w:rPr>
                <w:rFonts w:cs="B Mitra"/>
                <w:sz w:val="24"/>
                <w:szCs w:val="24"/>
                <w:rtl/>
              </w:rPr>
              <w:t xml:space="preserve"> پتنت در فهم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و طراحی </w:t>
            </w:r>
            <w:r w:rsidRPr="00E5101D">
              <w:rPr>
                <w:rFonts w:cs="B Mitra"/>
                <w:sz w:val="24"/>
                <w:szCs w:val="24"/>
                <w:rtl/>
              </w:rPr>
              <w:t>سازوکار توجه نوع و وابستگ</w:t>
            </w:r>
            <w:r w:rsidRPr="00E5101D">
              <w:rPr>
                <w:rFonts w:cs="B Mitra" w:hint="cs"/>
                <w:sz w:val="24"/>
                <w:szCs w:val="24"/>
                <w:rtl/>
              </w:rPr>
              <w:t>ی</w:t>
            </w:r>
            <w:r w:rsidRPr="00E5101D">
              <w:rPr>
                <w:rFonts w:cs="B Mitra"/>
                <w:sz w:val="24"/>
                <w:szCs w:val="24"/>
                <w:rtl/>
              </w:rPr>
              <w:t xml:space="preserve"> ادعا</w:t>
            </w:r>
            <w:r>
              <w:rPr>
                <w:rFonts w:cs="B Mitra" w:hint="cs"/>
                <w:sz w:val="24"/>
                <w:szCs w:val="24"/>
                <w:rtl/>
              </w:rPr>
              <w:t xml:space="preserve"> بر پایه نوع ادعا و روابط وابستگی بین ادعاها./ تعریف دو شاخص ضریب توسعه فناوری و همبستگی فناوری برای پایش رشد و ارتباط میان زیر بخش ها. </w:t>
            </w:r>
            <w:r w:rsidRPr="00E5101D">
              <w:rPr>
                <w:rFonts w:cs="B Mitra"/>
                <w:sz w:val="24"/>
                <w:szCs w:val="24"/>
                <w:rtl/>
              </w:rPr>
              <w:t xml:space="preserve">گاشت مسیرها با اتکا به الگوی ادعاها و وابستگی‌هایشان در مجموعه </w:t>
            </w:r>
            <w:r w:rsidRPr="00E5101D">
              <w:rPr>
                <w:rFonts w:cs="B Mitra" w:hint="cs"/>
                <w:sz w:val="24"/>
                <w:szCs w:val="24"/>
                <w:rtl/>
              </w:rPr>
              <w:t>پتنت‌های</w:t>
            </w:r>
            <w:r w:rsidRPr="00E5101D">
              <w:rPr>
                <w:rFonts w:cs="B Mitra"/>
                <w:sz w:val="24"/>
                <w:szCs w:val="24"/>
                <w:rtl/>
              </w:rPr>
              <w:t xml:space="preserve"> </w:t>
            </w:r>
            <w:r w:rsidRPr="00E5101D">
              <w:rPr>
                <w:rFonts w:cs="B Mitra" w:hint="cs"/>
                <w:sz w:val="24"/>
                <w:szCs w:val="24"/>
                <w:rtl/>
              </w:rPr>
              <w:t>حوزه</w:t>
            </w:r>
            <w:r w:rsidRPr="00E5101D">
              <w:rPr>
                <w:rFonts w:cs="B Mitra"/>
                <w:sz w:val="24"/>
                <w:szCs w:val="24"/>
                <w:rtl/>
              </w:rPr>
              <w:t xml:space="preserve"> </w:t>
            </w:r>
            <w:r w:rsidRPr="00E5101D">
              <w:rPr>
                <w:rFonts w:cs="B Mitra" w:hint="cs"/>
                <w:sz w:val="24"/>
                <w:szCs w:val="24"/>
                <w:rtl/>
              </w:rPr>
              <w:t>ساخت</w:t>
            </w:r>
            <w:r w:rsidRPr="00E5101D">
              <w:rPr>
                <w:rFonts w:cs="B Mitra"/>
                <w:sz w:val="24"/>
                <w:szCs w:val="24"/>
                <w:rtl/>
              </w:rPr>
              <w:t xml:space="preserve"> </w:t>
            </w:r>
            <w:r w:rsidRPr="00E5101D">
              <w:rPr>
                <w:rFonts w:cs="B Mitra" w:hint="cs"/>
                <w:sz w:val="24"/>
                <w:szCs w:val="24"/>
                <w:rtl/>
              </w:rPr>
              <w:t>باتری</w:t>
            </w:r>
            <w:r w:rsidRPr="00E5101D">
              <w:rPr>
                <w:rFonts w:cs="B Mitra"/>
                <w:sz w:val="24"/>
                <w:szCs w:val="24"/>
                <w:lang w:val="en-US"/>
              </w:rPr>
              <w:t>.</w:t>
            </w:r>
          </w:p>
        </w:tc>
        <w:tc>
          <w:tcPr>
            <w:tcW w:w="2972" w:type="dxa"/>
          </w:tcPr>
          <w:p w14:paraId="49320E4D" w14:textId="3CF4031E" w:rsidR="00147561" w:rsidRPr="00147561" w:rsidRDefault="00E5101D" w:rsidP="00147561">
            <w:pPr>
              <w:jc w:val="center"/>
              <w:rPr>
                <w:rFonts w:cs="B Mitra"/>
                <w:sz w:val="24"/>
                <w:szCs w:val="24"/>
                <w:rtl/>
              </w:rPr>
            </w:pPr>
            <w:r w:rsidRPr="00E5101D">
              <w:rPr>
                <w:rFonts w:cs="B Mitra"/>
                <w:sz w:val="24"/>
                <w:szCs w:val="24"/>
                <w:rtl/>
              </w:rPr>
              <w:t>مس</w:t>
            </w:r>
            <w:r w:rsidRPr="00E5101D">
              <w:rPr>
                <w:rFonts w:cs="B Mitra" w:hint="cs"/>
                <w:sz w:val="24"/>
                <w:szCs w:val="24"/>
                <w:rtl/>
              </w:rPr>
              <w:t>یر</w:t>
            </w:r>
            <w:r w:rsidRPr="00E5101D">
              <w:rPr>
                <w:rFonts w:cs="B Mitra"/>
                <w:sz w:val="24"/>
                <w:szCs w:val="24"/>
                <w:rtl/>
              </w:rPr>
              <w:t xml:space="preserve"> </w:t>
            </w:r>
            <w:r>
              <w:rPr>
                <w:rFonts w:cs="B Mitra" w:hint="cs"/>
                <w:sz w:val="24"/>
                <w:szCs w:val="24"/>
                <w:rtl/>
              </w:rPr>
              <w:t>توسعه باتری</w:t>
            </w:r>
            <w:r w:rsidRPr="00E5101D">
              <w:rPr>
                <w:rFonts w:cs="B Mitra"/>
                <w:sz w:val="24"/>
                <w:szCs w:val="24"/>
                <w:rtl/>
              </w:rPr>
              <w:t xml:space="preserve"> </w:t>
            </w:r>
            <w:r>
              <w:rPr>
                <w:rFonts w:cs="B Mitra" w:hint="cs"/>
                <w:sz w:val="24"/>
                <w:szCs w:val="24"/>
                <w:rtl/>
              </w:rPr>
              <w:t xml:space="preserve">لیتیومی </w:t>
            </w:r>
            <w:r w:rsidRPr="00E5101D">
              <w:rPr>
                <w:rFonts w:cs="B Mitra"/>
                <w:sz w:val="24"/>
                <w:szCs w:val="24"/>
                <w:rtl/>
              </w:rPr>
              <w:t>سه فاز دارد: رکود/ا</w:t>
            </w:r>
            <w:r w:rsidRPr="00E5101D">
              <w:rPr>
                <w:rFonts w:cs="B Mitra" w:hint="cs"/>
                <w:sz w:val="24"/>
                <w:szCs w:val="24"/>
                <w:rtl/>
              </w:rPr>
              <w:t>یستایی</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رشد</w:t>
            </w:r>
            <w:r w:rsidRPr="00E5101D">
              <w:rPr>
                <w:rFonts w:cs="B Mitra"/>
                <w:sz w:val="24"/>
                <w:szCs w:val="24"/>
                <w:rtl/>
              </w:rPr>
              <w:t xml:space="preserve"> </w:t>
            </w:r>
            <w:r w:rsidRPr="00E5101D">
              <w:rPr>
                <w:rFonts w:cs="B Mitra" w:hint="cs"/>
                <w:sz w:val="24"/>
                <w:szCs w:val="24"/>
                <w:rtl/>
              </w:rPr>
              <w:t>پرشتاب</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کاهش</w:t>
            </w:r>
            <w:r w:rsidRPr="00E5101D">
              <w:rPr>
                <w:rFonts w:cs="B Mitra"/>
                <w:sz w:val="24"/>
                <w:szCs w:val="24"/>
                <w:rtl/>
              </w:rPr>
              <w:t>/</w:t>
            </w:r>
            <w:r w:rsidRPr="00E5101D">
              <w:rPr>
                <w:rFonts w:cs="B Mitra" w:hint="cs"/>
                <w:sz w:val="24"/>
                <w:szCs w:val="24"/>
                <w:rtl/>
              </w:rPr>
              <w:t>افول</w:t>
            </w:r>
            <w:r w:rsidRPr="00E5101D">
              <w:rPr>
                <w:rFonts w:cs="B Mitra"/>
                <w:sz w:val="24"/>
                <w:szCs w:val="24"/>
                <w:rtl/>
              </w:rPr>
              <w:t xml:space="preserve">. </w:t>
            </w:r>
            <w:r w:rsidRPr="00E5101D">
              <w:rPr>
                <w:rFonts w:cs="B Mitra" w:hint="cs"/>
                <w:sz w:val="24"/>
                <w:szCs w:val="24"/>
                <w:rtl/>
              </w:rPr>
              <w:t>در</w:t>
            </w:r>
            <w:r w:rsidRPr="00E5101D">
              <w:rPr>
                <w:rFonts w:cs="B Mitra"/>
                <w:sz w:val="24"/>
                <w:szCs w:val="24"/>
                <w:rtl/>
              </w:rPr>
              <w:t xml:space="preserve"> </w:t>
            </w:r>
            <w:r w:rsidRPr="00E5101D">
              <w:rPr>
                <w:rFonts w:cs="B Mitra" w:hint="cs"/>
                <w:sz w:val="24"/>
                <w:szCs w:val="24"/>
                <w:rtl/>
              </w:rPr>
              <w:t>فاز</w:t>
            </w:r>
            <w:r w:rsidRPr="00E5101D">
              <w:rPr>
                <w:rFonts w:cs="B Mitra"/>
                <w:sz w:val="24"/>
                <w:szCs w:val="24"/>
                <w:rtl/>
              </w:rPr>
              <w:t xml:space="preserve"> </w:t>
            </w:r>
            <w:r w:rsidRPr="00E5101D">
              <w:rPr>
                <w:rFonts w:cs="B Mitra" w:hint="cs"/>
                <w:sz w:val="24"/>
                <w:szCs w:val="24"/>
                <w:rtl/>
              </w:rPr>
              <w:t>رکود،</w:t>
            </w:r>
            <w:r w:rsidRPr="00E5101D">
              <w:rPr>
                <w:rFonts w:cs="B Mitra"/>
                <w:sz w:val="24"/>
                <w:szCs w:val="24"/>
                <w:rtl/>
              </w:rPr>
              <w:t xml:space="preserve"> </w:t>
            </w:r>
            <w:r w:rsidRPr="00E5101D">
              <w:rPr>
                <w:rFonts w:cs="B Mitra" w:hint="cs"/>
                <w:sz w:val="24"/>
                <w:szCs w:val="24"/>
                <w:rtl/>
              </w:rPr>
              <w:t>جهت‌گیری</w:t>
            </w:r>
            <w:r w:rsidRPr="00E5101D">
              <w:rPr>
                <w:rFonts w:cs="B Mitra"/>
                <w:sz w:val="24"/>
                <w:szCs w:val="24"/>
                <w:rtl/>
              </w:rPr>
              <w:t xml:space="preserve"> توسعه آشفته است.</w:t>
            </w:r>
            <w:r>
              <w:rPr>
                <w:rtl/>
              </w:rPr>
              <w:t xml:space="preserve"> </w:t>
            </w:r>
            <w:r w:rsidRPr="00E5101D">
              <w:rPr>
                <w:rFonts w:cs="B Mitra"/>
                <w:sz w:val="24"/>
                <w:szCs w:val="24"/>
                <w:rtl/>
              </w:rPr>
              <w:t>ابتدا</w:t>
            </w:r>
            <w:r w:rsidRPr="00E5101D">
              <w:rPr>
                <w:rFonts w:cs="B Mitra" w:hint="cs"/>
                <w:sz w:val="24"/>
                <w:szCs w:val="24"/>
                <w:rtl/>
              </w:rPr>
              <w:t>ی</w:t>
            </w:r>
            <w:r w:rsidRPr="00E5101D">
              <w:rPr>
                <w:rFonts w:cs="B Mitra"/>
                <w:sz w:val="24"/>
                <w:szCs w:val="24"/>
                <w:rtl/>
              </w:rPr>
              <w:t xml:space="preserve"> فاز رشد، بخش</w:t>
            </w:r>
            <w:r w:rsidRPr="00E5101D">
              <w:rPr>
                <w:rFonts w:cs="B Mitra" w:hint="cs"/>
                <w:sz w:val="24"/>
                <w:szCs w:val="24"/>
                <w:rtl/>
              </w:rPr>
              <w:t>ی</w:t>
            </w:r>
            <w:r w:rsidRPr="00E5101D">
              <w:rPr>
                <w:rFonts w:cs="B Mitra"/>
                <w:sz w:val="24"/>
                <w:szCs w:val="24"/>
                <w:rtl/>
              </w:rPr>
              <w:t xml:space="preserve"> از افزا</w:t>
            </w:r>
            <w:r w:rsidRPr="00E5101D">
              <w:rPr>
                <w:rFonts w:cs="B Mitra" w:hint="cs"/>
                <w:sz w:val="24"/>
                <w:szCs w:val="24"/>
                <w:rtl/>
              </w:rPr>
              <w:t>یش</w:t>
            </w:r>
            <w:r w:rsidRPr="00E5101D">
              <w:rPr>
                <w:rFonts w:cs="B Mitra"/>
                <w:sz w:val="24"/>
                <w:szCs w:val="24"/>
                <w:rtl/>
              </w:rPr>
              <w:t xml:space="preserve"> ثبت‌ها ناش</w:t>
            </w:r>
            <w:r w:rsidRPr="00E5101D">
              <w:rPr>
                <w:rFonts w:cs="B Mitra" w:hint="cs"/>
                <w:sz w:val="24"/>
                <w:szCs w:val="24"/>
                <w:rtl/>
              </w:rPr>
              <w:t>ی</w:t>
            </w:r>
            <w:r w:rsidRPr="00E5101D">
              <w:rPr>
                <w:rFonts w:cs="B Mitra"/>
                <w:sz w:val="24"/>
                <w:szCs w:val="24"/>
                <w:rtl/>
              </w:rPr>
              <w:t xml:space="preserve"> از ثبت‌ها</w:t>
            </w:r>
            <w:r w:rsidRPr="00E5101D">
              <w:rPr>
                <w:rFonts w:cs="B Mitra" w:hint="cs"/>
                <w:sz w:val="24"/>
                <w:szCs w:val="24"/>
                <w:rtl/>
              </w:rPr>
              <w:t>ی</w:t>
            </w:r>
            <w:r w:rsidRPr="00E5101D">
              <w:rPr>
                <w:rFonts w:cs="B Mitra"/>
                <w:sz w:val="24"/>
                <w:szCs w:val="24"/>
                <w:rtl/>
              </w:rPr>
              <w:t xml:space="preserve"> راهبرد</w:t>
            </w:r>
            <w:r w:rsidRPr="00E5101D">
              <w:rPr>
                <w:rFonts w:cs="B Mitra" w:hint="cs"/>
                <w:sz w:val="24"/>
                <w:szCs w:val="24"/>
                <w:rtl/>
              </w:rPr>
              <w:t>ی</w:t>
            </w:r>
            <w:r w:rsidRPr="00E5101D">
              <w:rPr>
                <w:rFonts w:cs="B Mitra"/>
                <w:sz w:val="24"/>
                <w:szCs w:val="24"/>
                <w:rtl/>
              </w:rPr>
              <w:t xml:space="preserve"> برا</w:t>
            </w:r>
            <w:r w:rsidRPr="00E5101D">
              <w:rPr>
                <w:rFonts w:cs="B Mitra" w:hint="cs"/>
                <w:sz w:val="24"/>
                <w:szCs w:val="24"/>
                <w:rtl/>
              </w:rPr>
              <w:t>ی</w:t>
            </w:r>
            <w:r w:rsidRPr="00E5101D">
              <w:rPr>
                <w:rFonts w:cs="B Mitra"/>
                <w:sz w:val="24"/>
                <w:szCs w:val="24"/>
                <w:rtl/>
              </w:rPr>
              <w:t xml:space="preserve"> رقابت بازار است، نه لزوم</w:t>
            </w:r>
            <w:r>
              <w:rPr>
                <w:rFonts w:cs="B Mitra" w:hint="cs"/>
                <w:sz w:val="24"/>
                <w:szCs w:val="24"/>
                <w:rtl/>
              </w:rPr>
              <w:t>ا</w:t>
            </w:r>
            <w:r w:rsidRPr="00E5101D">
              <w:rPr>
                <w:rFonts w:cs="B Mitra"/>
                <w:sz w:val="24"/>
                <w:szCs w:val="24"/>
                <w:rtl/>
              </w:rPr>
              <w:t xml:space="preserve"> جهش‌ها</w:t>
            </w:r>
            <w:r w:rsidRPr="00E5101D">
              <w:rPr>
                <w:rFonts w:cs="B Mitra" w:hint="cs"/>
                <w:sz w:val="24"/>
                <w:szCs w:val="24"/>
                <w:rtl/>
              </w:rPr>
              <w:t>ی</w:t>
            </w:r>
            <w:r w:rsidRPr="00E5101D">
              <w:rPr>
                <w:rFonts w:cs="B Mitra"/>
                <w:sz w:val="24"/>
                <w:szCs w:val="24"/>
                <w:rtl/>
              </w:rPr>
              <w:t xml:space="preserve"> فن</w:t>
            </w:r>
            <w:r w:rsidRPr="00E5101D">
              <w:rPr>
                <w:rFonts w:cs="B Mitra" w:hint="cs"/>
                <w:sz w:val="24"/>
                <w:szCs w:val="24"/>
                <w:rtl/>
              </w:rPr>
              <w:t>ی</w:t>
            </w:r>
            <w:r>
              <w:rPr>
                <w:rFonts w:cs="B Mitra" w:hint="cs"/>
                <w:sz w:val="24"/>
                <w:szCs w:val="24"/>
                <w:rtl/>
              </w:rPr>
              <w:t xml:space="preserve">. </w:t>
            </w:r>
            <w:r>
              <w:rPr>
                <w:rtl/>
              </w:rPr>
              <w:t xml:space="preserve"> </w:t>
            </w:r>
            <w:r w:rsidRPr="00E5101D">
              <w:rPr>
                <w:rFonts w:cs="B Mitra"/>
                <w:sz w:val="24"/>
                <w:szCs w:val="24"/>
                <w:rtl/>
              </w:rPr>
              <w:t>ت</w:t>
            </w:r>
            <w:r>
              <w:rPr>
                <w:rFonts w:cs="B Mitra" w:hint="cs"/>
                <w:sz w:val="24"/>
                <w:szCs w:val="24"/>
                <w:rtl/>
              </w:rPr>
              <w:t>حت</w:t>
            </w:r>
            <w:r w:rsidRPr="00E5101D">
              <w:rPr>
                <w:rFonts w:cs="B Mitra"/>
                <w:sz w:val="24"/>
                <w:szCs w:val="24"/>
                <w:rtl/>
              </w:rPr>
              <w:t xml:space="preserve"> فشار س</w:t>
            </w:r>
            <w:r w:rsidRPr="00E5101D">
              <w:rPr>
                <w:rFonts w:cs="B Mitra" w:hint="cs"/>
                <w:sz w:val="24"/>
                <w:szCs w:val="24"/>
                <w:rtl/>
              </w:rPr>
              <w:t>یاست</w:t>
            </w:r>
            <w:r w:rsidRPr="00E5101D">
              <w:rPr>
                <w:rFonts w:cs="B Mitra"/>
                <w:sz w:val="24"/>
                <w:szCs w:val="24"/>
                <w:rtl/>
              </w:rPr>
              <w:t>/بازار/ق</w:t>
            </w:r>
            <w:r w:rsidRPr="00E5101D">
              <w:rPr>
                <w:rFonts w:cs="B Mitra" w:hint="cs"/>
                <w:sz w:val="24"/>
                <w:szCs w:val="24"/>
                <w:rtl/>
              </w:rPr>
              <w:t>یود</w:t>
            </w:r>
            <w:r w:rsidRPr="00E5101D">
              <w:rPr>
                <w:rFonts w:cs="B Mitra"/>
                <w:sz w:val="24"/>
                <w:szCs w:val="24"/>
                <w:rtl/>
              </w:rPr>
              <w:t xml:space="preserve"> مال</w:t>
            </w:r>
            <w:r w:rsidRPr="00E5101D">
              <w:rPr>
                <w:rFonts w:cs="B Mitra" w:hint="cs"/>
                <w:sz w:val="24"/>
                <w:szCs w:val="24"/>
                <w:rtl/>
              </w:rPr>
              <w:t>ی،</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دارا</w:t>
            </w:r>
            <w:r w:rsidRPr="00E5101D">
              <w:rPr>
                <w:rFonts w:cs="B Mitra" w:hint="cs"/>
                <w:sz w:val="24"/>
                <w:szCs w:val="24"/>
                <w:rtl/>
              </w:rPr>
              <w:t>ی</w:t>
            </w:r>
            <w:r w:rsidRPr="00E5101D">
              <w:rPr>
                <w:rFonts w:cs="B Mitra"/>
                <w:sz w:val="24"/>
                <w:szCs w:val="24"/>
                <w:rtl/>
              </w:rPr>
              <w:t xml:space="preserve"> پتانس</w:t>
            </w:r>
            <w:r w:rsidRPr="00E5101D">
              <w:rPr>
                <w:rFonts w:cs="B Mitra" w:hint="cs"/>
                <w:sz w:val="24"/>
                <w:szCs w:val="24"/>
                <w:rtl/>
              </w:rPr>
              <w:t>یل</w:t>
            </w:r>
            <w:r w:rsidRPr="00E5101D">
              <w:rPr>
                <w:rFonts w:cs="B Mitra"/>
                <w:sz w:val="24"/>
                <w:szCs w:val="24"/>
                <w:rtl/>
              </w:rPr>
              <w:t xml:space="preserve"> نوآور</w:t>
            </w:r>
            <w:r w:rsidRPr="00E5101D">
              <w:rPr>
                <w:rFonts w:cs="B Mitra" w:hint="cs"/>
                <w:sz w:val="24"/>
                <w:szCs w:val="24"/>
                <w:rtl/>
              </w:rPr>
              <w:t>ی</w:t>
            </w:r>
            <w:r w:rsidRPr="00E5101D">
              <w:rPr>
                <w:rFonts w:cs="B Mitra"/>
                <w:sz w:val="24"/>
                <w:szCs w:val="24"/>
                <w:rtl/>
              </w:rPr>
              <w:t xml:space="preserve"> هم‌زمان </w:t>
            </w:r>
            <w:r w:rsidRPr="00E5101D">
              <w:rPr>
                <w:rFonts w:cs="B Mitra"/>
                <w:sz w:val="24"/>
                <w:szCs w:val="24"/>
              </w:rPr>
              <w:t>TDC</w:t>
            </w:r>
            <w:r w:rsidRPr="00E5101D">
              <w:rPr>
                <w:rFonts w:cs="B Mitra"/>
                <w:sz w:val="24"/>
                <w:szCs w:val="24"/>
                <w:rtl/>
              </w:rPr>
              <w:t xml:space="preserve"> و </w:t>
            </w:r>
            <w:r w:rsidRPr="00E5101D">
              <w:rPr>
                <w:rFonts w:cs="B Mitra"/>
                <w:sz w:val="24"/>
                <w:szCs w:val="24"/>
              </w:rPr>
              <w:t>TEC</w:t>
            </w:r>
            <w:r w:rsidRPr="00E5101D">
              <w:rPr>
                <w:rFonts w:cs="B Mitra"/>
                <w:sz w:val="24"/>
                <w:szCs w:val="24"/>
                <w:rtl/>
              </w:rPr>
              <w:t xml:space="preserve"> را بالا م</w:t>
            </w:r>
            <w:r w:rsidRPr="00E5101D">
              <w:rPr>
                <w:rFonts w:cs="B Mitra" w:hint="cs"/>
                <w:sz w:val="24"/>
                <w:szCs w:val="24"/>
                <w:rtl/>
              </w:rPr>
              <w:t>ی‌برند؛</w:t>
            </w:r>
            <w:r w:rsidRPr="00E5101D">
              <w:rPr>
                <w:rFonts w:cs="B Mitra"/>
                <w:sz w:val="24"/>
                <w:szCs w:val="24"/>
                <w:rtl/>
              </w:rPr>
              <w:t xml:space="preserve"> پذ</w:t>
            </w:r>
            <w:r w:rsidRPr="00E5101D">
              <w:rPr>
                <w:rFonts w:cs="B Mitra" w:hint="cs"/>
                <w:sz w:val="24"/>
                <w:szCs w:val="24"/>
                <w:rtl/>
              </w:rPr>
              <w:t>یرش</w:t>
            </w:r>
            <w:r w:rsidRPr="00E5101D">
              <w:rPr>
                <w:rFonts w:cs="B Mitra"/>
                <w:sz w:val="24"/>
                <w:szCs w:val="24"/>
                <w:rtl/>
              </w:rPr>
              <w:t xml:space="preserve"> سر</w:t>
            </w:r>
            <w:r w:rsidRPr="00E5101D">
              <w:rPr>
                <w:rFonts w:cs="B Mitra" w:hint="cs"/>
                <w:sz w:val="24"/>
                <w:szCs w:val="24"/>
                <w:rtl/>
              </w:rPr>
              <w:t>یع</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دگرگون‌ساز م</w:t>
            </w:r>
            <w:r w:rsidRPr="00E5101D">
              <w:rPr>
                <w:rFonts w:cs="B Mitra" w:hint="cs"/>
                <w:sz w:val="24"/>
                <w:szCs w:val="24"/>
                <w:rtl/>
              </w:rPr>
              <w:t>ی‌تواند</w:t>
            </w:r>
            <w:r w:rsidRPr="00E5101D">
              <w:rPr>
                <w:rFonts w:cs="B Mitra"/>
                <w:sz w:val="24"/>
                <w:szCs w:val="24"/>
                <w:rtl/>
              </w:rPr>
              <w:t xml:space="preserve"> محرک جهش توسعه باشد.</w:t>
            </w:r>
          </w:p>
        </w:tc>
      </w:tr>
      <w:tr w:rsidR="00147561" w:rsidRPr="00147561" w14:paraId="33386002" w14:textId="205B7000" w:rsidTr="00147561">
        <w:tc>
          <w:tcPr>
            <w:tcW w:w="991" w:type="dxa"/>
          </w:tcPr>
          <w:p w14:paraId="5F6E3D10" w14:textId="6BB74D62" w:rsidR="00147561" w:rsidRPr="00147561" w:rsidRDefault="009E71C1" w:rsidP="00147561">
            <w:pPr>
              <w:jc w:val="center"/>
              <w:rPr>
                <w:rFonts w:cs="B Mitra"/>
                <w:sz w:val="24"/>
                <w:szCs w:val="24"/>
                <w:rtl/>
              </w:rPr>
            </w:pPr>
            <w:r>
              <w:rPr>
                <w:rFonts w:cs="B Mitra" w:hint="cs"/>
                <w:sz w:val="24"/>
                <w:szCs w:val="24"/>
                <w:rtl/>
              </w:rPr>
              <w:t>2023</w:t>
            </w:r>
          </w:p>
        </w:tc>
        <w:tc>
          <w:tcPr>
            <w:tcW w:w="2552" w:type="dxa"/>
          </w:tcPr>
          <w:p w14:paraId="232980A1" w14:textId="6B345393" w:rsidR="00147561" w:rsidRPr="00147561" w:rsidRDefault="00301251" w:rsidP="00147561">
            <w:pPr>
              <w:jc w:val="center"/>
              <w:rPr>
                <w:rFonts w:cs="B Mitra"/>
                <w:sz w:val="24"/>
                <w:szCs w:val="24"/>
                <w:rtl/>
              </w:rPr>
            </w:pPr>
            <w:r>
              <w:rPr>
                <w:rFonts w:cs="B Mitra" w:hint="cs"/>
                <w:sz w:val="24"/>
                <w:szCs w:val="24"/>
                <w:rtl/>
              </w:rPr>
              <w:t>نمیدونم کی</w:t>
            </w:r>
          </w:p>
        </w:tc>
        <w:tc>
          <w:tcPr>
            <w:tcW w:w="2835" w:type="dxa"/>
          </w:tcPr>
          <w:p w14:paraId="0A3876F6" w14:textId="77777777" w:rsidR="00147561" w:rsidRPr="00147561" w:rsidRDefault="00147561" w:rsidP="00147561">
            <w:pPr>
              <w:jc w:val="center"/>
              <w:rPr>
                <w:rFonts w:cs="B Mitra"/>
                <w:sz w:val="24"/>
                <w:szCs w:val="24"/>
                <w:rtl/>
              </w:rPr>
            </w:pPr>
          </w:p>
        </w:tc>
        <w:tc>
          <w:tcPr>
            <w:tcW w:w="2972" w:type="dxa"/>
          </w:tcPr>
          <w:p w14:paraId="6EE4632C" w14:textId="77777777" w:rsidR="00147561" w:rsidRPr="00147561" w:rsidRDefault="00147561" w:rsidP="00147561">
            <w:pPr>
              <w:jc w:val="center"/>
              <w:rPr>
                <w:rFonts w:cs="B Mitra"/>
                <w:sz w:val="24"/>
                <w:szCs w:val="24"/>
                <w:rtl/>
              </w:rPr>
            </w:pPr>
          </w:p>
        </w:tc>
      </w:tr>
      <w:tr w:rsidR="00147561" w:rsidRPr="00147561" w14:paraId="0C9921FC" w14:textId="4ABD9182" w:rsidTr="00147561">
        <w:tc>
          <w:tcPr>
            <w:tcW w:w="991" w:type="dxa"/>
          </w:tcPr>
          <w:p w14:paraId="14C7FFC0" w14:textId="506E739C"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57AB261D" w14:textId="7B4B6823" w:rsidR="00147561" w:rsidRPr="00147561" w:rsidRDefault="00301251" w:rsidP="00147561">
            <w:pPr>
              <w:jc w:val="center"/>
              <w:rPr>
                <w:rFonts w:cs="B Mitra"/>
                <w:sz w:val="24"/>
                <w:szCs w:val="24"/>
                <w:rtl/>
              </w:rPr>
            </w:pPr>
            <w:r>
              <w:rPr>
                <w:rFonts w:cs="B Mitra" w:hint="cs"/>
                <w:sz w:val="24"/>
                <w:szCs w:val="24"/>
                <w:rtl/>
              </w:rPr>
              <w:t>سینق</w:t>
            </w:r>
          </w:p>
        </w:tc>
        <w:tc>
          <w:tcPr>
            <w:tcW w:w="2835" w:type="dxa"/>
          </w:tcPr>
          <w:p w14:paraId="5BE21DAB" w14:textId="77777777" w:rsidR="00147561" w:rsidRPr="00147561" w:rsidRDefault="00147561" w:rsidP="00147561">
            <w:pPr>
              <w:jc w:val="center"/>
              <w:rPr>
                <w:rFonts w:cs="B Mitra"/>
                <w:sz w:val="24"/>
                <w:szCs w:val="24"/>
                <w:rtl/>
              </w:rPr>
            </w:pPr>
          </w:p>
        </w:tc>
        <w:tc>
          <w:tcPr>
            <w:tcW w:w="2972" w:type="dxa"/>
          </w:tcPr>
          <w:p w14:paraId="65841240" w14:textId="77777777" w:rsidR="00147561" w:rsidRPr="00147561" w:rsidRDefault="00147561" w:rsidP="00147561">
            <w:pPr>
              <w:jc w:val="center"/>
              <w:rPr>
                <w:rFonts w:cs="B Mitra"/>
                <w:sz w:val="24"/>
                <w:szCs w:val="24"/>
                <w:rtl/>
              </w:rPr>
            </w:pPr>
          </w:p>
        </w:tc>
      </w:tr>
      <w:tr w:rsidR="00147561" w:rsidRPr="00147561" w14:paraId="1B4CFE4D" w14:textId="16BCFBEB" w:rsidTr="00147561">
        <w:tc>
          <w:tcPr>
            <w:tcW w:w="991" w:type="dxa"/>
          </w:tcPr>
          <w:p w14:paraId="69B9737F" w14:textId="4467BA86"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0A90BCC3" w14:textId="31209136" w:rsidR="00147561" w:rsidRPr="00147561" w:rsidRDefault="00301251" w:rsidP="00147561">
            <w:pPr>
              <w:jc w:val="center"/>
              <w:rPr>
                <w:rFonts w:cs="B Mitra"/>
                <w:sz w:val="24"/>
                <w:szCs w:val="24"/>
                <w:rtl/>
              </w:rPr>
            </w:pPr>
            <w:r>
              <w:rPr>
                <w:rFonts w:cs="B Mitra" w:hint="cs"/>
                <w:sz w:val="24"/>
                <w:szCs w:val="24"/>
                <w:rtl/>
              </w:rPr>
              <w:t>سینق</w:t>
            </w:r>
          </w:p>
        </w:tc>
        <w:tc>
          <w:tcPr>
            <w:tcW w:w="2835" w:type="dxa"/>
          </w:tcPr>
          <w:p w14:paraId="6DA62E59" w14:textId="77777777" w:rsidR="00147561" w:rsidRPr="00147561" w:rsidRDefault="00147561" w:rsidP="00147561">
            <w:pPr>
              <w:jc w:val="center"/>
              <w:rPr>
                <w:rFonts w:cs="B Mitra"/>
                <w:sz w:val="24"/>
                <w:szCs w:val="24"/>
                <w:rtl/>
              </w:rPr>
            </w:pPr>
          </w:p>
        </w:tc>
        <w:tc>
          <w:tcPr>
            <w:tcW w:w="2972" w:type="dxa"/>
          </w:tcPr>
          <w:p w14:paraId="6B19119A" w14:textId="77777777" w:rsidR="00147561" w:rsidRPr="00147561" w:rsidRDefault="00147561" w:rsidP="00147561">
            <w:pPr>
              <w:jc w:val="center"/>
              <w:rPr>
                <w:rFonts w:cs="B Mitra"/>
                <w:sz w:val="24"/>
                <w:szCs w:val="24"/>
                <w:rtl/>
              </w:rPr>
            </w:pPr>
          </w:p>
        </w:tc>
      </w:tr>
      <w:tr w:rsidR="00147561" w:rsidRPr="00147561" w14:paraId="2FD321A4" w14:textId="3BC539BB" w:rsidTr="00147561">
        <w:tc>
          <w:tcPr>
            <w:tcW w:w="991" w:type="dxa"/>
          </w:tcPr>
          <w:p w14:paraId="73C48E16" w14:textId="73FEFB34" w:rsidR="00147561" w:rsidRPr="00147561" w:rsidRDefault="00301251" w:rsidP="00147561">
            <w:pPr>
              <w:jc w:val="center"/>
              <w:rPr>
                <w:rFonts w:cs="B Mitra"/>
                <w:sz w:val="24"/>
                <w:szCs w:val="24"/>
                <w:rtl/>
              </w:rPr>
            </w:pPr>
            <w:r>
              <w:rPr>
                <w:rFonts w:cs="B Mitra" w:hint="cs"/>
                <w:sz w:val="24"/>
                <w:szCs w:val="24"/>
                <w:rtl/>
              </w:rPr>
              <w:t>2024</w:t>
            </w:r>
          </w:p>
        </w:tc>
        <w:tc>
          <w:tcPr>
            <w:tcW w:w="2552" w:type="dxa"/>
          </w:tcPr>
          <w:p w14:paraId="568BD215" w14:textId="4007A379" w:rsidR="00147561" w:rsidRPr="00147561" w:rsidRDefault="00301251" w:rsidP="00147561">
            <w:pPr>
              <w:jc w:val="center"/>
              <w:rPr>
                <w:rFonts w:cs="B Mitra"/>
                <w:sz w:val="24"/>
                <w:szCs w:val="24"/>
                <w:rtl/>
              </w:rPr>
            </w:pPr>
            <w:r w:rsidRPr="00301251">
              <w:rPr>
                <w:rFonts w:cs="B Mitra"/>
                <w:sz w:val="24"/>
                <w:szCs w:val="24"/>
                <w:rtl/>
              </w:rPr>
              <w:t>ارائ</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روش‌شناخت</w:t>
            </w:r>
            <w:r w:rsidRPr="00301251">
              <w:rPr>
                <w:rFonts w:cs="B Mitra" w:hint="cs"/>
                <w:sz w:val="24"/>
                <w:szCs w:val="24"/>
                <w:rtl/>
              </w:rPr>
              <w:t>ی</w:t>
            </w:r>
            <w:r w:rsidRPr="00301251">
              <w:rPr>
                <w:rFonts w:cs="B Mitra"/>
                <w:sz w:val="24"/>
                <w:szCs w:val="24"/>
                <w:rtl/>
              </w:rPr>
              <w:t xml:space="preserve"> مستقل از بستر برا</w:t>
            </w:r>
            <w:r w:rsidRPr="00301251">
              <w:rPr>
                <w:rFonts w:cs="B Mitra" w:hint="cs"/>
                <w:sz w:val="24"/>
                <w:szCs w:val="24"/>
                <w:rtl/>
              </w:rPr>
              <w:t>ی</w:t>
            </w:r>
            <w:r w:rsidRPr="00301251">
              <w:rPr>
                <w:rFonts w:cs="B Mitra"/>
                <w:sz w:val="24"/>
                <w:szCs w:val="24"/>
                <w:rtl/>
              </w:rPr>
              <w:t xml:space="preserve"> شناسا</w:t>
            </w:r>
            <w:r w:rsidRPr="00301251">
              <w:rPr>
                <w:rFonts w:cs="B Mitra" w:hint="cs"/>
                <w:sz w:val="24"/>
                <w:szCs w:val="24"/>
                <w:rtl/>
              </w:rPr>
              <w:t>یی</w:t>
            </w:r>
            <w:r w:rsidRPr="00301251">
              <w:rPr>
                <w:rFonts w:cs="B Mitra"/>
                <w:sz w:val="24"/>
                <w:szCs w:val="24"/>
                <w:rtl/>
              </w:rPr>
              <w:t xml:space="preserve"> نظام‌مند فرصت‌ها برا</w:t>
            </w:r>
            <w:r w:rsidRPr="00301251">
              <w:rPr>
                <w:rFonts w:cs="B Mitra" w:hint="cs"/>
                <w:sz w:val="24"/>
                <w:szCs w:val="24"/>
                <w:rtl/>
              </w:rPr>
              <w:t>ی</w:t>
            </w:r>
            <w:r w:rsidRPr="00301251">
              <w:rPr>
                <w:rFonts w:cs="B Mitra"/>
                <w:sz w:val="24"/>
                <w:szCs w:val="24"/>
                <w:rtl/>
              </w:rPr>
              <w:t xml:space="preserve"> آ</w:t>
            </w:r>
            <w:r w:rsidRPr="00301251">
              <w:rPr>
                <w:rFonts w:cs="B Mitra" w:hint="cs"/>
                <w:sz w:val="24"/>
                <w:szCs w:val="24"/>
                <w:rtl/>
              </w:rPr>
              <w:t>ینده‌پژوهی</w:t>
            </w:r>
            <w:r w:rsidRPr="00301251">
              <w:rPr>
                <w:rFonts w:cs="B Mitra"/>
                <w:sz w:val="24"/>
                <w:szCs w:val="24"/>
                <w:rtl/>
              </w:rPr>
              <w:t xml:space="preserve"> فناورانه،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و س</w:t>
            </w:r>
            <w:r w:rsidRPr="00301251">
              <w:rPr>
                <w:rFonts w:cs="B Mitra" w:hint="cs"/>
                <w:sz w:val="24"/>
                <w:szCs w:val="24"/>
                <w:rtl/>
              </w:rPr>
              <w:t>یاست‌گذاری</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در اکوس</w:t>
            </w:r>
            <w:r w:rsidRPr="00301251">
              <w:rPr>
                <w:rFonts w:cs="B Mitra" w:hint="cs"/>
                <w:sz w:val="24"/>
                <w:szCs w:val="24"/>
                <w:rtl/>
              </w:rPr>
              <w:t>یستم‌های</w:t>
            </w:r>
            <w:r w:rsidRPr="00301251">
              <w:rPr>
                <w:rFonts w:cs="B Mitra"/>
                <w:sz w:val="24"/>
                <w:szCs w:val="24"/>
                <w:rtl/>
              </w:rPr>
              <w:t xml:space="preserve"> جغراف</w:t>
            </w:r>
            <w:r w:rsidRPr="00301251">
              <w:rPr>
                <w:rFonts w:cs="B Mitra" w:hint="cs"/>
                <w:sz w:val="24"/>
                <w:szCs w:val="24"/>
                <w:rtl/>
              </w:rPr>
              <w:t>یامحور</w:t>
            </w:r>
            <w:r w:rsidRPr="00301251">
              <w:rPr>
                <w:rFonts w:cs="B Mitra"/>
                <w:sz w:val="24"/>
                <w:szCs w:val="24"/>
                <w:rtl/>
              </w:rPr>
              <w:t xml:space="preserve"> با اتکا به تحل</w:t>
            </w:r>
            <w:r w:rsidRPr="00301251">
              <w:rPr>
                <w:rFonts w:cs="B Mitra" w:hint="cs"/>
                <w:sz w:val="24"/>
                <w:szCs w:val="24"/>
                <w:rtl/>
              </w:rPr>
              <w:t>یل</w:t>
            </w:r>
            <w:r w:rsidRPr="00301251">
              <w:rPr>
                <w:rFonts w:cs="B Mitra"/>
                <w:sz w:val="24"/>
                <w:szCs w:val="24"/>
                <w:rtl/>
              </w:rPr>
              <w:t xml:space="preserve"> پتنت. </w:t>
            </w:r>
          </w:p>
        </w:tc>
        <w:tc>
          <w:tcPr>
            <w:tcW w:w="2835" w:type="dxa"/>
          </w:tcPr>
          <w:p w14:paraId="1B90AFEC" w14:textId="77777777" w:rsidR="00147561" w:rsidRDefault="00301251" w:rsidP="00147561">
            <w:pPr>
              <w:jc w:val="center"/>
              <w:rPr>
                <w:rFonts w:cs="B Mitra"/>
                <w:sz w:val="24"/>
                <w:szCs w:val="24"/>
                <w:rtl/>
              </w:rPr>
            </w:pPr>
            <w:r w:rsidRPr="00301251">
              <w:rPr>
                <w:rFonts w:cs="B Mitra"/>
                <w:sz w:val="24"/>
                <w:szCs w:val="24"/>
                <w:rtl/>
              </w:rPr>
              <w:t>تعر</w:t>
            </w:r>
            <w:r w:rsidRPr="00301251">
              <w:rPr>
                <w:rFonts w:cs="B Mitra" w:hint="cs"/>
                <w:sz w:val="24"/>
                <w:szCs w:val="24"/>
                <w:rtl/>
              </w:rPr>
              <w:t>یف</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رو</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گام‌به‌گام بر پا</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پا</w:t>
            </w:r>
            <w:r w:rsidRPr="00301251">
              <w:rPr>
                <w:rFonts w:cs="B Mitra" w:hint="cs"/>
                <w:sz w:val="24"/>
                <w:szCs w:val="24"/>
                <w:rtl/>
              </w:rPr>
              <w:t>یگاه</w:t>
            </w:r>
            <w:r w:rsidRPr="00301251">
              <w:rPr>
                <w:rFonts w:cs="B Mitra"/>
                <w:sz w:val="24"/>
                <w:szCs w:val="24"/>
                <w:rtl/>
              </w:rPr>
              <w:t xml:space="preserve"> </w:t>
            </w:r>
            <w:r w:rsidRPr="00301251">
              <w:rPr>
                <w:rFonts w:cs="B Mitra"/>
                <w:sz w:val="24"/>
                <w:szCs w:val="24"/>
              </w:rPr>
              <w:t>PatentsView</w:t>
            </w:r>
            <w:r w:rsidRPr="00301251">
              <w:rPr>
                <w:rFonts w:cs="B Mitra"/>
                <w:sz w:val="24"/>
                <w:szCs w:val="24"/>
                <w:rtl/>
              </w:rPr>
              <w:t xml:space="preserve"> و تکن</w:t>
            </w:r>
            <w:r w:rsidRPr="00301251">
              <w:rPr>
                <w:rFonts w:cs="B Mitra" w:hint="cs"/>
                <w:sz w:val="24"/>
                <w:szCs w:val="24"/>
                <w:rtl/>
              </w:rPr>
              <w:t>یک‌های</w:t>
            </w:r>
            <w:r w:rsidRPr="00301251">
              <w:rPr>
                <w:rFonts w:cs="B Mitra"/>
                <w:sz w:val="24"/>
                <w:szCs w:val="24"/>
                <w:rtl/>
              </w:rPr>
              <w:t xml:space="preserve"> پتنت‌آنال</w:t>
            </w:r>
            <w:r w:rsidRPr="00301251">
              <w:rPr>
                <w:rFonts w:cs="B Mitra" w:hint="cs"/>
                <w:sz w:val="24"/>
                <w:szCs w:val="24"/>
                <w:rtl/>
              </w:rPr>
              <w:t>یتیکس</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کشف روندها</w:t>
            </w:r>
            <w:r>
              <w:rPr>
                <w:rFonts w:cs="B Mitra" w:hint="cs"/>
                <w:sz w:val="24"/>
                <w:szCs w:val="24"/>
                <w:rtl/>
              </w:rPr>
              <w:t xml:space="preserve">، </w:t>
            </w:r>
            <w:r w:rsidRPr="00301251">
              <w:rPr>
                <w:rFonts w:cs="B Mitra"/>
                <w:sz w:val="24"/>
                <w:szCs w:val="24"/>
                <w:rtl/>
              </w:rPr>
              <w:t>باز</w:t>
            </w:r>
            <w:r w:rsidRPr="00301251">
              <w:rPr>
                <w:rFonts w:cs="B Mitra" w:hint="cs"/>
                <w:sz w:val="24"/>
                <w:szCs w:val="24"/>
                <w:rtl/>
              </w:rPr>
              <w:t>یگران</w:t>
            </w:r>
            <w:r>
              <w:rPr>
                <w:rFonts w:cs="B Mitra" w:hint="cs"/>
                <w:sz w:val="24"/>
                <w:szCs w:val="24"/>
                <w:rtl/>
              </w:rPr>
              <w:t xml:space="preserve">، </w:t>
            </w:r>
            <w:r w:rsidRPr="00301251">
              <w:rPr>
                <w:rFonts w:cs="B Mitra"/>
                <w:sz w:val="24"/>
                <w:szCs w:val="24"/>
                <w:rtl/>
              </w:rPr>
              <w:t>خوشه‌ها و نگاشت آن‌ها به فرصت‌ها</w:t>
            </w:r>
            <w:r w:rsidRPr="00301251">
              <w:rPr>
                <w:rFonts w:cs="B Mitra" w:hint="cs"/>
                <w:sz w:val="24"/>
                <w:szCs w:val="24"/>
                <w:rtl/>
              </w:rPr>
              <w:t>ی</w:t>
            </w:r>
            <w:r w:rsidRPr="00301251">
              <w:rPr>
                <w:rFonts w:cs="B Mitra"/>
                <w:sz w:val="24"/>
                <w:szCs w:val="24"/>
                <w:rtl/>
              </w:rPr>
              <w:t xml:space="preserve"> قابل‌اقدام</w:t>
            </w:r>
            <w:r>
              <w:rPr>
                <w:rFonts w:cs="B Mitra" w:hint="cs"/>
                <w:sz w:val="24"/>
                <w:szCs w:val="24"/>
                <w:rtl/>
              </w:rPr>
              <w:t>.</w:t>
            </w:r>
          </w:p>
          <w:p w14:paraId="4D0765A4" w14:textId="313896EA" w:rsidR="00301251" w:rsidRPr="00147561" w:rsidRDefault="00301251" w:rsidP="00147561">
            <w:pPr>
              <w:jc w:val="center"/>
              <w:rPr>
                <w:rFonts w:cs="B Mitra"/>
                <w:sz w:val="24"/>
                <w:szCs w:val="24"/>
                <w:rtl/>
              </w:rPr>
            </w:pPr>
            <w:r w:rsidRPr="00301251">
              <w:rPr>
                <w:rFonts w:cs="B Mitra"/>
                <w:sz w:val="24"/>
                <w:szCs w:val="24"/>
                <w:rtl/>
              </w:rPr>
              <w:t>نما</w:t>
            </w:r>
            <w:r w:rsidRPr="00301251">
              <w:rPr>
                <w:rFonts w:cs="B Mitra" w:hint="cs"/>
                <w:sz w:val="24"/>
                <w:szCs w:val="24"/>
                <w:rtl/>
              </w:rPr>
              <w:t>یش</w:t>
            </w:r>
            <w:r w:rsidRPr="00301251">
              <w:rPr>
                <w:rFonts w:cs="B Mitra"/>
                <w:sz w:val="24"/>
                <w:szCs w:val="24"/>
                <w:rtl/>
              </w:rPr>
              <w:t xml:space="preserve"> عمل</w:t>
            </w:r>
            <w:r w:rsidRPr="00301251">
              <w:rPr>
                <w:rFonts w:cs="B Mitra" w:hint="cs"/>
                <w:sz w:val="24"/>
                <w:szCs w:val="24"/>
                <w:rtl/>
              </w:rPr>
              <w:t>یاتی‌سازی</w:t>
            </w:r>
            <w:r w:rsidRPr="00301251">
              <w:rPr>
                <w:rFonts w:cs="B Mitra"/>
                <w:sz w:val="24"/>
                <w:szCs w:val="24"/>
                <w:rtl/>
              </w:rPr>
              <w:t xml:space="preserve"> نقشه‌راه با  مطالع</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موردی</w:t>
            </w:r>
            <w:r w:rsidRPr="00301251">
              <w:rPr>
                <w:rFonts w:cs="B Mitra"/>
                <w:sz w:val="24"/>
                <w:szCs w:val="24"/>
                <w:rtl/>
              </w:rPr>
              <w:t xml:space="preserve"> نورد</w:t>
            </w:r>
            <w:r w:rsidRPr="00301251">
              <w:rPr>
                <w:rFonts w:cs="B Mitra" w:hint="cs"/>
                <w:sz w:val="24"/>
                <w:szCs w:val="24"/>
                <w:rtl/>
              </w:rPr>
              <w:t>یک</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نشان‌دادن نحو</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اجرای</w:t>
            </w:r>
            <w:r w:rsidRPr="00301251">
              <w:rPr>
                <w:rFonts w:cs="B Mitra"/>
                <w:sz w:val="24"/>
                <w:szCs w:val="24"/>
                <w:rtl/>
              </w:rPr>
              <w:t xml:space="preserve"> مراحل پ</w:t>
            </w:r>
            <w:r w:rsidRPr="00301251">
              <w:rPr>
                <w:rFonts w:cs="B Mitra" w:hint="cs"/>
                <w:sz w:val="24"/>
                <w:szCs w:val="24"/>
                <w:rtl/>
              </w:rPr>
              <w:t>یشنهاد</w:t>
            </w:r>
            <w:r>
              <w:rPr>
                <w:rFonts w:cs="B Mitra" w:hint="cs"/>
                <w:sz w:val="24"/>
                <w:szCs w:val="24"/>
                <w:rtl/>
              </w:rPr>
              <w:t xml:space="preserve"> </w:t>
            </w:r>
            <w:r w:rsidRPr="00301251">
              <w:rPr>
                <w:rFonts w:cs="B Mitra" w:hint="cs"/>
                <w:sz w:val="24"/>
                <w:szCs w:val="24"/>
                <w:rtl/>
              </w:rPr>
              <w:t>شده</w:t>
            </w:r>
            <w:r w:rsidRPr="00301251">
              <w:rPr>
                <w:rFonts w:cs="B Mitra"/>
                <w:sz w:val="24"/>
                <w:szCs w:val="24"/>
                <w:rtl/>
              </w:rPr>
              <w:t>.</w:t>
            </w:r>
          </w:p>
        </w:tc>
        <w:tc>
          <w:tcPr>
            <w:tcW w:w="2972" w:type="dxa"/>
          </w:tcPr>
          <w:p w14:paraId="5AA66F80" w14:textId="77777777" w:rsidR="00147561" w:rsidRDefault="00301251" w:rsidP="00147561">
            <w:pPr>
              <w:jc w:val="center"/>
              <w:rPr>
                <w:rFonts w:cs="B Mitra"/>
                <w:sz w:val="24"/>
                <w:szCs w:val="24"/>
                <w:rtl/>
              </w:rPr>
            </w:pPr>
            <w:r w:rsidRPr="00301251">
              <w:rPr>
                <w:rFonts w:cs="B Mitra"/>
                <w:sz w:val="24"/>
                <w:szCs w:val="24"/>
                <w:rtl/>
              </w:rPr>
              <w:t>معرف</w:t>
            </w:r>
            <w:r w:rsidRPr="00301251">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داده‌محور که امکان شناسا</w:t>
            </w:r>
            <w:r w:rsidRPr="00301251">
              <w:rPr>
                <w:rFonts w:cs="B Mitra" w:hint="cs"/>
                <w:sz w:val="24"/>
                <w:szCs w:val="24"/>
                <w:rtl/>
              </w:rPr>
              <w:t>یی</w:t>
            </w:r>
            <w:r w:rsidRPr="00301251">
              <w:rPr>
                <w:rFonts w:cs="B Mitra"/>
                <w:sz w:val="24"/>
                <w:szCs w:val="24"/>
                <w:rtl/>
              </w:rPr>
              <w:t xml:space="preserve"> فرصت‌ها در اکوس</w:t>
            </w:r>
            <w:r w:rsidRPr="00301251">
              <w:rPr>
                <w:rFonts w:cs="B Mitra" w:hint="cs"/>
                <w:sz w:val="24"/>
                <w:szCs w:val="24"/>
                <w:rtl/>
              </w:rPr>
              <w:t>یستم‌های</w:t>
            </w:r>
            <w:r w:rsidRPr="00301251">
              <w:rPr>
                <w:rFonts w:cs="B Mitra"/>
                <w:sz w:val="24"/>
                <w:szCs w:val="24"/>
                <w:rtl/>
              </w:rPr>
              <w:t xml:space="preserve"> مکان</w:t>
            </w:r>
            <w:r w:rsidRPr="00301251">
              <w:rPr>
                <w:rFonts w:cs="B Mitra" w:hint="cs"/>
                <w:sz w:val="24"/>
                <w:szCs w:val="24"/>
                <w:rtl/>
              </w:rPr>
              <w:t>ی</w:t>
            </w:r>
            <w:r w:rsidRPr="00301251">
              <w:rPr>
                <w:rFonts w:cs="B Mitra"/>
                <w:sz w:val="24"/>
                <w:szCs w:val="24"/>
                <w:rtl/>
              </w:rPr>
              <w:t xml:space="preserve"> را فراهم م</w:t>
            </w:r>
            <w:r w:rsidRPr="00301251">
              <w:rPr>
                <w:rFonts w:cs="B Mitra" w:hint="cs"/>
                <w:sz w:val="24"/>
                <w:szCs w:val="24"/>
                <w:rtl/>
              </w:rPr>
              <w:t>ی‌کند</w:t>
            </w:r>
            <w:r w:rsidRPr="00301251">
              <w:rPr>
                <w:rFonts w:cs="B Mitra"/>
                <w:sz w:val="24"/>
                <w:szCs w:val="24"/>
                <w:rtl/>
              </w:rPr>
              <w:t xml:space="preserve"> و م</w:t>
            </w:r>
            <w:r w:rsidRPr="00301251">
              <w:rPr>
                <w:rFonts w:cs="B Mitra" w:hint="cs"/>
                <w:sz w:val="24"/>
                <w:szCs w:val="24"/>
                <w:rtl/>
              </w:rPr>
              <w:t>ی‌تواند</w:t>
            </w:r>
            <w:r w:rsidRPr="00301251">
              <w:rPr>
                <w:rFonts w:cs="B Mitra"/>
                <w:sz w:val="24"/>
                <w:szCs w:val="24"/>
                <w:rtl/>
              </w:rPr>
              <w:t xml:space="preserve"> در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سرما</w:t>
            </w:r>
            <w:r w:rsidRPr="00301251">
              <w:rPr>
                <w:rFonts w:cs="B Mitra" w:hint="cs"/>
                <w:sz w:val="24"/>
                <w:szCs w:val="24"/>
                <w:rtl/>
              </w:rPr>
              <w:t>یه‌گذاری</w:t>
            </w:r>
            <w:r w:rsidRPr="00301251">
              <w:rPr>
                <w:rFonts w:cs="B Mitra"/>
                <w:sz w:val="24"/>
                <w:szCs w:val="24"/>
                <w:rtl/>
              </w:rPr>
              <w:t xml:space="preserve"> و طراح</w:t>
            </w:r>
            <w:r w:rsidRPr="00301251">
              <w:rPr>
                <w:rFonts w:cs="B Mitra" w:hint="cs"/>
                <w:sz w:val="24"/>
                <w:szCs w:val="24"/>
                <w:rtl/>
              </w:rPr>
              <w:t>ی</w:t>
            </w:r>
            <w:r w:rsidRPr="00301251">
              <w:rPr>
                <w:rFonts w:cs="B Mitra"/>
                <w:sz w:val="24"/>
                <w:szCs w:val="24"/>
                <w:rtl/>
              </w:rPr>
              <w:t xml:space="preserve"> ابزارها</w:t>
            </w:r>
            <w:r w:rsidRPr="00301251">
              <w:rPr>
                <w:rFonts w:cs="B Mitra" w:hint="cs"/>
                <w:sz w:val="24"/>
                <w:szCs w:val="24"/>
                <w:rtl/>
              </w:rPr>
              <w:t>ی</w:t>
            </w:r>
            <w:r w:rsidRPr="00301251">
              <w:rPr>
                <w:rFonts w:cs="B Mitra"/>
                <w:sz w:val="24"/>
                <w:szCs w:val="24"/>
                <w:rtl/>
              </w:rPr>
              <w:t xml:space="preserve"> س</w:t>
            </w:r>
            <w:r w:rsidRPr="00301251">
              <w:rPr>
                <w:rFonts w:cs="B Mitra" w:hint="cs"/>
                <w:sz w:val="24"/>
                <w:szCs w:val="24"/>
                <w:rtl/>
              </w:rPr>
              <w:t>یاست</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به کار رود</w:t>
            </w:r>
            <w:r>
              <w:rPr>
                <w:rFonts w:cs="B Mitra" w:hint="cs"/>
                <w:sz w:val="24"/>
                <w:szCs w:val="24"/>
                <w:rtl/>
              </w:rPr>
              <w:t>.</w:t>
            </w:r>
          </w:p>
          <w:p w14:paraId="18448D48" w14:textId="45F25D2C" w:rsidR="00301251" w:rsidRPr="00147561" w:rsidRDefault="00301251" w:rsidP="00147561">
            <w:pPr>
              <w:jc w:val="center"/>
              <w:rPr>
                <w:rFonts w:cs="B Mitra"/>
                <w:sz w:val="24"/>
                <w:szCs w:val="24"/>
                <w:rtl/>
              </w:rPr>
            </w:pPr>
            <w:r w:rsidRPr="00301251">
              <w:rPr>
                <w:rFonts w:cs="B Mitra"/>
                <w:sz w:val="24"/>
                <w:szCs w:val="24"/>
                <w:rtl/>
              </w:rPr>
              <w:t>نشان دادن مز</w:t>
            </w:r>
            <w:r w:rsidRPr="00301251">
              <w:rPr>
                <w:rFonts w:cs="B Mitra" w:hint="cs"/>
                <w:sz w:val="24"/>
                <w:szCs w:val="24"/>
                <w:rtl/>
              </w:rPr>
              <w:t>یت‌های</w:t>
            </w:r>
            <w:r w:rsidRPr="00301251">
              <w:rPr>
                <w:rFonts w:cs="B Mitra"/>
                <w:sz w:val="24"/>
                <w:szCs w:val="24"/>
                <w:rtl/>
              </w:rPr>
              <w:t xml:space="preserve"> عمل</w:t>
            </w:r>
            <w:r w:rsidRPr="00301251">
              <w:rPr>
                <w:rFonts w:cs="B Mitra" w:hint="cs"/>
                <w:sz w:val="24"/>
                <w:szCs w:val="24"/>
                <w:rtl/>
              </w:rPr>
              <w:t>ی</w:t>
            </w:r>
            <w:r w:rsidRPr="00301251">
              <w:rPr>
                <w:rFonts w:cs="B Mitra"/>
                <w:sz w:val="24"/>
                <w:szCs w:val="24"/>
                <w:rtl/>
              </w:rPr>
              <w:t xml:space="preserve"> (صرفه‌جو</w:t>
            </w:r>
            <w:r w:rsidRPr="00301251">
              <w:rPr>
                <w:rFonts w:cs="B Mitra" w:hint="cs"/>
                <w:sz w:val="24"/>
                <w:szCs w:val="24"/>
                <w:rtl/>
              </w:rPr>
              <w:t>یی</w:t>
            </w:r>
            <w:r w:rsidRPr="00301251">
              <w:rPr>
                <w:rFonts w:cs="B Mitra"/>
                <w:sz w:val="24"/>
                <w:szCs w:val="24"/>
                <w:rtl/>
              </w:rPr>
              <w:t xml:space="preserve"> منابع، بهبود تصم</w:t>
            </w:r>
            <w:r w:rsidRPr="00301251">
              <w:rPr>
                <w:rFonts w:cs="B Mitra" w:hint="cs"/>
                <w:sz w:val="24"/>
                <w:szCs w:val="24"/>
                <w:rtl/>
              </w:rPr>
              <w:t>یم‌سازی</w:t>
            </w:r>
            <w:r w:rsidRPr="00301251">
              <w:rPr>
                <w:rFonts w:cs="B Mitra"/>
                <w:sz w:val="24"/>
                <w:szCs w:val="24"/>
                <w:rtl/>
              </w:rPr>
              <w:t>) و قابل</w:t>
            </w:r>
            <w:r w:rsidRPr="00301251">
              <w:rPr>
                <w:rFonts w:cs="B Mitra" w:hint="cs"/>
                <w:sz w:val="24"/>
                <w:szCs w:val="24"/>
                <w:rtl/>
              </w:rPr>
              <w:t>یت</w:t>
            </w:r>
            <w:r w:rsidRPr="00301251">
              <w:rPr>
                <w:rFonts w:cs="B Mitra"/>
                <w:sz w:val="24"/>
                <w:szCs w:val="24"/>
                <w:rtl/>
              </w:rPr>
              <w:t xml:space="preserve"> انتقال روش به حوزه‌ها</w:t>
            </w:r>
            <w:r>
              <w:rPr>
                <w:rFonts w:cs="B Mitra" w:hint="cs"/>
                <w:sz w:val="24"/>
                <w:szCs w:val="24"/>
                <w:rtl/>
              </w:rPr>
              <w:t xml:space="preserve"> یا </w:t>
            </w:r>
            <w:r w:rsidRPr="00301251">
              <w:rPr>
                <w:rFonts w:cs="B Mitra"/>
                <w:sz w:val="24"/>
                <w:szCs w:val="24"/>
                <w:rtl/>
              </w:rPr>
              <w:t>مناطق د</w:t>
            </w:r>
            <w:r w:rsidRPr="00301251">
              <w:rPr>
                <w:rFonts w:cs="B Mitra" w:hint="cs"/>
                <w:sz w:val="24"/>
                <w:szCs w:val="24"/>
                <w:rtl/>
              </w:rPr>
              <w:t>یگر</w:t>
            </w:r>
          </w:p>
        </w:tc>
      </w:tr>
      <w:tr w:rsidR="00147561" w:rsidRPr="00147561" w14:paraId="44D15DEC" w14:textId="18ECCE89" w:rsidTr="00147561">
        <w:tc>
          <w:tcPr>
            <w:tcW w:w="991" w:type="dxa"/>
          </w:tcPr>
          <w:p w14:paraId="51BE5AFB" w14:textId="7EA37CE1" w:rsidR="00147561" w:rsidRPr="00147561" w:rsidRDefault="004106EF" w:rsidP="00147561">
            <w:pPr>
              <w:jc w:val="center"/>
              <w:rPr>
                <w:rFonts w:cs="B Mitra"/>
                <w:sz w:val="24"/>
                <w:szCs w:val="24"/>
                <w:rtl/>
              </w:rPr>
            </w:pPr>
            <w:r>
              <w:rPr>
                <w:rFonts w:cs="B Mitra" w:hint="cs"/>
                <w:sz w:val="24"/>
                <w:szCs w:val="24"/>
                <w:rtl/>
              </w:rPr>
              <w:t>2021</w:t>
            </w:r>
          </w:p>
        </w:tc>
        <w:tc>
          <w:tcPr>
            <w:tcW w:w="2552" w:type="dxa"/>
          </w:tcPr>
          <w:p w14:paraId="0EB53730" w14:textId="71014321" w:rsidR="00147561" w:rsidRPr="00147561" w:rsidRDefault="00B572D0" w:rsidP="00147561">
            <w:pPr>
              <w:jc w:val="center"/>
              <w:rPr>
                <w:rFonts w:cs="B Mitra"/>
                <w:sz w:val="24"/>
                <w:szCs w:val="24"/>
                <w:rtl/>
              </w:rPr>
            </w:pPr>
            <w:r w:rsidRPr="00B572D0">
              <w:rPr>
                <w:rFonts w:cs="B Mitra"/>
                <w:sz w:val="24"/>
                <w:szCs w:val="24"/>
                <w:rtl/>
              </w:rPr>
              <w:t>پ</w:t>
            </w:r>
            <w:r w:rsidRPr="00B572D0">
              <w:rPr>
                <w:rFonts w:cs="B Mitra" w:hint="cs"/>
                <w:sz w:val="24"/>
                <w:szCs w:val="24"/>
                <w:rtl/>
              </w:rPr>
              <w:t>یش‌بینی</w:t>
            </w:r>
            <w:r w:rsidRPr="00B572D0">
              <w:rPr>
                <w:rFonts w:cs="B Mitra"/>
                <w:sz w:val="24"/>
                <w:szCs w:val="24"/>
                <w:rtl/>
              </w:rPr>
              <w:t xml:space="preserve"> روند توسعه </w:t>
            </w:r>
            <w:r w:rsidRPr="00B572D0">
              <w:rPr>
                <w:rFonts w:cs="B Mitra" w:hint="cs"/>
                <w:sz w:val="24"/>
                <w:szCs w:val="24"/>
                <w:rtl/>
              </w:rPr>
              <w:t>فناوری‌های</w:t>
            </w:r>
            <w:r w:rsidRPr="00B572D0">
              <w:rPr>
                <w:rFonts w:cs="B Mitra"/>
                <w:sz w:val="24"/>
                <w:szCs w:val="24"/>
                <w:rtl/>
              </w:rPr>
              <w:t xml:space="preserve"> خودرو</w:t>
            </w:r>
            <w:r w:rsidRPr="00B572D0">
              <w:rPr>
                <w:rFonts w:cs="B Mitra" w:hint="cs"/>
                <w:sz w:val="24"/>
                <w:szCs w:val="24"/>
                <w:rtl/>
              </w:rPr>
              <w:t>ی</w:t>
            </w:r>
            <w:r w:rsidRPr="00B572D0">
              <w:rPr>
                <w:rFonts w:cs="B Mitra"/>
                <w:sz w:val="24"/>
                <w:szCs w:val="24"/>
                <w:rtl/>
              </w:rPr>
              <w:t xml:space="preserve"> کم‌انتشار</w:t>
            </w:r>
            <w:r>
              <w:rPr>
                <w:rFonts w:hint="cs"/>
                <w:sz w:val="24"/>
                <w:szCs w:val="24"/>
                <w:rtl/>
              </w:rPr>
              <w:t xml:space="preserve"> </w:t>
            </w:r>
            <w:r w:rsidRPr="00B572D0">
              <w:rPr>
                <w:rFonts w:cs="B Mitra" w:hint="cs"/>
                <w:sz w:val="24"/>
                <w:szCs w:val="24"/>
                <w:rtl/>
              </w:rPr>
              <w:t>شامل</w:t>
            </w:r>
            <w:r w:rsidRPr="00B572D0">
              <w:rPr>
                <w:rFonts w:cs="B Mitra"/>
                <w:sz w:val="24"/>
                <w:szCs w:val="24"/>
                <w:rtl/>
              </w:rPr>
              <w:t xml:space="preserve"> </w:t>
            </w:r>
            <w:r w:rsidRPr="00B572D0">
              <w:rPr>
                <w:rFonts w:cs="B Mitra" w:hint="cs"/>
                <w:sz w:val="24"/>
                <w:szCs w:val="24"/>
                <w:rtl/>
              </w:rPr>
              <w:t>خو</w:t>
            </w:r>
            <w:r w:rsidRPr="00B572D0">
              <w:rPr>
                <w:rFonts w:cs="B Mitra"/>
                <w:sz w:val="24"/>
                <w:szCs w:val="24"/>
                <w:rtl/>
              </w:rPr>
              <w:t>درو</w:t>
            </w:r>
            <w:r w:rsidRPr="00B572D0">
              <w:rPr>
                <w:rFonts w:cs="B Mitra" w:hint="cs"/>
                <w:sz w:val="24"/>
                <w:szCs w:val="24"/>
                <w:rtl/>
              </w:rPr>
              <w:t>ی</w:t>
            </w:r>
            <w:r w:rsidRPr="00B572D0">
              <w:rPr>
                <w:rFonts w:cs="B Mitra"/>
                <w:sz w:val="24"/>
                <w:szCs w:val="24"/>
                <w:rtl/>
              </w:rPr>
              <w:t xml:space="preserve"> ه</w:t>
            </w:r>
            <w:r w:rsidRPr="00B572D0">
              <w:rPr>
                <w:rFonts w:cs="B Mitra" w:hint="cs"/>
                <w:sz w:val="24"/>
                <w:szCs w:val="24"/>
                <w:rtl/>
              </w:rPr>
              <w:t>یبریدی</w:t>
            </w:r>
            <w:r w:rsidRPr="00B572D0">
              <w:rPr>
                <w:rFonts w:cs="B Mitra"/>
                <w:sz w:val="24"/>
                <w:szCs w:val="24"/>
                <w:rtl/>
              </w:rPr>
              <w:t>، خودرو</w:t>
            </w:r>
            <w:r w:rsidRPr="00B572D0">
              <w:rPr>
                <w:rFonts w:cs="B Mitra" w:hint="cs"/>
                <w:sz w:val="24"/>
                <w:szCs w:val="24"/>
                <w:rtl/>
              </w:rPr>
              <w:t>ی</w:t>
            </w:r>
            <w:r w:rsidRPr="00B572D0">
              <w:rPr>
                <w:rFonts w:cs="B Mitra"/>
                <w:sz w:val="24"/>
                <w:szCs w:val="24"/>
                <w:rtl/>
              </w:rPr>
              <w:t xml:space="preserve"> برق</w:t>
            </w:r>
            <w:r w:rsidRPr="00B572D0">
              <w:rPr>
                <w:rFonts w:cs="B Mitra" w:hint="cs"/>
                <w:sz w:val="24"/>
                <w:szCs w:val="24"/>
                <w:rtl/>
              </w:rPr>
              <w:t>ی</w:t>
            </w:r>
            <w:r w:rsidRPr="00B572D0">
              <w:rPr>
                <w:rFonts w:cs="B Mitra"/>
                <w:sz w:val="24"/>
                <w:szCs w:val="24"/>
                <w:rtl/>
              </w:rPr>
              <w:t xml:space="preserve"> </w:t>
            </w:r>
            <w:r w:rsidRPr="00B572D0">
              <w:rPr>
                <w:rFonts w:cs="B Mitra"/>
                <w:sz w:val="24"/>
                <w:szCs w:val="24"/>
                <w:rtl/>
              </w:rPr>
              <w:lastRenderedPageBreak/>
              <w:t>باتر</w:t>
            </w:r>
            <w:r w:rsidRPr="00B572D0">
              <w:rPr>
                <w:rFonts w:cs="B Mitra" w:hint="cs"/>
                <w:sz w:val="24"/>
                <w:szCs w:val="24"/>
                <w:rtl/>
              </w:rPr>
              <w:t>ی‌محور</w:t>
            </w:r>
            <w:r w:rsidRPr="00B572D0">
              <w:rPr>
                <w:rFonts w:cs="B Mitra"/>
                <w:sz w:val="24"/>
                <w:szCs w:val="24"/>
                <w:rtl/>
              </w:rPr>
              <w:t xml:space="preserve"> و خودرو</w:t>
            </w:r>
            <w:r w:rsidRPr="00B572D0">
              <w:rPr>
                <w:rFonts w:cs="B Mitra" w:hint="cs"/>
                <w:sz w:val="24"/>
                <w:szCs w:val="24"/>
                <w:rtl/>
              </w:rPr>
              <w:t>ی</w:t>
            </w:r>
            <w:r w:rsidRPr="00B572D0">
              <w:rPr>
                <w:rFonts w:cs="B Mitra"/>
                <w:sz w:val="24"/>
                <w:szCs w:val="24"/>
                <w:rtl/>
              </w:rPr>
              <w:t xml:space="preserve"> پ</w:t>
            </w:r>
            <w:r w:rsidRPr="00B572D0">
              <w:rPr>
                <w:rFonts w:cs="B Mitra" w:hint="cs"/>
                <w:sz w:val="24"/>
                <w:szCs w:val="24"/>
                <w:rtl/>
              </w:rPr>
              <w:t>یل‌سوختی</w:t>
            </w:r>
            <w:r>
              <w:rPr>
                <w:rFonts w:hint="cs"/>
                <w:sz w:val="24"/>
                <w:szCs w:val="24"/>
                <w:rtl/>
              </w:rPr>
              <w:t xml:space="preserve"> </w:t>
            </w:r>
            <w:r w:rsidRPr="00B572D0">
              <w:rPr>
                <w:rFonts w:cs="B Mitra" w:hint="cs"/>
                <w:sz w:val="24"/>
                <w:szCs w:val="24"/>
                <w:rtl/>
              </w:rPr>
              <w:t>با</w:t>
            </w:r>
            <w:r w:rsidRPr="00B572D0">
              <w:rPr>
                <w:rFonts w:cs="B Mitra"/>
                <w:sz w:val="24"/>
                <w:szCs w:val="24"/>
                <w:rtl/>
              </w:rPr>
              <w:t xml:space="preserve"> </w:t>
            </w:r>
            <w:r w:rsidRPr="00B572D0">
              <w:rPr>
                <w:rFonts w:cs="B Mitra" w:hint="cs"/>
                <w:sz w:val="24"/>
                <w:szCs w:val="24"/>
                <w:rtl/>
              </w:rPr>
              <w:t>تکیه</w:t>
            </w:r>
            <w:r w:rsidRPr="00B572D0">
              <w:rPr>
                <w:rFonts w:cs="B Mitra"/>
                <w:sz w:val="24"/>
                <w:szCs w:val="24"/>
                <w:rtl/>
              </w:rPr>
              <w:t xml:space="preserve"> بر داده‌ها</w:t>
            </w:r>
            <w:r w:rsidRPr="00B572D0">
              <w:rPr>
                <w:rFonts w:cs="B Mitra" w:hint="cs"/>
                <w:sz w:val="24"/>
                <w:szCs w:val="24"/>
                <w:rtl/>
              </w:rPr>
              <w:t>ی</w:t>
            </w:r>
            <w:r w:rsidRPr="00B572D0">
              <w:rPr>
                <w:rFonts w:cs="B Mitra"/>
                <w:sz w:val="24"/>
                <w:szCs w:val="24"/>
                <w:rtl/>
              </w:rPr>
              <w:t xml:space="preserve"> پتنت.</w:t>
            </w:r>
          </w:p>
        </w:tc>
        <w:tc>
          <w:tcPr>
            <w:tcW w:w="2835" w:type="dxa"/>
          </w:tcPr>
          <w:p w14:paraId="566812C0" w14:textId="77777777" w:rsidR="00147561" w:rsidRDefault="00B572D0" w:rsidP="00147561">
            <w:pPr>
              <w:jc w:val="center"/>
              <w:rPr>
                <w:rFonts w:cs="B Mitra"/>
                <w:sz w:val="24"/>
                <w:szCs w:val="24"/>
                <w:rtl/>
              </w:rPr>
            </w:pPr>
            <w:r>
              <w:rPr>
                <w:rFonts w:cs="B Mitra" w:hint="cs"/>
                <w:sz w:val="24"/>
                <w:szCs w:val="24"/>
                <w:rtl/>
              </w:rPr>
              <w:lastRenderedPageBreak/>
              <w:t>شبیه سازی منحنی رشد لجستیک برای کمی سازی مسیر بلوغ فناوری</w:t>
            </w:r>
            <w:r>
              <w:rPr>
                <w:rFonts w:cs="B Mitra" w:hint="eastAsia"/>
                <w:sz w:val="24"/>
                <w:szCs w:val="24"/>
                <w:rtl/>
              </w:rPr>
              <w:t>‌</w:t>
            </w:r>
            <w:r>
              <w:rPr>
                <w:rFonts w:cs="B Mitra" w:hint="cs"/>
                <w:sz w:val="24"/>
                <w:szCs w:val="24"/>
                <w:rtl/>
              </w:rPr>
              <w:t>ها</w:t>
            </w:r>
          </w:p>
          <w:p w14:paraId="5912E468" w14:textId="676A8E54" w:rsidR="00B572D0" w:rsidRPr="00B572D0" w:rsidRDefault="00B572D0" w:rsidP="00147561">
            <w:pPr>
              <w:jc w:val="center"/>
              <w:rPr>
                <w:rFonts w:cs="B Mitra"/>
                <w:i/>
                <w:iCs/>
                <w:sz w:val="24"/>
                <w:szCs w:val="24"/>
                <w:rtl/>
              </w:rPr>
            </w:pPr>
            <w:r>
              <w:rPr>
                <w:rFonts w:cs="B Mitra" w:hint="cs"/>
                <w:sz w:val="24"/>
                <w:szCs w:val="24"/>
                <w:rtl/>
              </w:rPr>
              <w:t>وزن دهی آنتروپی برای رتبه</w:t>
            </w:r>
            <w:r>
              <w:rPr>
                <w:rFonts w:cs="B Mitra" w:hint="eastAsia"/>
                <w:sz w:val="24"/>
                <w:szCs w:val="24"/>
                <w:rtl/>
              </w:rPr>
              <w:t>‌</w:t>
            </w:r>
            <w:r>
              <w:rPr>
                <w:rFonts w:cs="B Mitra" w:hint="cs"/>
                <w:sz w:val="24"/>
                <w:szCs w:val="24"/>
                <w:rtl/>
              </w:rPr>
              <w:t xml:space="preserve">بندی گزینه ها بر پایه‌ی شاخص های استخراج شده </w:t>
            </w:r>
            <w:r>
              <w:rPr>
                <w:rFonts w:cs="B Mitra" w:hint="cs"/>
                <w:sz w:val="24"/>
                <w:szCs w:val="24"/>
                <w:rtl/>
              </w:rPr>
              <w:lastRenderedPageBreak/>
              <w:t>از پتنت. این ترکیب برای افزایش عینیت پیش بینی معرفی شده است.</w:t>
            </w:r>
          </w:p>
        </w:tc>
        <w:tc>
          <w:tcPr>
            <w:tcW w:w="2972" w:type="dxa"/>
          </w:tcPr>
          <w:p w14:paraId="3406C697" w14:textId="77777777" w:rsidR="00147561" w:rsidRDefault="00B572D0" w:rsidP="00147561">
            <w:pPr>
              <w:jc w:val="center"/>
              <w:rPr>
                <w:rFonts w:cs="B Mitra"/>
                <w:sz w:val="24"/>
                <w:szCs w:val="24"/>
                <w:rtl/>
              </w:rPr>
            </w:pPr>
            <w:r w:rsidRPr="00B572D0">
              <w:rPr>
                <w:rFonts w:cs="B Mitra"/>
                <w:sz w:val="24"/>
                <w:szCs w:val="24"/>
                <w:rtl/>
              </w:rPr>
              <w:lastRenderedPageBreak/>
              <w:t xml:space="preserve">در افق مطالعه، </w:t>
            </w:r>
            <w:r w:rsidRPr="00B572D0">
              <w:rPr>
                <w:rFonts w:cs="B Mitra"/>
                <w:sz w:val="24"/>
                <w:szCs w:val="24"/>
              </w:rPr>
              <w:t>HEV</w:t>
            </w:r>
            <w:r w:rsidRPr="00B572D0">
              <w:rPr>
                <w:rFonts w:cs="B Mitra"/>
                <w:sz w:val="24"/>
                <w:szCs w:val="24"/>
                <w:rtl/>
              </w:rPr>
              <w:t xml:space="preserve"> نو</w:t>
            </w:r>
            <w:r w:rsidRPr="00B572D0">
              <w:rPr>
                <w:rFonts w:cs="B Mitra" w:hint="cs"/>
                <w:sz w:val="24"/>
                <w:szCs w:val="24"/>
                <w:rtl/>
              </w:rPr>
              <w:t>یدبخش‌ترین</w:t>
            </w:r>
            <w:r w:rsidRPr="00B572D0">
              <w:rPr>
                <w:rFonts w:cs="B Mitra"/>
                <w:sz w:val="24"/>
                <w:szCs w:val="24"/>
                <w:rtl/>
              </w:rPr>
              <w:t xml:space="preserve"> مس</w:t>
            </w:r>
            <w:r w:rsidRPr="00B572D0">
              <w:rPr>
                <w:rFonts w:cs="B Mitra" w:hint="cs"/>
                <w:sz w:val="24"/>
                <w:szCs w:val="24"/>
                <w:rtl/>
              </w:rPr>
              <w:t>یر</w:t>
            </w:r>
            <w:r w:rsidRPr="00B572D0">
              <w:rPr>
                <w:rFonts w:cs="B Mitra"/>
                <w:sz w:val="24"/>
                <w:szCs w:val="24"/>
                <w:rtl/>
              </w:rPr>
              <w:t xml:space="preserve"> را نشان م</w:t>
            </w:r>
            <w:r w:rsidRPr="00B572D0">
              <w:rPr>
                <w:rFonts w:cs="B Mitra" w:hint="cs"/>
                <w:sz w:val="24"/>
                <w:szCs w:val="24"/>
                <w:rtl/>
              </w:rPr>
              <w:t>ی‌دهد؛</w:t>
            </w:r>
            <w:r w:rsidRPr="00B572D0">
              <w:rPr>
                <w:rFonts w:cs="B Mitra"/>
                <w:sz w:val="24"/>
                <w:szCs w:val="24"/>
                <w:rtl/>
              </w:rPr>
              <w:t xml:space="preserve"> پس از آن </w:t>
            </w:r>
            <w:r w:rsidRPr="00B572D0">
              <w:rPr>
                <w:rFonts w:cs="B Mitra"/>
                <w:sz w:val="24"/>
                <w:szCs w:val="24"/>
              </w:rPr>
              <w:t>BEV</w:t>
            </w:r>
            <w:r w:rsidRPr="00B572D0">
              <w:rPr>
                <w:rFonts w:cs="B Mitra"/>
                <w:sz w:val="24"/>
                <w:szCs w:val="24"/>
                <w:rtl/>
              </w:rPr>
              <w:t xml:space="preserve"> قرار م</w:t>
            </w:r>
            <w:r w:rsidRPr="00B572D0">
              <w:rPr>
                <w:rFonts w:cs="B Mitra" w:hint="cs"/>
                <w:sz w:val="24"/>
                <w:szCs w:val="24"/>
                <w:rtl/>
              </w:rPr>
              <w:t>ی‌گیرد؛</w:t>
            </w:r>
            <w:r w:rsidRPr="00B572D0">
              <w:rPr>
                <w:rFonts w:cs="B Mitra"/>
                <w:sz w:val="24"/>
                <w:szCs w:val="24"/>
                <w:rtl/>
              </w:rPr>
              <w:t xml:space="preserve"> </w:t>
            </w:r>
            <w:r w:rsidRPr="00B572D0">
              <w:rPr>
                <w:rFonts w:cs="B Mitra"/>
                <w:sz w:val="24"/>
                <w:szCs w:val="24"/>
              </w:rPr>
              <w:t>FCEV</w:t>
            </w:r>
            <w:r w:rsidRPr="00B572D0">
              <w:rPr>
                <w:rFonts w:cs="B Mitra"/>
                <w:sz w:val="24"/>
                <w:szCs w:val="24"/>
                <w:rtl/>
              </w:rPr>
              <w:t xml:space="preserve"> با آهنگ کندتر رشد م</w:t>
            </w:r>
            <w:r w:rsidRPr="00B572D0">
              <w:rPr>
                <w:rFonts w:cs="B Mitra" w:hint="cs"/>
                <w:sz w:val="24"/>
                <w:szCs w:val="24"/>
                <w:rtl/>
              </w:rPr>
              <w:t>ی‌کند</w:t>
            </w:r>
            <w:r w:rsidRPr="00B572D0">
              <w:rPr>
                <w:rFonts w:cs="B Mitra"/>
                <w:sz w:val="24"/>
                <w:szCs w:val="24"/>
                <w:rtl/>
              </w:rPr>
              <w:t>.</w:t>
            </w:r>
          </w:p>
          <w:p w14:paraId="4FBC2D45" w14:textId="4588D0FC" w:rsidR="00B572D0" w:rsidRPr="00147561" w:rsidRDefault="00B572D0" w:rsidP="00147561">
            <w:pPr>
              <w:jc w:val="center"/>
              <w:rPr>
                <w:rFonts w:cs="B Mitra"/>
                <w:sz w:val="24"/>
                <w:szCs w:val="24"/>
                <w:rtl/>
              </w:rPr>
            </w:pPr>
            <w:r>
              <w:rPr>
                <w:rFonts w:cs="B Mitra" w:hint="cs"/>
                <w:sz w:val="24"/>
                <w:szCs w:val="24"/>
                <w:rtl/>
              </w:rPr>
              <w:lastRenderedPageBreak/>
              <w:t>ترکیب منحنی اس و آنتروپی نسبت به استفاده منفرد پیش بینی با ثبات تری را ارائه می‌کند.</w:t>
            </w:r>
          </w:p>
        </w:tc>
      </w:tr>
      <w:tr w:rsidR="004106EF" w:rsidRPr="00147561" w14:paraId="059E8E6D" w14:textId="77777777" w:rsidTr="00147561">
        <w:tc>
          <w:tcPr>
            <w:tcW w:w="991" w:type="dxa"/>
          </w:tcPr>
          <w:p w14:paraId="4F095A0E" w14:textId="197B7A7C" w:rsidR="004106EF" w:rsidRPr="00B572D0" w:rsidRDefault="00B572D0" w:rsidP="00147561">
            <w:pPr>
              <w:jc w:val="center"/>
              <w:rPr>
                <w:rFonts w:cs="B Mitra" w:hint="cs"/>
                <w:sz w:val="24"/>
                <w:szCs w:val="24"/>
                <w:rtl/>
              </w:rPr>
            </w:pPr>
            <w:r w:rsidRPr="00B572D0">
              <w:rPr>
                <w:rFonts w:cs="B Mitra" w:hint="cs"/>
                <w:sz w:val="24"/>
                <w:szCs w:val="24"/>
                <w:rtl/>
              </w:rPr>
              <w:lastRenderedPageBreak/>
              <w:t>2021</w:t>
            </w:r>
          </w:p>
        </w:tc>
        <w:tc>
          <w:tcPr>
            <w:tcW w:w="2552" w:type="dxa"/>
          </w:tcPr>
          <w:p w14:paraId="34D099E9" w14:textId="47541022" w:rsidR="004106EF" w:rsidRPr="00B572D0" w:rsidRDefault="00B572D0" w:rsidP="00147561">
            <w:pPr>
              <w:jc w:val="center"/>
              <w:rPr>
                <w:rFonts w:cs="B Mitra"/>
                <w:sz w:val="24"/>
                <w:szCs w:val="24"/>
                <w:rtl/>
              </w:rPr>
            </w:pPr>
            <w:r w:rsidRPr="00B572D0">
              <w:rPr>
                <w:rFonts w:cs="B Mitra"/>
                <w:sz w:val="24"/>
                <w:szCs w:val="24"/>
                <w:rtl/>
              </w:rPr>
              <w:t>نقشه برداري از انتشار فرامرزي فناوري خودروي برقي باتري محور  با تکيه بر تحليل پتنت  و در چارچوب سامانه هاي نوآوري جهاني.</w:t>
            </w:r>
          </w:p>
        </w:tc>
        <w:tc>
          <w:tcPr>
            <w:tcW w:w="2835" w:type="dxa"/>
          </w:tcPr>
          <w:p w14:paraId="3C1A43B8" w14:textId="0C70DC49" w:rsidR="004106EF" w:rsidRDefault="00B572D0" w:rsidP="00147561">
            <w:pPr>
              <w:jc w:val="center"/>
              <w:rPr>
                <w:rFonts w:cs="B Mitra"/>
                <w:sz w:val="24"/>
                <w:szCs w:val="24"/>
                <w:lang w:val="en-US"/>
              </w:rPr>
            </w:pPr>
            <w:r>
              <w:rPr>
                <w:rFonts w:cs="B Mitra" w:hint="cs"/>
                <w:sz w:val="24"/>
                <w:szCs w:val="24"/>
                <w:rtl/>
                <w:lang w:bidi="fa-IR"/>
              </w:rPr>
              <w:t>ا</w:t>
            </w:r>
            <w:r w:rsidRPr="00B572D0">
              <w:rPr>
                <w:rFonts w:cs="B Mitra"/>
                <w:sz w:val="24"/>
                <w:szCs w:val="24"/>
                <w:rtl/>
              </w:rPr>
              <w:t>ستفاده از اظهار اولويت پتنت ها</w:t>
            </w:r>
            <w:r>
              <w:rPr>
                <w:rFonts w:cs="B Mitra"/>
                <w:sz w:val="24"/>
                <w:szCs w:val="24"/>
                <w:lang w:val="en-US"/>
              </w:rPr>
              <w:t xml:space="preserve"> </w:t>
            </w:r>
            <w:r w:rsidRPr="00B572D0">
              <w:rPr>
                <w:rFonts w:cs="B Mitra"/>
                <w:sz w:val="24"/>
                <w:szCs w:val="24"/>
                <w:rtl/>
                <w:lang w:val="en-US"/>
              </w:rPr>
              <w:t>و خانواده هاي بين المللي پتنت</w:t>
            </w:r>
            <w:r>
              <w:rPr>
                <w:rFonts w:cs="B Mitra"/>
                <w:sz w:val="24"/>
                <w:szCs w:val="24"/>
                <w:lang w:val="en-US"/>
              </w:rPr>
              <w:t xml:space="preserve"> </w:t>
            </w:r>
            <w:r w:rsidRPr="00B572D0">
              <w:rPr>
                <w:rFonts w:cs="B Mitra"/>
                <w:sz w:val="24"/>
                <w:szCs w:val="24"/>
                <w:rtl/>
                <w:lang w:val="en-US"/>
              </w:rPr>
              <w:t>براي رديابي جريان هاي انتقال دانش</w:t>
            </w:r>
            <w:r>
              <w:rPr>
                <w:rFonts w:cs="B Mitra" w:hint="cs"/>
                <w:sz w:val="24"/>
                <w:szCs w:val="24"/>
                <w:rtl/>
                <w:lang w:val="en-US"/>
              </w:rPr>
              <w:t xml:space="preserve"> و </w:t>
            </w:r>
            <w:r w:rsidRPr="00B572D0">
              <w:rPr>
                <w:rFonts w:cs="B Mitra"/>
                <w:sz w:val="24"/>
                <w:szCs w:val="24"/>
                <w:rtl/>
                <w:lang w:val="en-US"/>
              </w:rPr>
              <w:t>فناوري ميان کشورها.</w:t>
            </w:r>
          </w:p>
          <w:p w14:paraId="41AD5CC8" w14:textId="0213D43A" w:rsidR="00B572D0" w:rsidRPr="00B572D0" w:rsidRDefault="00B572D0" w:rsidP="00147561">
            <w:pPr>
              <w:jc w:val="center"/>
              <w:rPr>
                <w:rFonts w:cs="B Mitra"/>
                <w:sz w:val="24"/>
                <w:szCs w:val="24"/>
                <w:rtl/>
                <w:lang w:val="en-US"/>
              </w:rPr>
            </w:pPr>
            <w:r w:rsidRPr="00B572D0">
              <w:rPr>
                <w:rFonts w:cs="B Mitra"/>
                <w:sz w:val="24"/>
                <w:szCs w:val="24"/>
                <w:rtl/>
                <w:lang w:val="en-US"/>
              </w:rPr>
              <w:t xml:space="preserve">تحليل نقش ظرفيت نوآوري کشورها و مقياس تقاضاي بازار در جذب و اشاعه فناوري </w:t>
            </w:r>
            <w:r w:rsidRPr="00B572D0">
              <w:rPr>
                <w:rFonts w:cs="B Mitra"/>
                <w:sz w:val="24"/>
                <w:szCs w:val="24"/>
                <w:lang w:val="en-US"/>
              </w:rPr>
              <w:t>BEV</w:t>
            </w:r>
          </w:p>
        </w:tc>
        <w:tc>
          <w:tcPr>
            <w:tcW w:w="2972" w:type="dxa"/>
          </w:tcPr>
          <w:p w14:paraId="68E4BD84" w14:textId="42537869" w:rsidR="004106EF" w:rsidRDefault="00B572D0" w:rsidP="00147561">
            <w:pPr>
              <w:jc w:val="center"/>
              <w:rPr>
                <w:rFonts w:cs="B Mitra"/>
                <w:sz w:val="24"/>
                <w:szCs w:val="24"/>
                <w:rtl/>
              </w:rPr>
            </w:pPr>
            <w:r w:rsidRPr="00B572D0">
              <w:rPr>
                <w:rFonts w:cs="B Mitra"/>
                <w:sz w:val="24"/>
                <w:szCs w:val="24"/>
                <w:rtl/>
              </w:rPr>
              <w:t xml:space="preserve">منابع و گيرندگان فناوري </w:t>
            </w:r>
            <w:r w:rsidRPr="00B572D0">
              <w:rPr>
                <w:rFonts w:cs="B Mitra"/>
                <w:sz w:val="24"/>
                <w:szCs w:val="24"/>
              </w:rPr>
              <w:t>BEV</w:t>
            </w:r>
            <w:r w:rsidRPr="00B572D0">
              <w:rPr>
                <w:rFonts w:cs="B Mitra"/>
                <w:sz w:val="24"/>
                <w:szCs w:val="24"/>
                <w:rtl/>
              </w:rPr>
              <w:t xml:space="preserve"> در چند کشور</w:t>
            </w:r>
            <w:r>
              <w:rPr>
                <w:rFonts w:cs="B Mitra" w:hint="cs"/>
                <w:sz w:val="24"/>
                <w:szCs w:val="24"/>
                <w:rtl/>
              </w:rPr>
              <w:t xml:space="preserve"> و </w:t>
            </w:r>
            <w:r w:rsidRPr="00B572D0">
              <w:rPr>
                <w:rFonts w:cs="B Mitra"/>
                <w:sz w:val="24"/>
                <w:szCs w:val="24"/>
                <w:rtl/>
              </w:rPr>
              <w:t>منطقه متمرکز هستند و انتشار فرامرزي نامتقارن است، به ويژه در گروه هاي هسته.</w:t>
            </w:r>
          </w:p>
          <w:p w14:paraId="32CD3608" w14:textId="1EE95CE0" w:rsidR="00B572D0" w:rsidRPr="00B572D0" w:rsidRDefault="00B572D0" w:rsidP="00147561">
            <w:pPr>
              <w:jc w:val="center"/>
              <w:rPr>
                <w:rFonts w:cs="B Mitra"/>
                <w:sz w:val="24"/>
                <w:szCs w:val="24"/>
                <w:rtl/>
              </w:rPr>
            </w:pPr>
            <w:r w:rsidRPr="00B572D0">
              <w:rPr>
                <w:rFonts w:cs="B Mitra"/>
                <w:sz w:val="24"/>
                <w:szCs w:val="24"/>
                <w:rtl/>
              </w:rPr>
              <w:t>ظرفيت نوآوري ملي و اندازه بازار مهم ترين محرک هاي جذب</w:t>
            </w:r>
            <w:r>
              <w:rPr>
                <w:rFonts w:cs="B Mitra" w:hint="cs"/>
                <w:sz w:val="24"/>
                <w:szCs w:val="24"/>
                <w:rtl/>
              </w:rPr>
              <w:t xml:space="preserve"> و </w:t>
            </w:r>
            <w:r w:rsidRPr="00B572D0">
              <w:rPr>
                <w:rFonts w:cs="B Mitra"/>
                <w:sz w:val="24"/>
                <w:szCs w:val="24"/>
                <w:rtl/>
              </w:rPr>
              <w:t>انتشار فناوري شناسايي شده اند</w:t>
            </w:r>
          </w:p>
        </w:tc>
      </w:tr>
      <w:tr w:rsidR="004106EF" w:rsidRPr="00147561" w14:paraId="4A1846D2" w14:textId="77777777" w:rsidTr="00147561">
        <w:tc>
          <w:tcPr>
            <w:tcW w:w="991" w:type="dxa"/>
          </w:tcPr>
          <w:p w14:paraId="5D74AF94" w14:textId="08ED18A4" w:rsidR="004106EF" w:rsidRPr="00C400E3" w:rsidRDefault="00C400E3" w:rsidP="00147561">
            <w:pPr>
              <w:jc w:val="center"/>
              <w:rPr>
                <w:rFonts w:cs="B Mitra" w:hint="cs"/>
                <w:sz w:val="24"/>
                <w:szCs w:val="24"/>
                <w:rtl/>
                <w:lang w:val="en-US" w:bidi="fa-IR"/>
              </w:rPr>
            </w:pPr>
            <w:r>
              <w:rPr>
                <w:rFonts w:cs="B Mitra" w:hint="cs"/>
                <w:sz w:val="24"/>
                <w:szCs w:val="24"/>
                <w:rtl/>
                <w:lang w:val="en-US" w:bidi="fa-IR"/>
              </w:rPr>
              <w:t>2022</w:t>
            </w:r>
          </w:p>
        </w:tc>
        <w:tc>
          <w:tcPr>
            <w:tcW w:w="2552" w:type="dxa"/>
          </w:tcPr>
          <w:p w14:paraId="60809FD9" w14:textId="3685FBD9" w:rsidR="004106EF" w:rsidRPr="00B572D0" w:rsidRDefault="007C2C7C" w:rsidP="00147561">
            <w:pPr>
              <w:jc w:val="center"/>
              <w:rPr>
                <w:rFonts w:cs="B Mitra"/>
                <w:sz w:val="24"/>
                <w:szCs w:val="24"/>
                <w:rtl/>
              </w:rPr>
            </w:pPr>
            <w:r w:rsidRPr="007C2C7C">
              <w:rPr>
                <w:rFonts w:cs="B Mitra"/>
                <w:sz w:val="24"/>
                <w:szCs w:val="24"/>
                <w:rtl/>
              </w:rPr>
              <w:t>واکاوي ويژگي ها و روندهاي کليدي توسعه فناوري خودرو برقي در مقياس جهاني، با تکيه بر تحليل چندروشي پتنت براي ترسيم تصويري جامع از تحول زيرحوزه ها در گذر زمان.</w:t>
            </w:r>
          </w:p>
        </w:tc>
        <w:tc>
          <w:tcPr>
            <w:tcW w:w="2835" w:type="dxa"/>
          </w:tcPr>
          <w:p w14:paraId="5904F14F" w14:textId="77777777" w:rsidR="004106EF" w:rsidRDefault="007C2C7C" w:rsidP="00147561">
            <w:pPr>
              <w:jc w:val="center"/>
              <w:rPr>
                <w:rFonts w:cs="B Mitra"/>
                <w:sz w:val="24"/>
                <w:szCs w:val="24"/>
                <w:rtl/>
                <w:lang w:val="en-US" w:bidi="fa-IR"/>
              </w:rPr>
            </w:pPr>
            <w:r w:rsidRPr="007C2C7C">
              <w:rPr>
                <w:rFonts w:cs="B Mitra"/>
                <w:sz w:val="24"/>
                <w:szCs w:val="24"/>
                <w:rtl/>
              </w:rPr>
              <w:t>بازيابي بلندمدت پتنت هاي مرتبط با خودرو برقي در سطح جهاني</w:t>
            </w:r>
            <w:r>
              <w:rPr>
                <w:rFonts w:cs="B Mitra"/>
                <w:sz w:val="24"/>
                <w:szCs w:val="24"/>
                <w:lang w:val="en-US"/>
              </w:rPr>
              <w:t xml:space="preserve"> </w:t>
            </w:r>
            <w:r>
              <w:rPr>
                <w:rFonts w:cs="B Mitra" w:hint="cs"/>
                <w:sz w:val="24"/>
                <w:szCs w:val="24"/>
                <w:rtl/>
                <w:lang w:val="en-US" w:bidi="fa-IR"/>
              </w:rPr>
              <w:t>مابین 1970 الی 2016</w:t>
            </w:r>
          </w:p>
          <w:p w14:paraId="418134EE" w14:textId="5035929E" w:rsidR="007C2C7C" w:rsidRPr="007C2C7C" w:rsidRDefault="007C2C7C" w:rsidP="00147561">
            <w:pPr>
              <w:jc w:val="center"/>
              <w:rPr>
                <w:rFonts w:cs="B Mitra" w:hint="cs"/>
                <w:sz w:val="24"/>
                <w:szCs w:val="24"/>
                <w:rtl/>
                <w:lang w:val="en-US" w:bidi="fa-IR"/>
              </w:rPr>
            </w:pPr>
            <w:r w:rsidRPr="007C2C7C">
              <w:rPr>
                <w:rFonts w:cs="B Mitra"/>
                <w:sz w:val="24"/>
                <w:szCs w:val="24"/>
                <w:rtl/>
                <w:lang w:val="en-US" w:bidi="fa-IR"/>
              </w:rPr>
              <w:t>به کارگيري ترکيب متن، تحليل هم رخدادي واژگان و خوشه بندي موضوعي  همراه با تحليل روند زماني براي شناسايي زيرحوزه ها و مسير تحول آنها.</w:t>
            </w:r>
          </w:p>
        </w:tc>
        <w:tc>
          <w:tcPr>
            <w:tcW w:w="2972" w:type="dxa"/>
          </w:tcPr>
          <w:p w14:paraId="2E444FBF" w14:textId="77777777" w:rsidR="004106EF" w:rsidRDefault="007C2C7C" w:rsidP="00147561">
            <w:pPr>
              <w:jc w:val="center"/>
              <w:rPr>
                <w:rFonts w:cs="B Mitra"/>
                <w:sz w:val="24"/>
                <w:szCs w:val="24"/>
                <w:rtl/>
              </w:rPr>
            </w:pPr>
            <w:r w:rsidRPr="007C2C7C">
              <w:rPr>
                <w:rFonts w:cs="B Mitra"/>
                <w:sz w:val="24"/>
                <w:szCs w:val="24"/>
                <w:rtl/>
              </w:rPr>
              <w:t>استخراج خوشه هاي فناوري و نمايش تحول بلندمدت آنها</w:t>
            </w:r>
            <w:r>
              <w:rPr>
                <w:rFonts w:cs="B Mitra" w:hint="cs"/>
                <w:sz w:val="24"/>
                <w:szCs w:val="24"/>
                <w:rtl/>
              </w:rPr>
              <w:t>.</w:t>
            </w:r>
          </w:p>
          <w:p w14:paraId="3BECBF5A" w14:textId="77777777" w:rsidR="007C2C7C" w:rsidRDefault="007C2C7C" w:rsidP="00147561">
            <w:pPr>
              <w:jc w:val="center"/>
              <w:rPr>
                <w:rFonts w:cs="B Mitra"/>
                <w:sz w:val="24"/>
                <w:szCs w:val="24"/>
                <w:rtl/>
              </w:rPr>
            </w:pPr>
            <w:r w:rsidRPr="007C2C7C">
              <w:rPr>
                <w:rFonts w:cs="B Mitra"/>
                <w:sz w:val="24"/>
                <w:szCs w:val="24"/>
                <w:rtl/>
              </w:rPr>
              <w:t>نشان دادن افزايش شدت و تنوع ثبت اختراع در سال هاي متاخر نسبت به دهه هاي ابتدايي، و برجسته شدن برخي زيرحوزه ها در اواخر دوره مطالعه</w:t>
            </w:r>
          </w:p>
          <w:p w14:paraId="14D853EC" w14:textId="0A388A47" w:rsidR="007C2C7C" w:rsidRPr="00B572D0" w:rsidRDefault="007C2C7C" w:rsidP="00147561">
            <w:pPr>
              <w:jc w:val="center"/>
              <w:rPr>
                <w:rFonts w:cs="B Mitra"/>
                <w:sz w:val="24"/>
                <w:szCs w:val="24"/>
                <w:rtl/>
              </w:rPr>
            </w:pPr>
            <w:r w:rsidRPr="007C2C7C">
              <w:rPr>
                <w:rFonts w:cs="B Mitra"/>
                <w:sz w:val="24"/>
                <w:szCs w:val="24"/>
                <w:rtl/>
              </w:rPr>
              <w:t>ارائه يک نماي کلي از نقشه فناوري که براي مقايسه کشورها</w:t>
            </w:r>
            <w:r>
              <w:rPr>
                <w:rFonts w:cs="B Mitra" w:hint="cs"/>
                <w:sz w:val="24"/>
                <w:szCs w:val="24"/>
                <w:rtl/>
              </w:rPr>
              <w:t xml:space="preserve"> و </w:t>
            </w:r>
            <w:r w:rsidRPr="007C2C7C">
              <w:rPr>
                <w:rFonts w:cs="B Mitra"/>
                <w:sz w:val="24"/>
                <w:szCs w:val="24"/>
                <w:rtl/>
              </w:rPr>
              <w:t>بازيگران و شناسايي زمينه هاي پژوهش و توسعه قابل استفاده</w:t>
            </w:r>
            <w:r>
              <w:rPr>
                <w:rFonts w:cs="B Mitra" w:hint="cs"/>
                <w:sz w:val="24"/>
                <w:szCs w:val="24"/>
                <w:rtl/>
              </w:rPr>
              <w:t xml:space="preserve"> است.</w:t>
            </w:r>
          </w:p>
        </w:tc>
      </w:tr>
      <w:tr w:rsidR="004106EF" w:rsidRPr="00147561" w14:paraId="2B6830BB" w14:textId="77777777" w:rsidTr="00147561">
        <w:tc>
          <w:tcPr>
            <w:tcW w:w="991" w:type="dxa"/>
          </w:tcPr>
          <w:p w14:paraId="3E3642A9" w14:textId="0FCAA3E9" w:rsidR="004106EF" w:rsidRPr="00B572D0" w:rsidRDefault="0050414F" w:rsidP="00147561">
            <w:pPr>
              <w:jc w:val="center"/>
              <w:rPr>
                <w:rFonts w:cs="B Mitra" w:hint="cs"/>
                <w:sz w:val="24"/>
                <w:szCs w:val="24"/>
                <w:rtl/>
              </w:rPr>
            </w:pPr>
            <w:r>
              <w:rPr>
                <w:rFonts w:cs="B Mitra" w:hint="cs"/>
                <w:sz w:val="24"/>
                <w:szCs w:val="24"/>
                <w:rtl/>
              </w:rPr>
              <w:t>2024</w:t>
            </w:r>
          </w:p>
        </w:tc>
        <w:tc>
          <w:tcPr>
            <w:tcW w:w="2552" w:type="dxa"/>
          </w:tcPr>
          <w:p w14:paraId="42A815DA" w14:textId="05D42700" w:rsidR="004106EF" w:rsidRPr="00B572D0" w:rsidRDefault="0050414F" w:rsidP="00147561">
            <w:pPr>
              <w:jc w:val="center"/>
              <w:rPr>
                <w:rFonts w:cs="B Mitra"/>
                <w:sz w:val="24"/>
                <w:szCs w:val="24"/>
                <w:rtl/>
              </w:rPr>
            </w:pPr>
            <w:r w:rsidRPr="0050414F">
              <w:rPr>
                <w:rFonts w:cs="B Mitra"/>
                <w:sz w:val="24"/>
                <w:szCs w:val="24"/>
                <w:rtl/>
              </w:rPr>
              <w:t>بررسي نظام مند فناوري هاي دوستدار محيط زيست در خودرو برقي و باتري هاي قدرت با تکيه بر تحليل پتنت و مدلسازي نظري به منظور شناسايي مسيرهاي کاهش انتشار کربن در حمل و نقل</w:t>
            </w:r>
            <w:r>
              <w:rPr>
                <w:rFonts w:cs="B Mitra" w:hint="cs"/>
                <w:sz w:val="24"/>
                <w:szCs w:val="24"/>
                <w:rtl/>
              </w:rPr>
              <w:t>.</w:t>
            </w:r>
          </w:p>
        </w:tc>
        <w:tc>
          <w:tcPr>
            <w:tcW w:w="2835" w:type="dxa"/>
          </w:tcPr>
          <w:p w14:paraId="14075C04" w14:textId="77777777" w:rsidR="0050414F" w:rsidRDefault="0050414F" w:rsidP="0050414F">
            <w:pPr>
              <w:jc w:val="center"/>
              <w:rPr>
                <w:rFonts w:cs="B Mitra"/>
                <w:sz w:val="24"/>
                <w:szCs w:val="24"/>
                <w:rtl/>
                <w:lang w:bidi="fa-IR"/>
              </w:rPr>
            </w:pPr>
            <w:r w:rsidRPr="0050414F">
              <w:rPr>
                <w:rFonts w:cs="B Mitra"/>
                <w:sz w:val="24"/>
                <w:szCs w:val="24"/>
                <w:rtl/>
              </w:rPr>
              <w:t xml:space="preserve">گردآوري و تحليل </w:t>
            </w:r>
            <w:r w:rsidRPr="0050414F">
              <w:rPr>
                <w:rFonts w:cs="B Mitra"/>
                <w:sz w:val="24"/>
                <w:szCs w:val="24"/>
                <w:rtl/>
                <w:lang w:bidi="fa-IR"/>
              </w:rPr>
              <w:t>۱۲۲۰۲</w:t>
            </w:r>
            <w:r w:rsidRPr="0050414F">
              <w:rPr>
                <w:rFonts w:cs="B Mitra"/>
                <w:sz w:val="24"/>
                <w:szCs w:val="24"/>
                <w:rtl/>
              </w:rPr>
              <w:t xml:space="preserve"> پتنت در بازه </w:t>
            </w:r>
            <w:r w:rsidRPr="0050414F">
              <w:rPr>
                <w:rFonts w:cs="B Mitra"/>
                <w:sz w:val="24"/>
                <w:szCs w:val="24"/>
                <w:rtl/>
                <w:lang w:bidi="fa-IR"/>
              </w:rPr>
              <w:t>۱۹۷۰</w:t>
            </w:r>
            <w:r w:rsidRPr="0050414F">
              <w:rPr>
                <w:rFonts w:cs="B Mitra"/>
                <w:sz w:val="24"/>
                <w:szCs w:val="24"/>
                <w:rtl/>
              </w:rPr>
              <w:t xml:space="preserve"> تا </w:t>
            </w:r>
            <w:r w:rsidRPr="0050414F">
              <w:rPr>
                <w:rFonts w:cs="B Mitra"/>
                <w:sz w:val="24"/>
                <w:szCs w:val="24"/>
                <w:rtl/>
                <w:lang w:bidi="fa-IR"/>
              </w:rPr>
              <w:t>۲۰۲۱</w:t>
            </w:r>
            <w:r>
              <w:rPr>
                <w:rFonts w:cs="B Mitra" w:hint="cs"/>
                <w:sz w:val="24"/>
                <w:szCs w:val="24"/>
                <w:rtl/>
                <w:lang w:bidi="fa-IR"/>
              </w:rPr>
              <w:t>.</w:t>
            </w:r>
          </w:p>
          <w:p w14:paraId="455B1879" w14:textId="1CA31BF5" w:rsidR="0050414F" w:rsidRPr="00B572D0" w:rsidRDefault="0050414F" w:rsidP="0050414F">
            <w:pPr>
              <w:jc w:val="center"/>
              <w:rPr>
                <w:rFonts w:cs="B Mitra"/>
                <w:sz w:val="24"/>
                <w:szCs w:val="24"/>
                <w:rtl/>
                <w:lang w:bidi="fa-IR"/>
              </w:rPr>
            </w:pPr>
            <w:r w:rsidRPr="0050414F">
              <w:rPr>
                <w:rFonts w:cs="B Mitra"/>
                <w:sz w:val="24"/>
                <w:szCs w:val="24"/>
                <w:rtl/>
                <w:lang w:bidi="fa-IR"/>
              </w:rPr>
              <w:t xml:space="preserve">استخراج خوشه هاي فناوري مرتبط با مواد و طراحي کم اثر براي </w:t>
            </w:r>
            <w:r w:rsidRPr="0050414F">
              <w:rPr>
                <w:rFonts w:cs="B Mitra"/>
                <w:sz w:val="24"/>
                <w:szCs w:val="24"/>
                <w:lang w:bidi="fa-IR"/>
              </w:rPr>
              <w:t>EV</w:t>
            </w:r>
            <w:r w:rsidRPr="0050414F">
              <w:rPr>
                <w:rFonts w:cs="B Mitra"/>
                <w:sz w:val="24"/>
                <w:szCs w:val="24"/>
                <w:rtl/>
                <w:lang w:bidi="fa-IR"/>
              </w:rPr>
              <w:t xml:space="preserve"> و باتري، و ترکيب نتايج با مدلسازي نظري براي ارزيابي کاربردپذيري و قابليت تجاري سازي</w:t>
            </w:r>
            <w:r>
              <w:rPr>
                <w:rFonts w:cs="B Mitra" w:hint="cs"/>
                <w:sz w:val="24"/>
                <w:szCs w:val="24"/>
                <w:rtl/>
                <w:lang w:bidi="fa-IR"/>
              </w:rPr>
              <w:t>.</w:t>
            </w:r>
          </w:p>
        </w:tc>
        <w:tc>
          <w:tcPr>
            <w:tcW w:w="2972" w:type="dxa"/>
          </w:tcPr>
          <w:p w14:paraId="08917318" w14:textId="77777777" w:rsidR="004106EF" w:rsidRDefault="0050414F" w:rsidP="00147561">
            <w:pPr>
              <w:jc w:val="center"/>
              <w:rPr>
                <w:rFonts w:cs="B Mitra"/>
                <w:sz w:val="24"/>
                <w:szCs w:val="24"/>
                <w:rtl/>
              </w:rPr>
            </w:pPr>
            <w:r w:rsidRPr="0050414F">
              <w:rPr>
                <w:rFonts w:cs="B Mitra"/>
                <w:sz w:val="24"/>
                <w:szCs w:val="24"/>
                <w:rtl/>
              </w:rPr>
              <w:t xml:space="preserve">شناسايي گره هاي داغ پتنت در مواد و طراحي هاي کم اثر براي </w:t>
            </w:r>
            <w:r w:rsidRPr="0050414F">
              <w:rPr>
                <w:rFonts w:cs="B Mitra"/>
                <w:sz w:val="24"/>
                <w:szCs w:val="24"/>
              </w:rPr>
              <w:t>EV</w:t>
            </w:r>
            <w:r w:rsidRPr="0050414F">
              <w:rPr>
                <w:rFonts w:cs="B Mitra"/>
                <w:sz w:val="24"/>
                <w:szCs w:val="24"/>
                <w:rtl/>
              </w:rPr>
              <w:t xml:space="preserve"> و باتري و ترسيم مسيرهاي پژوهش</w:t>
            </w:r>
            <w:r>
              <w:rPr>
                <w:rFonts w:hint="cs"/>
                <w:sz w:val="24"/>
                <w:szCs w:val="24"/>
                <w:rtl/>
              </w:rPr>
              <w:t>-</w:t>
            </w:r>
            <w:r w:rsidRPr="0050414F">
              <w:rPr>
                <w:rFonts w:cs="B Mitra" w:hint="cs"/>
                <w:sz w:val="24"/>
                <w:szCs w:val="24"/>
                <w:rtl/>
              </w:rPr>
              <w:t>توسع</w:t>
            </w:r>
            <w:r>
              <w:rPr>
                <w:rFonts w:cs="B Mitra" w:hint="cs"/>
                <w:sz w:val="24"/>
                <w:szCs w:val="24"/>
                <w:rtl/>
              </w:rPr>
              <w:t>ه</w:t>
            </w:r>
            <w:r>
              <w:rPr>
                <w:rFonts w:hint="cs"/>
                <w:sz w:val="24"/>
                <w:szCs w:val="24"/>
                <w:rtl/>
              </w:rPr>
              <w:t>-</w:t>
            </w:r>
            <w:r w:rsidRPr="0050414F">
              <w:rPr>
                <w:rFonts w:cs="B Mitra" w:hint="cs"/>
                <w:sz w:val="24"/>
                <w:szCs w:val="24"/>
                <w:rtl/>
              </w:rPr>
              <w:t>تجاري</w:t>
            </w:r>
            <w:r w:rsidRPr="0050414F">
              <w:rPr>
                <w:rFonts w:cs="B Mitra"/>
                <w:sz w:val="24"/>
                <w:szCs w:val="24"/>
                <w:rtl/>
              </w:rPr>
              <w:t xml:space="preserve"> </w:t>
            </w:r>
            <w:r w:rsidRPr="0050414F">
              <w:rPr>
                <w:rFonts w:cs="B Mitra" w:hint="cs"/>
                <w:sz w:val="24"/>
                <w:szCs w:val="24"/>
                <w:rtl/>
              </w:rPr>
              <w:t>سازي</w:t>
            </w:r>
            <w:r w:rsidRPr="0050414F">
              <w:rPr>
                <w:rFonts w:cs="B Mitra"/>
                <w:sz w:val="24"/>
                <w:szCs w:val="24"/>
                <w:rtl/>
              </w:rPr>
              <w:t xml:space="preserve"> </w:t>
            </w:r>
            <w:r w:rsidRPr="0050414F">
              <w:rPr>
                <w:rFonts w:cs="B Mitra" w:hint="cs"/>
                <w:sz w:val="24"/>
                <w:szCs w:val="24"/>
                <w:rtl/>
              </w:rPr>
              <w:t>با</w:t>
            </w:r>
            <w:r w:rsidRPr="0050414F">
              <w:rPr>
                <w:rFonts w:cs="B Mitra"/>
                <w:sz w:val="24"/>
                <w:szCs w:val="24"/>
                <w:rtl/>
              </w:rPr>
              <w:t xml:space="preserve"> </w:t>
            </w:r>
            <w:r w:rsidRPr="0050414F">
              <w:rPr>
                <w:rFonts w:cs="B Mitra" w:hint="cs"/>
                <w:sz w:val="24"/>
                <w:szCs w:val="24"/>
                <w:rtl/>
              </w:rPr>
              <w:t>هدف</w:t>
            </w:r>
            <w:r w:rsidRPr="0050414F">
              <w:rPr>
                <w:rFonts w:cs="B Mitra"/>
                <w:sz w:val="24"/>
                <w:szCs w:val="24"/>
                <w:rtl/>
              </w:rPr>
              <w:t xml:space="preserve"> </w:t>
            </w:r>
            <w:r w:rsidRPr="0050414F">
              <w:rPr>
                <w:rFonts w:cs="B Mitra" w:hint="cs"/>
                <w:sz w:val="24"/>
                <w:szCs w:val="24"/>
                <w:rtl/>
              </w:rPr>
              <w:t>کاهش</w:t>
            </w:r>
            <w:r w:rsidRPr="0050414F">
              <w:rPr>
                <w:rFonts w:cs="B Mitra"/>
                <w:sz w:val="24"/>
                <w:szCs w:val="24"/>
                <w:rtl/>
              </w:rPr>
              <w:t xml:space="preserve"> </w:t>
            </w:r>
            <w:r w:rsidRPr="0050414F">
              <w:rPr>
                <w:rFonts w:cs="B Mitra" w:hint="cs"/>
                <w:sz w:val="24"/>
                <w:szCs w:val="24"/>
                <w:rtl/>
              </w:rPr>
              <w:t>انتشار</w:t>
            </w:r>
            <w:r w:rsidRPr="0050414F">
              <w:rPr>
                <w:rFonts w:cs="B Mitra"/>
                <w:sz w:val="24"/>
                <w:szCs w:val="24"/>
                <w:rtl/>
              </w:rPr>
              <w:t xml:space="preserve"> </w:t>
            </w:r>
            <w:r w:rsidRPr="0050414F">
              <w:rPr>
                <w:rFonts w:cs="B Mitra" w:hint="cs"/>
                <w:sz w:val="24"/>
                <w:szCs w:val="24"/>
                <w:rtl/>
              </w:rPr>
              <w:t>چرخ</w:t>
            </w:r>
            <w:r w:rsidRPr="0050414F">
              <w:rPr>
                <w:rFonts w:cs="B Mitra"/>
                <w:sz w:val="24"/>
                <w:szCs w:val="24"/>
                <w:rtl/>
              </w:rPr>
              <w:t>ه عمر.</w:t>
            </w:r>
          </w:p>
          <w:p w14:paraId="52C6B059" w14:textId="7D0CCF82" w:rsidR="0050414F" w:rsidRPr="00B572D0" w:rsidRDefault="0050414F" w:rsidP="00147561">
            <w:pPr>
              <w:jc w:val="center"/>
              <w:rPr>
                <w:rFonts w:cs="B Mitra"/>
                <w:sz w:val="24"/>
                <w:szCs w:val="24"/>
                <w:rtl/>
              </w:rPr>
            </w:pPr>
            <w:r w:rsidRPr="0050414F">
              <w:rPr>
                <w:rFonts w:cs="B Mitra"/>
                <w:sz w:val="24"/>
                <w:szCs w:val="24"/>
                <w:rtl/>
              </w:rPr>
              <w:t>تاکيد بر نقش مواد طبيعي</w:t>
            </w:r>
            <w:r>
              <w:rPr>
                <w:rFonts w:cs="B Mitra" w:hint="cs"/>
                <w:sz w:val="24"/>
                <w:szCs w:val="24"/>
                <w:rtl/>
              </w:rPr>
              <w:t>-</w:t>
            </w:r>
            <w:r w:rsidRPr="0050414F">
              <w:rPr>
                <w:rFonts w:cs="B Mitra"/>
                <w:sz w:val="24"/>
                <w:szCs w:val="24"/>
                <w:rtl/>
              </w:rPr>
              <w:t>بازيافتي و رويکردهاي توليد پاک در کاهش اثرات زيست محيطي زنجيره ارزش حمل و نقل برقي.</w:t>
            </w:r>
          </w:p>
        </w:tc>
      </w:tr>
      <w:tr w:rsidR="004106EF" w:rsidRPr="00147561" w14:paraId="480B51FD" w14:textId="77777777" w:rsidTr="00147561">
        <w:tc>
          <w:tcPr>
            <w:tcW w:w="991" w:type="dxa"/>
          </w:tcPr>
          <w:p w14:paraId="7418BE3C" w14:textId="61422AD4" w:rsidR="004106EF" w:rsidRPr="003D033A" w:rsidRDefault="003D033A" w:rsidP="00147561">
            <w:pPr>
              <w:jc w:val="center"/>
              <w:rPr>
                <w:rFonts w:cs="B Mitra" w:hint="cs"/>
                <w:sz w:val="24"/>
                <w:szCs w:val="24"/>
                <w:rtl/>
                <w:lang w:val="en-US" w:bidi="fa-IR"/>
              </w:rPr>
            </w:pPr>
            <w:r>
              <w:rPr>
                <w:rFonts w:cs="B Mitra" w:hint="cs"/>
                <w:sz w:val="24"/>
                <w:szCs w:val="24"/>
                <w:rtl/>
                <w:lang w:val="en-US" w:bidi="fa-IR"/>
              </w:rPr>
              <w:t>2024</w:t>
            </w:r>
          </w:p>
        </w:tc>
        <w:tc>
          <w:tcPr>
            <w:tcW w:w="2552" w:type="dxa"/>
          </w:tcPr>
          <w:p w14:paraId="7446E99F" w14:textId="1598B177" w:rsidR="004106EF" w:rsidRPr="00B572D0" w:rsidRDefault="003D033A" w:rsidP="00147561">
            <w:pPr>
              <w:jc w:val="center"/>
              <w:rPr>
                <w:rFonts w:cs="B Mitra"/>
                <w:sz w:val="24"/>
                <w:szCs w:val="24"/>
                <w:rtl/>
              </w:rPr>
            </w:pPr>
            <w:r w:rsidRPr="003D033A">
              <w:rPr>
                <w:rFonts w:cs="B Mitra"/>
                <w:sz w:val="24"/>
                <w:szCs w:val="24"/>
                <w:rtl/>
              </w:rPr>
              <w:t>بررسي روندهاي ثبت اختراع در خودرو برقي  با ترکيب چرخه عمر فناوري  و تحليل شبکه اجتماعي (</w:t>
            </w:r>
            <w:r w:rsidRPr="003D033A">
              <w:rPr>
                <w:rFonts w:cs="B Mitra"/>
                <w:sz w:val="24"/>
                <w:szCs w:val="24"/>
              </w:rPr>
              <w:t>SNA</w:t>
            </w:r>
            <w:r w:rsidRPr="003D033A">
              <w:rPr>
                <w:rFonts w:cs="B Mitra"/>
                <w:sz w:val="24"/>
                <w:szCs w:val="24"/>
                <w:rtl/>
              </w:rPr>
              <w:t>) و ارائه تصويري از مرحله رشد</w:t>
            </w:r>
            <w:r>
              <w:rPr>
                <w:rFonts w:cs="B Mitra" w:hint="cs"/>
                <w:sz w:val="24"/>
                <w:szCs w:val="24"/>
                <w:rtl/>
              </w:rPr>
              <w:t>-</w:t>
            </w:r>
            <w:r w:rsidRPr="003D033A">
              <w:rPr>
                <w:rFonts w:cs="B Mitra"/>
                <w:sz w:val="24"/>
                <w:szCs w:val="24"/>
                <w:rtl/>
              </w:rPr>
              <w:t>بلوغ موضوعات و بازيگران کليدي</w:t>
            </w:r>
          </w:p>
        </w:tc>
        <w:tc>
          <w:tcPr>
            <w:tcW w:w="2835" w:type="dxa"/>
          </w:tcPr>
          <w:p w14:paraId="76756A97" w14:textId="77777777" w:rsidR="004106EF" w:rsidRDefault="003D033A" w:rsidP="00147561">
            <w:pPr>
              <w:jc w:val="center"/>
              <w:rPr>
                <w:rFonts w:cs="B Mitra"/>
                <w:sz w:val="24"/>
                <w:szCs w:val="24"/>
                <w:rtl/>
              </w:rPr>
            </w:pPr>
            <w:r w:rsidRPr="003D033A">
              <w:rPr>
                <w:rFonts w:cs="B Mitra"/>
                <w:sz w:val="24"/>
                <w:szCs w:val="24"/>
                <w:rtl/>
              </w:rPr>
              <w:t>به کارگيري منحني لوجستيک</w:t>
            </w:r>
            <w:r>
              <w:rPr>
                <w:rFonts w:cs="B Mitra" w:hint="cs"/>
                <w:sz w:val="24"/>
                <w:szCs w:val="24"/>
                <w:rtl/>
              </w:rPr>
              <w:t xml:space="preserve"> </w:t>
            </w:r>
            <w:r w:rsidRPr="003D033A">
              <w:rPr>
                <w:rFonts w:cs="B Mitra"/>
                <w:sz w:val="24"/>
                <w:szCs w:val="24"/>
                <w:rtl/>
              </w:rPr>
              <w:t>براي مدل سازي رشد فناوري ها در زمان</w:t>
            </w:r>
          </w:p>
          <w:p w14:paraId="59612CD2" w14:textId="77777777" w:rsidR="003D033A" w:rsidRDefault="003D033A" w:rsidP="00147561">
            <w:pPr>
              <w:jc w:val="center"/>
              <w:rPr>
                <w:rFonts w:cs="B Mitra"/>
                <w:sz w:val="24"/>
                <w:szCs w:val="24"/>
                <w:rtl/>
              </w:rPr>
            </w:pPr>
            <w:r w:rsidRPr="003D033A">
              <w:rPr>
                <w:rFonts w:cs="B Mitra"/>
                <w:sz w:val="24"/>
                <w:szCs w:val="24"/>
                <w:rtl/>
              </w:rPr>
              <w:t>تحليل شبکه اجتماعي براي سنجش ساختار شبکه متقاضيان</w:t>
            </w:r>
            <w:r>
              <w:rPr>
                <w:rFonts w:cs="B Mitra" w:hint="cs"/>
                <w:sz w:val="24"/>
                <w:szCs w:val="24"/>
                <w:rtl/>
              </w:rPr>
              <w:t>-</w:t>
            </w:r>
            <w:r w:rsidRPr="003D033A">
              <w:rPr>
                <w:rFonts w:cs="B Mitra"/>
                <w:sz w:val="24"/>
                <w:szCs w:val="24"/>
                <w:rtl/>
              </w:rPr>
              <w:t>کليدواژه ها و شناسايي هسته هاي نوآوري</w:t>
            </w:r>
          </w:p>
          <w:p w14:paraId="5F7D7345" w14:textId="5A0CA2CE" w:rsidR="003D033A" w:rsidRPr="00B572D0" w:rsidRDefault="003D033A" w:rsidP="00147561">
            <w:pPr>
              <w:jc w:val="center"/>
              <w:rPr>
                <w:rFonts w:cs="B Mitra"/>
                <w:sz w:val="24"/>
                <w:szCs w:val="24"/>
                <w:rtl/>
              </w:rPr>
            </w:pPr>
            <w:r w:rsidRPr="003D033A">
              <w:rPr>
                <w:rFonts w:cs="B Mitra"/>
                <w:sz w:val="24"/>
                <w:szCs w:val="24"/>
                <w:rtl/>
              </w:rPr>
              <w:t>تکميل با تحليل سري زماني و نمايش چيدمان متقاضيان کليدي در نمونه هاي جهاني و کره جنوبي.</w:t>
            </w:r>
          </w:p>
        </w:tc>
        <w:tc>
          <w:tcPr>
            <w:tcW w:w="2972" w:type="dxa"/>
          </w:tcPr>
          <w:p w14:paraId="33D60266" w14:textId="77777777" w:rsidR="004106EF" w:rsidRDefault="003D033A" w:rsidP="00147561">
            <w:pPr>
              <w:jc w:val="center"/>
              <w:rPr>
                <w:rFonts w:cs="B Mitra"/>
                <w:sz w:val="24"/>
                <w:szCs w:val="24"/>
                <w:rtl/>
              </w:rPr>
            </w:pPr>
            <w:r w:rsidRPr="003D033A">
              <w:rPr>
                <w:rFonts w:cs="B Mitra"/>
                <w:sz w:val="24"/>
                <w:szCs w:val="24"/>
                <w:rtl/>
              </w:rPr>
              <w:t xml:space="preserve">ارائه چارچوب </w:t>
            </w:r>
            <w:r>
              <w:rPr>
                <w:rFonts w:cs="B Mitra" w:hint="cs"/>
                <w:sz w:val="24"/>
                <w:szCs w:val="24"/>
                <w:rtl/>
              </w:rPr>
              <w:t>منحنی لجستیک و تحلیل شبکه اجتماعی</w:t>
            </w:r>
            <w:r w:rsidRPr="003D033A">
              <w:rPr>
                <w:rFonts w:cs="B Mitra"/>
                <w:sz w:val="24"/>
                <w:szCs w:val="24"/>
                <w:rtl/>
              </w:rPr>
              <w:t xml:space="preserve"> براي تشخيص مرحله چرخه عمر موضوعات پتنت و نقش بازيگران کليدي در هر خوشه</w:t>
            </w:r>
          </w:p>
          <w:p w14:paraId="6ABBF74E" w14:textId="17608729" w:rsidR="003D033A" w:rsidRPr="00B572D0" w:rsidRDefault="003D033A" w:rsidP="00147561">
            <w:pPr>
              <w:jc w:val="center"/>
              <w:rPr>
                <w:rFonts w:cs="B Mitra"/>
                <w:sz w:val="24"/>
                <w:szCs w:val="24"/>
                <w:rtl/>
              </w:rPr>
            </w:pPr>
            <w:r w:rsidRPr="003D033A">
              <w:rPr>
                <w:rFonts w:cs="B Mitra"/>
                <w:sz w:val="24"/>
                <w:szCs w:val="24"/>
                <w:rtl/>
              </w:rPr>
              <w:t xml:space="preserve">نمايش حوزه هاي نوظهور، در حال رشد و بالغ در </w:t>
            </w:r>
            <w:r w:rsidRPr="003D033A">
              <w:rPr>
                <w:rFonts w:cs="B Mitra"/>
                <w:sz w:val="24"/>
                <w:szCs w:val="24"/>
              </w:rPr>
              <w:t>EV</w:t>
            </w:r>
            <w:r w:rsidRPr="003D033A">
              <w:rPr>
                <w:rFonts w:cs="B Mitra"/>
                <w:sz w:val="24"/>
                <w:szCs w:val="24"/>
                <w:rtl/>
              </w:rPr>
              <w:t xml:space="preserve"> و تفاوت هاي تصوير جهاني با نمونه ملي (کره جنوبي).</w:t>
            </w:r>
          </w:p>
        </w:tc>
      </w:tr>
      <w:tr w:rsidR="004106EF" w:rsidRPr="00147561" w14:paraId="48934F4B" w14:textId="77777777" w:rsidTr="00147561">
        <w:tc>
          <w:tcPr>
            <w:tcW w:w="991" w:type="dxa"/>
          </w:tcPr>
          <w:p w14:paraId="7ECA0521" w14:textId="0507904A" w:rsidR="004106EF" w:rsidRPr="00B572D0" w:rsidRDefault="003D033A" w:rsidP="00147561">
            <w:pPr>
              <w:jc w:val="center"/>
              <w:rPr>
                <w:rFonts w:cs="B Mitra" w:hint="cs"/>
                <w:sz w:val="24"/>
                <w:szCs w:val="24"/>
                <w:rtl/>
              </w:rPr>
            </w:pPr>
            <w:r>
              <w:rPr>
                <w:rFonts w:cs="B Mitra" w:hint="cs"/>
                <w:sz w:val="24"/>
                <w:szCs w:val="24"/>
                <w:rtl/>
              </w:rPr>
              <w:lastRenderedPageBreak/>
              <w:t>2023</w:t>
            </w:r>
          </w:p>
        </w:tc>
        <w:tc>
          <w:tcPr>
            <w:tcW w:w="2552" w:type="dxa"/>
          </w:tcPr>
          <w:p w14:paraId="2733C9C9" w14:textId="7AB5A8C5" w:rsidR="004106EF" w:rsidRPr="00B572D0" w:rsidRDefault="003D033A" w:rsidP="00147561">
            <w:pPr>
              <w:jc w:val="center"/>
              <w:rPr>
                <w:rFonts w:cs="B Mitra"/>
                <w:sz w:val="24"/>
                <w:szCs w:val="24"/>
                <w:rtl/>
              </w:rPr>
            </w:pPr>
            <w:r w:rsidRPr="003D033A">
              <w:rPr>
                <w:rFonts w:cs="B Mitra"/>
                <w:sz w:val="24"/>
                <w:szCs w:val="24"/>
                <w:rtl/>
              </w:rPr>
              <w:t>شناسا</w:t>
            </w:r>
            <w:r w:rsidRPr="003D033A">
              <w:rPr>
                <w:rFonts w:cs="B Mitra" w:hint="cs"/>
                <w:sz w:val="24"/>
                <w:szCs w:val="24"/>
                <w:rtl/>
              </w:rPr>
              <w:t>یی</w:t>
            </w:r>
            <w:r w:rsidRPr="003D033A">
              <w:rPr>
                <w:rFonts w:cs="B Mitra"/>
                <w:sz w:val="24"/>
                <w:szCs w:val="24"/>
                <w:rtl/>
              </w:rPr>
              <w:t xml:space="preserve"> فرصت ها</w:t>
            </w:r>
            <w:r w:rsidRPr="003D033A">
              <w:rPr>
                <w:rFonts w:cs="B Mitra" w:hint="cs"/>
                <w:sz w:val="24"/>
                <w:szCs w:val="24"/>
                <w:rtl/>
              </w:rPr>
              <w:t>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با تحل</w:t>
            </w:r>
            <w:r w:rsidRPr="003D033A">
              <w:rPr>
                <w:rFonts w:cs="B Mitra" w:hint="cs"/>
                <w:sz w:val="24"/>
                <w:szCs w:val="24"/>
                <w:rtl/>
              </w:rPr>
              <w:t>یل</w:t>
            </w:r>
            <w:r w:rsidRPr="003D033A">
              <w:rPr>
                <w:rFonts w:cs="B Mitra"/>
                <w:sz w:val="24"/>
                <w:szCs w:val="24"/>
                <w:rtl/>
              </w:rPr>
              <w:t xml:space="preserve"> پتنت و مقالات علم</w:t>
            </w:r>
            <w:r w:rsidRPr="003D033A">
              <w:rPr>
                <w:rFonts w:cs="B Mitra" w:hint="cs"/>
                <w:sz w:val="24"/>
                <w:szCs w:val="24"/>
                <w:rtl/>
              </w:rPr>
              <w:t>ی</w:t>
            </w:r>
            <w:r>
              <w:rPr>
                <w:rFonts w:cs="B Mitra" w:hint="cs"/>
                <w:sz w:val="24"/>
                <w:szCs w:val="24"/>
                <w:rtl/>
              </w:rPr>
              <w:t xml:space="preserve"> در زمینه آزمایشی نانوژنراتور های تربیوالکتریک</w:t>
            </w:r>
          </w:p>
        </w:tc>
        <w:tc>
          <w:tcPr>
            <w:tcW w:w="2835" w:type="dxa"/>
          </w:tcPr>
          <w:p w14:paraId="08D0F52C" w14:textId="0D7E31FA" w:rsidR="004106EF" w:rsidRPr="003D033A" w:rsidRDefault="003D033A" w:rsidP="00147561">
            <w:pPr>
              <w:jc w:val="center"/>
              <w:rPr>
                <w:rFonts w:cs="B Mitra" w:hint="cs"/>
                <w:sz w:val="24"/>
                <w:szCs w:val="24"/>
                <w:rtl/>
                <w:lang w:val="en-US" w:bidi="fa-IR"/>
              </w:rPr>
            </w:pPr>
            <w:r>
              <w:rPr>
                <w:rFonts w:cs="B Mitra" w:hint="cs"/>
                <w:sz w:val="24"/>
                <w:szCs w:val="24"/>
                <w:rtl/>
              </w:rPr>
              <w:t xml:space="preserve">به کارگیری تحلیل معنایی </w:t>
            </w:r>
            <w:r>
              <w:rPr>
                <w:rFonts w:cs="B Mitra"/>
                <w:sz w:val="24"/>
                <w:szCs w:val="24"/>
                <w:lang w:val="en-US"/>
              </w:rPr>
              <w:t>SAO</w:t>
            </w:r>
            <w:r>
              <w:rPr>
                <w:rFonts w:cs="B Mitra" w:hint="cs"/>
                <w:sz w:val="24"/>
                <w:szCs w:val="24"/>
                <w:rtl/>
                <w:lang w:val="en-US" w:bidi="fa-IR"/>
              </w:rPr>
              <w:t xml:space="preserve"> و تشخیص نقاط پرت و همچنن شناسایی گپ های موجود در داده ها. </w:t>
            </w:r>
          </w:p>
        </w:tc>
        <w:tc>
          <w:tcPr>
            <w:tcW w:w="2972" w:type="dxa"/>
          </w:tcPr>
          <w:p w14:paraId="535A4198" w14:textId="4913C493" w:rsidR="004106EF" w:rsidRPr="00B572D0" w:rsidRDefault="003D033A" w:rsidP="00147561">
            <w:pPr>
              <w:jc w:val="center"/>
              <w:rPr>
                <w:rFonts w:cs="B Mitra"/>
                <w:sz w:val="24"/>
                <w:szCs w:val="24"/>
                <w:rtl/>
              </w:rPr>
            </w:pPr>
            <w:r>
              <w:rPr>
                <w:rFonts w:cs="B Mitra" w:hint="cs"/>
                <w:sz w:val="24"/>
                <w:szCs w:val="24"/>
                <w:rtl/>
              </w:rPr>
              <w:t>نتایج نشان داد که با استفاده از تحلیل معنایی پتنت ها میتوان فرصت های فناوری را شناسایی کرد.</w:t>
            </w:r>
          </w:p>
        </w:tc>
      </w:tr>
      <w:tr w:rsidR="004106EF" w:rsidRPr="00147561" w14:paraId="33257FD6" w14:textId="77777777" w:rsidTr="00147561">
        <w:tc>
          <w:tcPr>
            <w:tcW w:w="991" w:type="dxa"/>
          </w:tcPr>
          <w:p w14:paraId="60AB8AFE" w14:textId="2E4C6E04" w:rsidR="004106EF" w:rsidRPr="00B572D0" w:rsidRDefault="003D033A" w:rsidP="00147561">
            <w:pPr>
              <w:jc w:val="center"/>
              <w:rPr>
                <w:rFonts w:cs="B Mitra" w:hint="cs"/>
                <w:sz w:val="24"/>
                <w:szCs w:val="24"/>
                <w:rtl/>
              </w:rPr>
            </w:pPr>
            <w:r>
              <w:rPr>
                <w:rFonts w:cs="B Mitra" w:hint="cs"/>
                <w:sz w:val="24"/>
                <w:szCs w:val="24"/>
                <w:rtl/>
              </w:rPr>
              <w:t>2021</w:t>
            </w:r>
          </w:p>
        </w:tc>
        <w:tc>
          <w:tcPr>
            <w:tcW w:w="2552" w:type="dxa"/>
          </w:tcPr>
          <w:p w14:paraId="300023A4" w14:textId="6731CA98" w:rsidR="004106EF" w:rsidRPr="00B572D0" w:rsidRDefault="003D033A" w:rsidP="00147561">
            <w:pPr>
              <w:jc w:val="center"/>
              <w:rPr>
                <w:rFonts w:cs="B Mitra"/>
                <w:sz w:val="24"/>
                <w:szCs w:val="24"/>
                <w:rtl/>
              </w:rPr>
            </w:pPr>
            <w:r w:rsidRPr="003D033A">
              <w:rPr>
                <w:rFonts w:cs="B Mitra"/>
                <w:sz w:val="24"/>
                <w:szCs w:val="24"/>
                <w:rtl/>
              </w:rPr>
              <w:t>توسعه روش متن</w:t>
            </w:r>
            <w:r w:rsidRPr="003D033A">
              <w:rPr>
                <w:rFonts w:cs="B Mitra" w:hint="cs"/>
                <w:sz w:val="24"/>
                <w:szCs w:val="24"/>
                <w:rtl/>
              </w:rPr>
              <w:t>ی</w:t>
            </w:r>
            <w:r w:rsidRPr="003D033A">
              <w:rPr>
                <w:rFonts w:cs="B Mitra"/>
                <w:sz w:val="24"/>
                <w:szCs w:val="24"/>
                <w:rtl/>
              </w:rPr>
              <w:t xml:space="preserve"> </w:t>
            </w:r>
            <w:r w:rsidRPr="003D033A">
              <w:rPr>
                <w:rFonts w:cs="B Mitra"/>
                <w:sz w:val="24"/>
                <w:szCs w:val="24"/>
              </w:rPr>
              <w:t>LDA</w:t>
            </w:r>
            <w:r w:rsidRPr="003D033A">
              <w:rPr>
                <w:rFonts w:cs="B Mitra"/>
                <w:sz w:val="24"/>
                <w:szCs w:val="24"/>
                <w:rtl/>
              </w:rPr>
              <w:t xml:space="preserve"> برا</w:t>
            </w:r>
            <w:r w:rsidRPr="003D033A">
              <w:rPr>
                <w:rFonts w:cs="B Mitra" w:hint="cs"/>
                <w:sz w:val="24"/>
                <w:szCs w:val="24"/>
                <w:rtl/>
              </w:rPr>
              <w:t>ی</w:t>
            </w:r>
            <w:r w:rsidRPr="003D033A">
              <w:rPr>
                <w:rFonts w:cs="B Mitra"/>
                <w:sz w:val="24"/>
                <w:szCs w:val="24"/>
                <w:rtl/>
              </w:rPr>
              <w:t xml:space="preserve"> تحل</w:t>
            </w:r>
            <w:r w:rsidRPr="003D033A">
              <w:rPr>
                <w:rFonts w:cs="B Mitra" w:hint="cs"/>
                <w:sz w:val="24"/>
                <w:szCs w:val="24"/>
                <w:rtl/>
              </w:rPr>
              <w:t>یل</w:t>
            </w:r>
            <w:r w:rsidRPr="003D033A">
              <w:rPr>
                <w:rFonts w:cs="B Mitra"/>
                <w:sz w:val="24"/>
                <w:szCs w:val="24"/>
                <w:rtl/>
              </w:rPr>
              <w:t xml:space="preserve"> پتنت و ارز</w:t>
            </w:r>
            <w:r w:rsidRPr="003D033A">
              <w:rPr>
                <w:rFonts w:cs="B Mitra" w:hint="cs"/>
                <w:sz w:val="24"/>
                <w:szCs w:val="24"/>
                <w:rtl/>
              </w:rPr>
              <w:t>یابی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در حوزه بلاکچ</w:t>
            </w:r>
            <w:r w:rsidRPr="003D033A">
              <w:rPr>
                <w:rFonts w:cs="B Mitra" w:hint="cs"/>
                <w:sz w:val="24"/>
                <w:szCs w:val="24"/>
                <w:rtl/>
              </w:rPr>
              <w:t>ین</w:t>
            </w:r>
            <w:r>
              <w:rPr>
                <w:rFonts w:cs="B Mitra" w:hint="cs"/>
                <w:sz w:val="24"/>
                <w:szCs w:val="24"/>
                <w:rtl/>
              </w:rPr>
              <w:t xml:space="preserve"> و ترسیم نقشه راه فناوری بلاکچین و خوشه بندی فناوری های موجود در آن</w:t>
            </w:r>
          </w:p>
        </w:tc>
        <w:tc>
          <w:tcPr>
            <w:tcW w:w="2835" w:type="dxa"/>
          </w:tcPr>
          <w:p w14:paraId="4B89CC94" w14:textId="6858C9E6" w:rsidR="00147B56" w:rsidRDefault="00147B56" w:rsidP="00147B56">
            <w:pPr>
              <w:rPr>
                <w:rFonts w:cs="B Mitra"/>
                <w:sz w:val="24"/>
                <w:szCs w:val="24"/>
                <w:rtl/>
              </w:rPr>
            </w:pPr>
            <w:r w:rsidRPr="00147B56">
              <w:rPr>
                <w:rFonts w:cs="B Mitra"/>
                <w:sz w:val="24"/>
                <w:szCs w:val="24"/>
                <w:rtl/>
              </w:rPr>
              <w:t>اتکا به نظريه چرخه عمر فناو</w:t>
            </w:r>
            <w:r>
              <w:rPr>
                <w:rFonts w:cs="B Mitra" w:hint="cs"/>
                <w:sz w:val="24"/>
                <w:szCs w:val="24"/>
                <w:rtl/>
              </w:rPr>
              <w:t>ری و</w:t>
            </w:r>
            <w:r w:rsidRPr="00147B56">
              <w:rPr>
                <w:rFonts w:cs="B Mitra"/>
                <w:sz w:val="24"/>
                <w:szCs w:val="24"/>
                <w:rtl/>
              </w:rPr>
              <w:t xml:space="preserve"> مدل موضوعي </w:t>
            </w:r>
            <w:r w:rsidRPr="00147B56">
              <w:rPr>
                <w:rFonts w:cs="B Mitra"/>
                <w:sz w:val="24"/>
                <w:szCs w:val="24"/>
              </w:rPr>
              <w:t>LDA</w:t>
            </w:r>
            <w:r w:rsidRPr="00147B56">
              <w:rPr>
                <w:rFonts w:cs="B Mitra"/>
                <w:sz w:val="24"/>
                <w:szCs w:val="24"/>
                <w:rtl/>
              </w:rPr>
              <w:t xml:space="preserve"> + محاسبه شب</w:t>
            </w:r>
            <w:r>
              <w:rPr>
                <w:rFonts w:cs="B Mitra" w:hint="cs"/>
                <w:sz w:val="24"/>
                <w:szCs w:val="24"/>
                <w:rtl/>
              </w:rPr>
              <w:t>ا</w:t>
            </w:r>
            <w:r w:rsidRPr="00147B56">
              <w:rPr>
                <w:rFonts w:cs="B Mitra"/>
                <w:sz w:val="24"/>
                <w:szCs w:val="24"/>
                <w:rtl/>
              </w:rPr>
              <w:t>هت متني براي توصيف وضع موجود و</w:t>
            </w:r>
            <w:r>
              <w:rPr>
                <w:rFonts w:cs="B Mitra" w:hint="cs"/>
                <w:sz w:val="24"/>
                <w:szCs w:val="24"/>
                <w:rtl/>
              </w:rPr>
              <w:t xml:space="preserve"> </w:t>
            </w:r>
            <w:r w:rsidRPr="00147B56">
              <w:rPr>
                <w:rFonts w:cs="B Mitra"/>
                <w:sz w:val="24"/>
                <w:szCs w:val="24"/>
                <w:rtl/>
              </w:rPr>
              <w:t>روندهاي آتي.</w:t>
            </w:r>
            <w:r>
              <w:rPr>
                <w:rFonts w:cs="B Mitra" w:hint="cs"/>
                <w:sz w:val="24"/>
                <w:szCs w:val="24"/>
                <w:rtl/>
              </w:rPr>
              <w:t xml:space="preserve"> </w:t>
            </w:r>
          </w:p>
          <w:p w14:paraId="10641D9A" w14:textId="6159C28F" w:rsidR="004106EF" w:rsidRPr="00B572D0" w:rsidRDefault="00147B56" w:rsidP="00147B56">
            <w:pPr>
              <w:rPr>
                <w:rFonts w:cs="B Mitra"/>
                <w:sz w:val="24"/>
                <w:szCs w:val="24"/>
                <w:rtl/>
              </w:rPr>
            </w:pPr>
            <w:r w:rsidRPr="00147B56">
              <w:rPr>
                <w:rFonts w:cs="B Mitra"/>
                <w:sz w:val="24"/>
                <w:szCs w:val="24"/>
                <w:rtl/>
              </w:rPr>
              <w:t>استخراج موضوعات پتنت، سنجش قرابت متني موضوع ها و استفاده از مفهوم چرخه عمر براي بازنمايي مرحله رشد هر موضوع در نقشه راه.</w:t>
            </w:r>
          </w:p>
        </w:tc>
        <w:tc>
          <w:tcPr>
            <w:tcW w:w="2972" w:type="dxa"/>
          </w:tcPr>
          <w:p w14:paraId="07E84FF5" w14:textId="05FE229F" w:rsidR="00147B56" w:rsidRPr="00147B56" w:rsidRDefault="00147B56" w:rsidP="00147B56">
            <w:pPr>
              <w:rPr>
                <w:rFonts w:cs="B Mitra"/>
                <w:sz w:val="24"/>
                <w:szCs w:val="24"/>
                <w:rtl/>
              </w:rPr>
            </w:pPr>
            <w:r w:rsidRPr="00147B56">
              <w:rPr>
                <w:rFonts w:cs="B Mitra"/>
                <w:sz w:val="24"/>
                <w:szCs w:val="24"/>
                <w:rtl/>
              </w:rPr>
              <w:t>توصيف وضع توسعه فناوري بلاکچين و پيش بيني روندهاي آتي بر مبناي موضوعات استخراج شده از پتنت.</w:t>
            </w:r>
          </w:p>
          <w:p w14:paraId="6BD05A4F" w14:textId="644D390D" w:rsidR="004106EF" w:rsidRPr="00B572D0" w:rsidRDefault="00147B56" w:rsidP="00147B56">
            <w:pPr>
              <w:rPr>
                <w:rFonts w:cs="B Mitra"/>
                <w:sz w:val="24"/>
                <w:szCs w:val="24"/>
                <w:rtl/>
              </w:rPr>
            </w:pPr>
            <w:r w:rsidRPr="00147B56">
              <w:rPr>
                <w:rFonts w:cs="B Mitra"/>
                <w:sz w:val="24"/>
                <w:szCs w:val="24"/>
                <w:rtl/>
              </w:rPr>
              <w:t>توصيه به اولويت دادن به پژوهش در نظريه بلاکچين، سامانه هاي معاملاتي بلاکچين، ساختار سامانه بلاکچين و سامانه هاي مالي هوشمند مبتني بر بلاکچين به عنوان حوزه هاي داراي ظرفيت</w:t>
            </w:r>
            <w:r>
              <w:rPr>
                <w:rFonts w:cs="B Mitra" w:hint="cs"/>
                <w:sz w:val="24"/>
                <w:szCs w:val="24"/>
                <w:rtl/>
              </w:rPr>
              <w:t>.</w:t>
            </w:r>
          </w:p>
        </w:tc>
      </w:tr>
      <w:tr w:rsidR="004106EF" w:rsidRPr="00147561" w14:paraId="40250409" w14:textId="77777777" w:rsidTr="00147561">
        <w:tc>
          <w:tcPr>
            <w:tcW w:w="991" w:type="dxa"/>
          </w:tcPr>
          <w:p w14:paraId="7AF240C3" w14:textId="28C14054" w:rsidR="004106EF" w:rsidRPr="00B572D0" w:rsidRDefault="00147B56" w:rsidP="00147561">
            <w:pPr>
              <w:jc w:val="center"/>
              <w:rPr>
                <w:rFonts w:cs="B Mitra" w:hint="cs"/>
                <w:sz w:val="24"/>
                <w:szCs w:val="24"/>
                <w:rtl/>
              </w:rPr>
            </w:pPr>
            <w:r>
              <w:rPr>
                <w:rFonts w:cs="B Mitra" w:hint="cs"/>
                <w:sz w:val="24"/>
                <w:szCs w:val="24"/>
                <w:rtl/>
              </w:rPr>
              <w:t>2025</w:t>
            </w:r>
          </w:p>
        </w:tc>
        <w:tc>
          <w:tcPr>
            <w:tcW w:w="2552" w:type="dxa"/>
          </w:tcPr>
          <w:p w14:paraId="3AAB7C7D" w14:textId="77777777" w:rsidR="004106EF" w:rsidRPr="00B572D0" w:rsidRDefault="004106EF" w:rsidP="00147561">
            <w:pPr>
              <w:jc w:val="center"/>
              <w:rPr>
                <w:rFonts w:cs="B Mitra"/>
                <w:sz w:val="24"/>
                <w:szCs w:val="24"/>
                <w:rtl/>
              </w:rPr>
            </w:pPr>
          </w:p>
        </w:tc>
        <w:tc>
          <w:tcPr>
            <w:tcW w:w="2835" w:type="dxa"/>
          </w:tcPr>
          <w:p w14:paraId="5FD3A6CB" w14:textId="77777777" w:rsidR="004106EF" w:rsidRPr="00B572D0" w:rsidRDefault="004106EF" w:rsidP="00147561">
            <w:pPr>
              <w:jc w:val="center"/>
              <w:rPr>
                <w:rFonts w:cs="B Mitra"/>
                <w:sz w:val="24"/>
                <w:szCs w:val="24"/>
                <w:rtl/>
              </w:rPr>
            </w:pPr>
          </w:p>
        </w:tc>
        <w:tc>
          <w:tcPr>
            <w:tcW w:w="2972" w:type="dxa"/>
          </w:tcPr>
          <w:p w14:paraId="55B29C5A" w14:textId="77777777" w:rsidR="004106EF" w:rsidRPr="00B572D0" w:rsidRDefault="004106EF" w:rsidP="00147561">
            <w:pPr>
              <w:jc w:val="center"/>
              <w:rPr>
                <w:rFonts w:cs="B Mitra"/>
                <w:sz w:val="24"/>
                <w:szCs w:val="24"/>
                <w:rtl/>
              </w:rPr>
            </w:pPr>
          </w:p>
        </w:tc>
      </w:tr>
      <w:tr w:rsidR="004106EF" w:rsidRPr="00147561" w14:paraId="3FBD7B93" w14:textId="77777777" w:rsidTr="00147561">
        <w:tc>
          <w:tcPr>
            <w:tcW w:w="991" w:type="dxa"/>
          </w:tcPr>
          <w:p w14:paraId="4FC9372C" w14:textId="77777777" w:rsidR="004106EF" w:rsidRPr="00B572D0" w:rsidRDefault="004106EF" w:rsidP="00147561">
            <w:pPr>
              <w:jc w:val="center"/>
              <w:rPr>
                <w:rFonts w:cs="B Mitra" w:hint="cs"/>
                <w:sz w:val="24"/>
                <w:szCs w:val="24"/>
                <w:rtl/>
              </w:rPr>
            </w:pPr>
          </w:p>
        </w:tc>
        <w:tc>
          <w:tcPr>
            <w:tcW w:w="2552" w:type="dxa"/>
          </w:tcPr>
          <w:p w14:paraId="75566FD1" w14:textId="77777777" w:rsidR="004106EF" w:rsidRPr="00B572D0" w:rsidRDefault="004106EF" w:rsidP="00147561">
            <w:pPr>
              <w:jc w:val="center"/>
              <w:rPr>
                <w:rFonts w:cs="B Mitra"/>
                <w:sz w:val="24"/>
                <w:szCs w:val="24"/>
                <w:rtl/>
              </w:rPr>
            </w:pPr>
          </w:p>
        </w:tc>
        <w:tc>
          <w:tcPr>
            <w:tcW w:w="2835" w:type="dxa"/>
          </w:tcPr>
          <w:p w14:paraId="100CA728" w14:textId="77777777" w:rsidR="004106EF" w:rsidRPr="00B572D0" w:rsidRDefault="004106EF" w:rsidP="00147561">
            <w:pPr>
              <w:jc w:val="center"/>
              <w:rPr>
                <w:rFonts w:cs="B Mitra"/>
                <w:sz w:val="24"/>
                <w:szCs w:val="24"/>
                <w:rtl/>
              </w:rPr>
            </w:pPr>
          </w:p>
        </w:tc>
        <w:tc>
          <w:tcPr>
            <w:tcW w:w="2972" w:type="dxa"/>
          </w:tcPr>
          <w:p w14:paraId="50755151" w14:textId="77777777" w:rsidR="004106EF" w:rsidRPr="00B572D0" w:rsidRDefault="004106EF" w:rsidP="00147561">
            <w:pPr>
              <w:jc w:val="center"/>
              <w:rPr>
                <w:rFonts w:cs="B Mitra"/>
                <w:sz w:val="24"/>
                <w:szCs w:val="24"/>
                <w:rtl/>
              </w:rPr>
            </w:pPr>
          </w:p>
        </w:tc>
      </w:tr>
      <w:tr w:rsidR="004106EF" w:rsidRPr="00147561" w14:paraId="762CED38" w14:textId="77777777" w:rsidTr="00147561">
        <w:tc>
          <w:tcPr>
            <w:tcW w:w="991" w:type="dxa"/>
          </w:tcPr>
          <w:p w14:paraId="01DA6449" w14:textId="77777777" w:rsidR="004106EF" w:rsidRPr="00B572D0" w:rsidRDefault="004106EF" w:rsidP="00147561">
            <w:pPr>
              <w:jc w:val="center"/>
              <w:rPr>
                <w:rFonts w:cs="B Mitra" w:hint="cs"/>
                <w:sz w:val="24"/>
                <w:szCs w:val="24"/>
                <w:rtl/>
              </w:rPr>
            </w:pPr>
          </w:p>
        </w:tc>
        <w:tc>
          <w:tcPr>
            <w:tcW w:w="2552" w:type="dxa"/>
          </w:tcPr>
          <w:p w14:paraId="3246015D" w14:textId="77777777" w:rsidR="004106EF" w:rsidRPr="00B572D0" w:rsidRDefault="004106EF" w:rsidP="00147561">
            <w:pPr>
              <w:jc w:val="center"/>
              <w:rPr>
                <w:rFonts w:cs="B Mitra"/>
                <w:sz w:val="24"/>
                <w:szCs w:val="24"/>
                <w:rtl/>
              </w:rPr>
            </w:pPr>
          </w:p>
        </w:tc>
        <w:tc>
          <w:tcPr>
            <w:tcW w:w="2835" w:type="dxa"/>
          </w:tcPr>
          <w:p w14:paraId="42AF1325" w14:textId="77777777" w:rsidR="004106EF" w:rsidRPr="00B572D0" w:rsidRDefault="004106EF" w:rsidP="00147561">
            <w:pPr>
              <w:jc w:val="center"/>
              <w:rPr>
                <w:rFonts w:cs="B Mitra"/>
                <w:sz w:val="24"/>
                <w:szCs w:val="24"/>
                <w:rtl/>
              </w:rPr>
            </w:pPr>
          </w:p>
        </w:tc>
        <w:tc>
          <w:tcPr>
            <w:tcW w:w="2972" w:type="dxa"/>
          </w:tcPr>
          <w:p w14:paraId="517E526C" w14:textId="77777777" w:rsidR="004106EF" w:rsidRPr="00B572D0" w:rsidRDefault="004106EF" w:rsidP="00147561">
            <w:pPr>
              <w:jc w:val="center"/>
              <w:rPr>
                <w:rFonts w:cs="B Mitra"/>
                <w:sz w:val="24"/>
                <w:szCs w:val="24"/>
                <w:rtl/>
              </w:rPr>
            </w:pPr>
          </w:p>
        </w:tc>
      </w:tr>
    </w:tbl>
    <w:p w14:paraId="1073FE23" w14:textId="77777777" w:rsidR="009043C4" w:rsidRPr="009043C4" w:rsidRDefault="009043C4" w:rsidP="009043C4">
      <w:pPr>
        <w:rPr>
          <w:rtl/>
        </w:rPr>
      </w:pPr>
    </w:p>
    <w:p w14:paraId="16E6413C" w14:textId="77777777" w:rsidR="009043C4" w:rsidRPr="009043C4" w:rsidRDefault="009043C4" w:rsidP="009043C4"/>
    <w:p w14:paraId="6FBB9551" w14:textId="77777777" w:rsidR="009043C4" w:rsidRDefault="009043C4" w:rsidP="009043C4">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0286CA72" w14:textId="77777777" w:rsidR="009043C4" w:rsidRDefault="009043C4">
      <w:pPr>
        <w:rPr>
          <w:rtl/>
          <w:lang w:bidi="fa-IR"/>
        </w:rPr>
      </w:pPr>
      <w:r>
        <w:rPr>
          <w:rtl/>
          <w:lang w:bidi="fa-IR"/>
        </w:rPr>
        <w:br w:type="page"/>
      </w:r>
    </w:p>
    <w:p w14:paraId="42296E74" w14:textId="185B52DE" w:rsidR="009043C4" w:rsidRDefault="009043C4" w:rsidP="001C4FDC">
      <w:pPr>
        <w:tabs>
          <w:tab w:val="left" w:pos="4220"/>
        </w:tabs>
        <w:rPr>
          <w:rtl/>
          <w:lang w:bidi="fa-IR"/>
        </w:rPr>
      </w:pPr>
      <w:r>
        <w:rPr>
          <w:rFonts w:hint="cs"/>
          <w:rtl/>
          <w:lang w:bidi="fa-IR"/>
        </w:rPr>
        <w:lastRenderedPageBreak/>
        <w:t>منابع انگلیسی</w:t>
      </w:r>
    </w:p>
    <w:p w14:paraId="22397BB8" w14:textId="77777777" w:rsidR="00147B56" w:rsidRPr="00147B56" w:rsidRDefault="009043C4" w:rsidP="00147B56">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147B56" w:rsidRPr="00147B56">
        <w:t xml:space="preserve">Baumann, M., Domnik, T., Haase, M., Wulf, C., Emmerich, P., Rösch, C., Zapp, P., Naegler, T., &amp; Weil, M. (2021). Comparative patent analysis for the identification of global research trends for the case of battery storage, hydrogen and bioenergy. </w:t>
      </w:r>
      <w:r w:rsidR="00147B56" w:rsidRPr="00147B56">
        <w:rPr>
          <w:i/>
        </w:rPr>
        <w:t>Technological Forecasting and Social Change</w:t>
      </w:r>
      <w:r w:rsidR="00147B56" w:rsidRPr="00147B56">
        <w:t>,</w:t>
      </w:r>
      <w:r w:rsidR="00147B56" w:rsidRPr="00147B56">
        <w:rPr>
          <w:i/>
        </w:rPr>
        <w:t xml:space="preserve"> 165</w:t>
      </w:r>
      <w:r w:rsidR="00147B56" w:rsidRPr="00147B56">
        <w:t>, 120505</w:t>
      </w:r>
      <w:r w:rsidR="00147B56" w:rsidRPr="00147B56">
        <w:rPr>
          <w:rtl/>
        </w:rPr>
        <w:t xml:space="preserve">. </w:t>
      </w:r>
    </w:p>
    <w:p w14:paraId="0A1179CE" w14:textId="77777777" w:rsidR="00147B56" w:rsidRPr="00147B56" w:rsidRDefault="00147B56" w:rsidP="00147B56">
      <w:pPr>
        <w:pStyle w:val="EndNoteBibliography"/>
        <w:spacing w:after="0"/>
        <w:ind w:left="720" w:hanging="720"/>
        <w:rPr>
          <w:rtl/>
        </w:rPr>
      </w:pPr>
      <w:r w:rsidRPr="00147B56">
        <w:t xml:space="preserve">Blind, K., Petersen, S. S., &amp; Riillo, C. A. (2017). The impact of standards and regulation on innovation in uncertain markets. </w:t>
      </w:r>
      <w:r w:rsidRPr="00147B56">
        <w:rPr>
          <w:i/>
        </w:rPr>
        <w:t>Research policy</w:t>
      </w:r>
      <w:r w:rsidRPr="00147B56">
        <w:t>,</w:t>
      </w:r>
      <w:r w:rsidRPr="00147B56">
        <w:rPr>
          <w:i/>
        </w:rPr>
        <w:t xml:space="preserve"> 46</w:t>
      </w:r>
      <w:r w:rsidRPr="00147B56">
        <w:t>(1), 249-264</w:t>
      </w:r>
      <w:r w:rsidRPr="00147B56">
        <w:rPr>
          <w:rtl/>
        </w:rPr>
        <w:t xml:space="preserve">. </w:t>
      </w:r>
    </w:p>
    <w:p w14:paraId="13AD0B89" w14:textId="77777777" w:rsidR="00147B56" w:rsidRPr="00147B56" w:rsidRDefault="00147B56" w:rsidP="00147B56">
      <w:pPr>
        <w:pStyle w:val="EndNoteBibliography"/>
        <w:spacing w:after="0"/>
        <w:ind w:left="720" w:hanging="720"/>
        <w:rPr>
          <w:rtl/>
        </w:rPr>
      </w:pPr>
      <w:r w:rsidRPr="00147B56">
        <w:t>Boell, S. K., &amp; Cecez-Kecmanovic, D</w:t>
      </w:r>
      <w:r w:rsidRPr="00147B56">
        <w:rPr>
          <w:rtl/>
        </w:rPr>
        <w:t xml:space="preserve">. (2015). </w:t>
      </w:r>
      <w:r w:rsidRPr="00147B56">
        <w:t xml:space="preserve">On being ‘systematic’in literature reviews in IS. </w:t>
      </w:r>
      <w:r w:rsidRPr="00147B56">
        <w:rPr>
          <w:i/>
        </w:rPr>
        <w:t>Journal of information technology</w:t>
      </w:r>
      <w:r w:rsidRPr="00147B56">
        <w:t>,</w:t>
      </w:r>
      <w:r w:rsidRPr="00147B56">
        <w:rPr>
          <w:i/>
        </w:rPr>
        <w:t xml:space="preserve"> 30</w:t>
      </w:r>
      <w:r w:rsidRPr="00147B56">
        <w:t>(2), 161-173</w:t>
      </w:r>
      <w:r w:rsidRPr="00147B56">
        <w:rPr>
          <w:rtl/>
        </w:rPr>
        <w:t xml:space="preserve">. </w:t>
      </w:r>
    </w:p>
    <w:p w14:paraId="51E3C6A6" w14:textId="77777777" w:rsidR="00147B56" w:rsidRPr="00147B56" w:rsidRDefault="00147B56" w:rsidP="00147B56">
      <w:pPr>
        <w:pStyle w:val="EndNoteBibliography"/>
        <w:spacing w:after="0"/>
        <w:ind w:left="720" w:hanging="720"/>
        <w:rPr>
          <w:rtl/>
        </w:rPr>
      </w:pPr>
      <w:r w:rsidRPr="00147B56">
        <w:t xml:space="preserve">Burgelman, R. A., Christensen, C. M., &amp; Wheelwright, S. C. (2008). </w:t>
      </w:r>
      <w:r w:rsidRPr="00147B56">
        <w:rPr>
          <w:i/>
        </w:rPr>
        <w:t>Strategic management of technology and innovation</w:t>
      </w:r>
      <w:r w:rsidRPr="00147B56">
        <w:t>. McGraw-Hill/Irwin</w:t>
      </w:r>
      <w:r w:rsidRPr="00147B56">
        <w:rPr>
          <w:rtl/>
        </w:rPr>
        <w:t xml:space="preserve">. </w:t>
      </w:r>
    </w:p>
    <w:p w14:paraId="79444703" w14:textId="77777777" w:rsidR="00147B56" w:rsidRPr="00147B56" w:rsidRDefault="00147B56" w:rsidP="00147B56">
      <w:pPr>
        <w:pStyle w:val="EndNoteBibliography"/>
        <w:spacing w:after="0"/>
        <w:ind w:left="720" w:hanging="720"/>
        <w:rPr>
          <w:rtl/>
        </w:rPr>
      </w:pPr>
      <w:r w:rsidRPr="00147B56">
        <w:t>Carvalho, M</w:t>
      </w:r>
      <w:r w:rsidRPr="00147B56">
        <w:rPr>
          <w:rtl/>
        </w:rPr>
        <w:t xml:space="preserve">. </w:t>
      </w:r>
      <w:r w:rsidRPr="00147B56">
        <w:t xml:space="preserve">M., Fleury, A., &amp; Lopes, A. P. (2013). An overview of the literature on technology roadmapping (TRM): Contributions and trends. </w:t>
      </w:r>
      <w:r w:rsidRPr="00147B56">
        <w:rPr>
          <w:i/>
        </w:rPr>
        <w:t>Technological Forecasting and Social Change</w:t>
      </w:r>
      <w:r w:rsidRPr="00147B56">
        <w:t>,</w:t>
      </w:r>
      <w:r w:rsidRPr="00147B56">
        <w:rPr>
          <w:i/>
        </w:rPr>
        <w:t xml:space="preserve"> 80</w:t>
      </w:r>
      <w:r w:rsidRPr="00147B56">
        <w:t>(7), 1418-1437</w:t>
      </w:r>
      <w:r w:rsidRPr="00147B56">
        <w:rPr>
          <w:rtl/>
        </w:rPr>
        <w:t xml:space="preserve">. </w:t>
      </w:r>
    </w:p>
    <w:p w14:paraId="1EB733ED" w14:textId="77777777" w:rsidR="00147B56" w:rsidRPr="00147B56" w:rsidRDefault="00147B56" w:rsidP="00147B56">
      <w:pPr>
        <w:pStyle w:val="EndNoteBibliography"/>
        <w:spacing w:after="0"/>
        <w:ind w:left="720" w:hanging="720"/>
        <w:rPr>
          <w:rtl/>
        </w:rPr>
      </w:pPr>
      <w:r w:rsidRPr="00147B56">
        <w:t xml:space="preserve">Chakraborty, S., Nijssen, E. J., &amp; Valkenburg, R. (2022). A systematic review of industry-level applications of technology roadmapping: Evaluation and design propositions for roadmapping practitioners. </w:t>
      </w:r>
      <w:r w:rsidRPr="00147B56">
        <w:rPr>
          <w:i/>
        </w:rPr>
        <w:t>Technological Forecasting and Social Change</w:t>
      </w:r>
      <w:r w:rsidRPr="00147B56">
        <w:t>,</w:t>
      </w:r>
      <w:r w:rsidRPr="00147B56">
        <w:rPr>
          <w:i/>
        </w:rPr>
        <w:t xml:space="preserve"> 179</w:t>
      </w:r>
      <w:r w:rsidRPr="00147B56">
        <w:t>, 121141</w:t>
      </w:r>
      <w:r w:rsidRPr="00147B56">
        <w:rPr>
          <w:rtl/>
        </w:rPr>
        <w:t xml:space="preserve">. </w:t>
      </w:r>
    </w:p>
    <w:p w14:paraId="45DFFD64" w14:textId="77777777" w:rsidR="00147B56" w:rsidRPr="00147B56" w:rsidRDefault="00147B56" w:rsidP="00147B56">
      <w:pPr>
        <w:pStyle w:val="EndNoteBibliography"/>
        <w:spacing w:after="0"/>
        <w:ind w:left="720" w:hanging="720"/>
        <w:rPr>
          <w:rtl/>
        </w:rPr>
      </w:pPr>
      <w:r w:rsidRPr="00147B56">
        <w:t xml:space="preserve">Chen, H., Can Sener, S. E., Van Emburg, C., Jones, M., Bogucki, T., Bonilla, N., Ijeoma, M. W., Wan, H., &amp; Carbajales-Dale, M. (2024). Electric light-duty vehicles have decarbonization potential but may not reduce other environmental problems. </w:t>
      </w:r>
      <w:r w:rsidRPr="00147B56">
        <w:rPr>
          <w:i/>
        </w:rPr>
        <w:t>Communications Earth &amp; Environment</w:t>
      </w:r>
      <w:r w:rsidRPr="00147B56">
        <w:t>,</w:t>
      </w:r>
      <w:r w:rsidRPr="00147B56">
        <w:rPr>
          <w:i/>
        </w:rPr>
        <w:t xml:space="preserve"> 5</w:t>
      </w:r>
      <w:r w:rsidRPr="00147B56">
        <w:t>(1), 476</w:t>
      </w:r>
      <w:r w:rsidRPr="00147B56">
        <w:rPr>
          <w:rtl/>
        </w:rPr>
        <w:t xml:space="preserve">. </w:t>
      </w:r>
    </w:p>
    <w:p w14:paraId="5BC0E811" w14:textId="77777777" w:rsidR="00147B56" w:rsidRPr="00147B56" w:rsidRDefault="00147B56" w:rsidP="00147B56">
      <w:pPr>
        <w:pStyle w:val="EndNoteBibliography"/>
        <w:spacing w:after="0"/>
        <w:ind w:left="720" w:hanging="720"/>
        <w:rPr>
          <w:rtl/>
        </w:rPr>
      </w:pPr>
      <w:r w:rsidRPr="00147B56">
        <w:t>Chen, Y., &amp; Cho, S</w:t>
      </w:r>
      <w:r w:rsidRPr="00147B56">
        <w:rPr>
          <w:rtl/>
        </w:rPr>
        <w:t xml:space="preserve">. </w:t>
      </w:r>
      <w:r w:rsidRPr="00147B56">
        <w:t xml:space="preserve">S. (2024). Exploring Electric Vehicle Patent Trends through Technology Life Cycle and Social Network Analysis. </w:t>
      </w:r>
      <w:r w:rsidRPr="00147B56">
        <w:rPr>
          <w:i/>
        </w:rPr>
        <w:t>Sustainability (2071-1050)</w:t>
      </w:r>
      <w:r w:rsidRPr="00147B56">
        <w:t>,</w:t>
      </w:r>
      <w:r w:rsidRPr="00147B56">
        <w:rPr>
          <w:i/>
        </w:rPr>
        <w:t xml:space="preserve"> 16</w:t>
      </w:r>
      <w:r w:rsidRPr="00147B56">
        <w:rPr>
          <w:rtl/>
        </w:rPr>
        <w:t xml:space="preserve">(17). </w:t>
      </w:r>
    </w:p>
    <w:p w14:paraId="5E240614" w14:textId="77777777" w:rsidR="00147B56" w:rsidRPr="00147B56" w:rsidRDefault="00147B56" w:rsidP="00147B56">
      <w:pPr>
        <w:pStyle w:val="EndNoteBibliography"/>
        <w:spacing w:after="0"/>
        <w:ind w:left="720" w:hanging="720"/>
        <w:rPr>
          <w:rtl/>
        </w:rPr>
      </w:pPr>
      <w:r w:rsidRPr="00147B56">
        <w:t xml:space="preserve">Chigbu, U. E., Atiku, S. O., &amp; Du Plessis, C. C. (2023). The science of literature reviews: Searching, identifying, selecting, and synthesising. </w:t>
      </w:r>
      <w:r w:rsidRPr="00147B56">
        <w:rPr>
          <w:i/>
        </w:rPr>
        <w:t>Publications</w:t>
      </w:r>
      <w:r w:rsidRPr="00147B56">
        <w:t>,</w:t>
      </w:r>
      <w:r w:rsidRPr="00147B56">
        <w:rPr>
          <w:i/>
        </w:rPr>
        <w:t xml:space="preserve"> 11</w:t>
      </w:r>
      <w:r w:rsidRPr="00147B56">
        <w:t>(1), 2</w:t>
      </w:r>
      <w:r w:rsidRPr="00147B56">
        <w:rPr>
          <w:rtl/>
        </w:rPr>
        <w:t xml:space="preserve">. </w:t>
      </w:r>
    </w:p>
    <w:p w14:paraId="4707453F" w14:textId="77777777" w:rsidR="00147B56" w:rsidRPr="00147B56" w:rsidRDefault="00147B56" w:rsidP="00147B56">
      <w:pPr>
        <w:pStyle w:val="EndNoteBibliography"/>
        <w:spacing w:after="0"/>
        <w:ind w:left="720" w:hanging="720"/>
        <w:rPr>
          <w:rtl/>
        </w:rPr>
      </w:pPr>
      <w:r w:rsidRPr="00147B56">
        <w:t>Choi, S., Kim, H., Yoon, J., Kim, K., &amp; Lee, J. Y. (2013). An SAO</w:t>
      </w:r>
      <w:r w:rsidRPr="00147B56">
        <w:rPr>
          <w:rFonts w:ascii="Cambria Math" w:hAnsi="Cambria Math" w:cs="Cambria Math"/>
        </w:rPr>
        <w:t>‐</w:t>
      </w:r>
      <w:r w:rsidRPr="00147B56">
        <w:t>based text</w:t>
      </w:r>
      <w:r w:rsidRPr="00147B56">
        <w:rPr>
          <w:rFonts w:ascii="Cambria Math" w:hAnsi="Cambria Math" w:cs="Cambria Math"/>
        </w:rPr>
        <w:t>‐</w:t>
      </w:r>
      <w:r w:rsidRPr="00147B56">
        <w:t xml:space="preserve">mining approach for technology roadmapping using patent information. </w:t>
      </w:r>
      <w:r w:rsidRPr="00147B56">
        <w:rPr>
          <w:i/>
        </w:rPr>
        <w:t>R&amp;D Management</w:t>
      </w:r>
      <w:r w:rsidRPr="00147B56">
        <w:t>,</w:t>
      </w:r>
      <w:r w:rsidRPr="00147B56">
        <w:rPr>
          <w:i/>
        </w:rPr>
        <w:t xml:space="preserve"> 43</w:t>
      </w:r>
      <w:r w:rsidRPr="00147B56">
        <w:t>(1), 52-74</w:t>
      </w:r>
      <w:r w:rsidRPr="00147B56">
        <w:rPr>
          <w:rtl/>
        </w:rPr>
        <w:t xml:space="preserve">. </w:t>
      </w:r>
    </w:p>
    <w:p w14:paraId="26F5010B" w14:textId="77777777" w:rsidR="00147B56" w:rsidRPr="00147B56" w:rsidRDefault="00147B56" w:rsidP="00147B56">
      <w:pPr>
        <w:pStyle w:val="EndNoteBibliography"/>
        <w:spacing w:after="0"/>
        <w:ind w:left="720" w:hanging="720"/>
        <w:rPr>
          <w:rtl/>
        </w:rPr>
      </w:pPr>
      <w:r w:rsidRPr="00147B56">
        <w:t>Coulter, N., Monarch, I., &amp; Konda, S. (1998). Software engineering as seen through its research literature: A study in co</w:t>
      </w:r>
      <w:r w:rsidRPr="00147B56">
        <w:rPr>
          <w:rFonts w:ascii="Cambria Math" w:hAnsi="Cambria Math" w:cs="Cambria Math"/>
        </w:rPr>
        <w:t>‐</w:t>
      </w:r>
      <w:r w:rsidRPr="00147B56">
        <w:t xml:space="preserve">word analysis. </w:t>
      </w:r>
      <w:r w:rsidRPr="00147B56">
        <w:rPr>
          <w:i/>
        </w:rPr>
        <w:t>Journal of the American Society for information Science</w:t>
      </w:r>
      <w:r w:rsidRPr="00147B56">
        <w:t>,</w:t>
      </w:r>
      <w:r w:rsidRPr="00147B56">
        <w:rPr>
          <w:i/>
        </w:rPr>
        <w:t xml:space="preserve"> 49</w:t>
      </w:r>
      <w:r w:rsidRPr="00147B56">
        <w:t>(13), 1206-1223</w:t>
      </w:r>
      <w:r w:rsidRPr="00147B56">
        <w:rPr>
          <w:rtl/>
        </w:rPr>
        <w:t xml:space="preserve">. </w:t>
      </w:r>
    </w:p>
    <w:p w14:paraId="5E484AE6" w14:textId="77777777" w:rsidR="00147B56" w:rsidRPr="00147B56" w:rsidRDefault="00147B56" w:rsidP="00147B56">
      <w:pPr>
        <w:pStyle w:val="EndNoteBibliography"/>
        <w:spacing w:after="0"/>
        <w:ind w:left="720" w:hanging="720"/>
        <w:rPr>
          <w:rtl/>
        </w:rPr>
      </w:pPr>
      <w:r w:rsidRPr="00147B56">
        <w:t xml:space="preserve">Cui, S., &amp; Zhao, N. (2024). A Study on the Current Status and Future Prospects of EV Automotive Market. </w:t>
      </w:r>
      <w:r w:rsidRPr="00147B56">
        <w:rPr>
          <w:i/>
        </w:rPr>
        <w:t>Journal of Social Science and Cultural Development</w:t>
      </w:r>
      <w:r w:rsidRPr="00147B56">
        <w:t>,</w:t>
      </w:r>
      <w:r w:rsidRPr="00147B56">
        <w:rPr>
          <w:i/>
        </w:rPr>
        <w:t xml:space="preserve"> 1</w:t>
      </w:r>
      <w:r w:rsidRPr="00147B56">
        <w:rPr>
          <w:rtl/>
        </w:rPr>
        <w:t xml:space="preserve">(2). </w:t>
      </w:r>
    </w:p>
    <w:p w14:paraId="20820FA7" w14:textId="77777777" w:rsidR="00147B56" w:rsidRPr="00147B56" w:rsidRDefault="00147B56" w:rsidP="00147B56">
      <w:pPr>
        <w:pStyle w:val="EndNoteBibliography"/>
        <w:spacing w:after="0"/>
        <w:ind w:left="720" w:hanging="720"/>
        <w:rPr>
          <w:rtl/>
        </w:rPr>
      </w:pPr>
      <w:r w:rsidRPr="00147B56">
        <w:t xml:space="preserve">Doerfel, M. L. (1998). What constitutes semantic network analysis? A comparison of research and methodologies. </w:t>
      </w:r>
      <w:r w:rsidRPr="00147B56">
        <w:rPr>
          <w:i/>
        </w:rPr>
        <w:t>Connections</w:t>
      </w:r>
      <w:r w:rsidRPr="00147B56">
        <w:t>,</w:t>
      </w:r>
      <w:r w:rsidRPr="00147B56">
        <w:rPr>
          <w:i/>
        </w:rPr>
        <w:t xml:space="preserve"> 21</w:t>
      </w:r>
      <w:r w:rsidRPr="00147B56">
        <w:t>(2), 16-26</w:t>
      </w:r>
      <w:r w:rsidRPr="00147B56">
        <w:rPr>
          <w:rtl/>
        </w:rPr>
        <w:t xml:space="preserve">. </w:t>
      </w:r>
    </w:p>
    <w:p w14:paraId="1E7641E1" w14:textId="77777777" w:rsidR="00147B56" w:rsidRPr="00147B56" w:rsidRDefault="00147B56" w:rsidP="00147B56">
      <w:pPr>
        <w:pStyle w:val="EndNoteBibliography"/>
        <w:spacing w:after="0"/>
        <w:ind w:left="720" w:hanging="720"/>
        <w:rPr>
          <w:rtl/>
        </w:rPr>
      </w:pPr>
      <w:r w:rsidRPr="00147B56">
        <w:t>Feng, L</w:t>
      </w:r>
      <w:r w:rsidRPr="00147B56">
        <w:rPr>
          <w:rtl/>
        </w:rPr>
        <w:t xml:space="preserve">., </w:t>
      </w:r>
      <w:r w:rsidRPr="00147B56">
        <w:t xml:space="preserve">Liu, K., Wang, J., Lin, K.-Y., Zhang, K., &amp; Zhang, L. (2022). Identifying promising technologies of electric vehicles from the perspective of market and technical attributes. </w:t>
      </w:r>
      <w:r w:rsidRPr="00147B56">
        <w:rPr>
          <w:i/>
        </w:rPr>
        <w:t>Energies</w:t>
      </w:r>
      <w:r w:rsidRPr="00147B56">
        <w:t>,</w:t>
      </w:r>
      <w:r w:rsidRPr="00147B56">
        <w:rPr>
          <w:i/>
        </w:rPr>
        <w:t xml:space="preserve"> 15</w:t>
      </w:r>
      <w:r w:rsidRPr="00147B56">
        <w:t>(20), 7617</w:t>
      </w:r>
      <w:r w:rsidRPr="00147B56">
        <w:rPr>
          <w:rtl/>
        </w:rPr>
        <w:t xml:space="preserve">. </w:t>
      </w:r>
    </w:p>
    <w:p w14:paraId="2D08DFB4" w14:textId="77777777" w:rsidR="00147B56" w:rsidRPr="00147B56" w:rsidRDefault="00147B56" w:rsidP="00147B56">
      <w:pPr>
        <w:pStyle w:val="EndNoteBibliography"/>
        <w:spacing w:after="0"/>
        <w:ind w:left="720" w:hanging="720"/>
        <w:rPr>
          <w:rtl/>
        </w:rPr>
      </w:pPr>
      <w:r w:rsidRPr="00147B56">
        <w:t xml:space="preserve">Feng, L., Zhao, W., Wang, J., Lin, K.-Y., Guo, Y., &amp; Zhang, L. (2022). Data-driven technology roadmaps to identify potential technology opportunities for hyperuricemia drugs. </w:t>
      </w:r>
      <w:r w:rsidRPr="00147B56">
        <w:rPr>
          <w:i/>
        </w:rPr>
        <w:t>Pharmaceuticals</w:t>
      </w:r>
      <w:r w:rsidRPr="00147B56">
        <w:t>,</w:t>
      </w:r>
      <w:r w:rsidRPr="00147B56">
        <w:rPr>
          <w:i/>
        </w:rPr>
        <w:t xml:space="preserve"> 15</w:t>
      </w:r>
      <w:r w:rsidRPr="00147B56">
        <w:t>(11), 1357</w:t>
      </w:r>
      <w:r w:rsidRPr="00147B56">
        <w:rPr>
          <w:rtl/>
        </w:rPr>
        <w:t xml:space="preserve">. </w:t>
      </w:r>
    </w:p>
    <w:p w14:paraId="2362C257" w14:textId="77777777" w:rsidR="00147B56" w:rsidRPr="00147B56" w:rsidRDefault="00147B56" w:rsidP="00147B56">
      <w:pPr>
        <w:pStyle w:val="EndNoteBibliography"/>
        <w:spacing w:after="0"/>
        <w:ind w:left="720" w:hanging="720"/>
        <w:rPr>
          <w:rtl/>
        </w:rPr>
      </w:pPr>
      <w:r w:rsidRPr="00147B56">
        <w:t xml:space="preserve">Fritsch, M., Titze, M., &amp; Piontek, M. (2020). Identifying cooperation for innovation―a comparison of data sources. </w:t>
      </w:r>
      <w:r w:rsidRPr="00147B56">
        <w:rPr>
          <w:i/>
        </w:rPr>
        <w:t>Industry and Innovation</w:t>
      </w:r>
      <w:r w:rsidRPr="00147B56">
        <w:t>,</w:t>
      </w:r>
      <w:r w:rsidRPr="00147B56">
        <w:rPr>
          <w:i/>
        </w:rPr>
        <w:t xml:space="preserve"> 27</w:t>
      </w:r>
      <w:r w:rsidRPr="00147B56">
        <w:t>(6), 630-659</w:t>
      </w:r>
      <w:r w:rsidRPr="00147B56">
        <w:rPr>
          <w:rtl/>
        </w:rPr>
        <w:t xml:space="preserve">. </w:t>
      </w:r>
    </w:p>
    <w:p w14:paraId="6AEF531B" w14:textId="77777777" w:rsidR="00147B56" w:rsidRPr="00147B56" w:rsidRDefault="00147B56" w:rsidP="00147B56">
      <w:pPr>
        <w:pStyle w:val="EndNoteBibliography"/>
        <w:spacing w:after="0"/>
        <w:ind w:left="720" w:hanging="720"/>
        <w:rPr>
          <w:rtl/>
        </w:rPr>
      </w:pPr>
      <w:r w:rsidRPr="00147B56">
        <w:t xml:space="preserve">Gao, L., Porter, A. L., Wang, J., Fang, S., Zhang, X., Ma, T., Wang, W., &amp; Huang, L. (2013). Technology life cycle analysis method based on patent documents. </w:t>
      </w:r>
      <w:r w:rsidRPr="00147B56">
        <w:rPr>
          <w:i/>
        </w:rPr>
        <w:t>Technological Forecasting and Social Change</w:t>
      </w:r>
      <w:r w:rsidRPr="00147B56">
        <w:t>,</w:t>
      </w:r>
      <w:r w:rsidRPr="00147B56">
        <w:rPr>
          <w:i/>
        </w:rPr>
        <w:t xml:space="preserve"> 80</w:t>
      </w:r>
      <w:r w:rsidRPr="00147B56">
        <w:t>(3), 398-407</w:t>
      </w:r>
      <w:r w:rsidRPr="00147B56">
        <w:rPr>
          <w:rtl/>
        </w:rPr>
        <w:t xml:space="preserve">. </w:t>
      </w:r>
    </w:p>
    <w:p w14:paraId="08C8E7C6" w14:textId="77777777" w:rsidR="00147B56" w:rsidRPr="00147B56" w:rsidRDefault="00147B56" w:rsidP="00147B56">
      <w:pPr>
        <w:pStyle w:val="EndNoteBibliography"/>
        <w:spacing w:after="0"/>
        <w:ind w:left="720" w:hanging="720"/>
        <w:rPr>
          <w:rtl/>
        </w:rPr>
      </w:pPr>
      <w:r w:rsidRPr="00147B56">
        <w:t xml:space="preserve">Gnanavendan, S., Selvaraj, S. K., Dev, S. J., Mahato, K. K., Swathish, R. S., Sundaramali, G., Accouche, O., &amp; Azab, M. (2024). Challenges, solutions and future trends in EV-technology: A review. </w:t>
      </w:r>
      <w:r w:rsidRPr="00147B56">
        <w:rPr>
          <w:i/>
        </w:rPr>
        <w:t>IEEE Access</w:t>
      </w:r>
      <w:r w:rsidRPr="00147B56">
        <w:t>,</w:t>
      </w:r>
      <w:r w:rsidRPr="00147B56">
        <w:rPr>
          <w:i/>
        </w:rPr>
        <w:t xml:space="preserve"> 12</w:t>
      </w:r>
      <w:r w:rsidRPr="00147B56">
        <w:t>, 17242-17260</w:t>
      </w:r>
      <w:r w:rsidRPr="00147B56">
        <w:rPr>
          <w:rtl/>
        </w:rPr>
        <w:t xml:space="preserve">. </w:t>
      </w:r>
    </w:p>
    <w:p w14:paraId="63552B89" w14:textId="77777777" w:rsidR="00147B56" w:rsidRPr="00147B56" w:rsidRDefault="00147B56" w:rsidP="00147B56">
      <w:pPr>
        <w:pStyle w:val="EndNoteBibliography"/>
        <w:spacing w:after="0"/>
        <w:ind w:left="720" w:hanging="720"/>
        <w:rPr>
          <w:rtl/>
        </w:rPr>
      </w:pPr>
      <w:r w:rsidRPr="00147B56">
        <w:t xml:space="preserve">Granstrand, O., &amp; Holgersson, M. (2020). Innovation ecosystems: A conceptual review and a new definition. </w:t>
      </w:r>
      <w:r w:rsidRPr="00147B56">
        <w:rPr>
          <w:i/>
        </w:rPr>
        <w:t>Technovation</w:t>
      </w:r>
      <w:r w:rsidRPr="00147B56">
        <w:t>,</w:t>
      </w:r>
      <w:r w:rsidRPr="00147B56">
        <w:rPr>
          <w:i/>
        </w:rPr>
        <w:t xml:space="preserve"> 90</w:t>
      </w:r>
      <w:r w:rsidRPr="00147B56">
        <w:t>, 102098</w:t>
      </w:r>
      <w:r w:rsidRPr="00147B56">
        <w:rPr>
          <w:rtl/>
        </w:rPr>
        <w:t xml:space="preserve">. </w:t>
      </w:r>
    </w:p>
    <w:p w14:paraId="49576552" w14:textId="41152136" w:rsidR="00147B56" w:rsidRPr="00147B56" w:rsidRDefault="00147B56" w:rsidP="00147B56">
      <w:pPr>
        <w:pStyle w:val="EndNoteBibliography"/>
        <w:spacing w:after="0"/>
        <w:ind w:left="720" w:hanging="720"/>
        <w:rPr>
          <w:rtl/>
        </w:rPr>
      </w:pPr>
      <w:r w:rsidRPr="00147B56">
        <w:t xml:space="preserve">Griliches, Z. (1990). Patent Statistics as Economic Indicators: A Survey. </w:t>
      </w:r>
      <w:r w:rsidRPr="00147B56">
        <w:rPr>
          <w:i/>
        </w:rPr>
        <w:t>Journal of Economic Literature</w:t>
      </w:r>
      <w:r w:rsidRPr="00147B56">
        <w:t>,</w:t>
      </w:r>
      <w:r w:rsidRPr="00147B56">
        <w:rPr>
          <w:i/>
        </w:rPr>
        <w:t xml:space="preserve"> 28</w:t>
      </w:r>
      <w:r w:rsidRPr="00147B56">
        <w:t xml:space="preserve">(4), 1661-1707. </w:t>
      </w:r>
      <w:hyperlink r:id="rId14" w:history="1">
        <w:r w:rsidRPr="00147B56">
          <w:rPr>
            <w:rStyle w:val="Hyperlink"/>
          </w:rPr>
          <w:t>http</w:t>
        </w:r>
        <w:r w:rsidRPr="00147B56">
          <w:rPr>
            <w:rStyle w:val="Hyperlink"/>
            <w:rtl/>
          </w:rPr>
          <w:t>://</w:t>
        </w:r>
        <w:r w:rsidRPr="00147B56">
          <w:rPr>
            <w:rStyle w:val="Hyperlink"/>
          </w:rPr>
          <w:t>www.jstor.org/stable/2727442</w:t>
        </w:r>
      </w:hyperlink>
      <w:r w:rsidRPr="00147B56">
        <w:rPr>
          <w:rtl/>
        </w:rPr>
        <w:t xml:space="preserve"> </w:t>
      </w:r>
    </w:p>
    <w:p w14:paraId="27DE112D" w14:textId="77777777" w:rsidR="00147B56" w:rsidRPr="00147B56" w:rsidRDefault="00147B56" w:rsidP="00147B56">
      <w:pPr>
        <w:pStyle w:val="EndNoteBibliography"/>
        <w:spacing w:after="0"/>
        <w:ind w:left="720" w:hanging="720"/>
        <w:rPr>
          <w:rtl/>
        </w:rPr>
      </w:pPr>
      <w:r w:rsidRPr="00147B56">
        <w:lastRenderedPageBreak/>
        <w:t xml:space="preserve">Griliches, Z. (1998). Patent statistics as economic indicators: a survey. In </w:t>
      </w:r>
      <w:r w:rsidRPr="00147B56">
        <w:rPr>
          <w:i/>
        </w:rPr>
        <w:t>R&amp;D and productivity: the econometric evidence</w:t>
      </w:r>
      <w:r w:rsidRPr="00147B56">
        <w:t xml:space="preserve"> (pp. 287-343). University of Chicago Press</w:t>
      </w:r>
      <w:r w:rsidRPr="00147B56">
        <w:rPr>
          <w:rtl/>
        </w:rPr>
        <w:t xml:space="preserve">. </w:t>
      </w:r>
    </w:p>
    <w:p w14:paraId="5B9548AC" w14:textId="77777777" w:rsidR="00147B56" w:rsidRPr="00147B56" w:rsidRDefault="00147B56" w:rsidP="00147B56">
      <w:pPr>
        <w:pStyle w:val="EndNoteBibliography"/>
        <w:spacing w:after="0"/>
        <w:ind w:left="720" w:hanging="720"/>
        <w:rPr>
          <w:rtl/>
        </w:rPr>
      </w:pPr>
      <w:r w:rsidRPr="00147B56">
        <w:t>Guderian, C. C., Bican, P. M., Riar, F. J., &amp; Chattopadhyay, S. (2021). Innovation management in crisis: patent analytics as a response to the COVID</w:t>
      </w:r>
      <w:r w:rsidRPr="00147B56">
        <w:rPr>
          <w:rFonts w:ascii="Cambria Math" w:hAnsi="Cambria Math" w:cs="Cambria Math"/>
        </w:rPr>
        <w:t>‐</w:t>
      </w:r>
      <w:r w:rsidRPr="00147B56">
        <w:t xml:space="preserve">19 pandemic. </w:t>
      </w:r>
      <w:r w:rsidRPr="00147B56">
        <w:rPr>
          <w:i/>
        </w:rPr>
        <w:t>R&amp;D Management</w:t>
      </w:r>
      <w:r w:rsidRPr="00147B56">
        <w:t>,</w:t>
      </w:r>
      <w:r w:rsidRPr="00147B56">
        <w:rPr>
          <w:i/>
        </w:rPr>
        <w:t xml:space="preserve"> 51</w:t>
      </w:r>
      <w:r w:rsidRPr="00147B56">
        <w:t>(2), 223-239</w:t>
      </w:r>
      <w:r w:rsidRPr="00147B56">
        <w:rPr>
          <w:rtl/>
        </w:rPr>
        <w:t xml:space="preserve">. </w:t>
      </w:r>
    </w:p>
    <w:p w14:paraId="44307D9F" w14:textId="77777777" w:rsidR="00147B56" w:rsidRPr="00147B56" w:rsidRDefault="00147B56" w:rsidP="00147B56">
      <w:pPr>
        <w:pStyle w:val="EndNoteBibliography"/>
        <w:spacing w:after="0"/>
        <w:ind w:left="720" w:hanging="720"/>
        <w:rPr>
          <w:rtl/>
        </w:rPr>
      </w:pPr>
      <w:r w:rsidRPr="00147B56">
        <w:t>Heim, U., Heuss, R., &amp; Katzir, T. (2017). Building an integrated technology road map to drive successful innovation</w:t>
      </w:r>
      <w:r w:rsidRPr="00147B56">
        <w:rPr>
          <w:rtl/>
        </w:rPr>
        <w:t xml:space="preserve">. </w:t>
      </w:r>
      <w:r w:rsidRPr="00147B56">
        <w:t>In: McKinsey</w:t>
      </w:r>
      <w:r w:rsidRPr="00147B56">
        <w:rPr>
          <w:rtl/>
        </w:rPr>
        <w:t>.</w:t>
      </w:r>
    </w:p>
    <w:p w14:paraId="017D2F43" w14:textId="77777777" w:rsidR="00147B56" w:rsidRPr="00147B56" w:rsidRDefault="00147B56" w:rsidP="00147B56">
      <w:pPr>
        <w:pStyle w:val="EndNoteBibliography"/>
        <w:spacing w:after="0"/>
        <w:ind w:left="720" w:hanging="720"/>
        <w:rPr>
          <w:rtl/>
        </w:rPr>
      </w:pPr>
      <w:r w:rsidRPr="00147B56">
        <w:t xml:space="preserve">Hu, D., Zhou, K., Hu, R., &amp; Yang, J. (2024). Provincial inequalities in life cycle carbon dioxide emissions and air pollutants from electric vehicles in China. </w:t>
      </w:r>
      <w:r w:rsidRPr="00147B56">
        <w:rPr>
          <w:i/>
        </w:rPr>
        <w:t>Communications Earth &amp; Environment</w:t>
      </w:r>
      <w:r w:rsidRPr="00147B56">
        <w:t>,</w:t>
      </w:r>
      <w:r w:rsidRPr="00147B56">
        <w:rPr>
          <w:i/>
        </w:rPr>
        <w:t xml:space="preserve"> 5</w:t>
      </w:r>
      <w:r w:rsidRPr="00147B56">
        <w:t>(1), 726</w:t>
      </w:r>
      <w:r w:rsidRPr="00147B56">
        <w:rPr>
          <w:rtl/>
        </w:rPr>
        <w:t xml:space="preserve">. </w:t>
      </w:r>
    </w:p>
    <w:p w14:paraId="59830CAD" w14:textId="77777777" w:rsidR="00147B56" w:rsidRPr="00147B56" w:rsidRDefault="00147B56" w:rsidP="00147B56">
      <w:pPr>
        <w:pStyle w:val="EndNoteBibliography"/>
        <w:spacing w:after="0"/>
        <w:ind w:left="720" w:hanging="720"/>
        <w:rPr>
          <w:rtl/>
        </w:rPr>
      </w:pPr>
      <w:r w:rsidRPr="00147B56">
        <w:t xml:space="preserve">Huang, Y., Li, R., Zou, F., Jiang, L., Porter, A. L., &amp; Zhang, L. (2022). Technology life cycle analysis: From the dynamic perspective of patent citation networks. </w:t>
      </w:r>
      <w:r w:rsidRPr="00147B56">
        <w:rPr>
          <w:i/>
        </w:rPr>
        <w:t>Technological Forecasting and Social Change</w:t>
      </w:r>
      <w:r w:rsidRPr="00147B56">
        <w:t>,</w:t>
      </w:r>
      <w:r w:rsidRPr="00147B56">
        <w:rPr>
          <w:i/>
        </w:rPr>
        <w:t xml:space="preserve"> 181</w:t>
      </w:r>
      <w:r w:rsidRPr="00147B56">
        <w:t>, 121760</w:t>
      </w:r>
      <w:r w:rsidRPr="00147B56">
        <w:rPr>
          <w:rtl/>
        </w:rPr>
        <w:t xml:space="preserve">. </w:t>
      </w:r>
    </w:p>
    <w:p w14:paraId="0F2185C4" w14:textId="77777777" w:rsidR="00147B56" w:rsidRPr="00147B56" w:rsidRDefault="00147B56" w:rsidP="00147B56">
      <w:pPr>
        <w:pStyle w:val="EndNoteBibliography"/>
        <w:spacing w:after="0"/>
        <w:ind w:left="720" w:hanging="720"/>
        <w:rPr>
          <w:rtl/>
        </w:rPr>
      </w:pPr>
      <w:r w:rsidRPr="00147B56">
        <w:t>Jain, K., &amp; Srivastava, M. (2024). Which Technologies Will Drive the Battery Electric Vehicle Industry?: A Keyword Network Based Roadmapping. 2024 Portland International Conference on Management of Engineering and Technology (PICMET)</w:t>
      </w:r>
      <w:r w:rsidRPr="00147B56">
        <w:rPr>
          <w:rtl/>
        </w:rPr>
        <w:t xml:space="preserve">, </w:t>
      </w:r>
    </w:p>
    <w:p w14:paraId="2786D0E5" w14:textId="77777777" w:rsidR="00147B56" w:rsidRPr="00147B56" w:rsidRDefault="00147B56" w:rsidP="00147B56">
      <w:pPr>
        <w:pStyle w:val="EndNoteBibliography"/>
        <w:spacing w:after="0"/>
        <w:ind w:left="720" w:hanging="720"/>
        <w:rPr>
          <w:rtl/>
        </w:rPr>
      </w:pPr>
      <w:r w:rsidRPr="00147B56">
        <w:t xml:space="preserve">Jiang, S., Sarica, S., Song, B., Hu, J., &amp; Luo, J. (2022). Patent data for engineering design: A critical review and future directions. </w:t>
      </w:r>
      <w:r w:rsidRPr="00147B56">
        <w:rPr>
          <w:i/>
        </w:rPr>
        <w:t>Journal of Computing and Information Science in Engineering</w:t>
      </w:r>
      <w:r w:rsidRPr="00147B56">
        <w:t>,</w:t>
      </w:r>
      <w:r w:rsidRPr="00147B56">
        <w:rPr>
          <w:i/>
        </w:rPr>
        <w:t xml:space="preserve"> 22</w:t>
      </w:r>
      <w:r w:rsidRPr="00147B56">
        <w:t>(6), 060902</w:t>
      </w:r>
      <w:r w:rsidRPr="00147B56">
        <w:rPr>
          <w:rtl/>
        </w:rPr>
        <w:t xml:space="preserve">. </w:t>
      </w:r>
    </w:p>
    <w:p w14:paraId="3938D365" w14:textId="77777777" w:rsidR="00147B56" w:rsidRPr="00147B56" w:rsidRDefault="00147B56" w:rsidP="00147B56">
      <w:pPr>
        <w:pStyle w:val="EndNoteBibliography"/>
        <w:spacing w:after="0"/>
        <w:ind w:left="720" w:hanging="720"/>
        <w:rPr>
          <w:rtl/>
        </w:rPr>
      </w:pPr>
      <w:r w:rsidRPr="00147B56">
        <w:t xml:space="preserve">Jung, F., Schröder, M., &amp; Timme, M. (2023). Exponential adoption of battery electric cars. </w:t>
      </w:r>
      <w:r w:rsidRPr="00147B56">
        <w:rPr>
          <w:i/>
        </w:rPr>
        <w:t>PLoS one</w:t>
      </w:r>
      <w:r w:rsidRPr="00147B56">
        <w:t>,</w:t>
      </w:r>
      <w:r w:rsidRPr="00147B56">
        <w:rPr>
          <w:i/>
        </w:rPr>
        <w:t xml:space="preserve"> 18</w:t>
      </w:r>
      <w:r w:rsidRPr="00147B56">
        <w:t>(12), e0295692</w:t>
      </w:r>
      <w:r w:rsidRPr="00147B56">
        <w:rPr>
          <w:rtl/>
        </w:rPr>
        <w:t xml:space="preserve">. </w:t>
      </w:r>
    </w:p>
    <w:p w14:paraId="0B264376" w14:textId="77777777" w:rsidR="00147B56" w:rsidRPr="00147B56" w:rsidRDefault="00147B56" w:rsidP="00147B56">
      <w:pPr>
        <w:pStyle w:val="EndNoteBibliography"/>
        <w:spacing w:after="0"/>
        <w:ind w:left="720" w:hanging="720"/>
        <w:rPr>
          <w:rtl/>
        </w:rPr>
      </w:pPr>
      <w:r w:rsidRPr="00147B56">
        <w:t xml:space="preserve">Kalthaus, M. (2020). Knowledge recombination along the technology life cycle. </w:t>
      </w:r>
      <w:r w:rsidRPr="00147B56">
        <w:rPr>
          <w:i/>
        </w:rPr>
        <w:t>Journal of Evolutionary Economics</w:t>
      </w:r>
      <w:r w:rsidRPr="00147B56">
        <w:t>,</w:t>
      </w:r>
      <w:r w:rsidRPr="00147B56">
        <w:rPr>
          <w:i/>
        </w:rPr>
        <w:t xml:space="preserve"> 30</w:t>
      </w:r>
      <w:r w:rsidRPr="00147B56">
        <w:t>(3), 643-704</w:t>
      </w:r>
      <w:r w:rsidRPr="00147B56">
        <w:rPr>
          <w:rtl/>
        </w:rPr>
        <w:t xml:space="preserve">. </w:t>
      </w:r>
    </w:p>
    <w:p w14:paraId="394ED1FB" w14:textId="77777777" w:rsidR="00147B56" w:rsidRPr="00147B56" w:rsidRDefault="00147B56" w:rsidP="00147B56">
      <w:pPr>
        <w:pStyle w:val="EndNoteBibliography"/>
        <w:spacing w:after="0"/>
        <w:ind w:left="720" w:hanging="720"/>
        <w:rPr>
          <w:rtl/>
        </w:rPr>
      </w:pPr>
      <w:r w:rsidRPr="00147B56">
        <w:t xml:space="preserve">Khademi, B., Lampela, H., de Waal, G. A., &amp; Smyrnios, K. X. (2024). A roadmap for systematically identifying opportunities in geographically bounded ecosystems using patent analytics. </w:t>
      </w:r>
      <w:r w:rsidRPr="00147B56">
        <w:rPr>
          <w:i/>
        </w:rPr>
        <w:t>Scandinavian Journal of Management</w:t>
      </w:r>
      <w:r w:rsidRPr="00147B56">
        <w:t>,</w:t>
      </w:r>
      <w:r w:rsidRPr="00147B56">
        <w:rPr>
          <w:i/>
        </w:rPr>
        <w:t xml:space="preserve"> 40</w:t>
      </w:r>
      <w:r w:rsidRPr="00147B56">
        <w:t>(1), 101320</w:t>
      </w:r>
      <w:r w:rsidRPr="00147B56">
        <w:rPr>
          <w:rtl/>
        </w:rPr>
        <w:t xml:space="preserve">. </w:t>
      </w:r>
    </w:p>
    <w:p w14:paraId="29B5E564" w14:textId="77777777" w:rsidR="00147B56" w:rsidRPr="00147B56" w:rsidRDefault="00147B56" w:rsidP="00147B56">
      <w:pPr>
        <w:pStyle w:val="EndNoteBibliography"/>
        <w:spacing w:after="0"/>
        <w:ind w:left="720" w:hanging="720"/>
        <w:rPr>
          <w:rtl/>
        </w:rPr>
      </w:pPr>
      <w:r w:rsidRPr="00147B56">
        <w:t xml:space="preserve">Kim, G., Lee, J., Jang, D., &amp; Park, S. (2016). Technology clusters exploration for patent portfolio through patent abstract analysis. </w:t>
      </w:r>
      <w:r w:rsidRPr="00147B56">
        <w:rPr>
          <w:i/>
        </w:rPr>
        <w:t>Sustainability</w:t>
      </w:r>
      <w:r w:rsidRPr="00147B56">
        <w:rPr>
          <w:rtl/>
        </w:rPr>
        <w:t>,</w:t>
      </w:r>
      <w:r w:rsidRPr="00147B56">
        <w:rPr>
          <w:i/>
          <w:rtl/>
        </w:rPr>
        <w:t xml:space="preserve"> 8</w:t>
      </w:r>
      <w:r w:rsidRPr="00147B56">
        <w:rPr>
          <w:rtl/>
        </w:rPr>
        <w:t xml:space="preserve">(12), 1252. </w:t>
      </w:r>
    </w:p>
    <w:p w14:paraId="7757D683" w14:textId="77777777" w:rsidR="00147B56" w:rsidRPr="00147B56" w:rsidRDefault="00147B56" w:rsidP="00147B56">
      <w:pPr>
        <w:pStyle w:val="EndNoteBibliography"/>
        <w:spacing w:after="0"/>
        <w:ind w:left="720" w:hanging="720"/>
        <w:rPr>
          <w:rtl/>
        </w:rPr>
      </w:pPr>
      <w:r w:rsidRPr="00147B56">
        <w:t xml:space="preserve">Kim, J., &amp; Geum, Y. (2021). How to develop data-driven technology roadmaps: The integration of topic modeling and link prediction. </w:t>
      </w:r>
      <w:r w:rsidRPr="00147B56">
        <w:rPr>
          <w:i/>
        </w:rPr>
        <w:t>Technological Forecasting and Social Change</w:t>
      </w:r>
      <w:r w:rsidRPr="00147B56">
        <w:t>,</w:t>
      </w:r>
      <w:r w:rsidRPr="00147B56">
        <w:rPr>
          <w:i/>
        </w:rPr>
        <w:t xml:space="preserve"> 171</w:t>
      </w:r>
      <w:r w:rsidRPr="00147B56">
        <w:t>, 120972</w:t>
      </w:r>
      <w:r w:rsidRPr="00147B56">
        <w:rPr>
          <w:rtl/>
        </w:rPr>
        <w:t xml:space="preserve">. </w:t>
      </w:r>
    </w:p>
    <w:p w14:paraId="224A91DD" w14:textId="77777777" w:rsidR="00147B56" w:rsidRPr="00147B56" w:rsidRDefault="00147B56" w:rsidP="00147B56">
      <w:pPr>
        <w:pStyle w:val="EndNoteBibliography"/>
        <w:spacing w:after="0"/>
        <w:ind w:left="720" w:hanging="720"/>
        <w:rPr>
          <w:rtl/>
        </w:rPr>
      </w:pPr>
      <w:r w:rsidRPr="00147B56">
        <w:t xml:space="preserve">Lee, S., Park, G., Yoon, B., &amp; Park, J. (2010). Open innovation in SMEs—An intermediated network model. </w:t>
      </w:r>
      <w:r w:rsidRPr="00147B56">
        <w:rPr>
          <w:i/>
        </w:rPr>
        <w:t>Research policy</w:t>
      </w:r>
      <w:r w:rsidRPr="00147B56">
        <w:t>,</w:t>
      </w:r>
      <w:r w:rsidRPr="00147B56">
        <w:rPr>
          <w:i/>
        </w:rPr>
        <w:t xml:space="preserve"> 39</w:t>
      </w:r>
      <w:r w:rsidRPr="00147B56">
        <w:t>(2), 290-300</w:t>
      </w:r>
      <w:r w:rsidRPr="00147B56">
        <w:rPr>
          <w:rtl/>
        </w:rPr>
        <w:t xml:space="preserve">. </w:t>
      </w:r>
    </w:p>
    <w:p w14:paraId="74255134" w14:textId="77777777" w:rsidR="00147B56" w:rsidRPr="00147B56" w:rsidRDefault="00147B56" w:rsidP="00147B56">
      <w:pPr>
        <w:pStyle w:val="EndNoteBibliography"/>
        <w:spacing w:after="0"/>
        <w:ind w:left="720" w:hanging="720"/>
        <w:rPr>
          <w:rtl/>
        </w:rPr>
      </w:pPr>
      <w:r w:rsidRPr="00147B56">
        <w:t xml:space="preserve">Leite, D. F., Padilha, M. A. S., &amp; Cecatti, J. G. (2019). Approaching literature review for academic purposes: The Literature Review Checklist. </w:t>
      </w:r>
      <w:r w:rsidRPr="00147B56">
        <w:rPr>
          <w:i/>
        </w:rPr>
        <w:t>Clinics</w:t>
      </w:r>
      <w:r w:rsidRPr="00147B56">
        <w:t>,</w:t>
      </w:r>
      <w:r w:rsidRPr="00147B56">
        <w:rPr>
          <w:i/>
        </w:rPr>
        <w:t xml:space="preserve"> 74</w:t>
      </w:r>
      <w:r w:rsidRPr="00147B56">
        <w:t>, e1403</w:t>
      </w:r>
      <w:r w:rsidRPr="00147B56">
        <w:rPr>
          <w:rtl/>
        </w:rPr>
        <w:t xml:space="preserve">. </w:t>
      </w:r>
    </w:p>
    <w:p w14:paraId="7DC03F17" w14:textId="77777777" w:rsidR="00147B56" w:rsidRPr="00147B56" w:rsidRDefault="00147B56" w:rsidP="00147B56">
      <w:pPr>
        <w:pStyle w:val="EndNoteBibliography"/>
        <w:spacing w:after="0"/>
        <w:ind w:left="720" w:hanging="720"/>
        <w:rPr>
          <w:rtl/>
        </w:rPr>
      </w:pPr>
      <w:r w:rsidRPr="00147B56">
        <w:t xml:space="preserve">Li, J.-P., Naqvi, B., Rizvi, S. K. A., &amp; Chang, H.-L. (2021). Bitcoin: The biggest financial innovation of fourth industrial revolution and a portfolio's efficiency booster. </w:t>
      </w:r>
      <w:r w:rsidRPr="00147B56">
        <w:rPr>
          <w:i/>
        </w:rPr>
        <w:t>Technological Forecasting and Social Change</w:t>
      </w:r>
      <w:r w:rsidRPr="00147B56">
        <w:t>,</w:t>
      </w:r>
      <w:r w:rsidRPr="00147B56">
        <w:rPr>
          <w:i/>
        </w:rPr>
        <w:t xml:space="preserve"> 162</w:t>
      </w:r>
      <w:r w:rsidRPr="00147B56">
        <w:t>, 120383</w:t>
      </w:r>
      <w:r w:rsidRPr="00147B56">
        <w:rPr>
          <w:rtl/>
        </w:rPr>
        <w:t xml:space="preserve">. </w:t>
      </w:r>
    </w:p>
    <w:p w14:paraId="16B3D937" w14:textId="77777777" w:rsidR="00147B56" w:rsidRPr="00147B56" w:rsidRDefault="00147B56" w:rsidP="00147B56">
      <w:pPr>
        <w:pStyle w:val="EndNoteBibliography"/>
        <w:spacing w:after="0"/>
        <w:ind w:left="720" w:hanging="720"/>
        <w:rPr>
          <w:rtl/>
        </w:rPr>
      </w:pPr>
      <w:r w:rsidRPr="00147B56">
        <w:t>Li, X., Wu, Y., Cheng</w:t>
      </w:r>
      <w:r w:rsidRPr="00147B56">
        <w:rPr>
          <w:rtl/>
        </w:rPr>
        <w:t xml:space="preserve">, </w:t>
      </w:r>
      <w:r w:rsidRPr="00147B56">
        <w:t xml:space="preserve">H., Xie, Q., &amp; Daim, T. (2023). Identifying technology opportunity using SAO semantic mining and outlier detection method: A case of triboelectric nanogenerator technology. </w:t>
      </w:r>
      <w:r w:rsidRPr="00147B56">
        <w:rPr>
          <w:i/>
        </w:rPr>
        <w:t>Technological Forecasting and Social Change</w:t>
      </w:r>
      <w:r w:rsidRPr="00147B56">
        <w:t>,</w:t>
      </w:r>
      <w:r w:rsidRPr="00147B56">
        <w:rPr>
          <w:i/>
        </w:rPr>
        <w:t xml:space="preserve"> 189</w:t>
      </w:r>
      <w:r w:rsidRPr="00147B56">
        <w:t>, 122353</w:t>
      </w:r>
      <w:r w:rsidRPr="00147B56">
        <w:rPr>
          <w:rtl/>
        </w:rPr>
        <w:t xml:space="preserve">. </w:t>
      </w:r>
    </w:p>
    <w:p w14:paraId="73A43FA7" w14:textId="79E05246" w:rsidR="00147B56" w:rsidRPr="00147B56" w:rsidRDefault="00147B56" w:rsidP="00147B56">
      <w:pPr>
        <w:pStyle w:val="EndNoteBibliography"/>
        <w:spacing w:after="0"/>
        <w:ind w:left="720" w:hanging="720"/>
        <w:rPr>
          <w:rtl/>
        </w:rPr>
      </w:pPr>
      <w:r w:rsidRPr="00147B56">
        <w:t xml:space="preserve">Liu, Z., Feng, J., &amp; Uden, L. (2023). Technology opportunity analysis using hierarchical semantic networks and dual link prediction. </w:t>
      </w:r>
      <w:r w:rsidRPr="00147B56">
        <w:rPr>
          <w:i/>
        </w:rPr>
        <w:t>Technovation</w:t>
      </w:r>
      <w:r w:rsidRPr="00147B56">
        <w:t>,</w:t>
      </w:r>
      <w:r w:rsidRPr="00147B56">
        <w:rPr>
          <w:i/>
        </w:rPr>
        <w:t xml:space="preserve"> 128</w:t>
      </w:r>
      <w:r w:rsidRPr="00147B56">
        <w:t xml:space="preserve">, 102872. </w:t>
      </w:r>
      <w:hyperlink r:id="rId15" w:history="1">
        <w:r w:rsidRPr="00147B56">
          <w:rPr>
            <w:rStyle w:val="Hyperlink"/>
          </w:rPr>
          <w:t>https://doi.org/https://doi.org/10.1016/j.technovation.2023.102872</w:t>
        </w:r>
      </w:hyperlink>
      <w:r w:rsidRPr="00147B56">
        <w:rPr>
          <w:rtl/>
        </w:rPr>
        <w:t xml:space="preserve"> </w:t>
      </w:r>
    </w:p>
    <w:p w14:paraId="0C4F9A44" w14:textId="77777777" w:rsidR="00147B56" w:rsidRPr="00147B56" w:rsidRDefault="00147B56" w:rsidP="00147B56">
      <w:pPr>
        <w:pStyle w:val="EndNoteBibliography"/>
        <w:spacing w:after="0"/>
        <w:ind w:left="720" w:hanging="720"/>
        <w:rPr>
          <w:rtl/>
        </w:rPr>
      </w:pPr>
      <w:r w:rsidRPr="00147B56">
        <w:t xml:space="preserve">Ma, S.-C., Xu, J.-H., &amp; Fan, Y. (2022). Characteristics and key trends of global electric vehicle technology development: A multi-method patent analysis. </w:t>
      </w:r>
      <w:r w:rsidRPr="00147B56">
        <w:rPr>
          <w:i/>
        </w:rPr>
        <w:t>Journal of Cleaner Production</w:t>
      </w:r>
      <w:r w:rsidRPr="00147B56">
        <w:t>,</w:t>
      </w:r>
      <w:r w:rsidRPr="00147B56">
        <w:rPr>
          <w:i/>
        </w:rPr>
        <w:t xml:space="preserve"> 338</w:t>
      </w:r>
      <w:r w:rsidRPr="00147B56">
        <w:t>, 130502</w:t>
      </w:r>
      <w:r w:rsidRPr="00147B56">
        <w:rPr>
          <w:rtl/>
        </w:rPr>
        <w:t xml:space="preserve">. </w:t>
      </w:r>
    </w:p>
    <w:p w14:paraId="2895843B" w14:textId="77777777" w:rsidR="00147B56" w:rsidRPr="00147B56" w:rsidRDefault="00147B56" w:rsidP="00147B56">
      <w:pPr>
        <w:pStyle w:val="EndNoteBibliography"/>
        <w:spacing w:after="0"/>
        <w:ind w:left="720" w:hanging="720"/>
        <w:rPr>
          <w:rtl/>
        </w:rPr>
      </w:pPr>
      <w:r w:rsidRPr="00147B56">
        <w:t xml:space="preserve">Mark A. Aiello, K. A. J., Zachary M. Ulewicz of Foley &amp; Lardner LLP. (2025). Successfully Navigating EV Product Roll-Outs: Manufacturers Balance Innovation and Legacy Needs. </w:t>
      </w:r>
      <w:r w:rsidRPr="00147B56">
        <w:rPr>
          <w:i/>
        </w:rPr>
        <w:t>Information Processing &amp; Management</w:t>
      </w:r>
      <w:r w:rsidRPr="00147B56">
        <w:rPr>
          <w:rtl/>
        </w:rPr>
        <w:t xml:space="preserve">. </w:t>
      </w:r>
    </w:p>
    <w:p w14:paraId="17364DF6" w14:textId="3E912DB9" w:rsidR="00147B56" w:rsidRPr="00147B56" w:rsidRDefault="00147B56" w:rsidP="00147B56">
      <w:pPr>
        <w:pStyle w:val="EndNoteBibliography"/>
        <w:spacing w:after="0"/>
        <w:ind w:left="720" w:hanging="720"/>
        <w:rPr>
          <w:rtl/>
        </w:rPr>
      </w:pPr>
      <w:r w:rsidRPr="00147B56">
        <w:t xml:space="preserve">Mohseni, S., Brent, A. C., Kelly, S., &amp; Browne, W. N. (2022). Demand response-integrated investment and operational planning of renewable and sustainable energy systems considering forecast uncertainties: A systematic review. </w:t>
      </w:r>
      <w:r w:rsidRPr="00147B56">
        <w:rPr>
          <w:i/>
        </w:rPr>
        <w:t>Renewable and Sustainable Energy Reviews</w:t>
      </w:r>
      <w:r w:rsidRPr="00147B56">
        <w:t>,</w:t>
      </w:r>
      <w:r w:rsidRPr="00147B56">
        <w:rPr>
          <w:i/>
        </w:rPr>
        <w:t xml:space="preserve"> 158</w:t>
      </w:r>
      <w:r w:rsidRPr="00147B56">
        <w:t xml:space="preserve">, 112095. </w:t>
      </w:r>
      <w:hyperlink r:id="rId16" w:history="1">
        <w:r w:rsidRPr="00147B56">
          <w:rPr>
            <w:rStyle w:val="Hyperlink"/>
          </w:rPr>
          <w:t>https://doi.org/https://doi.org/10.1016/j.rser.2022.112095</w:t>
        </w:r>
      </w:hyperlink>
      <w:r w:rsidRPr="00147B56">
        <w:rPr>
          <w:rtl/>
        </w:rPr>
        <w:t xml:space="preserve"> </w:t>
      </w:r>
    </w:p>
    <w:p w14:paraId="6B40760F" w14:textId="77777777" w:rsidR="00147B56" w:rsidRPr="00147B56" w:rsidRDefault="00147B56" w:rsidP="00147B56">
      <w:pPr>
        <w:pStyle w:val="EndNoteBibliography"/>
        <w:spacing w:after="0"/>
        <w:ind w:left="720" w:hanging="720"/>
        <w:rPr>
          <w:rtl/>
        </w:rPr>
      </w:pPr>
      <w:r w:rsidRPr="00147B56">
        <w:t>Morgan-Thomas, A., Dessart, L., &amp; Veloutsou, C. (2020). Digital</w:t>
      </w:r>
      <w:r w:rsidRPr="00147B56">
        <w:rPr>
          <w:rtl/>
        </w:rPr>
        <w:t xml:space="preserve"> </w:t>
      </w:r>
      <w:r w:rsidRPr="00147B56">
        <w:t xml:space="preserve">ecosystem and consumer engagement: A socio-technical perspective. </w:t>
      </w:r>
      <w:r w:rsidRPr="00147B56">
        <w:rPr>
          <w:i/>
        </w:rPr>
        <w:t>Journal of Business Research</w:t>
      </w:r>
      <w:r w:rsidRPr="00147B56">
        <w:t>,</w:t>
      </w:r>
      <w:r w:rsidRPr="00147B56">
        <w:rPr>
          <w:i/>
        </w:rPr>
        <w:t xml:space="preserve"> 121</w:t>
      </w:r>
      <w:r w:rsidRPr="00147B56">
        <w:t>, 713-723</w:t>
      </w:r>
      <w:r w:rsidRPr="00147B56">
        <w:rPr>
          <w:rtl/>
        </w:rPr>
        <w:t xml:space="preserve">. </w:t>
      </w:r>
    </w:p>
    <w:p w14:paraId="65E3D3B3" w14:textId="77777777" w:rsidR="00147B56" w:rsidRPr="00147B56" w:rsidRDefault="00147B56" w:rsidP="00147B56">
      <w:pPr>
        <w:pStyle w:val="EndNoteBibliography"/>
        <w:spacing w:after="0"/>
        <w:ind w:left="720" w:hanging="720"/>
        <w:rPr>
          <w:rtl/>
        </w:rPr>
      </w:pPr>
      <w:r w:rsidRPr="00147B56">
        <w:t xml:space="preserve">Oliveira Valerio, K. G. d., Sanches da Silva, C. E., &amp; Neves, S. M. (2021). Overview on the technology roadmapping (TRM) literature: gaps and perspectives. </w:t>
      </w:r>
      <w:r w:rsidRPr="00147B56">
        <w:rPr>
          <w:i/>
        </w:rPr>
        <w:t>Technology Analysis &amp; Strategic Management</w:t>
      </w:r>
      <w:r w:rsidRPr="00147B56">
        <w:t>,</w:t>
      </w:r>
      <w:r w:rsidRPr="00147B56">
        <w:rPr>
          <w:i/>
        </w:rPr>
        <w:t xml:space="preserve"> 33</w:t>
      </w:r>
      <w:r w:rsidRPr="00147B56">
        <w:t>(1), 58-69</w:t>
      </w:r>
      <w:r w:rsidRPr="00147B56">
        <w:rPr>
          <w:rtl/>
        </w:rPr>
        <w:t xml:space="preserve">. </w:t>
      </w:r>
    </w:p>
    <w:p w14:paraId="4E71EA86" w14:textId="77777777" w:rsidR="00147B56" w:rsidRPr="00147B56" w:rsidRDefault="00147B56" w:rsidP="00147B56">
      <w:pPr>
        <w:pStyle w:val="EndNoteBibliography"/>
        <w:spacing w:after="0"/>
        <w:ind w:left="720" w:hanging="720"/>
        <w:rPr>
          <w:rtl/>
        </w:rPr>
      </w:pPr>
      <w:r w:rsidRPr="00147B56">
        <w:lastRenderedPageBreak/>
        <w:t xml:space="preserve">Onat, N. C., &amp; Kucukvar, M. (2022). A systematic review on sustainability assessment of electric vehicles: Knowledge gaps and future perspectives. </w:t>
      </w:r>
      <w:r w:rsidRPr="00147B56">
        <w:rPr>
          <w:i/>
        </w:rPr>
        <w:t>Environmental Impact Assessment Review</w:t>
      </w:r>
      <w:r w:rsidRPr="00147B56">
        <w:t>,</w:t>
      </w:r>
      <w:r w:rsidRPr="00147B56">
        <w:rPr>
          <w:i/>
        </w:rPr>
        <w:t xml:space="preserve"> 97</w:t>
      </w:r>
      <w:r w:rsidRPr="00147B56">
        <w:t>, 106867</w:t>
      </w:r>
      <w:r w:rsidRPr="00147B56">
        <w:rPr>
          <w:rtl/>
        </w:rPr>
        <w:t xml:space="preserve">. </w:t>
      </w:r>
    </w:p>
    <w:p w14:paraId="22BA57AD" w14:textId="77777777" w:rsidR="00147B56" w:rsidRPr="00147B56" w:rsidRDefault="00147B56" w:rsidP="00147B56">
      <w:pPr>
        <w:pStyle w:val="EndNoteBibliography"/>
        <w:spacing w:after="0"/>
        <w:ind w:left="720" w:hanging="720"/>
        <w:rPr>
          <w:rtl/>
        </w:rPr>
      </w:pPr>
      <w:r w:rsidRPr="00147B56">
        <w:t xml:space="preserve">Phaal, R., Farrukh, C. J., &amp; Probert, D. R. (2004). Technology roadmapping—a planning framework for evolution and revolution. </w:t>
      </w:r>
      <w:r w:rsidRPr="00147B56">
        <w:rPr>
          <w:i/>
        </w:rPr>
        <w:t>Technological Forecasting and Social Change</w:t>
      </w:r>
      <w:r w:rsidRPr="00147B56">
        <w:t>,</w:t>
      </w:r>
      <w:r w:rsidRPr="00147B56">
        <w:rPr>
          <w:i/>
        </w:rPr>
        <w:t xml:space="preserve"> 71</w:t>
      </w:r>
      <w:r w:rsidRPr="00147B56">
        <w:t>(1-2), 5-26</w:t>
      </w:r>
      <w:r w:rsidRPr="00147B56">
        <w:rPr>
          <w:rtl/>
        </w:rPr>
        <w:t xml:space="preserve">. </w:t>
      </w:r>
    </w:p>
    <w:p w14:paraId="462CCFF3" w14:textId="77777777" w:rsidR="00147B56" w:rsidRPr="00147B56" w:rsidRDefault="00147B56" w:rsidP="00147B56">
      <w:pPr>
        <w:pStyle w:val="EndNoteBibliography"/>
        <w:spacing w:after="0"/>
        <w:ind w:left="720" w:hanging="720"/>
        <w:rPr>
          <w:rtl/>
        </w:rPr>
      </w:pPr>
      <w:r w:rsidRPr="00147B56">
        <w:t xml:space="preserve">Porter, A. L., Zhang, Y., &amp; Newman, N. C. (2024). Tech mining: a revisit and navigation. </w:t>
      </w:r>
      <w:r w:rsidRPr="00147B56">
        <w:rPr>
          <w:i/>
        </w:rPr>
        <w:t>Frontiers in Research Metrics and Analytics</w:t>
      </w:r>
      <w:r w:rsidRPr="00147B56">
        <w:t>,</w:t>
      </w:r>
      <w:r w:rsidRPr="00147B56">
        <w:rPr>
          <w:i/>
        </w:rPr>
        <w:t xml:space="preserve"> 9</w:t>
      </w:r>
      <w:r w:rsidRPr="00147B56">
        <w:t>, 1364053</w:t>
      </w:r>
      <w:r w:rsidRPr="00147B56">
        <w:rPr>
          <w:rtl/>
        </w:rPr>
        <w:t xml:space="preserve">. </w:t>
      </w:r>
    </w:p>
    <w:p w14:paraId="08C50AED" w14:textId="77777777" w:rsidR="00147B56" w:rsidRPr="00147B56" w:rsidRDefault="00147B56" w:rsidP="00147B56">
      <w:pPr>
        <w:pStyle w:val="EndNoteBibliography"/>
        <w:spacing w:after="0"/>
        <w:ind w:left="720" w:hanging="720"/>
        <w:rPr>
          <w:rtl/>
        </w:rPr>
      </w:pPr>
      <w:r w:rsidRPr="00147B56">
        <w:t xml:space="preserve">Rahman, M. M., &amp; Thill, J.-C. (2024). A Comprehensive Survey of the Key Determinants of Electric Vehicle Adoption: Challenges and Opportunities in the Smart City Context. </w:t>
      </w:r>
      <w:r w:rsidRPr="00147B56">
        <w:rPr>
          <w:i/>
        </w:rPr>
        <w:t>World Electric Vehicle Journal</w:t>
      </w:r>
      <w:r w:rsidRPr="00147B56">
        <w:t>,</w:t>
      </w:r>
      <w:r w:rsidRPr="00147B56">
        <w:rPr>
          <w:i/>
        </w:rPr>
        <w:t xml:space="preserve"> 15</w:t>
      </w:r>
      <w:r w:rsidRPr="00147B56">
        <w:t>(12), 588</w:t>
      </w:r>
      <w:r w:rsidRPr="00147B56">
        <w:rPr>
          <w:rtl/>
        </w:rPr>
        <w:t xml:space="preserve">. </w:t>
      </w:r>
    </w:p>
    <w:p w14:paraId="75AE0526" w14:textId="77777777" w:rsidR="00147B56" w:rsidRPr="00147B56" w:rsidRDefault="00147B56" w:rsidP="00147B56">
      <w:pPr>
        <w:pStyle w:val="EndNoteBibliography"/>
        <w:spacing w:after="0"/>
        <w:ind w:left="720" w:hanging="720"/>
        <w:rPr>
          <w:rtl/>
        </w:rPr>
      </w:pPr>
      <w:r w:rsidRPr="00147B56">
        <w:t xml:space="preserve">Rajashekara, K. (2013). Present status and future trends in electric vehicle propulsion technologies. </w:t>
      </w:r>
      <w:r w:rsidRPr="00147B56">
        <w:rPr>
          <w:i/>
        </w:rPr>
        <w:t>IEEE journal of emerging and selected topics in power electronics</w:t>
      </w:r>
      <w:r w:rsidRPr="00147B56">
        <w:t>,</w:t>
      </w:r>
      <w:r w:rsidRPr="00147B56">
        <w:rPr>
          <w:i/>
        </w:rPr>
        <w:t xml:space="preserve"> 1</w:t>
      </w:r>
      <w:r w:rsidRPr="00147B56">
        <w:t>(1), 3-10</w:t>
      </w:r>
      <w:r w:rsidRPr="00147B56">
        <w:rPr>
          <w:rtl/>
        </w:rPr>
        <w:t xml:space="preserve">. </w:t>
      </w:r>
    </w:p>
    <w:p w14:paraId="240FE0EA" w14:textId="77777777" w:rsidR="00147B56" w:rsidRPr="00147B56" w:rsidRDefault="00147B56" w:rsidP="00147B56">
      <w:pPr>
        <w:pStyle w:val="EndNoteBibliography"/>
        <w:spacing w:after="0"/>
        <w:ind w:left="720" w:hanging="720"/>
        <w:rPr>
          <w:rtl/>
        </w:rPr>
      </w:pPr>
      <w:r w:rsidRPr="00147B56">
        <w:t>Sanguesa, J. A</w:t>
      </w:r>
      <w:r w:rsidRPr="00147B56">
        <w:rPr>
          <w:rtl/>
        </w:rPr>
        <w:t xml:space="preserve">., </w:t>
      </w:r>
      <w:r w:rsidRPr="00147B56">
        <w:t xml:space="preserve">Torres-Sanz, V., Garrido, P., Martinez, F. J., &amp; Marquez-Barja, J. M. (2021). A review on electric vehicles: Technologies and challenges. </w:t>
      </w:r>
      <w:r w:rsidRPr="00147B56">
        <w:rPr>
          <w:i/>
        </w:rPr>
        <w:t>Smart Cities</w:t>
      </w:r>
      <w:r w:rsidRPr="00147B56">
        <w:t>,</w:t>
      </w:r>
      <w:r w:rsidRPr="00147B56">
        <w:rPr>
          <w:i/>
        </w:rPr>
        <w:t xml:space="preserve"> 4</w:t>
      </w:r>
      <w:r w:rsidRPr="00147B56">
        <w:t>(1), 372-404</w:t>
      </w:r>
      <w:r w:rsidRPr="00147B56">
        <w:rPr>
          <w:rtl/>
        </w:rPr>
        <w:t xml:space="preserve">. </w:t>
      </w:r>
    </w:p>
    <w:p w14:paraId="5161ADE5" w14:textId="77777777" w:rsidR="00147B56" w:rsidRPr="00147B56" w:rsidRDefault="00147B56" w:rsidP="00147B56">
      <w:pPr>
        <w:pStyle w:val="EndNoteBibliography"/>
        <w:spacing w:after="0"/>
        <w:ind w:left="720" w:hanging="720"/>
        <w:rPr>
          <w:rtl/>
        </w:rPr>
      </w:pPr>
      <w:r w:rsidRPr="00147B56">
        <w:t>Sarica, S., Luo, J., &amp; Wood, K. L. (2020). TechNet: Technology semantic network based</w:t>
      </w:r>
      <w:r w:rsidRPr="00147B56">
        <w:rPr>
          <w:rtl/>
        </w:rPr>
        <w:t xml:space="preserve"> </w:t>
      </w:r>
      <w:r w:rsidRPr="00147B56">
        <w:t xml:space="preserve">on patent data. </w:t>
      </w:r>
      <w:r w:rsidRPr="00147B56">
        <w:rPr>
          <w:i/>
        </w:rPr>
        <w:t>Expert Systems with Applications</w:t>
      </w:r>
      <w:r w:rsidRPr="00147B56">
        <w:t>,</w:t>
      </w:r>
      <w:r w:rsidRPr="00147B56">
        <w:rPr>
          <w:i/>
        </w:rPr>
        <w:t xml:space="preserve"> 142</w:t>
      </w:r>
      <w:r w:rsidRPr="00147B56">
        <w:t>, 112995</w:t>
      </w:r>
      <w:r w:rsidRPr="00147B56">
        <w:rPr>
          <w:rtl/>
        </w:rPr>
        <w:t xml:space="preserve">. </w:t>
      </w:r>
    </w:p>
    <w:p w14:paraId="0B016867" w14:textId="3A948426" w:rsidR="00147B56" w:rsidRPr="00147B56" w:rsidRDefault="00147B56" w:rsidP="00147B56">
      <w:pPr>
        <w:pStyle w:val="EndNoteBibliography"/>
        <w:spacing w:after="0"/>
        <w:ind w:left="720" w:hanging="720"/>
        <w:rPr>
          <w:rtl/>
        </w:rPr>
      </w:pPr>
      <w:r w:rsidRPr="00147B56">
        <w:t xml:space="preserve">Siddika, A., Mamun, M. A. A., Alyousef, R., &amp; Amran, Y. H. M. (2019). Strengthening of reinforced concrete beams by using fiber-reinforced polymer composites: A review. </w:t>
      </w:r>
      <w:r w:rsidRPr="00147B56">
        <w:rPr>
          <w:i/>
        </w:rPr>
        <w:t>Journal of Building Engineering</w:t>
      </w:r>
      <w:r w:rsidRPr="00147B56">
        <w:t>,</w:t>
      </w:r>
      <w:r w:rsidRPr="00147B56">
        <w:rPr>
          <w:i/>
        </w:rPr>
        <w:t xml:space="preserve"> 25</w:t>
      </w:r>
      <w:r w:rsidRPr="00147B56">
        <w:t xml:space="preserve">, 100798. </w:t>
      </w:r>
      <w:hyperlink r:id="rId17" w:history="1">
        <w:r w:rsidRPr="00147B56">
          <w:rPr>
            <w:rStyle w:val="Hyperlink"/>
          </w:rPr>
          <w:t>https://doi.org/https://doi.org/10.1016/j.jobe.2019.100798</w:t>
        </w:r>
      </w:hyperlink>
      <w:r w:rsidRPr="00147B56">
        <w:rPr>
          <w:rtl/>
        </w:rPr>
        <w:t xml:space="preserve"> </w:t>
      </w:r>
    </w:p>
    <w:p w14:paraId="04394CCF" w14:textId="77777777" w:rsidR="00147B56" w:rsidRPr="00147B56" w:rsidRDefault="00147B56" w:rsidP="00147B56">
      <w:pPr>
        <w:pStyle w:val="EndNoteBibliography"/>
        <w:spacing w:after="0"/>
        <w:ind w:left="720" w:hanging="720"/>
        <w:rPr>
          <w:rtl/>
        </w:rPr>
      </w:pPr>
      <w:r w:rsidRPr="00147B56">
        <w:t xml:space="preserve">Singh, A., Triulzi, G., &amp; Magee, C. L. (2021). Technological improvement rate predictions for all technologies: Use of patent data and an extended domain description. </w:t>
      </w:r>
      <w:r w:rsidRPr="00147B56">
        <w:rPr>
          <w:i/>
        </w:rPr>
        <w:t>Research policy</w:t>
      </w:r>
      <w:r w:rsidRPr="00147B56">
        <w:t>,</w:t>
      </w:r>
      <w:r w:rsidRPr="00147B56">
        <w:rPr>
          <w:i/>
        </w:rPr>
        <w:t xml:space="preserve"> 50</w:t>
      </w:r>
      <w:r w:rsidRPr="00147B56">
        <w:t>(9), 104294</w:t>
      </w:r>
      <w:r w:rsidRPr="00147B56">
        <w:rPr>
          <w:rtl/>
        </w:rPr>
        <w:t xml:space="preserve">. </w:t>
      </w:r>
    </w:p>
    <w:p w14:paraId="32A52249" w14:textId="78A53ADA" w:rsidR="00147B56" w:rsidRPr="00147B56" w:rsidRDefault="00147B56" w:rsidP="00147B56">
      <w:pPr>
        <w:pStyle w:val="EndNoteBibliography"/>
        <w:spacing w:after="0"/>
        <w:ind w:left="720" w:hanging="720"/>
        <w:rPr>
          <w:rtl/>
        </w:rPr>
      </w:pPr>
      <w:r w:rsidRPr="00147B56">
        <w:t xml:space="preserve">Singh, S., &amp; Sai Vijay, T. (2024). Technology roadmapping for the e-commerce sector: A text-mining approach. </w:t>
      </w:r>
      <w:r w:rsidRPr="00147B56">
        <w:rPr>
          <w:i/>
        </w:rPr>
        <w:t>Journal of Retailing and Consumer Services</w:t>
      </w:r>
      <w:r w:rsidRPr="00147B56">
        <w:t>,</w:t>
      </w:r>
      <w:r w:rsidRPr="00147B56">
        <w:rPr>
          <w:i/>
        </w:rPr>
        <w:t xml:space="preserve"> 81</w:t>
      </w:r>
      <w:r w:rsidRPr="00147B56">
        <w:t xml:space="preserve">, 103977. </w:t>
      </w:r>
      <w:hyperlink r:id="rId18" w:history="1">
        <w:r w:rsidRPr="00147B56">
          <w:rPr>
            <w:rStyle w:val="Hyperlink"/>
          </w:rPr>
          <w:t>https://doi.org/https://doi.org/10.1016/j.jretconser.2024.103</w:t>
        </w:r>
        <w:r w:rsidRPr="00147B56">
          <w:rPr>
            <w:rStyle w:val="Hyperlink"/>
            <w:rtl/>
          </w:rPr>
          <w:t>977</w:t>
        </w:r>
      </w:hyperlink>
      <w:r w:rsidRPr="00147B56">
        <w:rPr>
          <w:rtl/>
        </w:rPr>
        <w:t xml:space="preserve"> </w:t>
      </w:r>
    </w:p>
    <w:p w14:paraId="0579FABD" w14:textId="77777777" w:rsidR="00147B56" w:rsidRPr="00147B56" w:rsidRDefault="00147B56" w:rsidP="00147B56">
      <w:pPr>
        <w:pStyle w:val="EndNoteBibliography"/>
        <w:spacing w:after="0"/>
        <w:ind w:left="720" w:hanging="720"/>
        <w:rPr>
          <w:rtl/>
        </w:rPr>
      </w:pPr>
      <w:r w:rsidRPr="00147B56">
        <w:t xml:space="preserve">Singh, S., Singh, S., Kraus, S., Sharma, A., &amp; Dhir, S. (2024). Characterizing generative artificial intelligence applications: Text-mining-enabled technology roadmapping. </w:t>
      </w:r>
      <w:r w:rsidRPr="00147B56">
        <w:rPr>
          <w:i/>
        </w:rPr>
        <w:t>Journal of Innovation &amp; Knowledge</w:t>
      </w:r>
      <w:r w:rsidRPr="00147B56">
        <w:t>,</w:t>
      </w:r>
      <w:r w:rsidRPr="00147B56">
        <w:rPr>
          <w:i/>
        </w:rPr>
        <w:t xml:space="preserve"> 9</w:t>
      </w:r>
      <w:r w:rsidRPr="00147B56">
        <w:t>(3), 100531</w:t>
      </w:r>
      <w:r w:rsidRPr="00147B56">
        <w:rPr>
          <w:rtl/>
        </w:rPr>
        <w:t xml:space="preserve">. </w:t>
      </w:r>
    </w:p>
    <w:p w14:paraId="59F84A99" w14:textId="275BB4B5" w:rsidR="00147B56" w:rsidRPr="00147B56" w:rsidRDefault="00147B56" w:rsidP="00147B56">
      <w:pPr>
        <w:pStyle w:val="EndNoteBibliography"/>
        <w:spacing w:after="0"/>
        <w:ind w:left="720" w:hanging="720"/>
        <w:rPr>
          <w:rtl/>
        </w:rPr>
      </w:pPr>
      <w:r w:rsidRPr="00147B56">
        <w:t xml:space="preserve">Snyder, H. (2019). Literature review as a research methodology: An overview and guidelines. </w:t>
      </w:r>
      <w:r w:rsidRPr="00147B56">
        <w:rPr>
          <w:i/>
        </w:rPr>
        <w:t>Journal of Business Research</w:t>
      </w:r>
      <w:r w:rsidRPr="00147B56">
        <w:t>,</w:t>
      </w:r>
      <w:r w:rsidRPr="00147B56">
        <w:rPr>
          <w:i/>
        </w:rPr>
        <w:t xml:space="preserve"> 104</w:t>
      </w:r>
      <w:r w:rsidRPr="00147B56">
        <w:t xml:space="preserve">, 333-339. </w:t>
      </w:r>
      <w:hyperlink r:id="rId19" w:history="1">
        <w:r w:rsidRPr="00147B56">
          <w:rPr>
            <w:rStyle w:val="Hyperlink"/>
          </w:rPr>
          <w:t>https://doi.org/https://doi.org/10.1016/j.jbusres.2019.07.039</w:t>
        </w:r>
      </w:hyperlink>
      <w:r w:rsidRPr="00147B56">
        <w:rPr>
          <w:rtl/>
        </w:rPr>
        <w:t xml:space="preserve"> </w:t>
      </w:r>
    </w:p>
    <w:p w14:paraId="354472DA" w14:textId="3914A73C" w:rsidR="00147B56" w:rsidRPr="00147B56" w:rsidRDefault="00147B56" w:rsidP="00147B56">
      <w:pPr>
        <w:pStyle w:val="EndNoteBibliography"/>
        <w:spacing w:after="0"/>
        <w:ind w:left="720" w:hanging="720"/>
        <w:rPr>
          <w:rtl/>
        </w:rPr>
      </w:pPr>
      <w:r w:rsidRPr="00147B56">
        <w:t>tabnak</w:t>
      </w:r>
      <w:r w:rsidRPr="00147B56">
        <w:rPr>
          <w:rtl/>
        </w:rPr>
        <w:t xml:space="preserve">. (1402). </w:t>
      </w:r>
      <w:r w:rsidRPr="00147B56">
        <w:rPr>
          <w:i/>
          <w:rtl/>
        </w:rPr>
        <w:t>برنامه ها</w:t>
      </w:r>
      <w:r w:rsidRPr="00147B56">
        <w:rPr>
          <w:rFonts w:hint="cs"/>
          <w:i/>
          <w:rtl/>
        </w:rPr>
        <w:t>ی</w:t>
      </w:r>
      <w:r w:rsidRPr="00147B56">
        <w:rPr>
          <w:i/>
          <w:rtl/>
        </w:rPr>
        <w:t xml:space="preserve"> ا</w:t>
      </w:r>
      <w:r w:rsidRPr="00147B56">
        <w:rPr>
          <w:rFonts w:hint="cs"/>
          <w:i/>
          <w:rtl/>
        </w:rPr>
        <w:t>یران</w:t>
      </w:r>
      <w:r w:rsidRPr="00147B56">
        <w:rPr>
          <w:i/>
          <w:rtl/>
        </w:rPr>
        <w:t xml:space="preserve"> خودرو برا</w:t>
      </w:r>
      <w:r w:rsidRPr="00147B56">
        <w:rPr>
          <w:rFonts w:hint="cs"/>
          <w:i/>
          <w:rtl/>
        </w:rPr>
        <w:t>ی</w:t>
      </w:r>
      <w:r w:rsidRPr="00147B56">
        <w:rPr>
          <w:i/>
          <w:rtl/>
        </w:rPr>
        <w:t xml:space="preserve"> عرضه و تول</w:t>
      </w:r>
      <w:r w:rsidRPr="00147B56">
        <w:rPr>
          <w:rFonts w:hint="cs"/>
          <w:i/>
          <w:rtl/>
        </w:rPr>
        <w:t>ید</w:t>
      </w:r>
      <w:r w:rsidRPr="00147B56">
        <w:rPr>
          <w:i/>
          <w:rtl/>
        </w:rPr>
        <w:t xml:space="preserve"> خودروها</w:t>
      </w:r>
      <w:r w:rsidRPr="00147B56">
        <w:rPr>
          <w:rFonts w:hint="cs"/>
          <w:i/>
          <w:rtl/>
        </w:rPr>
        <w:t>ی</w:t>
      </w:r>
      <w:r w:rsidRPr="00147B56">
        <w:rPr>
          <w:i/>
          <w:rtl/>
        </w:rPr>
        <w:t xml:space="preserve"> برق</w:t>
      </w:r>
      <w:r w:rsidRPr="00147B56">
        <w:rPr>
          <w:rFonts w:hint="cs"/>
          <w:i/>
          <w:rtl/>
        </w:rPr>
        <w:t>ی</w:t>
      </w:r>
      <w:r w:rsidRPr="00147B56">
        <w:rPr>
          <w:i/>
          <w:rtl/>
        </w:rPr>
        <w:t xml:space="preserve"> و ه</w:t>
      </w:r>
      <w:r w:rsidRPr="00147B56">
        <w:rPr>
          <w:rFonts w:hint="cs"/>
          <w:i/>
          <w:rtl/>
        </w:rPr>
        <w:t>یبریدی</w:t>
      </w:r>
      <w:r w:rsidRPr="00147B56">
        <w:rPr>
          <w:rtl/>
        </w:rPr>
        <w:t xml:space="preserve">. </w:t>
      </w:r>
      <w:hyperlink r:id="rId20" w:history="1">
        <w:r w:rsidRPr="00147B56">
          <w:rPr>
            <w:rStyle w:val="Hyperlink"/>
          </w:rPr>
          <w:t>https://www.tabnak.ir/fa/news/1187968/%D8%A8%D8%B1%D9%86%D8%A7%D9%85%D9%87-%D9%87%D8%A7%DB%8C-%D8%A7%DB%8C%D8%B1%D8%A7%D9%86-%D8%AE%D9%88%D8%AF%D8%B1%D9%88-%D8%A8%D8%B1%D8%A7%DB%8C-%D8%B9%D8%B1%D8%B6%D9%87-%D9%88-%D8%AA%D9%88%D9%84%DB%8C%D8%AF-%D8%AE%D9%88%D8%AF%D8%B1%D9%88%D9%87%D8%A7%DB%8C-%D8%A8%D8%B1%D9%82%DB%8C-%D9%88-%D9%87%DB%8C%D8%A8%D8%B1%DB%8C%D8%AF%DB%8C?utm_source=chatgpt.com</w:t>
        </w:r>
      </w:hyperlink>
    </w:p>
    <w:p w14:paraId="76818BEB" w14:textId="78A63FF7" w:rsidR="00147B56" w:rsidRPr="00147B56" w:rsidRDefault="00147B56" w:rsidP="00147B56">
      <w:pPr>
        <w:pStyle w:val="EndNoteBibliography"/>
        <w:spacing w:after="0"/>
        <w:ind w:left="720" w:hanging="720"/>
        <w:rPr>
          <w:rtl/>
        </w:rPr>
      </w:pPr>
      <w:r w:rsidRPr="00147B56">
        <w:t>tahlilbazar</w:t>
      </w:r>
      <w:r w:rsidRPr="00147B56">
        <w:rPr>
          <w:rtl/>
        </w:rPr>
        <w:t xml:space="preserve">. (1403). </w:t>
      </w:r>
      <w:r w:rsidRPr="00147B56">
        <w:rPr>
          <w:i/>
          <w:rtl/>
        </w:rPr>
        <w:t>تعرفه واردات خودروها</w:t>
      </w:r>
      <w:r w:rsidRPr="00147B56">
        <w:rPr>
          <w:rFonts w:hint="cs"/>
          <w:i/>
          <w:rtl/>
        </w:rPr>
        <w:t>ی</w:t>
      </w:r>
      <w:r w:rsidRPr="00147B56">
        <w:rPr>
          <w:i/>
          <w:rtl/>
        </w:rPr>
        <w:t xml:space="preserve"> برق</w:t>
      </w:r>
      <w:r w:rsidRPr="00147B56">
        <w:rPr>
          <w:rFonts w:hint="cs"/>
          <w:i/>
          <w:rtl/>
        </w:rPr>
        <w:t>ی</w:t>
      </w:r>
      <w:r w:rsidRPr="00147B56">
        <w:rPr>
          <w:i/>
          <w:rtl/>
        </w:rPr>
        <w:t xml:space="preserve"> و ه</w:t>
      </w:r>
      <w:r w:rsidRPr="00147B56">
        <w:rPr>
          <w:rFonts w:hint="cs"/>
          <w:i/>
          <w:rtl/>
        </w:rPr>
        <w:t>یبریدی</w:t>
      </w:r>
      <w:r w:rsidRPr="00147B56">
        <w:rPr>
          <w:i/>
          <w:rtl/>
        </w:rPr>
        <w:t xml:space="preserve"> از ن</w:t>
      </w:r>
      <w:r w:rsidRPr="00147B56">
        <w:rPr>
          <w:rFonts w:hint="cs"/>
          <w:i/>
          <w:rtl/>
        </w:rPr>
        <w:t>یم</w:t>
      </w:r>
      <w:r w:rsidRPr="00147B56">
        <w:rPr>
          <w:i/>
          <w:rtl/>
        </w:rPr>
        <w:t xml:space="preserve"> تا ۱۵ درصد</w:t>
      </w:r>
      <w:r w:rsidRPr="00147B56">
        <w:rPr>
          <w:rtl/>
        </w:rPr>
        <w:t xml:space="preserve">. </w:t>
      </w:r>
      <w:hyperlink r:id="rId21" w:history="1">
        <w:r w:rsidRPr="00147B56">
          <w:rPr>
            <w:rStyle w:val="Hyperlink"/>
          </w:rPr>
          <w:t>https://www.tahlilbazaar.com/news/287889/%D8</w:t>
        </w:r>
        <w:r w:rsidRPr="00147B56">
          <w:rPr>
            <w:rStyle w:val="Hyperlink"/>
            <w:rtl/>
          </w:rPr>
          <w:t>%</w:t>
        </w:r>
        <w:r w:rsidRPr="00147B56">
          <w:rPr>
            <w:rStyle w:val="Hyperlink"/>
          </w:rPr>
          <w:t>AA%D8%B9%D8%B1%D9%81%D9%87-%D9%88%D8%A7%D8%B1%D8%AF%D8%A7%D8%AA-%D8%AE%D9%88%D8%AF%D8%B1%D9%88%D9%87%D8%A7%DB%8C-%D8%A8%D8%B1%D9%82%DB%8C-%D9%88-%D9%87%DB%8C%D8%A8%D8%B1%DB%8C%D8%AF%DB%8C-%D8%A7%D8%B9%D9%84%D8%A7%D9%85-%D8%B4%D8%AF-%D8%A7%D8%B2-%D9%86%DB</w:t>
        </w:r>
        <w:r w:rsidRPr="00147B56">
          <w:rPr>
            <w:rStyle w:val="Hyperlink"/>
            <w:rtl/>
          </w:rPr>
          <w:t>%8</w:t>
        </w:r>
        <w:r w:rsidRPr="00147B56">
          <w:rPr>
            <w:rStyle w:val="Hyperlink"/>
          </w:rPr>
          <w:t>C%D9%85-%D8%AA%D8%A7-%DB%B1%DB%B5-%D8%AF%D8%B1%D8%B5%D8%AF?utm_source=chatgpt.com</w:t>
        </w:r>
      </w:hyperlink>
    </w:p>
    <w:p w14:paraId="0C081E9B" w14:textId="77777777" w:rsidR="00147B56" w:rsidRPr="00147B56" w:rsidRDefault="00147B56" w:rsidP="00147B56">
      <w:pPr>
        <w:pStyle w:val="EndNoteBibliography"/>
        <w:spacing w:after="0"/>
        <w:ind w:left="720" w:hanging="720"/>
        <w:rPr>
          <w:rtl/>
        </w:rPr>
      </w:pPr>
      <w:r w:rsidRPr="00147B56">
        <w:t xml:space="preserve">Teece, D. J. (2007). Explicating dynamic capabilities: the nature and microfoundations of (sustainable) enterprise performance. </w:t>
      </w:r>
      <w:r w:rsidRPr="00147B56">
        <w:rPr>
          <w:i/>
        </w:rPr>
        <w:t>Strategic management journal</w:t>
      </w:r>
      <w:r w:rsidRPr="00147B56">
        <w:t>,</w:t>
      </w:r>
      <w:r w:rsidRPr="00147B56">
        <w:rPr>
          <w:i/>
        </w:rPr>
        <w:t xml:space="preserve"> 28</w:t>
      </w:r>
      <w:r w:rsidRPr="00147B56">
        <w:t>(13), 1319</w:t>
      </w:r>
      <w:r w:rsidRPr="00147B56">
        <w:rPr>
          <w:rtl/>
        </w:rPr>
        <w:t xml:space="preserve">-1350. </w:t>
      </w:r>
    </w:p>
    <w:p w14:paraId="1FEE4C0E" w14:textId="77777777" w:rsidR="00147B56" w:rsidRPr="00147B56" w:rsidRDefault="00147B56" w:rsidP="00147B56">
      <w:pPr>
        <w:pStyle w:val="EndNoteBibliography"/>
        <w:spacing w:after="0"/>
        <w:ind w:left="720" w:hanging="720"/>
        <w:rPr>
          <w:rtl/>
        </w:rPr>
      </w:pPr>
      <w:r w:rsidRPr="00147B56">
        <w:t xml:space="preserve">Teece, D. J., Pisano, G., &amp; Shuen, A. (1997). Dynamic capabilities and strategic management. </w:t>
      </w:r>
      <w:r w:rsidRPr="00147B56">
        <w:rPr>
          <w:i/>
        </w:rPr>
        <w:t>Strategic management journal</w:t>
      </w:r>
      <w:r w:rsidRPr="00147B56">
        <w:t>,</w:t>
      </w:r>
      <w:r w:rsidRPr="00147B56">
        <w:rPr>
          <w:i/>
        </w:rPr>
        <w:t xml:space="preserve"> 18</w:t>
      </w:r>
      <w:r w:rsidRPr="00147B56">
        <w:t>(7), 509-533</w:t>
      </w:r>
      <w:r w:rsidRPr="00147B56">
        <w:rPr>
          <w:rtl/>
        </w:rPr>
        <w:t xml:space="preserve">. </w:t>
      </w:r>
    </w:p>
    <w:p w14:paraId="050CCC02" w14:textId="77777777" w:rsidR="00147B56" w:rsidRPr="00147B56" w:rsidRDefault="00147B56" w:rsidP="00147B56">
      <w:pPr>
        <w:pStyle w:val="EndNoteBibliography"/>
        <w:spacing w:after="0"/>
        <w:ind w:left="720" w:hanging="720"/>
        <w:rPr>
          <w:rtl/>
        </w:rPr>
      </w:pPr>
      <w:r w:rsidRPr="00147B56">
        <w:t>Tranfield, D., Denyer, D., &amp; Smart, P. (2003). Towards a methodology for developing evidence</w:t>
      </w:r>
      <w:r w:rsidRPr="00147B56">
        <w:rPr>
          <w:rFonts w:ascii="Cambria Math" w:hAnsi="Cambria Math" w:cs="Cambria Math"/>
        </w:rPr>
        <w:t>‐</w:t>
      </w:r>
      <w:r w:rsidRPr="00147B56">
        <w:t xml:space="preserve">informed management knowledge by means of systematic review. </w:t>
      </w:r>
      <w:r w:rsidRPr="00147B56">
        <w:rPr>
          <w:i/>
        </w:rPr>
        <w:t>British journal of management</w:t>
      </w:r>
      <w:r w:rsidRPr="00147B56">
        <w:t>,</w:t>
      </w:r>
      <w:r w:rsidRPr="00147B56">
        <w:rPr>
          <w:i/>
        </w:rPr>
        <w:t xml:space="preserve"> 14</w:t>
      </w:r>
      <w:r w:rsidRPr="00147B56">
        <w:t>(3), 207-222</w:t>
      </w:r>
      <w:r w:rsidRPr="00147B56">
        <w:rPr>
          <w:rtl/>
        </w:rPr>
        <w:t xml:space="preserve">. </w:t>
      </w:r>
    </w:p>
    <w:p w14:paraId="7BB15EF8" w14:textId="77777777" w:rsidR="00147B56" w:rsidRPr="00147B56" w:rsidRDefault="00147B56" w:rsidP="00147B56">
      <w:pPr>
        <w:pStyle w:val="EndNoteBibliography"/>
        <w:spacing w:after="0"/>
        <w:ind w:left="720" w:hanging="720"/>
        <w:rPr>
          <w:rtl/>
        </w:rPr>
      </w:pPr>
      <w:r w:rsidRPr="00147B56">
        <w:lastRenderedPageBreak/>
        <w:t xml:space="preserve">Trappey, A. J., Wei, A. Y., Chen, N. K., Li, K.-A., Hung, L., &amp; Trappey, C. V. (2023). Patent landscape and key technology interaction roadmap using graph convolutional network–Case of mobile communication technologies beyond 5G. </w:t>
      </w:r>
      <w:r w:rsidRPr="00147B56">
        <w:rPr>
          <w:i/>
        </w:rPr>
        <w:t>Journal of Informetrics</w:t>
      </w:r>
      <w:r w:rsidRPr="00147B56">
        <w:t>,</w:t>
      </w:r>
      <w:r w:rsidRPr="00147B56">
        <w:rPr>
          <w:i/>
        </w:rPr>
        <w:t xml:space="preserve"> 17</w:t>
      </w:r>
      <w:r w:rsidRPr="00147B56">
        <w:t>(1), 101354</w:t>
      </w:r>
      <w:r w:rsidRPr="00147B56">
        <w:rPr>
          <w:rtl/>
        </w:rPr>
        <w:t xml:space="preserve">. </w:t>
      </w:r>
    </w:p>
    <w:p w14:paraId="4D90F17B" w14:textId="139E459B" w:rsidR="00147B56" w:rsidRPr="00147B56" w:rsidRDefault="00147B56" w:rsidP="00147B56">
      <w:pPr>
        <w:pStyle w:val="EndNoteBibliography"/>
        <w:spacing w:after="0"/>
        <w:ind w:left="720" w:hanging="720"/>
        <w:rPr>
          <w:rtl/>
        </w:rPr>
      </w:pPr>
      <w:r w:rsidRPr="00147B56">
        <w:t xml:space="preserve">Wang, J., Cheng, L., Feng, L., Lin, K.-Y., Zhang, L., &amp; Zhao, W. (2023). Tracking and predicting technological knowledge interactions between artificial intelligence and wind power: Multimethod patent analysis. </w:t>
      </w:r>
      <w:r w:rsidRPr="00147B56">
        <w:rPr>
          <w:i/>
        </w:rPr>
        <w:t>Advanced Engineering Informatics</w:t>
      </w:r>
      <w:r w:rsidRPr="00147B56">
        <w:t>,</w:t>
      </w:r>
      <w:r w:rsidRPr="00147B56">
        <w:rPr>
          <w:i/>
        </w:rPr>
        <w:t xml:space="preserve"> 58</w:t>
      </w:r>
      <w:r w:rsidRPr="00147B56">
        <w:t xml:space="preserve">, 102177. </w:t>
      </w:r>
      <w:hyperlink r:id="rId22" w:history="1">
        <w:r w:rsidRPr="00147B56">
          <w:rPr>
            <w:rStyle w:val="Hyperlink"/>
          </w:rPr>
          <w:t>https://doi.org/https://doi.org/10.1016/j.aei.2023.102177</w:t>
        </w:r>
      </w:hyperlink>
      <w:r w:rsidRPr="00147B56">
        <w:rPr>
          <w:rtl/>
        </w:rPr>
        <w:t xml:space="preserve"> </w:t>
      </w:r>
    </w:p>
    <w:p w14:paraId="42CA1561" w14:textId="77777777" w:rsidR="00147B56" w:rsidRPr="00147B56" w:rsidRDefault="00147B56" w:rsidP="00147B56">
      <w:pPr>
        <w:pStyle w:val="EndNoteBibliography"/>
        <w:spacing w:after="0"/>
        <w:ind w:left="720" w:hanging="720"/>
        <w:rPr>
          <w:rtl/>
        </w:rPr>
      </w:pPr>
      <w:r w:rsidRPr="00147B56">
        <w:t xml:space="preserve">Webster, J., &amp; Watson, R. T. (2002). Analyzing the past to prepare for the future: Writing a literature review. </w:t>
      </w:r>
      <w:r w:rsidRPr="00147B56">
        <w:rPr>
          <w:i/>
        </w:rPr>
        <w:t>MIS quarterly</w:t>
      </w:r>
      <w:r w:rsidRPr="00147B56">
        <w:t>, xiii-xxiii</w:t>
      </w:r>
      <w:r w:rsidRPr="00147B56">
        <w:rPr>
          <w:rtl/>
        </w:rPr>
        <w:t xml:space="preserve">. </w:t>
      </w:r>
    </w:p>
    <w:p w14:paraId="5377D4ED" w14:textId="2D97B7E9" w:rsidR="00147B56" w:rsidRPr="00147B56" w:rsidRDefault="00147B56" w:rsidP="00147B56">
      <w:pPr>
        <w:pStyle w:val="EndNoteBibliography"/>
        <w:spacing w:after="0"/>
        <w:ind w:left="720" w:hanging="720"/>
        <w:rPr>
          <w:rtl/>
        </w:rPr>
      </w:pPr>
      <w:r w:rsidRPr="00147B56">
        <w:t xml:space="preserve">Yong, J. Y., Ramachandaramurthy, V. K., Tan, K. M., &amp; Mithulananthan, N. (2015). A review on the state-of-the-art technologies of electric vehicle, its impacts and prospects. </w:t>
      </w:r>
      <w:r w:rsidRPr="00147B56">
        <w:rPr>
          <w:i/>
        </w:rPr>
        <w:t>Renewable and Sustainable Energy Reviews</w:t>
      </w:r>
      <w:r w:rsidRPr="00147B56">
        <w:t>,</w:t>
      </w:r>
      <w:r w:rsidRPr="00147B56">
        <w:rPr>
          <w:i/>
        </w:rPr>
        <w:t xml:space="preserve"> 49</w:t>
      </w:r>
      <w:r w:rsidRPr="00147B56">
        <w:t xml:space="preserve">, 365-385. </w:t>
      </w:r>
      <w:hyperlink r:id="rId23" w:history="1">
        <w:r w:rsidRPr="00147B56">
          <w:rPr>
            <w:rStyle w:val="Hyperlink"/>
          </w:rPr>
          <w:t>https://doi.org/https://doi.org/10.1016/j.rser.2015.04.130</w:t>
        </w:r>
      </w:hyperlink>
      <w:r w:rsidRPr="00147B56">
        <w:rPr>
          <w:rtl/>
        </w:rPr>
        <w:t xml:space="preserve"> </w:t>
      </w:r>
    </w:p>
    <w:p w14:paraId="75986F11" w14:textId="77777777" w:rsidR="00147B56" w:rsidRPr="00147B56" w:rsidRDefault="00147B56" w:rsidP="00147B56">
      <w:pPr>
        <w:pStyle w:val="EndNoteBibliography"/>
        <w:spacing w:after="0"/>
        <w:ind w:left="720" w:hanging="720"/>
        <w:rPr>
          <w:rtl/>
        </w:rPr>
      </w:pPr>
      <w:r w:rsidRPr="00147B56">
        <w:t xml:space="preserve">Yuan, X., &amp; Cai, Y. (2021). Forecasting the development trend of low emission vehicle technologies: Based on patent data. </w:t>
      </w:r>
      <w:r w:rsidRPr="00147B56">
        <w:rPr>
          <w:i/>
        </w:rPr>
        <w:t>Technological Forecasting and Social Change</w:t>
      </w:r>
      <w:r w:rsidRPr="00147B56">
        <w:t>,</w:t>
      </w:r>
      <w:r w:rsidRPr="00147B56">
        <w:rPr>
          <w:i/>
        </w:rPr>
        <w:t xml:space="preserve"> 166</w:t>
      </w:r>
      <w:r w:rsidRPr="00147B56">
        <w:t>, 120651</w:t>
      </w:r>
      <w:r w:rsidRPr="00147B56">
        <w:rPr>
          <w:rtl/>
        </w:rPr>
        <w:t xml:space="preserve">. </w:t>
      </w:r>
    </w:p>
    <w:p w14:paraId="6ACFE494" w14:textId="77777777" w:rsidR="00147B56" w:rsidRPr="00147B56" w:rsidRDefault="00147B56" w:rsidP="00147B56">
      <w:pPr>
        <w:pStyle w:val="EndNoteBibliography"/>
        <w:spacing w:after="0"/>
        <w:ind w:left="720" w:hanging="720"/>
        <w:rPr>
          <w:rtl/>
        </w:rPr>
      </w:pPr>
      <w:r w:rsidRPr="00147B56">
        <w:t xml:space="preserve">Yuan, X., &amp; Li, X. (2021). Mapping the technology diffusion of battery electric vehicle based on patent analysis: A perspective of global innovation systems. </w:t>
      </w:r>
      <w:r w:rsidRPr="00147B56">
        <w:rPr>
          <w:i/>
        </w:rPr>
        <w:t>Energy</w:t>
      </w:r>
      <w:r w:rsidRPr="00147B56">
        <w:t>,</w:t>
      </w:r>
      <w:r w:rsidRPr="00147B56">
        <w:rPr>
          <w:i/>
        </w:rPr>
        <w:t xml:space="preserve"> 222</w:t>
      </w:r>
      <w:r w:rsidRPr="00147B56">
        <w:t>, 119897</w:t>
      </w:r>
      <w:r w:rsidRPr="00147B56">
        <w:rPr>
          <w:rtl/>
        </w:rPr>
        <w:t xml:space="preserve">. </w:t>
      </w:r>
    </w:p>
    <w:p w14:paraId="43FB92E0" w14:textId="77777777" w:rsidR="00147B56" w:rsidRPr="00147B56" w:rsidRDefault="00147B56" w:rsidP="00147B56">
      <w:pPr>
        <w:pStyle w:val="EndNoteBibliography"/>
        <w:spacing w:after="0"/>
        <w:ind w:left="720" w:hanging="720"/>
        <w:rPr>
          <w:rtl/>
        </w:rPr>
      </w:pPr>
      <w:r w:rsidRPr="00147B56">
        <w:t>Zahoor, A., Zhang, J., Wu, D., Chen, J. L., Nihed, B., Sen</w:t>
      </w:r>
      <w:r w:rsidRPr="00147B56">
        <w:rPr>
          <w:rtl/>
        </w:rPr>
        <w:t xml:space="preserve">, </w:t>
      </w:r>
      <w:r w:rsidRPr="00147B56">
        <w:t xml:space="preserve">T., Yu, Y., Mao, G., &amp; Yang, P. (2024). A systematic study involving patent analysis and theoretical modeling of eco-friendly technologies for electric vehicles and power batteries to ease carbon emission from the transportation industry. </w:t>
      </w:r>
      <w:r w:rsidRPr="00147B56">
        <w:rPr>
          <w:i/>
        </w:rPr>
        <w:t>Energy Conversion and Management</w:t>
      </w:r>
      <w:r w:rsidRPr="00147B56">
        <w:t>,</w:t>
      </w:r>
      <w:r w:rsidRPr="00147B56">
        <w:rPr>
          <w:i/>
        </w:rPr>
        <w:t xml:space="preserve"> 321</w:t>
      </w:r>
      <w:r w:rsidRPr="00147B56">
        <w:t>, 118996</w:t>
      </w:r>
      <w:r w:rsidRPr="00147B56">
        <w:rPr>
          <w:rtl/>
        </w:rPr>
        <w:t xml:space="preserve">. </w:t>
      </w:r>
    </w:p>
    <w:p w14:paraId="5F4DB5F0" w14:textId="752DC62B" w:rsidR="00147B56" w:rsidRPr="00147B56" w:rsidRDefault="00147B56" w:rsidP="00147B56">
      <w:pPr>
        <w:pStyle w:val="EndNoteBibliography"/>
        <w:spacing w:after="0"/>
        <w:ind w:left="720" w:hanging="720"/>
        <w:rPr>
          <w:rtl/>
        </w:rPr>
      </w:pPr>
      <w:r w:rsidRPr="00147B56">
        <w:t xml:space="preserve">Zhang, H., Daim, T., &amp; Zhang, Y. (2021). Integrating patent analysis into technology roadmapping: A latent dirichlet allocation based technology assessment and roadmapping in the field of Blockchain. </w:t>
      </w:r>
      <w:r w:rsidRPr="00147B56">
        <w:rPr>
          <w:i/>
        </w:rPr>
        <w:t>Technological Forecasting and Social Change</w:t>
      </w:r>
      <w:r w:rsidRPr="00147B56">
        <w:t>,</w:t>
      </w:r>
      <w:r w:rsidRPr="00147B56">
        <w:rPr>
          <w:i/>
        </w:rPr>
        <w:t xml:space="preserve"> 167</w:t>
      </w:r>
      <w:r w:rsidRPr="00147B56">
        <w:t xml:space="preserve">, 120729. </w:t>
      </w:r>
      <w:hyperlink r:id="rId24" w:history="1">
        <w:r w:rsidRPr="00147B56">
          <w:rPr>
            <w:rStyle w:val="Hyperlink"/>
          </w:rPr>
          <w:t>https://doi.org/https://doi.org/10.1016/j.techfore.2021.120729</w:t>
        </w:r>
      </w:hyperlink>
      <w:r w:rsidRPr="00147B56">
        <w:rPr>
          <w:rtl/>
        </w:rPr>
        <w:t xml:space="preserve"> </w:t>
      </w:r>
    </w:p>
    <w:p w14:paraId="3AC837C8" w14:textId="77777777" w:rsidR="00147B56" w:rsidRPr="00147B56" w:rsidRDefault="00147B56" w:rsidP="00147B56">
      <w:pPr>
        <w:pStyle w:val="EndNoteBibliography"/>
        <w:spacing w:after="0"/>
        <w:ind w:left="720" w:hanging="720"/>
        <w:rPr>
          <w:rtl/>
        </w:rPr>
      </w:pPr>
      <w:r w:rsidRPr="00147B56">
        <w:t xml:space="preserve">Zhao, X., Wu, W., &amp; Wu, D. (2024). Technological trajectory analysis in lithium battery manufacturing: Based on patent claims perspective. </w:t>
      </w:r>
      <w:r w:rsidRPr="00147B56">
        <w:rPr>
          <w:i/>
        </w:rPr>
        <w:t>Journal of Energy Storage</w:t>
      </w:r>
      <w:r w:rsidRPr="00147B56">
        <w:t>,</w:t>
      </w:r>
      <w:r w:rsidRPr="00147B56">
        <w:rPr>
          <w:i/>
        </w:rPr>
        <w:t xml:space="preserve"> 98</w:t>
      </w:r>
      <w:r w:rsidRPr="00147B56">
        <w:t>, 112894</w:t>
      </w:r>
      <w:r w:rsidRPr="00147B56">
        <w:rPr>
          <w:rtl/>
        </w:rPr>
        <w:t xml:space="preserve">. </w:t>
      </w:r>
    </w:p>
    <w:p w14:paraId="54216465" w14:textId="77777777" w:rsidR="00147B56" w:rsidRPr="00147B56" w:rsidRDefault="00147B56" w:rsidP="00147B56">
      <w:pPr>
        <w:pStyle w:val="EndNoteBibliography"/>
        <w:ind w:left="720" w:hanging="720"/>
        <w:rPr>
          <w:rtl/>
        </w:rPr>
      </w:pPr>
      <w:r w:rsidRPr="00147B56">
        <w:t xml:space="preserve">Zhu, Y., Wu, J., &amp; Gaidai, O. (2024). The technology innovation of hybrid electric vehicles: A patent-based study. </w:t>
      </w:r>
      <w:r w:rsidRPr="00147B56">
        <w:rPr>
          <w:i/>
        </w:rPr>
        <w:t>World Electric Vehicle Journal</w:t>
      </w:r>
      <w:r w:rsidRPr="00147B56">
        <w:t>,</w:t>
      </w:r>
      <w:r w:rsidRPr="00147B56">
        <w:rPr>
          <w:i/>
        </w:rPr>
        <w:t xml:space="preserve"> 15</w:t>
      </w:r>
      <w:r w:rsidRPr="00147B56">
        <w:t>(8), 329</w:t>
      </w:r>
      <w:r w:rsidRPr="00147B56">
        <w:rPr>
          <w:rtl/>
        </w:rPr>
        <w:t xml:space="preserve">. </w:t>
      </w:r>
    </w:p>
    <w:p w14:paraId="527CA334" w14:textId="2E10C34E" w:rsidR="001C4FDC" w:rsidRDefault="009043C4" w:rsidP="00147B56">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B0735A" w14:textId="77777777" w:rsidR="00C15690" w:rsidRDefault="00C15690" w:rsidP="009C6B78">
      <w:pPr>
        <w:spacing w:after="0" w:line="240" w:lineRule="auto"/>
      </w:pPr>
      <w:r>
        <w:separator/>
      </w:r>
    </w:p>
  </w:endnote>
  <w:endnote w:type="continuationSeparator" w:id="0">
    <w:p w14:paraId="4CC7C155" w14:textId="77777777" w:rsidR="00C15690" w:rsidRDefault="00C15690"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903666" w14:textId="77777777" w:rsidR="00C15690" w:rsidRDefault="00C15690" w:rsidP="009C6B78">
      <w:pPr>
        <w:spacing w:after="0" w:line="240" w:lineRule="auto"/>
      </w:pPr>
      <w:r>
        <w:separator/>
      </w:r>
    </w:p>
  </w:footnote>
  <w:footnote w:type="continuationSeparator" w:id="0">
    <w:p w14:paraId="61A0847C" w14:textId="77777777" w:rsidR="00C15690" w:rsidRDefault="00C15690"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proofErr w:type="spellStart"/>
      <w:r>
        <w:rPr>
          <w:lang w:bidi="fa-IR"/>
        </w:rPr>
        <w:t>chen</w:t>
      </w:r>
      <w:proofErr w:type="spellEnd"/>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lang w:bidi="fa-IR"/>
        </w:rPr>
      </w:pPr>
      <w:r>
        <w:rPr>
          <w:rStyle w:val="FootnoteReference"/>
        </w:rPr>
        <w:footnoteRef/>
      </w:r>
      <w:r>
        <w:rPr>
          <w:rtl/>
        </w:rPr>
        <w:t xml:space="preserve"> </w:t>
      </w:r>
      <w:r w:rsidRPr="009A26FC">
        <w:t>Topic Modeling</w:t>
      </w:r>
    </w:p>
  </w:footnote>
  <w:footnote w:id="36">
    <w:p w14:paraId="77C591A7" w14:textId="3E415E45" w:rsidR="009A26FC" w:rsidRDefault="009A26FC" w:rsidP="009A26FC">
      <w:pPr>
        <w:pStyle w:val="FootnoteText"/>
        <w:rPr>
          <w:lang w:bidi="fa-IR"/>
        </w:rPr>
      </w:pPr>
      <w:r>
        <w:rPr>
          <w:rStyle w:val="FootnoteReference"/>
        </w:rPr>
        <w:footnoteRef/>
      </w:r>
      <w:r>
        <w:rPr>
          <w:rtl/>
        </w:rPr>
        <w:t xml:space="preserve"> </w:t>
      </w:r>
      <w:r w:rsidRPr="009A26FC">
        <w:t>Dynamic Capabilities</w:t>
      </w:r>
    </w:p>
  </w:footnote>
  <w:footnote w:id="37">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38">
    <w:p w14:paraId="72B12DAC" w14:textId="008F2BA1" w:rsidR="009A26FC" w:rsidRDefault="009A26FC">
      <w:pPr>
        <w:pStyle w:val="FootnoteText"/>
        <w:rPr>
          <w:lang w:bidi="fa-IR"/>
        </w:rPr>
      </w:pPr>
      <w:r>
        <w:rPr>
          <w:rStyle w:val="FootnoteReference"/>
        </w:rPr>
        <w:footnoteRef/>
      </w:r>
      <w:r>
        <w:rPr>
          <w:rtl/>
        </w:rPr>
        <w:t xml:space="preserve"> </w:t>
      </w:r>
      <w:r w:rsidRPr="009A26FC">
        <w:rPr>
          <w:szCs w:val="28"/>
        </w:rPr>
        <w:t>Nodes</w:t>
      </w:r>
    </w:p>
  </w:footnote>
  <w:footnote w:id="39">
    <w:p w14:paraId="47124735" w14:textId="55D7DDDA" w:rsidR="009A26FC" w:rsidRDefault="009A26FC">
      <w:pPr>
        <w:pStyle w:val="FootnoteText"/>
        <w:rPr>
          <w:lang w:bidi="fa-IR"/>
        </w:rPr>
      </w:pPr>
      <w:r>
        <w:rPr>
          <w:rStyle w:val="FootnoteReference"/>
        </w:rPr>
        <w:footnoteRef/>
      </w:r>
      <w:r>
        <w:rPr>
          <w:rtl/>
        </w:rPr>
        <w:t xml:space="preserve"> </w:t>
      </w:r>
      <w:r w:rsidRPr="009A26FC">
        <w:rPr>
          <w:szCs w:val="28"/>
        </w:rPr>
        <w:t>Edges</w:t>
      </w:r>
    </w:p>
  </w:footnote>
  <w:footnote w:id="40">
    <w:p w14:paraId="35F17B5E" w14:textId="6DEF319E" w:rsidR="009A26FC" w:rsidRDefault="009A26FC">
      <w:pPr>
        <w:pStyle w:val="FootnoteText"/>
        <w:rPr>
          <w:lang w:bidi="fa-IR"/>
        </w:rPr>
      </w:pPr>
      <w:r>
        <w:rPr>
          <w:rStyle w:val="FootnoteReference"/>
        </w:rPr>
        <w:footnoteRef/>
      </w:r>
      <w:r>
        <w:rPr>
          <w:rtl/>
        </w:rPr>
        <w:t xml:space="preserve"> </w:t>
      </w:r>
      <w:r w:rsidRPr="009A26FC">
        <w:rPr>
          <w:szCs w:val="28"/>
        </w:rPr>
        <w:t>Social Network Analysis</w:t>
      </w:r>
    </w:p>
  </w:footnote>
  <w:footnote w:id="41">
    <w:p w14:paraId="5615A1CE" w14:textId="6209C076" w:rsidR="009A26FC" w:rsidRDefault="009A26FC">
      <w:pPr>
        <w:pStyle w:val="FootnoteText"/>
        <w:rPr>
          <w:lang w:bidi="fa-IR"/>
        </w:rPr>
      </w:pPr>
      <w:r>
        <w:rPr>
          <w:rStyle w:val="FootnoteReference"/>
        </w:rPr>
        <w:footnoteRef/>
      </w:r>
      <w:r>
        <w:rPr>
          <w:rtl/>
        </w:rPr>
        <w:t xml:space="preserve"> </w:t>
      </w:r>
      <w:r w:rsidRPr="009A26FC">
        <w:rPr>
          <w:szCs w:val="28"/>
        </w:rPr>
        <w:t>Degree Centrality</w:t>
      </w:r>
    </w:p>
  </w:footnote>
  <w:footnote w:id="42">
    <w:p w14:paraId="538215E2" w14:textId="0309ACCE" w:rsidR="009A26FC" w:rsidRDefault="009A26FC" w:rsidP="009A26FC">
      <w:pPr>
        <w:pStyle w:val="FootnoteText"/>
        <w:rPr>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43">
    <w:p w14:paraId="714F9AA4" w14:textId="02A48892" w:rsidR="009A26FC" w:rsidRDefault="009A26FC">
      <w:pPr>
        <w:pStyle w:val="FootnoteText"/>
        <w:rPr>
          <w:lang w:bidi="fa-IR"/>
        </w:rPr>
      </w:pPr>
      <w:r>
        <w:rPr>
          <w:rStyle w:val="FootnoteReference"/>
        </w:rPr>
        <w:footnoteRef/>
      </w:r>
      <w:r>
        <w:rPr>
          <w:rtl/>
        </w:rPr>
        <w:t xml:space="preserve"> </w:t>
      </w:r>
      <w:r w:rsidRPr="009A26FC">
        <w:rPr>
          <w:szCs w:val="28"/>
        </w:rPr>
        <w:t>Modularity</w:t>
      </w:r>
    </w:p>
  </w:footnote>
  <w:footnote w:id="44">
    <w:p w14:paraId="4C9685DD" w14:textId="68FBBC2C" w:rsidR="001B2AE1" w:rsidRDefault="001B2AE1">
      <w:pPr>
        <w:pStyle w:val="FootnoteText"/>
        <w:rPr>
          <w:lang w:bidi="fa-IR"/>
        </w:rPr>
      </w:pPr>
      <w:r>
        <w:rPr>
          <w:rStyle w:val="FootnoteReference"/>
        </w:rPr>
        <w:footnoteRef/>
      </w:r>
      <w:r>
        <w:rPr>
          <w:rtl/>
        </w:rPr>
        <w:t xml:space="preserve"> </w:t>
      </w:r>
      <w:r>
        <w:rPr>
          <w:rFonts w:hint="cs"/>
          <w:rtl/>
          <w:lang w:bidi="fa-IR"/>
        </w:rPr>
        <w:t>سرویس باز دفتر ثبت اختراع اروپا</w:t>
      </w:r>
    </w:p>
  </w:footnote>
  <w:footnote w:id="45">
    <w:p w14:paraId="0FBE4B19" w14:textId="2A006E20" w:rsidR="001B2AE1" w:rsidRDefault="001B2AE1">
      <w:pPr>
        <w:pStyle w:val="FootnoteText"/>
        <w:rPr>
          <w:lang w:bidi="fa-IR"/>
        </w:rPr>
      </w:pPr>
      <w:r>
        <w:rPr>
          <w:rStyle w:val="FootnoteReference"/>
        </w:rPr>
        <w:footnoteRef/>
      </w:r>
      <w:r>
        <w:rPr>
          <w:rtl/>
        </w:rPr>
        <w:t xml:space="preserve"> </w:t>
      </w:r>
      <w:r>
        <w:rPr>
          <w:rFonts w:hint="cs"/>
          <w:rtl/>
          <w:lang w:bidi="fa-IR"/>
        </w:rPr>
        <w:t xml:space="preserve">رده </w:t>
      </w:r>
      <w:r>
        <w:rPr>
          <w:rFonts w:hint="cs"/>
          <w:rtl/>
          <w:lang w:bidi="fa-IR"/>
        </w:rPr>
        <w:t>بندی مشترک ثبت اختراع</w:t>
      </w:r>
    </w:p>
  </w:footnote>
  <w:footnote w:id="46">
    <w:p w14:paraId="25460238" w14:textId="6E5DA10C" w:rsidR="001B2AE1" w:rsidRDefault="001B2AE1" w:rsidP="001B2AE1">
      <w:pPr>
        <w:pStyle w:val="FootnoteText"/>
        <w:rPr>
          <w:lang w:bidi="fa-IR"/>
        </w:rPr>
      </w:pPr>
      <w:r>
        <w:rPr>
          <w:rStyle w:val="FootnoteReference"/>
        </w:rPr>
        <w:footnoteRef/>
      </w:r>
      <w:r>
        <w:rPr>
          <w:rtl/>
        </w:rPr>
        <w:t xml:space="preserve"> </w:t>
      </w:r>
      <w:r w:rsidRPr="001B2AE1">
        <w:t>Li-ion</w:t>
      </w:r>
    </w:p>
  </w:footnote>
  <w:footnote w:id="47">
    <w:p w14:paraId="59FFAD08" w14:textId="552C611C" w:rsidR="001B2AE1" w:rsidRDefault="001B2AE1" w:rsidP="001B2AE1">
      <w:pPr>
        <w:pStyle w:val="FootnoteText"/>
        <w:rPr>
          <w:lang w:bidi="fa-IR"/>
        </w:rPr>
      </w:pPr>
      <w:r>
        <w:rPr>
          <w:rStyle w:val="FootnoteReference"/>
        </w:rPr>
        <w:footnoteRef/>
      </w:r>
      <w:r>
        <w:rPr>
          <w:rtl/>
        </w:rPr>
        <w:t xml:space="preserve"> </w:t>
      </w:r>
      <w:r w:rsidRPr="001B2AE1">
        <w:t>AWE</w:t>
      </w:r>
    </w:p>
  </w:footnote>
  <w:footnote w:id="48">
    <w:p w14:paraId="6B8BCC84" w14:textId="0D832CD8" w:rsidR="001B2AE1" w:rsidRDefault="001B2AE1" w:rsidP="001B2AE1">
      <w:pPr>
        <w:pStyle w:val="FootnoteText"/>
        <w:rPr>
          <w:lang w:bidi="fa-IR"/>
        </w:rPr>
      </w:pPr>
      <w:r>
        <w:rPr>
          <w:rStyle w:val="FootnoteReference"/>
        </w:rPr>
        <w:footnoteRef/>
      </w:r>
      <w:r>
        <w:rPr>
          <w:rtl/>
        </w:rPr>
        <w:t xml:space="preserve"> </w:t>
      </w:r>
      <w:r w:rsidRPr="001B2AE1">
        <w:t>Bioenergy</w:t>
      </w:r>
    </w:p>
  </w:footnote>
  <w:footnote w:id="49">
    <w:p w14:paraId="52A2F601" w14:textId="63B168BF" w:rsidR="001B2AE1" w:rsidRDefault="001B2AE1">
      <w:pPr>
        <w:pStyle w:val="FootnoteText"/>
        <w:rPr>
          <w:lang w:bidi="fa-IR"/>
        </w:rPr>
      </w:pPr>
      <w:r>
        <w:rPr>
          <w:rStyle w:val="FootnoteReference"/>
        </w:rPr>
        <w:footnoteRef/>
      </w:r>
      <w:r>
        <w:rPr>
          <w:rtl/>
        </w:rPr>
        <w:t xml:space="preserve"> </w:t>
      </w:r>
      <w:r>
        <w:rPr>
          <w:rFonts w:hint="cs"/>
          <w:rtl/>
          <w:lang w:bidi="fa-IR"/>
        </w:rPr>
        <w:t>تولید ناخالص داخلی بر پایه برابری قدرت خرید</w:t>
      </w:r>
    </w:p>
  </w:footnote>
  <w:footnote w:id="50">
    <w:p w14:paraId="6569C9C8" w14:textId="755EB74A" w:rsidR="001B2AE1" w:rsidRDefault="001B2AE1" w:rsidP="001B2AE1">
      <w:pPr>
        <w:pStyle w:val="FootnoteText"/>
        <w:rPr>
          <w:lang w:bidi="fa-IR"/>
        </w:rPr>
      </w:pPr>
      <w:r>
        <w:rPr>
          <w:rStyle w:val="FootnoteReference"/>
        </w:rPr>
        <w:footnoteRef/>
      </w:r>
      <w:r>
        <w:rPr>
          <w:rtl/>
        </w:rPr>
        <w:t xml:space="preserve"> </w:t>
      </w:r>
      <w:r w:rsidRPr="001B2AE1">
        <w:t>Patent Family Size</w:t>
      </w:r>
    </w:p>
  </w:footnote>
  <w:footnote w:id="51">
    <w:p w14:paraId="74642FC3" w14:textId="1F6F16BD" w:rsidR="00835DB3" w:rsidRDefault="00835DB3" w:rsidP="00835DB3">
      <w:pPr>
        <w:pStyle w:val="FootnoteText"/>
        <w:rPr>
          <w:lang w:bidi="fa-IR"/>
        </w:rPr>
      </w:pPr>
      <w:r>
        <w:rPr>
          <w:rStyle w:val="FootnoteReference"/>
        </w:rPr>
        <w:footnoteRef/>
      </w:r>
      <w:r>
        <w:rPr>
          <w:rtl/>
        </w:rPr>
        <w:t xml:space="preserve"> </w:t>
      </w:r>
      <w:r w:rsidRPr="00835DB3">
        <w:t>Patent Claims</w:t>
      </w:r>
    </w:p>
  </w:footnote>
  <w:footnote w:id="52">
    <w:p w14:paraId="56787BC4" w14:textId="2CD9D7E6" w:rsidR="00835DB3" w:rsidRDefault="00835DB3" w:rsidP="00835DB3">
      <w:pPr>
        <w:pStyle w:val="FootnoteText"/>
        <w:rPr>
          <w:lang w:bidi="fa-IR"/>
        </w:rPr>
      </w:pPr>
      <w:r>
        <w:rPr>
          <w:rStyle w:val="FootnoteReference"/>
        </w:rPr>
        <w:footnoteRef/>
      </w:r>
      <w:r>
        <w:rPr>
          <w:rtl/>
        </w:rPr>
        <w:t xml:space="preserve"> </w:t>
      </w:r>
      <w:r w:rsidRPr="00835DB3">
        <w:t>T&amp;D-Mechanism</w:t>
      </w:r>
    </w:p>
  </w:footnote>
  <w:footnote w:id="53">
    <w:p w14:paraId="555D3E87" w14:textId="5C0F6608" w:rsidR="00835DB3" w:rsidRDefault="00835DB3" w:rsidP="00835DB3">
      <w:pPr>
        <w:pStyle w:val="FootnoteText"/>
        <w:rPr>
          <w:lang w:bidi="fa-IR"/>
        </w:rPr>
      </w:pPr>
      <w:r>
        <w:rPr>
          <w:rStyle w:val="FootnoteReference"/>
        </w:rPr>
        <w:footnoteRef/>
      </w:r>
      <w:r>
        <w:rPr>
          <w:rtl/>
        </w:rPr>
        <w:t xml:space="preserve"> </w:t>
      </w:r>
      <w:r w:rsidRPr="00835DB3">
        <w:t>TDC</w:t>
      </w:r>
    </w:p>
  </w:footnote>
  <w:footnote w:id="54">
    <w:p w14:paraId="108DAA33" w14:textId="565FE19D" w:rsidR="00835DB3" w:rsidRDefault="00835DB3">
      <w:pPr>
        <w:pStyle w:val="FootnoteText"/>
        <w:rPr>
          <w:rtl/>
          <w:lang w:bidi="fa-IR"/>
        </w:rPr>
      </w:pPr>
      <w:r>
        <w:rPr>
          <w:rStyle w:val="FootnoteReference"/>
        </w:rPr>
        <w:footnoteRef/>
      </w:r>
      <w:r>
        <w:rPr>
          <w:rtl/>
        </w:rPr>
        <w:t xml:space="preserve"> </w:t>
      </w:r>
      <w:r>
        <w:rPr>
          <w:lang w:bidi="fa-IR"/>
        </w:rPr>
        <w:t>TEC</w:t>
      </w:r>
    </w:p>
  </w:footnote>
  <w:footnote w:id="55">
    <w:p w14:paraId="56ED3A89" w14:textId="38C1DC3B" w:rsidR="00C40444" w:rsidRDefault="00C40444">
      <w:pPr>
        <w:pStyle w:val="FootnoteText"/>
        <w:rPr>
          <w:lang w:bidi="fa-IR"/>
        </w:rPr>
      </w:pPr>
      <w:r>
        <w:rPr>
          <w:rStyle w:val="FootnoteReference"/>
        </w:rPr>
        <w:footnoteRef/>
      </w:r>
      <w:r>
        <w:rPr>
          <w:rtl/>
        </w:rPr>
        <w:t xml:space="preserve"> </w:t>
      </w:r>
      <w:r>
        <w:rPr>
          <w:lang w:bidi="fa-IR"/>
        </w:rPr>
        <w:t>B5G</w:t>
      </w:r>
    </w:p>
  </w:footnote>
  <w:footnote w:id="56">
    <w:p w14:paraId="4A3B831F" w14:textId="527C2662" w:rsidR="00C40444" w:rsidRDefault="00C40444" w:rsidP="00C40444">
      <w:pPr>
        <w:pStyle w:val="FootnoteText"/>
        <w:rPr>
          <w:lang w:bidi="fa-IR"/>
        </w:rPr>
      </w:pPr>
      <w:r>
        <w:rPr>
          <w:rStyle w:val="FootnoteReference"/>
        </w:rPr>
        <w:footnoteRef/>
      </w:r>
      <w:r>
        <w:rPr>
          <w:rtl/>
        </w:rPr>
        <w:t xml:space="preserve"> </w:t>
      </w:r>
      <w:r w:rsidRPr="00C40444">
        <w:t>Ontology</w:t>
      </w:r>
    </w:p>
  </w:footnote>
  <w:footnote w:id="57">
    <w:p w14:paraId="6289F59B" w14:textId="7DBA23D8" w:rsidR="00C40444" w:rsidRDefault="00C40444">
      <w:pPr>
        <w:pStyle w:val="FootnoteText"/>
        <w:rPr>
          <w:lang w:bidi="fa-IR"/>
        </w:rPr>
      </w:pPr>
      <w:r>
        <w:rPr>
          <w:rStyle w:val="FootnoteReference"/>
        </w:rPr>
        <w:footnoteRef/>
      </w:r>
      <w:r>
        <w:rPr>
          <w:rtl/>
        </w:rPr>
        <w:t xml:space="preserve"> </w:t>
      </w:r>
      <w:r>
        <w:rPr>
          <w:lang w:bidi="fa-IR"/>
        </w:rPr>
        <w:t>GCN</w:t>
      </w:r>
    </w:p>
  </w:footnote>
  <w:footnote w:id="58">
    <w:p w14:paraId="1DBCAB56" w14:textId="2913FDCD" w:rsidR="009E71C1" w:rsidRDefault="009E71C1">
      <w:pPr>
        <w:pStyle w:val="FootnoteText"/>
        <w:rPr>
          <w:lang w:bidi="fa-IR"/>
        </w:rPr>
      </w:pPr>
      <w:r>
        <w:rPr>
          <w:rStyle w:val="FootnoteReference"/>
        </w:rPr>
        <w:footnoteRef/>
      </w:r>
      <w:r>
        <w:rPr>
          <w:rtl/>
        </w:rPr>
        <w:t xml:space="preserve"> </w:t>
      </w:r>
      <w:r w:rsidRPr="009E71C1">
        <w:rPr>
          <w:szCs w:val="28"/>
          <w:lang w:bidi="fa-IR"/>
        </w:rPr>
        <w:t>User experience</w:t>
      </w:r>
    </w:p>
  </w:footnote>
  <w:footnote w:id="59">
    <w:p w14:paraId="7017DE85" w14:textId="23356ECA" w:rsidR="009E71C1" w:rsidRDefault="009E71C1">
      <w:pPr>
        <w:pStyle w:val="FootnoteText"/>
        <w:rPr>
          <w:lang w:bidi="fa-IR"/>
        </w:rPr>
      </w:pPr>
      <w:r>
        <w:rPr>
          <w:rStyle w:val="FootnoteReference"/>
        </w:rPr>
        <w:footnoteRef/>
      </w:r>
      <w:r>
        <w:rPr>
          <w:rtl/>
        </w:rPr>
        <w:t xml:space="preserve"> </w:t>
      </w:r>
      <w:r w:rsidRPr="009E71C1">
        <w:rPr>
          <w:szCs w:val="28"/>
          <w:lang w:bidi="fa-IR"/>
        </w:rPr>
        <w:t>Integrating devices</w:t>
      </w:r>
    </w:p>
  </w:footnote>
  <w:footnote w:id="60">
    <w:p w14:paraId="0076F284" w14:textId="34E44E00" w:rsidR="009E71C1" w:rsidRDefault="009E71C1">
      <w:pPr>
        <w:pStyle w:val="FootnoteText"/>
        <w:rPr>
          <w:lang w:bidi="fa-IR"/>
        </w:rPr>
      </w:pPr>
      <w:r>
        <w:rPr>
          <w:rStyle w:val="FootnoteReference"/>
        </w:rPr>
        <w:footnoteRef/>
      </w:r>
      <w:r>
        <w:rPr>
          <w:rtl/>
        </w:rPr>
        <w:t xml:space="preserve"> </w:t>
      </w:r>
      <w:r w:rsidRPr="009E71C1">
        <w:rPr>
          <w:szCs w:val="28"/>
          <w:lang w:bidi="fa-IR"/>
        </w:rPr>
        <w:t>Product information management</w:t>
      </w:r>
    </w:p>
  </w:footnote>
  <w:footnote w:id="61">
    <w:p w14:paraId="2F414697" w14:textId="793E0E4F" w:rsidR="009E71C1" w:rsidRDefault="009E71C1">
      <w:pPr>
        <w:pStyle w:val="FootnoteText"/>
        <w:rPr>
          <w:lang w:bidi="fa-IR"/>
        </w:rPr>
      </w:pPr>
      <w:r>
        <w:rPr>
          <w:rStyle w:val="FootnoteReference"/>
        </w:rPr>
        <w:footnoteRef/>
      </w:r>
      <w:r>
        <w:rPr>
          <w:rtl/>
        </w:rPr>
        <w:t xml:space="preserve"> </w:t>
      </w:r>
      <w:r w:rsidRPr="009E71C1">
        <w:rPr>
          <w:szCs w:val="28"/>
          <w:lang w:bidi="fa-IR"/>
        </w:rPr>
        <w:t>E-commerce infrastructure</w:t>
      </w:r>
    </w:p>
  </w:footnote>
  <w:footnote w:id="62">
    <w:p w14:paraId="295E3782" w14:textId="512B3BB5" w:rsidR="009E71C1" w:rsidRDefault="009E71C1">
      <w:pPr>
        <w:pStyle w:val="FootnoteText"/>
        <w:rPr>
          <w:lang w:bidi="fa-IR"/>
        </w:rPr>
      </w:pPr>
      <w:r>
        <w:rPr>
          <w:rStyle w:val="FootnoteReference"/>
        </w:rPr>
        <w:footnoteRef/>
      </w:r>
      <w:r>
        <w:rPr>
          <w:rtl/>
        </w:rPr>
        <w:t xml:space="preserve"> </w:t>
      </w:r>
      <w:r w:rsidRPr="009E71C1">
        <w:rPr>
          <w:szCs w:val="28"/>
          <w:lang w:bidi="fa-IR"/>
        </w:rPr>
        <w:t>Advanced e-commerce authentication</w:t>
      </w:r>
    </w:p>
  </w:footnote>
  <w:footnote w:id="63">
    <w:p w14:paraId="029C40C8" w14:textId="20464CCF" w:rsidR="009E71C1" w:rsidRDefault="009E71C1">
      <w:pPr>
        <w:pStyle w:val="FootnoteText"/>
        <w:rPr>
          <w:lang w:bidi="fa-IR"/>
        </w:rPr>
      </w:pPr>
      <w:r>
        <w:rPr>
          <w:rStyle w:val="FootnoteReference"/>
        </w:rPr>
        <w:footnoteRef/>
      </w:r>
      <w:r>
        <w:rPr>
          <w:rtl/>
        </w:rPr>
        <w:t xml:space="preserve"> </w:t>
      </w:r>
      <w:r w:rsidRPr="009E71C1">
        <w:rPr>
          <w:szCs w:val="28"/>
          <w:lang w:bidi="fa-IR"/>
        </w:rPr>
        <w:t>Pricing &amp; payment solution</w:t>
      </w:r>
    </w:p>
  </w:footnote>
  <w:footnote w:id="64">
    <w:p w14:paraId="5EC372B5" w14:textId="1BEA01EE" w:rsidR="009E71C1" w:rsidRDefault="009E71C1">
      <w:pPr>
        <w:pStyle w:val="FootnoteText"/>
        <w:rPr>
          <w:lang w:bidi="fa-IR"/>
        </w:rPr>
      </w:pPr>
      <w:r>
        <w:rPr>
          <w:rStyle w:val="FootnoteReference"/>
        </w:rPr>
        <w:footnoteRef/>
      </w:r>
      <w:r>
        <w:rPr>
          <w:rtl/>
        </w:rPr>
        <w:t xml:space="preserve"> </w:t>
      </w:r>
      <w:r w:rsidRPr="009E71C1">
        <w:rPr>
          <w:szCs w:val="28"/>
          <w:lang w:bidi="fa-IR"/>
        </w:rPr>
        <w:t>Platform development &amp; e-commerce optimizatio</w:t>
      </w:r>
      <w:r>
        <w:rPr>
          <w:szCs w:val="28"/>
          <w:lang w:bidi="fa-IR"/>
        </w:rPr>
        <w:t>n</w:t>
      </w:r>
    </w:p>
  </w:footnote>
  <w:footnote w:id="65">
    <w:p w14:paraId="6055FC91" w14:textId="5116B6DA" w:rsidR="009E71C1" w:rsidRDefault="009E71C1">
      <w:pPr>
        <w:pStyle w:val="FootnoteText"/>
        <w:rPr>
          <w:lang w:bidi="fa-IR"/>
        </w:rPr>
      </w:pPr>
      <w:r>
        <w:rPr>
          <w:rStyle w:val="FootnoteReference"/>
        </w:rPr>
        <w:footnoteRef/>
      </w:r>
      <w:r>
        <w:rPr>
          <w:rtl/>
        </w:rPr>
        <w:t xml:space="preserve"> </w:t>
      </w:r>
      <w:r>
        <w:rPr>
          <w:lang w:bidi="fa-IR"/>
        </w:rPr>
        <w:t>Generative AI</w:t>
      </w:r>
    </w:p>
  </w:footnote>
  <w:footnote w:id="66">
    <w:p w14:paraId="32597459" w14:textId="6915B14D" w:rsidR="009E71C1" w:rsidRDefault="009E71C1" w:rsidP="009E71C1">
      <w:pPr>
        <w:pStyle w:val="FootnoteText"/>
        <w:rPr>
          <w:lang w:bidi="fa-IR"/>
        </w:rPr>
      </w:pPr>
      <w:r>
        <w:rPr>
          <w:rStyle w:val="FootnoteReference"/>
        </w:rPr>
        <w:footnoteRef/>
      </w:r>
      <w:r>
        <w:rPr>
          <w:rtl/>
        </w:rPr>
        <w:t xml:space="preserve"> </w:t>
      </w:r>
      <w:r w:rsidRPr="009E71C1">
        <w:t>Structural Topic Modeling; STM</w:t>
      </w:r>
    </w:p>
  </w:footnote>
  <w:footnote w:id="67">
    <w:p w14:paraId="443A02B0" w14:textId="2EAF690D" w:rsidR="004106EF" w:rsidRDefault="004106EF">
      <w:pPr>
        <w:pStyle w:val="FootnoteText"/>
        <w:rPr>
          <w:rFonts w:hint="cs"/>
          <w:lang w:bidi="fa-IR"/>
        </w:rPr>
      </w:pPr>
      <w:r>
        <w:rPr>
          <w:rStyle w:val="FootnoteReference"/>
        </w:rPr>
        <w:footnoteRef/>
      </w:r>
      <w:r>
        <w:rPr>
          <w:rtl/>
        </w:rPr>
        <w:t xml:space="preserve"> </w:t>
      </w:r>
      <w:r>
        <w:rPr>
          <w:lang w:bidi="fa-IR"/>
        </w:rPr>
        <w:t>Entropy weighting</w:t>
      </w:r>
    </w:p>
  </w:footnote>
  <w:footnote w:id="68">
    <w:p w14:paraId="32FC28DC" w14:textId="09C28512" w:rsidR="004106EF" w:rsidRDefault="004106EF">
      <w:pPr>
        <w:pStyle w:val="FootnoteText"/>
        <w:rPr>
          <w:rFonts w:hint="cs"/>
          <w:lang w:bidi="fa-IR"/>
        </w:rPr>
      </w:pPr>
      <w:r>
        <w:rPr>
          <w:rStyle w:val="FootnoteReference"/>
        </w:rPr>
        <w:footnoteRef/>
      </w:r>
      <w:r>
        <w:rPr>
          <w:rtl/>
        </w:rPr>
        <w:t xml:space="preserve"> </w:t>
      </w:r>
      <w:r>
        <w:rPr>
          <w:rFonts w:hint="cs"/>
          <w:rtl/>
          <w:lang w:bidi="fa-IR"/>
        </w:rPr>
        <w:t>خودروی هیبریدی</w:t>
      </w:r>
    </w:p>
  </w:footnote>
  <w:footnote w:id="69">
    <w:p w14:paraId="034D2C47" w14:textId="0E61E4DD" w:rsidR="004106EF" w:rsidRDefault="004106EF">
      <w:pPr>
        <w:pStyle w:val="FootnoteText"/>
        <w:rPr>
          <w:rFonts w:hint="cs"/>
          <w:lang w:bidi="fa-IR"/>
        </w:rPr>
      </w:pPr>
      <w:r>
        <w:rPr>
          <w:rStyle w:val="FootnoteReference"/>
        </w:rPr>
        <w:footnoteRef/>
      </w:r>
      <w:r>
        <w:rPr>
          <w:rtl/>
        </w:rPr>
        <w:t xml:space="preserve"> </w:t>
      </w:r>
      <w:r>
        <w:rPr>
          <w:rFonts w:hint="cs"/>
          <w:rtl/>
          <w:lang w:bidi="fa-IR"/>
        </w:rPr>
        <w:t>خودروی برقی باتری محور</w:t>
      </w:r>
    </w:p>
  </w:footnote>
  <w:footnote w:id="70">
    <w:p w14:paraId="65300888" w14:textId="3CBFBB2C" w:rsidR="004106EF" w:rsidRDefault="004106EF">
      <w:pPr>
        <w:pStyle w:val="FootnoteText"/>
        <w:rPr>
          <w:rFonts w:hint="cs"/>
          <w:lang w:bidi="fa-IR"/>
        </w:rPr>
      </w:pPr>
      <w:r>
        <w:rPr>
          <w:rStyle w:val="FootnoteReference"/>
        </w:rPr>
        <w:footnoteRef/>
      </w:r>
      <w:r>
        <w:rPr>
          <w:rtl/>
        </w:rPr>
        <w:t xml:space="preserve"> </w:t>
      </w:r>
      <w:r>
        <w:rPr>
          <w:rFonts w:hint="cs"/>
          <w:rtl/>
          <w:lang w:bidi="fa-IR"/>
        </w:rPr>
        <w:t>خودروی پیل سوختی</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206795EE"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Pr>
        <w:rtl/>
        <w:lang w:bidi="fa-IR"/>
      </w:rPr>
      <w:fldChar w:fldCharType="separate"/>
    </w:r>
    <w:r w:rsidR="00147B56">
      <w:rPr>
        <w:noProof/>
        <w:rtl/>
        <w:lang w:bidi="fa-IR"/>
      </w:rPr>
      <w:t>فصل دوم : مبان</w:t>
    </w:r>
    <w:r w:rsidR="00147B56">
      <w:rPr>
        <w:rFonts w:hint="cs"/>
        <w:noProof/>
        <w:rtl/>
        <w:lang w:bidi="fa-IR"/>
      </w:rPr>
      <w:t>ی</w:t>
    </w:r>
    <w:r w:rsidR="00147B56">
      <w:rPr>
        <w:noProof/>
        <w:rtl/>
        <w:lang w:bidi="fa-IR"/>
      </w:rPr>
      <w:t xml:space="preserve"> نظر</w:t>
    </w:r>
    <w:r w:rsidR="00147B56">
      <w:rPr>
        <w:rFonts w:hint="cs"/>
        <w:noProof/>
        <w:rtl/>
        <w:lang w:bidi="fa-IR"/>
      </w:rPr>
      <w:t>ی</w:t>
    </w:r>
    <w:r w:rsidR="00147B56">
      <w:rPr>
        <w:noProof/>
        <w:rtl/>
        <w:lang w:bidi="fa-IR"/>
      </w:rPr>
      <w:t xml:space="preserve"> و پ</w:t>
    </w:r>
    <w:r w:rsidR="00147B56">
      <w:rPr>
        <w:rFonts w:hint="cs"/>
        <w:noProof/>
        <w:rtl/>
        <w:lang w:bidi="fa-IR"/>
      </w:rPr>
      <w:t>یشینه</w:t>
    </w:r>
    <w:r w:rsidR="00147B56">
      <w:rPr>
        <w:noProof/>
        <w:rtl/>
        <w:lang w:bidi="fa-IR"/>
      </w:rPr>
      <w:t xml:space="preserve"> پژوهش</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101EA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lt;/item&gt;&lt;item&gt;2&lt;/item&gt;&lt;item&gt;19&lt;/item&gt;&lt;item&gt;20&lt;/item&gt;&lt;item&gt;21&lt;/item&gt;&lt;item&gt;22&lt;/item&gt;&lt;item&gt;23&lt;/item&gt;&lt;item&gt;24&lt;/item&gt;&lt;item&gt;25&lt;/item&gt;&lt;item&gt;26&lt;/item&gt;&lt;item&gt;27&lt;/item&gt;&lt;item&gt;28&lt;/item&gt;&lt;item&gt;29&lt;/item&gt;&lt;item&gt;30&lt;/item&gt;&lt;item&gt;31&lt;/item&gt;&lt;item&gt;33&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item&gt;104&lt;/item&gt;&lt;item&gt;105&lt;/item&gt;&lt;item&gt;106&lt;/item&gt;&lt;item&gt;108&lt;/item&gt;&lt;item&gt;109&lt;/item&gt;&lt;item&gt;110&lt;/item&gt;&lt;item&gt;111&lt;/item&gt;&lt;item&gt;112&lt;/item&gt;&lt;item&gt;113&lt;/item&gt;&lt;/record-ids&gt;&lt;/item&gt;&lt;/Libraries&gt;"/>
  </w:docVars>
  <w:rsids>
    <w:rsidRoot w:val="00CA4F42"/>
    <w:rsid w:val="00052DCC"/>
    <w:rsid w:val="000C45D7"/>
    <w:rsid w:val="000C73B4"/>
    <w:rsid w:val="000F7E8F"/>
    <w:rsid w:val="001262A8"/>
    <w:rsid w:val="00131B27"/>
    <w:rsid w:val="0013481D"/>
    <w:rsid w:val="00147561"/>
    <w:rsid w:val="00147B56"/>
    <w:rsid w:val="001947D8"/>
    <w:rsid w:val="001B2AE1"/>
    <w:rsid w:val="001B7D19"/>
    <w:rsid w:val="001C24BA"/>
    <w:rsid w:val="001C4FDC"/>
    <w:rsid w:val="001E7629"/>
    <w:rsid w:val="0020448B"/>
    <w:rsid w:val="00225BEC"/>
    <w:rsid w:val="00263327"/>
    <w:rsid w:val="002703A5"/>
    <w:rsid w:val="002B7D68"/>
    <w:rsid w:val="002B7FA0"/>
    <w:rsid w:val="002E5854"/>
    <w:rsid w:val="002E7276"/>
    <w:rsid w:val="00301251"/>
    <w:rsid w:val="00323025"/>
    <w:rsid w:val="00347316"/>
    <w:rsid w:val="0037093D"/>
    <w:rsid w:val="003A0650"/>
    <w:rsid w:val="003D033A"/>
    <w:rsid w:val="0040073B"/>
    <w:rsid w:val="00410661"/>
    <w:rsid w:val="004106EF"/>
    <w:rsid w:val="00445F46"/>
    <w:rsid w:val="0045236C"/>
    <w:rsid w:val="0047675F"/>
    <w:rsid w:val="0050414F"/>
    <w:rsid w:val="00590F46"/>
    <w:rsid w:val="00592330"/>
    <w:rsid w:val="005D48D5"/>
    <w:rsid w:val="005D74E2"/>
    <w:rsid w:val="005E2196"/>
    <w:rsid w:val="005E60C8"/>
    <w:rsid w:val="005F4DB0"/>
    <w:rsid w:val="00603BF2"/>
    <w:rsid w:val="0061072B"/>
    <w:rsid w:val="00610DFC"/>
    <w:rsid w:val="00640B9A"/>
    <w:rsid w:val="00642E86"/>
    <w:rsid w:val="00655972"/>
    <w:rsid w:val="006762C8"/>
    <w:rsid w:val="00713BEC"/>
    <w:rsid w:val="0074783D"/>
    <w:rsid w:val="00754F07"/>
    <w:rsid w:val="0077479C"/>
    <w:rsid w:val="00784D1E"/>
    <w:rsid w:val="007B27E0"/>
    <w:rsid w:val="007C0EEA"/>
    <w:rsid w:val="007C2C7C"/>
    <w:rsid w:val="0082451F"/>
    <w:rsid w:val="008277BD"/>
    <w:rsid w:val="00835DB3"/>
    <w:rsid w:val="00863E38"/>
    <w:rsid w:val="00866DA0"/>
    <w:rsid w:val="008A6574"/>
    <w:rsid w:val="008E4EF8"/>
    <w:rsid w:val="008E7968"/>
    <w:rsid w:val="008F4B6C"/>
    <w:rsid w:val="009043C4"/>
    <w:rsid w:val="009131D8"/>
    <w:rsid w:val="00963D5E"/>
    <w:rsid w:val="0096570E"/>
    <w:rsid w:val="00980461"/>
    <w:rsid w:val="009A26FC"/>
    <w:rsid w:val="009C6B78"/>
    <w:rsid w:val="009D3B95"/>
    <w:rsid w:val="009D6DBC"/>
    <w:rsid w:val="009D7CCC"/>
    <w:rsid w:val="009E71C1"/>
    <w:rsid w:val="00A35330"/>
    <w:rsid w:val="00A46F68"/>
    <w:rsid w:val="00A70BEC"/>
    <w:rsid w:val="00AC59EF"/>
    <w:rsid w:val="00AD6363"/>
    <w:rsid w:val="00B221EF"/>
    <w:rsid w:val="00B572D0"/>
    <w:rsid w:val="00BA6E6F"/>
    <w:rsid w:val="00BE4FBE"/>
    <w:rsid w:val="00BF0F21"/>
    <w:rsid w:val="00C037E6"/>
    <w:rsid w:val="00C15690"/>
    <w:rsid w:val="00C32E35"/>
    <w:rsid w:val="00C400E3"/>
    <w:rsid w:val="00C40444"/>
    <w:rsid w:val="00C463F3"/>
    <w:rsid w:val="00C5583D"/>
    <w:rsid w:val="00CA0074"/>
    <w:rsid w:val="00CA4F42"/>
    <w:rsid w:val="00CC00C4"/>
    <w:rsid w:val="00CC4553"/>
    <w:rsid w:val="00CD3A49"/>
    <w:rsid w:val="00CE22ED"/>
    <w:rsid w:val="00D10A10"/>
    <w:rsid w:val="00D456B7"/>
    <w:rsid w:val="00D52148"/>
    <w:rsid w:val="00D62F4E"/>
    <w:rsid w:val="00D95831"/>
    <w:rsid w:val="00DC1B35"/>
    <w:rsid w:val="00E04809"/>
    <w:rsid w:val="00E5101D"/>
    <w:rsid w:val="00E5144F"/>
    <w:rsid w:val="00E66B47"/>
    <w:rsid w:val="00E959B1"/>
    <w:rsid w:val="00EA7D51"/>
    <w:rsid w:val="00EE246B"/>
    <w:rsid w:val="00F2630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 w:type="paragraph" w:styleId="Caption">
    <w:name w:val="caption"/>
    <w:basedOn w:val="Normal"/>
    <w:next w:val="Normal"/>
    <w:uiPriority w:val="35"/>
    <w:unhideWhenUsed/>
    <w:qFormat/>
    <w:rsid w:val="00147561"/>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1475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53237825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1182166003">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2975315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1929464486">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oi.org/https://doi.org/10.1016/j.jretconser.2024.103977"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doi.org/https://doi.org/10.1016/j.jobe.2019.100798"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https://doi.org/10.1016/j.rser.2022.112095" TargetMode="External"/><Relationship Id="rId20"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https://doi.org/10.1016/j.techfore.2021.120729" TargetMode="External"/><Relationship Id="rId5" Type="http://schemas.openxmlformats.org/officeDocument/2006/relationships/webSettings" Target="webSettings.xml"/><Relationship Id="rId15" Type="http://schemas.openxmlformats.org/officeDocument/2006/relationships/hyperlink" Target="https://doi.org/https://doi.org/10.1016/j.technovation.2023.102872" TargetMode="External"/><Relationship Id="rId23" Type="http://schemas.openxmlformats.org/officeDocument/2006/relationships/hyperlink" Target="https://doi.org/https://doi.org/10.1016/j.rser.2015.04.130" TargetMode="External"/><Relationship Id="rId10" Type="http://schemas.openxmlformats.org/officeDocument/2006/relationships/header" Target="header1.xml"/><Relationship Id="rId19" Type="http://schemas.openxmlformats.org/officeDocument/2006/relationships/hyperlink" Target="https://doi.org/https://doi.org/10.1016/j.jbusres.2019.07.039"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www.jstor.org/stable/2727442" TargetMode="External"/><Relationship Id="rId22" Type="http://schemas.openxmlformats.org/officeDocument/2006/relationships/hyperlink" Target="https://doi.org/https://doi.org/10.1016/j.aei.2023.1021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1837</TotalTime>
  <Pages>41</Pages>
  <Words>26659</Words>
  <Characters>151959</Characters>
  <Application>Microsoft Office Word</Application>
  <DocSecurity>0</DocSecurity>
  <Lines>1266</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37</cp:revision>
  <dcterms:created xsi:type="dcterms:W3CDTF">2025-08-15T14:06:00Z</dcterms:created>
  <dcterms:modified xsi:type="dcterms:W3CDTF">2025-09-04T17:02:00Z</dcterms:modified>
</cp:coreProperties>
</file>