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000000">
          <w:pPr>
            <w:pStyle w:val="TOC2"/>
            <w:bidi w:val="0"/>
            <w:rPr>
              <w:rFonts w:cstheme="minorBidi"/>
              <w:bCs w:val="0"/>
              <w:noProof/>
              <w:kern w:val="2"/>
              <w:sz w:val="24"/>
              <w14:ligatures w14:val="standardContextual"/>
            </w:rPr>
          </w:pPr>
          <w:hyperlink w:anchor="_Toc208057711" w:history="1">
            <w:r w:rsidR="007862FA" w:rsidRPr="00B22A19">
              <w:rPr>
                <w:rStyle w:val="Hyperlink"/>
                <w:noProof/>
                <w:rtl/>
              </w:rPr>
              <w:t>1-1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_Toc208057711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59C35CE3" w14:textId="41821A5F" w:rsidR="007862FA" w:rsidRDefault="00000000">
          <w:pPr>
            <w:pStyle w:val="TOC2"/>
            <w:tabs>
              <w:tab w:val="left" w:pos="1680"/>
            </w:tabs>
            <w:bidi w:val="0"/>
            <w:rPr>
              <w:rFonts w:cstheme="minorBidi"/>
              <w:bCs w:val="0"/>
              <w:noProof/>
              <w:kern w:val="2"/>
              <w:sz w:val="24"/>
              <w14:ligatures w14:val="standardContextual"/>
            </w:rPr>
          </w:pPr>
          <w:hyperlink w:anchor="_Toc208057712" w:history="1">
            <w:r w:rsidR="007862FA" w:rsidRPr="00B22A19">
              <w:rPr>
                <w:rStyle w:val="Hyperlink"/>
                <w:noProof/>
                <w:rtl/>
              </w:rPr>
              <w:t>1-2</w:t>
            </w:r>
            <w:r w:rsidR="007862FA">
              <w:rPr>
                <w:rFonts w:cstheme="minorBidi"/>
                <w:bCs w:val="0"/>
                <w:noProof/>
                <w:kern w:val="2"/>
                <w:sz w:val="24"/>
                <w14:ligatures w14:val="standardContextual"/>
              </w:rPr>
              <w:tab/>
            </w:r>
            <w:r w:rsidR="007862FA" w:rsidRPr="00B22A19">
              <w:rPr>
                <w:rStyle w:val="Hyperlink"/>
                <w:rFonts w:hint="eastAsia"/>
                <w:noProof/>
                <w:rtl/>
              </w:rPr>
              <w:t>ب</w:t>
            </w:r>
            <w:r w:rsidR="007862FA" w:rsidRPr="00B22A19">
              <w:rPr>
                <w:rStyle w:val="Hyperlink"/>
                <w:rFonts w:hint="cs"/>
                <w:noProof/>
                <w:rtl/>
              </w:rPr>
              <w:t>ی</w:t>
            </w:r>
            <w:r w:rsidR="007862FA" w:rsidRPr="00B22A19">
              <w:rPr>
                <w:rStyle w:val="Hyperlink"/>
                <w:rFonts w:hint="eastAsia"/>
                <w:noProof/>
                <w:rtl/>
              </w:rPr>
              <w:t>ان</w:t>
            </w:r>
            <w:r w:rsidR="007862FA" w:rsidRPr="00B22A19">
              <w:rPr>
                <w:rStyle w:val="Hyperlink"/>
                <w:noProof/>
                <w:rtl/>
              </w:rPr>
              <w:t xml:space="preserve"> </w:t>
            </w:r>
            <w:r w:rsidR="007862FA" w:rsidRPr="00B22A19">
              <w:rPr>
                <w:rStyle w:val="Hyperlink"/>
                <w:rFonts w:hint="eastAsia"/>
                <w:noProof/>
                <w:rtl/>
              </w:rPr>
              <w:t>مساله</w:t>
            </w:r>
            <w:r w:rsidR="007862FA">
              <w:rPr>
                <w:noProof/>
                <w:webHidden/>
              </w:rPr>
              <w:tab/>
            </w:r>
            <w:r w:rsidR="007862FA">
              <w:rPr>
                <w:noProof/>
                <w:webHidden/>
              </w:rPr>
              <w:fldChar w:fldCharType="begin"/>
            </w:r>
            <w:r w:rsidR="007862FA">
              <w:rPr>
                <w:noProof/>
                <w:webHidden/>
              </w:rPr>
              <w:instrText xml:space="preserve"> PAGEREF _Toc208057712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36CF59D1" w14:textId="419D5494" w:rsidR="007862FA" w:rsidRDefault="00000000">
          <w:pPr>
            <w:pStyle w:val="TOC2"/>
            <w:tabs>
              <w:tab w:val="left" w:pos="2532"/>
            </w:tabs>
            <w:bidi w:val="0"/>
            <w:rPr>
              <w:rFonts w:cstheme="minorBidi"/>
              <w:bCs w:val="0"/>
              <w:noProof/>
              <w:kern w:val="2"/>
              <w:sz w:val="24"/>
              <w14:ligatures w14:val="standardContextual"/>
            </w:rPr>
          </w:pPr>
          <w:hyperlink w:anchor="_Toc208057713" w:history="1">
            <w:r w:rsidR="007862FA" w:rsidRPr="00B22A19">
              <w:rPr>
                <w:rStyle w:val="Hyperlink"/>
                <w:noProof/>
                <w:rtl/>
              </w:rPr>
              <w:t>1-3</w:t>
            </w:r>
            <w:r w:rsidR="007862FA">
              <w:rPr>
                <w:rFonts w:cstheme="minorBidi"/>
                <w:bCs w:val="0"/>
                <w:noProof/>
                <w:kern w:val="2"/>
                <w:sz w:val="24"/>
                <w14:ligatures w14:val="standardContextual"/>
              </w:rPr>
              <w:tab/>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_Toc208057713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4BB5693D" w14:textId="3E606EC0" w:rsidR="007862FA" w:rsidRDefault="00000000">
          <w:pPr>
            <w:pStyle w:val="TOC3"/>
            <w:tabs>
              <w:tab w:val="left" w:pos="2817"/>
            </w:tabs>
            <w:rPr>
              <w:rFonts w:cstheme="minorBidi"/>
              <w:noProof/>
              <w:kern w:val="2"/>
              <w:sz w:val="24"/>
              <w14:ligatures w14:val="standardContextual"/>
            </w:rPr>
          </w:pPr>
          <w:hyperlink w:anchor="_Toc208057714" w:history="1">
            <w:r w:rsidR="007862FA" w:rsidRPr="00B22A19">
              <w:rPr>
                <w:rStyle w:val="Hyperlink"/>
                <w:noProof/>
                <w:rtl/>
              </w:rPr>
              <w:t>1-3-1</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بعد</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_Toc208057714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0993197D" w14:textId="7D5D4F36" w:rsidR="007862FA" w:rsidRDefault="00000000">
          <w:pPr>
            <w:pStyle w:val="TOC3"/>
            <w:tabs>
              <w:tab w:val="left" w:pos="3104"/>
            </w:tabs>
            <w:rPr>
              <w:rFonts w:cstheme="minorBidi"/>
              <w:noProof/>
              <w:kern w:val="2"/>
              <w:sz w:val="24"/>
              <w14:ligatures w14:val="standardContextual"/>
            </w:rPr>
          </w:pPr>
          <w:hyperlink w:anchor="_Toc208057715" w:history="1">
            <w:r w:rsidR="007862FA" w:rsidRPr="00B22A19">
              <w:rPr>
                <w:rStyle w:val="Hyperlink"/>
                <w:noProof/>
                <w:rtl/>
              </w:rPr>
              <w:t>1-3-2</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منظر</w:t>
            </w:r>
            <w:r w:rsidR="007862FA" w:rsidRPr="00B22A19">
              <w:rPr>
                <w:rStyle w:val="Hyperlink"/>
                <w:noProof/>
                <w:rtl/>
              </w:rPr>
              <w:t xml:space="preserve"> </w:t>
            </w:r>
            <w:r w:rsidR="007862FA" w:rsidRPr="00B22A19">
              <w:rPr>
                <w:rStyle w:val="Hyperlink"/>
                <w:rFonts w:hint="eastAsia"/>
                <w:noProof/>
                <w:rtl/>
              </w:rPr>
              <w:t>کاربرد</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_Toc208057715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B457918" w14:textId="0B569B6E" w:rsidR="007862FA" w:rsidRDefault="00000000">
          <w:pPr>
            <w:pStyle w:val="TOC3"/>
            <w:tabs>
              <w:tab w:val="left" w:pos="3677"/>
            </w:tabs>
            <w:rPr>
              <w:rFonts w:cstheme="minorBidi"/>
              <w:noProof/>
              <w:kern w:val="2"/>
              <w:sz w:val="24"/>
              <w14:ligatures w14:val="standardContextual"/>
            </w:rPr>
          </w:pPr>
          <w:hyperlink w:anchor="_Toc208057716" w:history="1">
            <w:r w:rsidR="007862FA" w:rsidRPr="00B22A19">
              <w:rPr>
                <w:rStyle w:val="Hyperlink"/>
                <w:noProof/>
                <w:rtl/>
              </w:rPr>
              <w:t>1-3-3</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جنبه</w:t>
            </w:r>
            <w:r w:rsidR="007862FA" w:rsidRPr="00B22A19">
              <w:rPr>
                <w:rStyle w:val="Hyperlink"/>
                <w:noProof/>
                <w:rtl/>
              </w:rPr>
              <w:t xml:space="preserve"> </w:t>
            </w:r>
            <w:r w:rsidR="007862FA" w:rsidRPr="00B22A19">
              <w:rPr>
                <w:rStyle w:val="Hyperlink"/>
                <w:rFonts w:hint="eastAsia"/>
                <w:noProof/>
                <w:rtl/>
              </w:rPr>
              <w:t>قانون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برنامه‌ا</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_Toc208057716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3437FC2" w14:textId="180C0AEE" w:rsidR="007862FA" w:rsidRDefault="00000000">
          <w:pPr>
            <w:pStyle w:val="TOC2"/>
            <w:tabs>
              <w:tab w:val="left" w:pos="3669"/>
            </w:tabs>
            <w:bidi w:val="0"/>
            <w:rPr>
              <w:rFonts w:cstheme="minorBidi"/>
              <w:bCs w:val="0"/>
              <w:noProof/>
              <w:kern w:val="2"/>
              <w:sz w:val="24"/>
              <w14:ligatures w14:val="standardContextual"/>
            </w:rPr>
          </w:pPr>
          <w:hyperlink w:anchor="_Toc208057717" w:history="1">
            <w:r w:rsidR="007862FA" w:rsidRPr="00B22A19">
              <w:rPr>
                <w:rStyle w:val="Hyperlink"/>
                <w:noProof/>
                <w:rtl/>
                <w:lang w:bidi="fa-IR"/>
              </w:rPr>
              <w:t>1-4</w:t>
            </w:r>
            <w:r w:rsidR="007862FA">
              <w:rPr>
                <w:rFonts w:cstheme="minorBidi"/>
                <w:bCs w:val="0"/>
                <w:noProof/>
                <w:kern w:val="2"/>
                <w:sz w:val="24"/>
                <w14:ligatures w14:val="standardContextual"/>
              </w:rPr>
              <w:tab/>
            </w:r>
            <w:r w:rsidR="007862FA" w:rsidRPr="00B22A19">
              <w:rPr>
                <w:rStyle w:val="Hyperlink"/>
                <w:rFonts w:hint="eastAsia"/>
                <w:noProof/>
                <w:rtl/>
              </w:rPr>
              <w:t>سهم</w:t>
            </w:r>
            <w:r w:rsidR="007862FA" w:rsidRPr="00B22A19">
              <w:rPr>
                <w:rStyle w:val="Hyperlink"/>
                <w:noProof/>
                <w:rtl/>
              </w:rPr>
              <w:t xml:space="preserve"> </w:t>
            </w:r>
            <w:r w:rsidR="007862FA" w:rsidRPr="00B22A19">
              <w:rPr>
                <w:rStyle w:val="Hyperlink"/>
                <w:rFonts w:hint="eastAsia"/>
                <w:noProof/>
                <w:rtl/>
              </w:rPr>
              <w:t>دانش</w:t>
            </w:r>
            <w:r w:rsidR="007862FA" w:rsidRPr="00B22A19">
              <w:rPr>
                <w:rStyle w:val="Hyperlink"/>
                <w:noProof/>
                <w:rtl/>
              </w:rPr>
              <w:t xml:space="preserve"> </w:t>
            </w:r>
            <w:r w:rsidR="007862FA" w:rsidRPr="00B22A19">
              <w:rPr>
                <w:rStyle w:val="Hyperlink"/>
                <w:rFonts w:hint="eastAsia"/>
                <w:noProof/>
                <w:rtl/>
              </w:rPr>
              <w:t>افزا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نو</w:t>
            </w:r>
            <w:r w:rsidR="007862FA" w:rsidRPr="00B22A19">
              <w:rPr>
                <w:rStyle w:val="Hyperlink"/>
                <w:rFonts w:hint="eastAsia"/>
                <w:noProof/>
                <w:rtl/>
                <w:lang w:bidi="fa-IR"/>
              </w:rPr>
              <w:t>آ</w:t>
            </w:r>
            <w:r w:rsidR="007862FA" w:rsidRPr="00B22A19">
              <w:rPr>
                <w:rStyle w:val="Hyperlink"/>
                <w:rFonts w:hint="eastAsia"/>
                <w:noProof/>
                <w:rtl/>
              </w:rPr>
              <w:t>ور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_Toc208057717 \h </w:instrText>
            </w:r>
            <w:r w:rsidR="007862FA">
              <w:rPr>
                <w:noProof/>
                <w:webHidden/>
              </w:rPr>
            </w:r>
            <w:r w:rsidR="007862FA">
              <w:rPr>
                <w:noProof/>
                <w:webHidden/>
              </w:rPr>
              <w:fldChar w:fldCharType="separate"/>
            </w:r>
            <w:r w:rsidR="007862FA">
              <w:rPr>
                <w:noProof/>
                <w:webHidden/>
              </w:rPr>
              <w:t>16</w:t>
            </w:r>
            <w:r w:rsidR="007862FA">
              <w:rPr>
                <w:noProof/>
                <w:webHidden/>
              </w:rPr>
              <w:fldChar w:fldCharType="end"/>
            </w:r>
          </w:hyperlink>
        </w:p>
        <w:p w14:paraId="2F892100" w14:textId="7F7773CE" w:rsidR="007862FA" w:rsidRDefault="00000000">
          <w:pPr>
            <w:pStyle w:val="TOC2"/>
            <w:tabs>
              <w:tab w:val="left" w:pos="1920"/>
            </w:tabs>
            <w:bidi w:val="0"/>
            <w:rPr>
              <w:rFonts w:cstheme="minorBidi"/>
              <w:bCs w:val="0"/>
              <w:noProof/>
              <w:kern w:val="2"/>
              <w:sz w:val="24"/>
              <w14:ligatures w14:val="standardContextual"/>
            </w:rPr>
          </w:pPr>
          <w:hyperlink w:anchor="_Toc208057718" w:history="1">
            <w:r w:rsidR="007862FA" w:rsidRPr="00B22A19">
              <w:rPr>
                <w:rStyle w:val="Hyperlink"/>
                <w:noProof/>
              </w:rPr>
              <w:t>1-5</w:t>
            </w:r>
            <w:r w:rsidR="007862FA">
              <w:rPr>
                <w:rFonts w:cstheme="minorBidi"/>
                <w:bCs w:val="0"/>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_Toc208057718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AC3C994" w14:textId="1DC3C930" w:rsidR="007862FA" w:rsidRDefault="00000000">
          <w:pPr>
            <w:pStyle w:val="TOC3"/>
            <w:tabs>
              <w:tab w:val="left" w:pos="2110"/>
            </w:tabs>
            <w:rPr>
              <w:rFonts w:cstheme="minorBidi"/>
              <w:noProof/>
              <w:kern w:val="2"/>
              <w:sz w:val="24"/>
              <w14:ligatures w14:val="standardContextual"/>
            </w:rPr>
          </w:pPr>
          <w:hyperlink w:anchor="_Toc208057719" w:history="1">
            <w:r w:rsidR="007862FA" w:rsidRPr="00B22A19">
              <w:rPr>
                <w:rStyle w:val="Hyperlink"/>
                <w:noProof/>
                <w:rtl/>
              </w:rPr>
              <w:t>1-5-1</w:t>
            </w:r>
            <w:r w:rsidR="007862FA">
              <w:rPr>
                <w:rFonts w:cstheme="minorBidi"/>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غا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اساس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_Toc208057719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0418FEAC" w14:textId="555C80D5" w:rsidR="007862FA" w:rsidRDefault="00000000">
          <w:pPr>
            <w:pStyle w:val="TOC2"/>
            <w:tabs>
              <w:tab w:val="left" w:pos="1920"/>
            </w:tabs>
            <w:bidi w:val="0"/>
            <w:rPr>
              <w:rFonts w:cstheme="minorBidi"/>
              <w:bCs w:val="0"/>
              <w:noProof/>
              <w:kern w:val="2"/>
              <w:sz w:val="24"/>
              <w14:ligatures w14:val="standardContextual"/>
            </w:rPr>
          </w:pPr>
          <w:hyperlink w:anchor="_Toc208057720" w:history="1">
            <w:r w:rsidR="007862FA" w:rsidRPr="00B22A19">
              <w:rPr>
                <w:rStyle w:val="Hyperlink"/>
                <w:noProof/>
                <w:rtl/>
              </w:rPr>
              <w:t>1-6</w:t>
            </w:r>
            <w:r w:rsidR="007862FA">
              <w:rPr>
                <w:rFonts w:cstheme="minorBidi"/>
                <w:bCs w:val="0"/>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_Toc208057720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4DEEC009" w14:textId="636476E2" w:rsidR="007862FA" w:rsidRDefault="00000000">
          <w:pPr>
            <w:pStyle w:val="TOC3"/>
            <w:tabs>
              <w:tab w:val="left" w:pos="1200"/>
            </w:tabs>
            <w:rPr>
              <w:rFonts w:cstheme="minorBidi"/>
              <w:noProof/>
              <w:kern w:val="2"/>
              <w:sz w:val="24"/>
              <w14:ligatures w14:val="standardContextual"/>
            </w:rPr>
          </w:pPr>
          <w:hyperlink w:anchor="_Toc208057721" w:history="1">
            <w:r w:rsidR="007862FA" w:rsidRPr="00B22A19">
              <w:rPr>
                <w:rStyle w:val="Hyperlink"/>
                <w:noProof/>
                <w:rtl/>
              </w:rPr>
              <w:t>1-6-1</w:t>
            </w:r>
            <w:r w:rsidR="007862FA">
              <w:rPr>
                <w:rFonts w:cstheme="minorBidi"/>
                <w:noProof/>
                <w:kern w:val="2"/>
                <w:sz w:val="24"/>
                <w14:ligatures w14:val="standardContextual"/>
              </w:rPr>
              <w:tab/>
            </w:r>
            <w:r w:rsidR="007862FA" w:rsidRPr="00B22A19">
              <w:rPr>
                <w:rStyle w:val="Hyperlink"/>
                <w:rFonts w:hint="eastAsia"/>
                <w:noProof/>
                <w:rtl/>
              </w:rPr>
              <w:t>سوال</w:t>
            </w:r>
            <w:r w:rsidR="007862FA" w:rsidRPr="00B22A19">
              <w:rPr>
                <w:rStyle w:val="Hyperlink"/>
                <w:noProof/>
                <w:rtl/>
              </w:rPr>
              <w:t xml:space="preserve"> </w:t>
            </w:r>
            <w:r w:rsidR="007862FA" w:rsidRPr="00B22A19">
              <w:rPr>
                <w:rStyle w:val="Hyperlink"/>
                <w:rFonts w:hint="eastAsia"/>
                <w:noProof/>
                <w:rtl/>
              </w:rPr>
              <w:t>اصل</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_Toc208057721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5B49F1E9" w14:textId="1863C44D" w:rsidR="007862FA" w:rsidRDefault="00000000">
          <w:pPr>
            <w:pStyle w:val="TOC3"/>
            <w:tabs>
              <w:tab w:val="left" w:pos="1440"/>
            </w:tabs>
            <w:rPr>
              <w:rFonts w:cstheme="minorBidi"/>
              <w:noProof/>
              <w:kern w:val="2"/>
              <w:sz w:val="24"/>
              <w14:ligatures w14:val="standardContextual"/>
            </w:rPr>
          </w:pPr>
          <w:hyperlink w:anchor="_Toc208057722" w:history="1">
            <w:r w:rsidR="007862FA" w:rsidRPr="00B22A19">
              <w:rPr>
                <w:rStyle w:val="Hyperlink"/>
                <w:noProof/>
                <w:rtl/>
              </w:rPr>
              <w:t>1-6-2</w:t>
            </w:r>
            <w:r w:rsidR="007862FA">
              <w:rPr>
                <w:rFonts w:cstheme="minorBidi"/>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فرع</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_Toc208057722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ED24CEA" w14:textId="2195E311" w:rsidR="007862FA" w:rsidRDefault="00000000">
          <w:pPr>
            <w:pStyle w:val="TOC2"/>
            <w:tabs>
              <w:tab w:val="left" w:pos="1920"/>
            </w:tabs>
            <w:bidi w:val="0"/>
            <w:rPr>
              <w:rFonts w:cstheme="minorBidi"/>
              <w:bCs w:val="0"/>
              <w:noProof/>
              <w:kern w:val="2"/>
              <w:sz w:val="24"/>
              <w14:ligatures w14:val="standardContextual"/>
            </w:rPr>
          </w:pPr>
          <w:hyperlink w:anchor="_Toc208057723" w:history="1">
            <w:r w:rsidR="007862FA" w:rsidRPr="00B22A19">
              <w:rPr>
                <w:rStyle w:val="Hyperlink"/>
                <w:noProof/>
                <w:rtl/>
              </w:rPr>
              <w:t>1-7</w:t>
            </w:r>
            <w:r w:rsidR="007862FA">
              <w:rPr>
                <w:rFonts w:cstheme="minorBidi"/>
                <w:bCs w:val="0"/>
                <w:noProof/>
                <w:kern w:val="2"/>
                <w:sz w:val="24"/>
                <w14:ligatures w14:val="standardContextual"/>
              </w:rPr>
              <w:tab/>
            </w:r>
            <w:r w:rsidR="007862FA" w:rsidRPr="00B22A19">
              <w:rPr>
                <w:rStyle w:val="Hyperlink"/>
                <w:rFonts w:hint="eastAsia"/>
                <w:noProof/>
                <w:rtl/>
              </w:rPr>
              <w:t>قلمرو</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_Toc208057723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24DD7B9C" w14:textId="779D2766" w:rsidR="007862FA" w:rsidRDefault="00000000">
          <w:pPr>
            <w:pStyle w:val="TOC2"/>
            <w:tabs>
              <w:tab w:val="left" w:pos="3053"/>
            </w:tabs>
            <w:bidi w:val="0"/>
            <w:rPr>
              <w:rFonts w:cstheme="minorBidi"/>
              <w:bCs w:val="0"/>
              <w:noProof/>
              <w:kern w:val="2"/>
              <w:sz w:val="24"/>
              <w14:ligatures w14:val="standardContextual"/>
            </w:rPr>
          </w:pPr>
          <w:hyperlink w:anchor="_Toc208057724" w:history="1">
            <w:r w:rsidR="007862FA" w:rsidRPr="00B22A19">
              <w:rPr>
                <w:rStyle w:val="Hyperlink"/>
                <w:noProof/>
                <w:rtl/>
              </w:rPr>
              <w:t>1-8</w:t>
            </w:r>
            <w:r w:rsidR="007862FA">
              <w:rPr>
                <w:rFonts w:cstheme="minorBidi"/>
                <w:bCs w:val="0"/>
                <w:noProof/>
                <w:kern w:val="2"/>
                <w:sz w:val="24"/>
                <w14:ligatures w14:val="standardContextual"/>
              </w:rPr>
              <w:tab/>
            </w:r>
            <w:r w:rsidR="007862FA" w:rsidRPr="00B22A19">
              <w:rPr>
                <w:rStyle w:val="Hyperlink"/>
                <w:rFonts w:hint="eastAsia"/>
                <w:noProof/>
                <w:rtl/>
              </w:rPr>
              <w:t>تعر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Pr>
                <w:noProof/>
                <w:webHidden/>
              </w:rPr>
              <w:tab/>
            </w:r>
            <w:r w:rsidR="007862FA">
              <w:rPr>
                <w:noProof/>
                <w:webHidden/>
              </w:rPr>
              <w:fldChar w:fldCharType="begin"/>
            </w:r>
            <w:r w:rsidR="007862FA">
              <w:rPr>
                <w:noProof/>
                <w:webHidden/>
              </w:rPr>
              <w:instrText xml:space="preserve"> PAGEREF _Toc208057724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5FDBD7E7" w14:textId="0E09B16A" w:rsidR="007862FA" w:rsidRDefault="00000000">
          <w:pPr>
            <w:pStyle w:val="TOC3"/>
            <w:tabs>
              <w:tab w:val="left" w:pos="1440"/>
            </w:tabs>
            <w:rPr>
              <w:rFonts w:cstheme="minorBidi"/>
              <w:noProof/>
              <w:kern w:val="2"/>
              <w:sz w:val="24"/>
              <w14:ligatures w14:val="standardContextual"/>
            </w:rPr>
          </w:pPr>
          <w:hyperlink w:anchor="_Toc208057725" w:history="1">
            <w:r w:rsidR="007862FA" w:rsidRPr="00B22A19">
              <w:rPr>
                <w:rStyle w:val="Hyperlink"/>
                <w:noProof/>
                <w:rtl/>
              </w:rPr>
              <w:t>1-8-1</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_Toc208057725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0FF696A8" w14:textId="05A37AA4" w:rsidR="007862FA" w:rsidRDefault="00000000">
          <w:pPr>
            <w:pStyle w:val="TOC3"/>
            <w:tabs>
              <w:tab w:val="left" w:pos="1440"/>
            </w:tabs>
            <w:rPr>
              <w:rFonts w:cstheme="minorBidi"/>
              <w:noProof/>
              <w:kern w:val="2"/>
              <w:sz w:val="24"/>
              <w14:ligatures w14:val="standardContextual"/>
            </w:rPr>
          </w:pPr>
          <w:hyperlink w:anchor="_Toc208057726" w:history="1">
            <w:r w:rsidR="007862FA" w:rsidRPr="00B22A19">
              <w:rPr>
                <w:rStyle w:val="Hyperlink"/>
                <w:noProof/>
                <w:rtl/>
              </w:rPr>
              <w:t>1-8-2</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_Toc208057726 \h </w:instrText>
            </w:r>
            <w:r w:rsidR="007862FA">
              <w:rPr>
                <w:noProof/>
                <w:webHidden/>
              </w:rPr>
            </w:r>
            <w:r w:rsidR="007862FA">
              <w:rPr>
                <w:noProof/>
                <w:webHidden/>
              </w:rPr>
              <w:fldChar w:fldCharType="separate"/>
            </w:r>
            <w:r w:rsidR="007862FA">
              <w:rPr>
                <w:noProof/>
                <w:webHidden/>
              </w:rPr>
              <w:t>21</w:t>
            </w:r>
            <w:r w:rsidR="007862FA">
              <w:rPr>
                <w:noProof/>
                <w:webHidden/>
              </w:rPr>
              <w:fldChar w:fldCharType="end"/>
            </w:r>
          </w:hyperlink>
        </w:p>
        <w:p w14:paraId="01FE676D" w14:textId="3EB67565" w:rsidR="007862F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007862FA" w:rsidRPr="00B22A19">
              <w:rPr>
                <w:rStyle w:val="Hyperlink"/>
                <w:noProof/>
                <w:rtl/>
              </w:rPr>
              <w:t>2-</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دوم</w:t>
            </w:r>
            <w:r w:rsidR="007862FA" w:rsidRPr="00B22A19">
              <w:rPr>
                <w:rStyle w:val="Hyperlink"/>
                <w:noProof/>
                <w:rtl/>
              </w:rPr>
              <w:t xml:space="preserve"> : </w:t>
            </w:r>
            <w:r w:rsidR="007862FA" w:rsidRPr="00B22A19">
              <w:rPr>
                <w:rStyle w:val="Hyperlink"/>
                <w:rFonts w:hint="eastAsia"/>
                <w:noProof/>
                <w:rtl/>
              </w:rPr>
              <w:t>مبان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_Toc208057727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17D28383" w14:textId="64678F36" w:rsidR="007862FA" w:rsidRDefault="00000000">
          <w:pPr>
            <w:pStyle w:val="TOC2"/>
            <w:bidi w:val="0"/>
            <w:rPr>
              <w:rFonts w:cstheme="minorBidi"/>
              <w:bCs w:val="0"/>
              <w:noProof/>
              <w:kern w:val="2"/>
              <w:sz w:val="24"/>
              <w14:ligatures w14:val="standardContextual"/>
            </w:rPr>
          </w:pPr>
          <w:hyperlink w:anchor="_Toc208057728" w:history="1">
            <w:r w:rsidR="007862FA" w:rsidRPr="00B22A19">
              <w:rPr>
                <w:rStyle w:val="Hyperlink"/>
                <w:noProof/>
                <w:rtl/>
              </w:rPr>
              <w:t>2-1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_Toc208057728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020BF3F1" w14:textId="42F5A506" w:rsidR="007862FA" w:rsidRDefault="00000000">
          <w:pPr>
            <w:pStyle w:val="TOC2"/>
            <w:tabs>
              <w:tab w:val="left" w:pos="4547"/>
            </w:tabs>
            <w:bidi w:val="0"/>
            <w:rPr>
              <w:rFonts w:cstheme="minorBidi"/>
              <w:bCs w:val="0"/>
              <w:noProof/>
              <w:kern w:val="2"/>
              <w:sz w:val="24"/>
              <w14:ligatures w14:val="standardContextual"/>
            </w:rPr>
          </w:pPr>
          <w:hyperlink w:anchor="_Toc208057729" w:history="1">
            <w:r w:rsidR="007862FA" w:rsidRPr="00B22A19">
              <w:rPr>
                <w:rStyle w:val="Hyperlink"/>
                <w:noProof/>
                <w:rtl/>
              </w:rPr>
              <w:t>2-2</w:t>
            </w:r>
            <w:r w:rsidR="007862FA">
              <w:rPr>
                <w:rFonts w:cstheme="minorBidi"/>
                <w:bCs w:val="0"/>
                <w:noProof/>
                <w:kern w:val="2"/>
                <w:sz w:val="24"/>
                <w14:ligatures w14:val="standardContextual"/>
              </w:rPr>
              <w:tab/>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مرتبط</w:t>
            </w:r>
            <w:r w:rsidR="007862FA" w:rsidRPr="00B22A19">
              <w:rPr>
                <w:rStyle w:val="Hyperlink"/>
                <w:noProof/>
                <w:rtl/>
              </w:rPr>
              <w:t xml:space="preserve"> </w:t>
            </w:r>
            <w:r w:rsidR="007862FA" w:rsidRPr="00B22A19">
              <w:rPr>
                <w:rStyle w:val="Hyperlink"/>
                <w:rFonts w:hint="eastAsia"/>
                <w:noProof/>
                <w:rtl/>
              </w:rPr>
              <w:t>با</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_Toc208057729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1F9A0346" w14:textId="2E0EB99A" w:rsidR="007862FA" w:rsidRDefault="00000000">
          <w:pPr>
            <w:pStyle w:val="TOC3"/>
            <w:tabs>
              <w:tab w:val="left" w:pos="3451"/>
            </w:tabs>
            <w:rPr>
              <w:rFonts w:cstheme="minorBidi"/>
              <w:noProof/>
              <w:kern w:val="2"/>
              <w:sz w:val="24"/>
              <w14:ligatures w14:val="standardContextual"/>
            </w:rPr>
          </w:pPr>
          <w:hyperlink w:anchor="_Toc208057730" w:history="1">
            <w:r w:rsidR="007862FA" w:rsidRPr="00B22A19">
              <w:rPr>
                <w:rStyle w:val="Hyperlink"/>
                <w:noProof/>
                <w:rtl/>
              </w:rPr>
              <w:t>2-2-1</w:t>
            </w:r>
            <w:r w:rsidR="007862FA">
              <w:rPr>
                <w:rFonts w:cstheme="minorBidi"/>
                <w:noProof/>
                <w:kern w:val="2"/>
                <w:sz w:val="24"/>
                <w14:ligatures w14:val="standardContextual"/>
              </w:rPr>
              <w:tab/>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استخراج</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در</w:t>
            </w:r>
            <w:r w:rsidR="007862FA" w:rsidRPr="00B22A19">
              <w:rPr>
                <w:rStyle w:val="Hyperlink"/>
                <w:noProof/>
                <w:rtl/>
              </w:rPr>
              <w:t xml:space="preserve"> </w:t>
            </w:r>
            <w:r w:rsidR="007862FA" w:rsidRPr="00B22A19">
              <w:rPr>
                <w:rStyle w:val="Hyperlink"/>
                <w:rFonts w:hint="eastAsia"/>
                <w:noProof/>
                <w:rtl/>
              </w:rPr>
              <w:t>حوزه</w:t>
            </w:r>
            <w:r w:rsidR="007862FA" w:rsidRPr="00B22A19">
              <w:rPr>
                <w:rStyle w:val="Hyperlink"/>
                <w:noProof/>
                <w:rtl/>
              </w:rPr>
              <w:t xml:space="preserve"> </w:t>
            </w:r>
            <w:r w:rsidR="007862FA" w:rsidRPr="00B22A19">
              <w:rPr>
                <w:rStyle w:val="Hyperlink"/>
                <w:rFonts w:hint="eastAsia"/>
                <w:noProof/>
                <w:rtl/>
              </w:rPr>
              <w:t>خودروها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برق</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_Toc208057730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727C5A0A" w14:textId="7313D6A0" w:rsidR="007862FA" w:rsidRDefault="00000000">
          <w:pPr>
            <w:pStyle w:val="TOC3"/>
            <w:tabs>
              <w:tab w:val="left" w:pos="1680"/>
            </w:tabs>
            <w:rPr>
              <w:rFonts w:cstheme="minorBidi"/>
              <w:noProof/>
              <w:kern w:val="2"/>
              <w:sz w:val="24"/>
              <w14:ligatures w14:val="standardContextual"/>
            </w:rPr>
          </w:pPr>
          <w:hyperlink w:anchor="_Toc208057731" w:history="1">
            <w:r w:rsidR="007862FA" w:rsidRPr="00B22A19">
              <w:rPr>
                <w:rStyle w:val="Hyperlink"/>
                <w:noProof/>
                <w:rtl/>
              </w:rPr>
              <w:t>2-2-2</w:t>
            </w:r>
            <w:r w:rsidR="007862FA">
              <w:rPr>
                <w:rFonts w:cstheme="minorBidi"/>
                <w:noProof/>
                <w:kern w:val="2"/>
                <w:sz w:val="24"/>
                <w14:ligatures w14:val="standardContextual"/>
              </w:rPr>
              <w:tab/>
            </w:r>
            <w:r w:rsidR="007862FA" w:rsidRPr="00B22A19">
              <w:rPr>
                <w:rStyle w:val="Hyperlink"/>
                <w:rFonts w:hint="eastAsia"/>
                <w:noProof/>
                <w:rtl/>
              </w:rPr>
              <w:t>چرخه</w:t>
            </w:r>
            <w:r w:rsidR="007862FA" w:rsidRPr="00B22A19">
              <w:rPr>
                <w:rStyle w:val="Hyperlink"/>
                <w:noProof/>
                <w:rtl/>
              </w:rPr>
              <w:t xml:space="preserve"> </w:t>
            </w:r>
            <w:r w:rsidR="007862FA" w:rsidRPr="00B22A19">
              <w:rPr>
                <w:rStyle w:val="Hyperlink"/>
                <w:rFonts w:hint="eastAsia"/>
                <w:noProof/>
                <w:rtl/>
              </w:rPr>
              <w:t>عمر</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_Toc208057731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279718A9" w14:textId="05CC1679" w:rsidR="007862FA" w:rsidRDefault="00000000">
          <w:pPr>
            <w:pStyle w:val="TOC3"/>
            <w:tabs>
              <w:tab w:val="left" w:pos="1920"/>
            </w:tabs>
            <w:rPr>
              <w:rFonts w:cstheme="minorBidi"/>
              <w:noProof/>
              <w:kern w:val="2"/>
              <w:sz w:val="24"/>
              <w14:ligatures w14:val="standardContextual"/>
            </w:rPr>
          </w:pPr>
          <w:hyperlink w:anchor="_Toc208057732" w:history="1">
            <w:r w:rsidR="007862FA" w:rsidRPr="00B22A19">
              <w:rPr>
                <w:rStyle w:val="Hyperlink"/>
                <w:noProof/>
              </w:rPr>
              <w:t>2-2-3</w:t>
            </w:r>
            <w:r w:rsidR="007862FA">
              <w:rPr>
                <w:rFonts w:cstheme="minorBidi"/>
                <w:noProof/>
                <w:kern w:val="2"/>
                <w:sz w:val="24"/>
                <w14:ligatures w14:val="standardContextual"/>
              </w:rPr>
              <w:tab/>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_Toc208057732 \h </w:instrText>
            </w:r>
            <w:r w:rsidR="007862FA">
              <w:rPr>
                <w:noProof/>
                <w:webHidden/>
              </w:rPr>
            </w:r>
            <w:r w:rsidR="007862FA">
              <w:rPr>
                <w:noProof/>
                <w:webHidden/>
              </w:rPr>
              <w:fldChar w:fldCharType="separate"/>
            </w:r>
            <w:r w:rsidR="007862FA">
              <w:rPr>
                <w:noProof/>
                <w:webHidden/>
              </w:rPr>
              <w:t>26</w:t>
            </w:r>
            <w:r w:rsidR="007862FA">
              <w:rPr>
                <w:noProof/>
                <w:webHidden/>
              </w:rPr>
              <w:fldChar w:fldCharType="end"/>
            </w:r>
          </w:hyperlink>
        </w:p>
        <w:p w14:paraId="6A99DBF1" w14:textId="6A575F2C" w:rsidR="007862FA" w:rsidRDefault="00000000">
          <w:pPr>
            <w:pStyle w:val="TOC3"/>
            <w:tabs>
              <w:tab w:val="left" w:pos="1991"/>
            </w:tabs>
            <w:rPr>
              <w:rFonts w:cstheme="minorBidi"/>
              <w:noProof/>
              <w:kern w:val="2"/>
              <w:sz w:val="24"/>
              <w14:ligatures w14:val="standardContextual"/>
            </w:rPr>
          </w:pPr>
          <w:hyperlink w:anchor="_Toc208057733" w:history="1">
            <w:r w:rsidR="007862FA" w:rsidRPr="00B22A19">
              <w:rPr>
                <w:rStyle w:val="Hyperlink"/>
                <w:noProof/>
                <w:rtl/>
              </w:rPr>
              <w:t>2-2-4</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توانمند</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پو</w:t>
            </w:r>
            <w:r w:rsidR="007862FA" w:rsidRPr="00B22A19">
              <w:rPr>
                <w:rStyle w:val="Hyperlink"/>
                <w:rFonts w:hint="cs"/>
                <w:noProof/>
                <w:rtl/>
              </w:rPr>
              <w:t>ی</w:t>
            </w:r>
            <w:r w:rsidR="007862FA" w:rsidRPr="00B22A19">
              <w:rPr>
                <w:rStyle w:val="Hyperlink"/>
                <w:rFonts w:hint="eastAsia"/>
                <w:noProof/>
                <w:rtl/>
              </w:rPr>
              <w:t>ا</w:t>
            </w:r>
            <w:r w:rsidR="007862FA">
              <w:rPr>
                <w:noProof/>
                <w:webHidden/>
              </w:rPr>
              <w:tab/>
            </w:r>
            <w:r w:rsidR="007862FA">
              <w:rPr>
                <w:noProof/>
                <w:webHidden/>
              </w:rPr>
              <w:fldChar w:fldCharType="begin"/>
            </w:r>
            <w:r w:rsidR="007862FA">
              <w:rPr>
                <w:noProof/>
                <w:webHidden/>
              </w:rPr>
              <w:instrText xml:space="preserve"> PAGEREF _Toc208057733 \h </w:instrText>
            </w:r>
            <w:r w:rsidR="007862FA">
              <w:rPr>
                <w:noProof/>
                <w:webHidden/>
              </w:rPr>
            </w:r>
            <w:r w:rsidR="007862FA">
              <w:rPr>
                <w:noProof/>
                <w:webHidden/>
              </w:rPr>
              <w:fldChar w:fldCharType="separate"/>
            </w:r>
            <w:r w:rsidR="007862FA">
              <w:rPr>
                <w:noProof/>
                <w:webHidden/>
              </w:rPr>
              <w:t>27</w:t>
            </w:r>
            <w:r w:rsidR="007862FA">
              <w:rPr>
                <w:noProof/>
                <w:webHidden/>
              </w:rPr>
              <w:fldChar w:fldCharType="end"/>
            </w:r>
          </w:hyperlink>
        </w:p>
        <w:p w14:paraId="2B979082" w14:textId="423C2891" w:rsidR="007862FA" w:rsidRDefault="00000000">
          <w:pPr>
            <w:pStyle w:val="TOC3"/>
            <w:tabs>
              <w:tab w:val="left" w:pos="3565"/>
            </w:tabs>
            <w:rPr>
              <w:rFonts w:cstheme="minorBidi"/>
              <w:noProof/>
              <w:kern w:val="2"/>
              <w:sz w:val="24"/>
              <w14:ligatures w14:val="standardContextual"/>
            </w:rPr>
          </w:pPr>
          <w:hyperlink w:anchor="_Toc208057734" w:history="1">
            <w:r w:rsidR="007862FA" w:rsidRPr="00B22A19">
              <w:rPr>
                <w:rStyle w:val="Hyperlink"/>
                <w:noProof/>
              </w:rPr>
              <w:t>2-2-5</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مد</w:t>
            </w:r>
            <w:r w:rsidR="007862FA" w:rsidRPr="00B22A19">
              <w:rPr>
                <w:rStyle w:val="Hyperlink"/>
                <w:rFonts w:hint="cs"/>
                <w:noProof/>
                <w:rtl/>
              </w:rPr>
              <w:t>ی</w:t>
            </w:r>
            <w:r w:rsidR="007862FA" w:rsidRPr="00B22A19">
              <w:rPr>
                <w:rStyle w:val="Hyperlink"/>
                <w:rFonts w:hint="eastAsia"/>
                <w:noProof/>
                <w:rtl/>
              </w:rPr>
              <w:t>ر</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برنامه‌ر</w:t>
            </w:r>
            <w:r w:rsidR="007862FA" w:rsidRPr="00B22A19">
              <w:rPr>
                <w:rStyle w:val="Hyperlink"/>
                <w:rFonts w:hint="cs"/>
                <w:noProof/>
                <w:rtl/>
              </w:rPr>
              <w:t>ی</w:t>
            </w:r>
            <w:r w:rsidR="007862FA" w:rsidRPr="00B22A19">
              <w:rPr>
                <w:rStyle w:val="Hyperlink"/>
                <w:rFonts w:hint="eastAsia"/>
                <w:noProof/>
                <w:rtl/>
              </w:rPr>
              <w:t>ز</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راهبرد</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_Toc208057734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708F8A8A" w14:textId="1B5CA230" w:rsidR="007862FA" w:rsidRDefault="00000000">
          <w:pPr>
            <w:pStyle w:val="TOC3"/>
            <w:tabs>
              <w:tab w:val="left" w:pos="1680"/>
            </w:tabs>
            <w:rPr>
              <w:rFonts w:cstheme="minorBidi"/>
              <w:noProof/>
              <w:kern w:val="2"/>
              <w:sz w:val="24"/>
              <w14:ligatures w14:val="standardContextual"/>
            </w:rPr>
          </w:pPr>
          <w:hyperlink w:anchor="_Toc208057735" w:history="1">
            <w:r w:rsidR="007862FA" w:rsidRPr="00B22A19">
              <w:rPr>
                <w:rStyle w:val="Hyperlink"/>
                <w:noProof/>
                <w:rtl/>
              </w:rPr>
              <w:t>2-2-6</w:t>
            </w:r>
            <w:r w:rsidR="007862FA">
              <w:rPr>
                <w:rFonts w:cstheme="minorBidi"/>
                <w:noProof/>
                <w:kern w:val="2"/>
                <w:sz w:val="24"/>
                <w14:ligatures w14:val="standardContextual"/>
              </w:rPr>
              <w:tab/>
            </w:r>
            <w:r w:rsidR="007862FA" w:rsidRPr="00B22A19">
              <w:rPr>
                <w:rStyle w:val="Hyperlink"/>
                <w:rFonts w:hint="eastAsia"/>
                <w:noProof/>
                <w:rtl/>
              </w:rPr>
              <w:t>تحل</w:t>
            </w:r>
            <w:r w:rsidR="007862FA" w:rsidRPr="00B22A19">
              <w:rPr>
                <w:rStyle w:val="Hyperlink"/>
                <w:rFonts w:hint="cs"/>
                <w:noProof/>
                <w:rtl/>
              </w:rPr>
              <w:t>ی</w:t>
            </w:r>
            <w:r w:rsidR="007862FA" w:rsidRPr="00B22A19">
              <w:rPr>
                <w:rStyle w:val="Hyperlink"/>
                <w:rFonts w:hint="eastAsia"/>
                <w:noProof/>
                <w:rtl/>
              </w:rPr>
              <w:t>ل</w:t>
            </w:r>
            <w:r w:rsidR="007862FA" w:rsidRPr="00B22A19">
              <w:rPr>
                <w:rStyle w:val="Hyperlink"/>
                <w:noProof/>
                <w:rtl/>
              </w:rPr>
              <w:t xml:space="preserve"> </w:t>
            </w:r>
            <w:r w:rsidR="007862FA" w:rsidRPr="00B22A19">
              <w:rPr>
                <w:rStyle w:val="Hyperlink"/>
                <w:rFonts w:hint="eastAsia"/>
                <w:noProof/>
                <w:rtl/>
              </w:rPr>
              <w:t>شبکه</w:t>
            </w:r>
            <w:r w:rsidR="007862FA" w:rsidRPr="00B22A19">
              <w:rPr>
                <w:rStyle w:val="Hyperlink"/>
                <w:noProof/>
                <w:rtl/>
              </w:rPr>
              <w:t xml:space="preserve"> </w:t>
            </w:r>
            <w:r w:rsidR="007862FA" w:rsidRPr="00B22A19">
              <w:rPr>
                <w:rStyle w:val="Hyperlink"/>
                <w:rFonts w:hint="eastAsia"/>
                <w:noProof/>
                <w:rtl/>
              </w:rPr>
              <w:t>معنا</w:t>
            </w:r>
            <w:r w:rsidR="007862FA" w:rsidRPr="00B22A19">
              <w:rPr>
                <w:rStyle w:val="Hyperlink"/>
                <w:rFonts w:hint="cs"/>
                <w:noProof/>
                <w:rtl/>
              </w:rPr>
              <w:t>یی</w:t>
            </w:r>
            <w:r w:rsidR="007862FA">
              <w:rPr>
                <w:noProof/>
                <w:webHidden/>
              </w:rPr>
              <w:tab/>
            </w:r>
            <w:r w:rsidR="007862FA">
              <w:rPr>
                <w:noProof/>
                <w:webHidden/>
              </w:rPr>
              <w:fldChar w:fldCharType="begin"/>
            </w:r>
            <w:r w:rsidR="007862FA">
              <w:rPr>
                <w:noProof/>
                <w:webHidden/>
              </w:rPr>
              <w:instrText xml:space="preserve"> PAGEREF _Toc208057735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4DC2BCA1" w14:textId="50BB13ED" w:rsidR="007862FA" w:rsidRDefault="00000000">
          <w:pPr>
            <w:pStyle w:val="TOC2"/>
            <w:tabs>
              <w:tab w:val="left" w:pos="2340"/>
            </w:tabs>
            <w:bidi w:val="0"/>
            <w:rPr>
              <w:rFonts w:cstheme="minorBidi"/>
              <w:bCs w:val="0"/>
              <w:noProof/>
              <w:kern w:val="2"/>
              <w:sz w:val="24"/>
              <w14:ligatures w14:val="standardContextual"/>
            </w:rPr>
          </w:pPr>
          <w:hyperlink w:anchor="_Toc208057736" w:history="1">
            <w:r w:rsidR="007862FA" w:rsidRPr="00B22A19">
              <w:rPr>
                <w:rStyle w:val="Hyperlink"/>
                <w:noProof/>
                <w:rtl/>
              </w:rPr>
              <w:t>2-3</w:t>
            </w:r>
            <w:r w:rsidR="007862FA">
              <w:rPr>
                <w:rFonts w:cstheme="minorBidi"/>
                <w:bCs w:val="0"/>
                <w:noProof/>
                <w:kern w:val="2"/>
                <w:sz w:val="24"/>
                <w14:ligatures w14:val="standardContextual"/>
              </w:rPr>
              <w:tab/>
            </w:r>
            <w:r w:rsidR="007862FA" w:rsidRPr="00B22A19">
              <w:rPr>
                <w:rStyle w:val="Hyperlink"/>
                <w:rFonts w:hint="eastAsia"/>
                <w:noProof/>
                <w:rtl/>
              </w:rPr>
              <w:t>بررس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_Toc208057736 \h </w:instrText>
            </w:r>
            <w:r w:rsidR="007862FA">
              <w:rPr>
                <w:noProof/>
                <w:webHidden/>
              </w:rPr>
            </w:r>
            <w:r w:rsidR="007862FA">
              <w:rPr>
                <w:noProof/>
                <w:webHidden/>
              </w:rPr>
              <w:fldChar w:fldCharType="separate"/>
            </w:r>
            <w:r w:rsidR="007862FA">
              <w:rPr>
                <w:noProof/>
                <w:webHidden/>
              </w:rPr>
              <w:t>29</w:t>
            </w:r>
            <w:r w:rsidR="007862FA">
              <w:rPr>
                <w:noProof/>
                <w:webHidden/>
              </w:rPr>
              <w:fldChar w:fldCharType="end"/>
            </w:r>
          </w:hyperlink>
        </w:p>
        <w:p w14:paraId="42CB46ED" w14:textId="5A33C4D5" w:rsidR="007862FA" w:rsidRDefault="00000000">
          <w:pPr>
            <w:pStyle w:val="TOC2"/>
            <w:tabs>
              <w:tab w:val="left" w:pos="2741"/>
            </w:tabs>
            <w:bidi w:val="0"/>
            <w:rPr>
              <w:rFonts w:cstheme="minorBidi"/>
              <w:bCs w:val="0"/>
              <w:noProof/>
              <w:kern w:val="2"/>
              <w:sz w:val="24"/>
              <w14:ligatures w14:val="standardContextual"/>
            </w:rPr>
          </w:pPr>
          <w:hyperlink w:anchor="_Toc208057737" w:history="1">
            <w:r w:rsidR="007862FA" w:rsidRPr="00B22A19">
              <w:rPr>
                <w:rStyle w:val="Hyperlink"/>
                <w:noProof/>
                <w:rtl/>
                <w:lang w:bidi="fa-IR"/>
              </w:rPr>
              <w:t>2-4</w:t>
            </w:r>
            <w:r w:rsidR="007862FA">
              <w:rPr>
                <w:rFonts w:cstheme="minorBidi"/>
                <w:bCs w:val="0"/>
                <w:noProof/>
                <w:kern w:val="2"/>
                <w:sz w:val="24"/>
                <w14:ligatures w14:val="standardContextual"/>
              </w:rPr>
              <w:tab/>
            </w:r>
            <w:r w:rsidR="007862FA" w:rsidRPr="00B22A19">
              <w:rPr>
                <w:rStyle w:val="Hyperlink"/>
                <w:rFonts w:hint="eastAsia"/>
                <w:noProof/>
                <w:rtl/>
                <w:lang w:bidi="fa-IR"/>
              </w:rPr>
              <w:t>چهارچوب</w:t>
            </w:r>
            <w:r w:rsidR="007862FA" w:rsidRPr="00B22A19">
              <w:rPr>
                <w:rStyle w:val="Hyperlink"/>
                <w:noProof/>
                <w:rtl/>
                <w:lang w:bidi="fa-IR"/>
              </w:rPr>
              <w:t xml:space="preserve"> </w:t>
            </w:r>
            <w:r w:rsidR="007862FA" w:rsidRPr="00B22A19">
              <w:rPr>
                <w:rStyle w:val="Hyperlink"/>
                <w:rFonts w:hint="eastAsia"/>
                <w:noProof/>
                <w:rtl/>
                <w:lang w:bidi="fa-IR"/>
              </w:rPr>
              <w:t>نظر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_Toc208057737 \h </w:instrText>
            </w:r>
            <w:r w:rsidR="007862FA">
              <w:rPr>
                <w:noProof/>
                <w:webHidden/>
              </w:rPr>
            </w:r>
            <w:r w:rsidR="007862FA">
              <w:rPr>
                <w:noProof/>
                <w:webHidden/>
              </w:rPr>
              <w:fldChar w:fldCharType="separate"/>
            </w:r>
            <w:r w:rsidR="007862FA">
              <w:rPr>
                <w:noProof/>
                <w:webHidden/>
              </w:rPr>
              <w:t>40</w:t>
            </w:r>
            <w:r w:rsidR="007862FA">
              <w:rPr>
                <w:noProof/>
                <w:webHidden/>
              </w:rPr>
              <w:fldChar w:fldCharType="end"/>
            </w:r>
          </w:hyperlink>
        </w:p>
        <w:p w14:paraId="0B6CD528" w14:textId="63763261" w:rsidR="007862FA" w:rsidRDefault="00000000">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007862FA" w:rsidRPr="00B22A19">
              <w:rPr>
                <w:rStyle w:val="Hyperlink"/>
                <w:noProof/>
                <w:rtl/>
                <w:lang w:bidi="fa-IR"/>
              </w:rPr>
              <w:t>3-</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lang w:bidi="fa-IR"/>
              </w:rPr>
              <w:t>فصل</w:t>
            </w:r>
            <w:r w:rsidR="007862FA" w:rsidRPr="00B22A19">
              <w:rPr>
                <w:rStyle w:val="Hyperlink"/>
                <w:noProof/>
                <w:rtl/>
                <w:lang w:bidi="fa-IR"/>
              </w:rPr>
              <w:t xml:space="preserve"> </w:t>
            </w:r>
            <w:r w:rsidR="007862FA" w:rsidRPr="00B22A19">
              <w:rPr>
                <w:rStyle w:val="Hyperlink"/>
                <w:rFonts w:hint="eastAsia"/>
                <w:noProof/>
                <w:rtl/>
                <w:lang w:bidi="fa-IR"/>
              </w:rPr>
              <w:t>سوم</w:t>
            </w:r>
            <w:r w:rsidR="007862FA" w:rsidRPr="00B22A19">
              <w:rPr>
                <w:rStyle w:val="Hyperlink"/>
                <w:noProof/>
                <w:rtl/>
                <w:lang w:bidi="fa-IR"/>
              </w:rPr>
              <w:t xml:space="preserve">: </w:t>
            </w:r>
            <w:r w:rsidR="007862FA" w:rsidRPr="00B22A19">
              <w:rPr>
                <w:rStyle w:val="Hyperlink"/>
                <w:rFonts w:hint="eastAsia"/>
                <w:noProof/>
                <w:rtl/>
                <w:lang w:bidi="fa-IR"/>
              </w:rPr>
              <w:t>روش</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_Toc208057738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693A17F3" w14:textId="341C5332" w:rsidR="007862FA" w:rsidRDefault="00000000">
          <w:pPr>
            <w:pStyle w:val="TOC2"/>
            <w:tabs>
              <w:tab w:val="left" w:pos="1440"/>
            </w:tabs>
            <w:bidi w:val="0"/>
            <w:rPr>
              <w:rFonts w:cstheme="minorBidi"/>
              <w:bCs w:val="0"/>
              <w:noProof/>
              <w:kern w:val="2"/>
              <w:sz w:val="24"/>
              <w14:ligatures w14:val="standardContextual"/>
            </w:rPr>
          </w:pPr>
          <w:hyperlink w:anchor="_Toc208057739" w:history="1">
            <w:r w:rsidR="007862FA" w:rsidRPr="00B22A19">
              <w:rPr>
                <w:rStyle w:val="Hyperlink"/>
                <w:noProof/>
                <w:rtl/>
                <w:lang w:bidi="fa-IR"/>
              </w:rPr>
              <w:t>3-1</w:t>
            </w:r>
            <w:r w:rsidR="007862FA">
              <w:rPr>
                <w:rFonts w:cstheme="minorBidi"/>
                <w:bCs w:val="0"/>
                <w:noProof/>
                <w:kern w:val="2"/>
                <w:sz w:val="24"/>
                <w14:ligatures w14:val="standardContextual"/>
              </w:rPr>
              <w:tab/>
            </w:r>
            <w:r w:rsidR="007862FA" w:rsidRPr="00B22A19">
              <w:rPr>
                <w:rStyle w:val="Hyperlink"/>
                <w:rFonts w:hint="eastAsia"/>
                <w:noProof/>
                <w:rtl/>
                <w:lang w:bidi="fa-IR"/>
              </w:rPr>
              <w:t>مقدمه</w:t>
            </w:r>
            <w:r w:rsidR="007862FA">
              <w:rPr>
                <w:noProof/>
                <w:webHidden/>
              </w:rPr>
              <w:tab/>
            </w:r>
            <w:r w:rsidR="007862FA">
              <w:rPr>
                <w:noProof/>
                <w:webHidden/>
              </w:rPr>
              <w:fldChar w:fldCharType="begin"/>
            </w:r>
            <w:r w:rsidR="007862FA">
              <w:rPr>
                <w:noProof/>
                <w:webHidden/>
              </w:rPr>
              <w:instrText xml:space="preserve"> PAGEREF _Toc208057739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4B5BCDC" w14:textId="485088A8" w:rsidR="007862FA" w:rsidRDefault="00000000">
          <w:pPr>
            <w:pStyle w:val="TOC2"/>
            <w:tabs>
              <w:tab w:val="left" w:pos="1920"/>
            </w:tabs>
            <w:bidi w:val="0"/>
            <w:rPr>
              <w:rFonts w:cstheme="minorBidi"/>
              <w:bCs w:val="0"/>
              <w:noProof/>
              <w:kern w:val="2"/>
              <w:sz w:val="24"/>
              <w14:ligatures w14:val="standardContextual"/>
            </w:rPr>
          </w:pPr>
          <w:hyperlink w:anchor="_Toc208057740" w:history="1">
            <w:r w:rsidR="007862FA" w:rsidRPr="00B22A19">
              <w:rPr>
                <w:rStyle w:val="Hyperlink"/>
                <w:noProof/>
                <w:rtl/>
                <w:lang w:bidi="fa-IR"/>
              </w:rPr>
              <w:t>3-2</w:t>
            </w:r>
            <w:r w:rsidR="007862FA">
              <w:rPr>
                <w:rFonts w:cstheme="minorBidi"/>
                <w:bCs w:val="0"/>
                <w:noProof/>
                <w:kern w:val="2"/>
                <w:sz w:val="24"/>
                <w14:ligatures w14:val="standardContextual"/>
              </w:rPr>
              <w:tab/>
            </w:r>
            <w:r w:rsidR="007862FA" w:rsidRPr="00B22A19">
              <w:rPr>
                <w:rStyle w:val="Hyperlink"/>
                <w:rFonts w:hint="eastAsia"/>
                <w:noProof/>
                <w:rtl/>
                <w:lang w:bidi="fa-IR"/>
              </w:rPr>
              <w:t>طرح</w:t>
            </w:r>
            <w:r w:rsidR="007862FA" w:rsidRPr="00B22A19">
              <w:rPr>
                <w:rStyle w:val="Hyperlink"/>
                <w:noProof/>
                <w:rtl/>
                <w:lang w:bidi="fa-IR"/>
              </w:rPr>
              <w:t xml:space="preserve"> </w:t>
            </w:r>
            <w:r w:rsidR="007862FA" w:rsidRPr="00B22A19">
              <w:rPr>
                <w:rStyle w:val="Hyperlink"/>
                <w:rFonts w:hint="eastAsia"/>
                <w:noProof/>
                <w:rtl/>
                <w:lang w:bidi="fa-IR"/>
              </w:rPr>
              <w:t>پژوهش</w:t>
            </w:r>
            <w:r w:rsidR="007862FA">
              <w:rPr>
                <w:noProof/>
                <w:webHidden/>
              </w:rPr>
              <w:tab/>
            </w:r>
            <w:r w:rsidR="007862FA">
              <w:rPr>
                <w:noProof/>
                <w:webHidden/>
              </w:rPr>
              <w:fldChar w:fldCharType="begin"/>
            </w:r>
            <w:r w:rsidR="007862FA">
              <w:rPr>
                <w:noProof/>
                <w:webHidden/>
              </w:rPr>
              <w:instrText xml:space="preserve"> PAGEREF _Toc208057740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B1B403A" w14:textId="11238AEC" w:rsidR="007862FA" w:rsidRDefault="00000000">
          <w:pPr>
            <w:pStyle w:val="TOC2"/>
            <w:tabs>
              <w:tab w:val="left" w:pos="2077"/>
            </w:tabs>
            <w:bidi w:val="0"/>
            <w:rPr>
              <w:rFonts w:cstheme="minorBidi"/>
              <w:bCs w:val="0"/>
              <w:noProof/>
              <w:kern w:val="2"/>
              <w:sz w:val="24"/>
              <w14:ligatures w14:val="standardContextual"/>
            </w:rPr>
          </w:pPr>
          <w:hyperlink w:anchor="_Toc208057741" w:history="1">
            <w:r w:rsidR="007862FA" w:rsidRPr="00B22A19">
              <w:rPr>
                <w:rStyle w:val="Hyperlink"/>
                <w:noProof/>
                <w:rtl/>
                <w:lang w:bidi="fa-IR"/>
              </w:rPr>
              <w:t>3-3</w:t>
            </w:r>
            <w:r w:rsidR="007862FA">
              <w:rPr>
                <w:rFonts w:cstheme="minorBidi"/>
                <w:bCs w:val="0"/>
                <w:noProof/>
                <w:kern w:val="2"/>
                <w:sz w:val="24"/>
                <w14:ligatures w14:val="standardContextual"/>
              </w:rPr>
              <w:tab/>
            </w:r>
            <w:r w:rsidR="007862FA" w:rsidRPr="00B22A19">
              <w:rPr>
                <w:rStyle w:val="Hyperlink"/>
                <w:rFonts w:hint="eastAsia"/>
                <w:noProof/>
                <w:rtl/>
                <w:lang w:bidi="fa-IR"/>
              </w:rPr>
              <w:t>گردآور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داده‌ها</w:t>
            </w:r>
            <w:r w:rsidR="007862FA">
              <w:rPr>
                <w:noProof/>
                <w:webHidden/>
              </w:rPr>
              <w:tab/>
            </w:r>
            <w:r w:rsidR="007862FA">
              <w:rPr>
                <w:noProof/>
                <w:webHidden/>
              </w:rPr>
              <w:fldChar w:fldCharType="begin"/>
            </w:r>
            <w:r w:rsidR="007862FA">
              <w:rPr>
                <w:noProof/>
                <w:webHidden/>
              </w:rPr>
              <w:instrText xml:space="preserve"> PAGEREF _Toc208057741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0888D0E5" w14:textId="2040492F" w:rsidR="00096B2C" w:rsidRDefault="00147561">
      <w:pPr>
        <w:pStyle w:val="TableofFigures"/>
        <w:tabs>
          <w:tab w:val="right" w:leader="dot" w:pos="9350"/>
        </w:tabs>
        <w:bidi w:val="0"/>
        <w:rPr>
          <w:rFonts w:asciiTheme="minorHAnsi" w:eastAsiaTheme="minorEastAsia" w:hAnsiTheme="minorHAnsi" w:cstheme="minorBidi"/>
          <w:noProof/>
          <w:sz w:val="24"/>
          <w:szCs w:val="24"/>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8587025" w:history="1">
        <w:r w:rsidR="00096B2C" w:rsidRPr="00207454">
          <w:rPr>
            <w:rStyle w:val="Hyperlink"/>
            <w:rFonts w:hint="eastAsia"/>
            <w:b/>
            <w:bCs/>
            <w:noProof/>
            <w:rtl/>
          </w:rPr>
          <w:t>جدول</w:t>
        </w:r>
        <w:r w:rsidR="00096B2C" w:rsidRPr="00207454">
          <w:rPr>
            <w:rStyle w:val="Hyperlink"/>
            <w:b/>
            <w:bCs/>
            <w:noProof/>
            <w:rtl/>
          </w:rPr>
          <w:t xml:space="preserve"> </w:t>
        </w:r>
        <w:r w:rsidR="00096B2C" w:rsidRPr="00207454">
          <w:rPr>
            <w:rStyle w:val="Hyperlink"/>
            <w:rFonts w:hint="eastAsia"/>
            <w:b/>
            <w:bCs/>
            <w:noProof/>
            <w:rtl/>
          </w:rPr>
          <w:t>‏</w:t>
        </w:r>
        <w:r w:rsidR="00096B2C" w:rsidRPr="00207454">
          <w:rPr>
            <w:rStyle w:val="Hyperlink"/>
            <w:b/>
            <w:bCs/>
            <w:noProof/>
            <w:rtl/>
          </w:rPr>
          <w:t>2</w:t>
        </w:r>
        <w:r w:rsidR="00096B2C" w:rsidRPr="00207454">
          <w:rPr>
            <w:rStyle w:val="Hyperlink"/>
            <w:b/>
            <w:bCs/>
            <w:noProof/>
            <w:rtl/>
          </w:rPr>
          <w:noBreakHyphen/>
          <w:t>1</w:t>
        </w:r>
        <w:r w:rsidR="00096B2C" w:rsidRPr="00207454">
          <w:rPr>
            <w:rStyle w:val="Hyperlink"/>
            <w:b/>
            <w:bCs/>
            <w:noProof/>
          </w:rPr>
          <w:t xml:space="preserve"> :</w:t>
        </w:r>
        <w:r w:rsidR="00096B2C" w:rsidRPr="00207454">
          <w:rPr>
            <w:rStyle w:val="Hyperlink"/>
            <w:b/>
            <w:bCs/>
            <w:noProof/>
            <w:rtl/>
          </w:rPr>
          <w:t xml:space="preserve"> </w:t>
        </w:r>
        <w:r w:rsidR="00096B2C" w:rsidRPr="00207454">
          <w:rPr>
            <w:rStyle w:val="Hyperlink"/>
            <w:rFonts w:hint="eastAsia"/>
            <w:b/>
            <w:bCs/>
            <w:noProof/>
            <w:rtl/>
          </w:rPr>
          <w:t>مطالعات</w:t>
        </w:r>
        <w:r w:rsidR="00096B2C" w:rsidRPr="00207454">
          <w:rPr>
            <w:rStyle w:val="Hyperlink"/>
            <w:b/>
            <w:bCs/>
            <w:noProof/>
            <w:rtl/>
          </w:rPr>
          <w:t xml:space="preserve"> </w:t>
        </w:r>
        <w:r w:rsidR="00096B2C" w:rsidRPr="00207454">
          <w:rPr>
            <w:rStyle w:val="Hyperlink"/>
            <w:rFonts w:hint="eastAsia"/>
            <w:b/>
            <w:bCs/>
            <w:noProof/>
            <w:rtl/>
          </w:rPr>
          <w:t>گذشته</w:t>
        </w:r>
        <w:r w:rsidR="00096B2C">
          <w:rPr>
            <w:noProof/>
            <w:webHidden/>
          </w:rPr>
          <w:tab/>
        </w:r>
        <w:r w:rsidR="00096B2C">
          <w:rPr>
            <w:noProof/>
            <w:webHidden/>
          </w:rPr>
          <w:fldChar w:fldCharType="begin"/>
        </w:r>
        <w:r w:rsidR="00096B2C">
          <w:rPr>
            <w:noProof/>
            <w:webHidden/>
          </w:rPr>
          <w:instrText xml:space="preserve"> PAGEREF _Toc208587025 \h </w:instrText>
        </w:r>
        <w:r w:rsidR="00096B2C">
          <w:rPr>
            <w:noProof/>
            <w:webHidden/>
          </w:rPr>
        </w:r>
        <w:r w:rsidR="00096B2C">
          <w:rPr>
            <w:noProof/>
            <w:webHidden/>
          </w:rPr>
          <w:fldChar w:fldCharType="separate"/>
        </w:r>
        <w:r w:rsidR="00096B2C">
          <w:rPr>
            <w:noProof/>
            <w:webHidden/>
          </w:rPr>
          <w:t>39</w:t>
        </w:r>
        <w:r w:rsidR="00096B2C">
          <w:rPr>
            <w:noProof/>
            <w:webHidden/>
          </w:rPr>
          <w:fldChar w:fldCharType="end"/>
        </w:r>
      </w:hyperlink>
    </w:p>
    <w:p w14:paraId="27FC5094" w14:textId="03C286BC"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53F1D125" w14:textId="7035C061" w:rsidR="004E0B2A" w:rsidRDefault="004E0B2A" w:rsidP="009A26FC">
      <w:pPr>
        <w:rPr>
          <w:rtl/>
          <w:lang w:bidi="fa-IR"/>
        </w:rPr>
      </w:pPr>
      <w:r>
        <w:rPr>
          <w:rFonts w:hint="cs"/>
          <w:rtl/>
          <w:lang w:bidi="fa-IR"/>
        </w:rPr>
        <w:t>نقشه‌ی راه فناوری خود مدل‌های گوناگونی دارد که در طول زمان تکامل یافته و ایجاد شده‌اند. در ادامه مدل‌های پر استفاده توضیح داده می‌شوند.</w:t>
      </w:r>
    </w:p>
    <w:p w14:paraId="323EEA3E" w14:textId="475C7AA5" w:rsidR="004E0B2A" w:rsidRDefault="00987FAA" w:rsidP="004E0B2A">
      <w:pPr>
        <w:pStyle w:val="ListParagraph"/>
        <w:numPr>
          <w:ilvl w:val="0"/>
          <w:numId w:val="13"/>
        </w:numPr>
        <w:rPr>
          <w:b/>
          <w:bCs/>
          <w:lang w:bidi="fa-IR"/>
        </w:rPr>
      </w:pPr>
      <w:r>
        <w:rPr>
          <w:rFonts w:hint="cs"/>
          <w:b/>
          <w:bCs/>
          <w:rtl/>
          <w:lang w:bidi="fa-IR"/>
        </w:rPr>
        <w:t>مدل سه لایه بازار-محصول-فناوری</w:t>
      </w:r>
      <w:r>
        <w:rPr>
          <w:rStyle w:val="FootnoteReference"/>
          <w:b/>
          <w:bCs/>
          <w:rtl/>
          <w:lang w:bidi="fa-IR"/>
        </w:rPr>
        <w:footnoteReference w:id="36"/>
      </w:r>
    </w:p>
    <w:p w14:paraId="5722A826" w14:textId="005EF3A8" w:rsidR="002E304A" w:rsidRDefault="002E304A" w:rsidP="002E304A">
      <w:pPr>
        <w:pStyle w:val="ListParagraph"/>
        <w:rPr>
          <w:rtl/>
          <w:lang w:bidi="fa-IR"/>
        </w:rPr>
      </w:pPr>
      <w:r>
        <w:rPr>
          <w:rFonts w:hint="cs"/>
          <w:rtl/>
          <w:lang w:bidi="fa-IR"/>
        </w:rPr>
        <w:t xml:space="preserve">مدل سه لایه بازار-محصول-فناوری که برای بار نخست توسط پال و همکاران در دانشگاه کمبریج توسعه یافت، از پر کاربردترین چارچوب‌‌های نقشه راه به شمار می‌رود. در این مدل سه بعد اصلی به صورت یکپارچه پوشش داده می‌شود از جمله: نیاز‌های بازار به عنوان محرک بیرونی، محصولات و خدمات به عنوان پاسخ سازمانو فناوری‌ها به عنوان توانمندساز‌های کلیدی. </w:t>
      </w:r>
      <w:r w:rsidR="00E2744C" w:rsidRPr="00E2744C">
        <w:rPr>
          <w:rtl/>
          <w:lang w:bidi="fa-IR"/>
        </w:rPr>
        <w:t>چن</w:t>
      </w:r>
      <w:r w:rsidR="00E2744C" w:rsidRPr="00E2744C">
        <w:rPr>
          <w:rFonts w:hint="cs"/>
          <w:rtl/>
          <w:lang w:bidi="fa-IR"/>
        </w:rPr>
        <w:t>ین</w:t>
      </w:r>
      <w:r w:rsidR="00E2744C" w:rsidRPr="00E2744C">
        <w:rPr>
          <w:rtl/>
          <w:lang w:bidi="fa-IR"/>
        </w:rPr>
        <w:t xml:space="preserve"> ساختار</w:t>
      </w:r>
      <w:r w:rsidR="00E2744C" w:rsidRPr="00E2744C">
        <w:rPr>
          <w:rFonts w:hint="cs"/>
          <w:rtl/>
          <w:lang w:bidi="fa-IR"/>
        </w:rPr>
        <w:t>ی</w:t>
      </w:r>
      <w:r w:rsidR="00E2744C" w:rsidRPr="00E2744C">
        <w:rPr>
          <w:rtl/>
          <w:lang w:bidi="fa-IR"/>
        </w:rPr>
        <w:t xml:space="preserve"> با ا</w:t>
      </w:r>
      <w:r w:rsidR="00E2744C" w:rsidRPr="00E2744C">
        <w:rPr>
          <w:rFonts w:hint="cs"/>
          <w:rtl/>
          <w:lang w:bidi="fa-IR"/>
        </w:rPr>
        <w:t>یجاد</w:t>
      </w:r>
      <w:r w:rsidR="00E2744C" w:rsidRPr="00E2744C">
        <w:rPr>
          <w:rtl/>
          <w:lang w:bidi="fa-IR"/>
        </w:rPr>
        <w:t xml:space="preserve"> </w:t>
      </w:r>
      <w:r w:rsidR="00E2744C" w:rsidRPr="00E2744C">
        <w:rPr>
          <w:rFonts w:hint="cs"/>
          <w:rtl/>
          <w:lang w:bidi="fa-IR"/>
        </w:rPr>
        <w:t>یک</w:t>
      </w:r>
      <w:r w:rsidR="00E2744C" w:rsidRPr="00E2744C">
        <w:rPr>
          <w:rtl/>
          <w:lang w:bidi="fa-IR"/>
        </w:rPr>
        <w:t xml:space="preserve"> چارچوب شفاف، امکان برقرار</w:t>
      </w:r>
      <w:r w:rsidR="00E2744C" w:rsidRPr="00E2744C">
        <w:rPr>
          <w:rFonts w:hint="cs"/>
          <w:rtl/>
          <w:lang w:bidi="fa-IR"/>
        </w:rPr>
        <w:t>ی</w:t>
      </w:r>
      <w:r w:rsidR="00E2744C" w:rsidRPr="00E2744C">
        <w:rPr>
          <w:rtl/>
          <w:lang w:bidi="fa-IR"/>
        </w:rPr>
        <w:t xml:space="preserve"> پ</w:t>
      </w:r>
      <w:r w:rsidR="00E2744C" w:rsidRPr="00E2744C">
        <w:rPr>
          <w:rFonts w:hint="cs"/>
          <w:rtl/>
          <w:lang w:bidi="fa-IR"/>
        </w:rPr>
        <w:t>یوند</w:t>
      </w:r>
      <w:r w:rsidR="00E2744C" w:rsidRPr="00E2744C">
        <w:rPr>
          <w:rtl/>
          <w:lang w:bidi="fa-IR"/>
        </w:rPr>
        <w:t xml:space="preserve"> م</w:t>
      </w:r>
      <w:r w:rsidR="00E2744C" w:rsidRPr="00E2744C">
        <w:rPr>
          <w:rFonts w:hint="cs"/>
          <w:rtl/>
          <w:lang w:bidi="fa-IR"/>
        </w:rPr>
        <w:t>یان</w:t>
      </w:r>
      <w:r w:rsidR="00E2744C" w:rsidRPr="00E2744C">
        <w:rPr>
          <w:rtl/>
          <w:lang w:bidi="fa-IR"/>
        </w:rPr>
        <w:t xml:space="preserve"> محرک‌ها</w:t>
      </w:r>
      <w:r w:rsidR="00E2744C" w:rsidRPr="00E2744C">
        <w:rPr>
          <w:rFonts w:hint="cs"/>
          <w:rtl/>
          <w:lang w:bidi="fa-IR"/>
        </w:rPr>
        <w:t>ی</w:t>
      </w:r>
      <w:r w:rsidR="00E2744C" w:rsidRPr="00E2744C">
        <w:rPr>
          <w:rtl/>
          <w:lang w:bidi="fa-IR"/>
        </w:rPr>
        <w:t xml:space="preserve"> تقاضامحور،</w:t>
      </w:r>
      <w:r w:rsidR="00E2744C">
        <w:rPr>
          <w:rFonts w:hint="cs"/>
          <w:rtl/>
          <w:lang w:bidi="fa-IR"/>
        </w:rPr>
        <w:t xml:space="preserve"> یا همان</w:t>
      </w:r>
      <w:r w:rsidR="00E2744C" w:rsidRPr="00E2744C">
        <w:rPr>
          <w:rtl/>
          <w:lang w:bidi="fa-IR"/>
        </w:rPr>
        <w:t xml:space="preserve"> ن</w:t>
      </w:r>
      <w:r w:rsidR="00E2744C" w:rsidRPr="00E2744C">
        <w:rPr>
          <w:rFonts w:hint="cs"/>
          <w:rtl/>
          <w:lang w:bidi="fa-IR"/>
        </w:rPr>
        <w:t>یازها</w:t>
      </w:r>
      <w:r w:rsidR="00E2744C" w:rsidRPr="00E2744C">
        <w:rPr>
          <w:rtl/>
          <w:lang w:bidi="fa-IR"/>
        </w:rPr>
        <w:t xml:space="preserve"> و انتظارات بازار و مشتر</w:t>
      </w:r>
      <w:r w:rsidR="00E2744C" w:rsidRPr="00E2744C">
        <w:rPr>
          <w:rFonts w:hint="cs"/>
          <w:rtl/>
          <w:lang w:bidi="fa-IR"/>
        </w:rPr>
        <w:t>یان،</w:t>
      </w:r>
      <w:r w:rsidR="00E2744C" w:rsidRPr="00E2744C">
        <w:rPr>
          <w:rtl/>
          <w:lang w:bidi="fa-IR"/>
        </w:rPr>
        <w:t xml:space="preserve"> و ظرف</w:t>
      </w:r>
      <w:r w:rsidR="00E2744C" w:rsidRPr="00E2744C">
        <w:rPr>
          <w:rFonts w:hint="cs"/>
          <w:rtl/>
          <w:lang w:bidi="fa-IR"/>
        </w:rPr>
        <w:t>یت‌های</w:t>
      </w:r>
      <w:r w:rsidR="00E2744C" w:rsidRPr="00E2744C">
        <w:rPr>
          <w:rtl/>
          <w:lang w:bidi="fa-IR"/>
        </w:rPr>
        <w:t xml:space="preserve"> عرضه‌محور، </w:t>
      </w:r>
      <w:r w:rsidR="00E2744C">
        <w:rPr>
          <w:rFonts w:hint="cs"/>
          <w:rtl/>
          <w:lang w:bidi="fa-IR"/>
        </w:rPr>
        <w:t>یا همان</w:t>
      </w:r>
      <w:r w:rsidR="00E2744C" w:rsidRPr="00E2744C">
        <w:rPr>
          <w:rtl/>
          <w:lang w:bidi="fa-IR"/>
        </w:rPr>
        <w:t xml:space="preserve"> توانا</w:t>
      </w:r>
      <w:r w:rsidR="00E2744C" w:rsidRPr="00E2744C">
        <w:rPr>
          <w:rFonts w:hint="cs"/>
          <w:rtl/>
          <w:lang w:bidi="fa-IR"/>
        </w:rPr>
        <w:t>یی‌ها</w:t>
      </w:r>
      <w:r w:rsidR="00E2744C" w:rsidRPr="00E2744C">
        <w:rPr>
          <w:rtl/>
          <w:lang w:bidi="fa-IR"/>
        </w:rPr>
        <w:t xml:space="preserve"> و فرصت‌ها</w:t>
      </w:r>
      <w:r w:rsidR="00E2744C" w:rsidRPr="00E2744C">
        <w:rPr>
          <w:rFonts w:hint="cs"/>
          <w:rtl/>
          <w:lang w:bidi="fa-IR"/>
        </w:rPr>
        <w:t>ی</w:t>
      </w:r>
      <w:r w:rsidR="00E2744C" w:rsidRPr="00E2744C">
        <w:rPr>
          <w:rtl/>
          <w:lang w:bidi="fa-IR"/>
        </w:rPr>
        <w:t xml:space="preserve"> ناش</w:t>
      </w:r>
      <w:r w:rsidR="00E2744C" w:rsidRPr="00E2744C">
        <w:rPr>
          <w:rFonts w:hint="cs"/>
          <w:rtl/>
          <w:lang w:bidi="fa-IR"/>
        </w:rPr>
        <w:t>ی</w:t>
      </w:r>
      <w:r w:rsidR="00E2744C" w:rsidRPr="00E2744C">
        <w:rPr>
          <w:rtl/>
          <w:lang w:bidi="fa-IR"/>
        </w:rPr>
        <w:t xml:space="preserve"> از توسعه فناور</w:t>
      </w:r>
      <w:r w:rsidR="00E2744C" w:rsidRPr="00E2744C">
        <w:rPr>
          <w:rFonts w:hint="cs"/>
          <w:rtl/>
          <w:lang w:bidi="fa-IR"/>
        </w:rPr>
        <w:t>ی‌های</w:t>
      </w:r>
      <w:r w:rsidR="00E2744C" w:rsidRPr="00E2744C">
        <w:rPr>
          <w:rtl/>
          <w:lang w:bidi="fa-IR"/>
        </w:rPr>
        <w:t xml:space="preserve"> جد</w:t>
      </w:r>
      <w:r w:rsidR="00E2744C" w:rsidRPr="00E2744C">
        <w:rPr>
          <w:rFonts w:hint="cs"/>
          <w:rtl/>
          <w:lang w:bidi="fa-IR"/>
        </w:rPr>
        <w:t>ید،</w:t>
      </w:r>
      <w:r w:rsidR="00E2744C" w:rsidRPr="00E2744C">
        <w:rPr>
          <w:rtl/>
          <w:lang w:bidi="fa-IR"/>
        </w:rPr>
        <w:t xml:space="preserve"> را فراهم م</w:t>
      </w:r>
      <w:r w:rsidR="00E2744C" w:rsidRPr="00E2744C">
        <w:rPr>
          <w:rFonts w:hint="cs"/>
          <w:rtl/>
          <w:lang w:bidi="fa-IR"/>
        </w:rPr>
        <w:t>ی‌سازد</w:t>
      </w:r>
      <w:r w:rsidR="00E2744C" w:rsidRPr="00E2744C">
        <w:rPr>
          <w:rtl/>
          <w:lang w:bidi="fa-IR"/>
        </w:rPr>
        <w:t>. نت</w:t>
      </w:r>
      <w:r w:rsidR="00E2744C" w:rsidRPr="00E2744C">
        <w:rPr>
          <w:rFonts w:hint="cs"/>
          <w:rtl/>
          <w:lang w:bidi="fa-IR"/>
        </w:rPr>
        <w:t>یجه</w:t>
      </w:r>
      <w:r w:rsidR="00E2744C" w:rsidRPr="00E2744C">
        <w:rPr>
          <w:rtl/>
          <w:lang w:bidi="fa-IR"/>
        </w:rPr>
        <w:t xml:space="preserve"> ا</w:t>
      </w:r>
      <w:r w:rsidR="00E2744C" w:rsidRPr="00E2744C">
        <w:rPr>
          <w:rFonts w:hint="cs"/>
          <w:rtl/>
          <w:lang w:bidi="fa-IR"/>
        </w:rPr>
        <w:t>ین</w:t>
      </w:r>
      <w:r w:rsidR="00E2744C" w:rsidRPr="00E2744C">
        <w:rPr>
          <w:rtl/>
          <w:lang w:bidi="fa-IR"/>
        </w:rPr>
        <w:t xml:space="preserve"> همگرا</w:t>
      </w:r>
      <w:r w:rsidR="00E2744C" w:rsidRPr="00E2744C">
        <w:rPr>
          <w:rFonts w:hint="cs"/>
          <w:rtl/>
          <w:lang w:bidi="fa-IR"/>
        </w:rPr>
        <w:t>یی،</w:t>
      </w:r>
      <w:r w:rsidR="00E2744C" w:rsidRPr="00E2744C">
        <w:rPr>
          <w:rtl/>
          <w:lang w:bidi="fa-IR"/>
        </w:rPr>
        <w:t xml:space="preserve"> شکل‌گ</w:t>
      </w:r>
      <w:r w:rsidR="00E2744C" w:rsidRPr="00E2744C">
        <w:rPr>
          <w:rFonts w:hint="cs"/>
          <w:rtl/>
          <w:lang w:bidi="fa-IR"/>
        </w:rPr>
        <w:t>یری</w:t>
      </w:r>
      <w:r w:rsidR="00E2744C" w:rsidRPr="00E2744C">
        <w:rPr>
          <w:rtl/>
          <w:lang w:bidi="fa-IR"/>
        </w:rPr>
        <w:t xml:space="preserve"> ابزار</w:t>
      </w:r>
      <w:r w:rsidR="00E2744C" w:rsidRPr="00E2744C">
        <w:rPr>
          <w:rFonts w:hint="cs"/>
          <w:rtl/>
          <w:lang w:bidi="fa-IR"/>
        </w:rPr>
        <w:t>ی</w:t>
      </w:r>
      <w:r w:rsidR="00E2744C" w:rsidRPr="00E2744C">
        <w:rPr>
          <w:rtl/>
          <w:lang w:bidi="fa-IR"/>
        </w:rPr>
        <w:t xml:space="preserve"> کارآمد برا</w:t>
      </w:r>
      <w:r w:rsidR="00E2744C" w:rsidRPr="00E2744C">
        <w:rPr>
          <w:rFonts w:hint="cs"/>
          <w:rtl/>
          <w:lang w:bidi="fa-IR"/>
        </w:rPr>
        <w:t>ی</w:t>
      </w:r>
      <w:r w:rsidR="00E2744C" w:rsidRPr="00E2744C">
        <w:rPr>
          <w:rtl/>
          <w:lang w:bidi="fa-IR"/>
        </w:rPr>
        <w:t xml:space="preserve"> هماهنگ‌ساز</w:t>
      </w:r>
      <w:r w:rsidR="00E2744C" w:rsidRPr="00E2744C">
        <w:rPr>
          <w:rFonts w:hint="cs"/>
          <w:rtl/>
          <w:lang w:bidi="fa-IR"/>
        </w:rPr>
        <w:t>ی</w:t>
      </w:r>
      <w:r w:rsidR="00E2744C" w:rsidRPr="00E2744C">
        <w:rPr>
          <w:rtl/>
          <w:lang w:bidi="fa-IR"/>
        </w:rPr>
        <w:t xml:space="preserve"> استراتژ</w:t>
      </w:r>
      <w:r w:rsidR="00E2744C" w:rsidRPr="00E2744C">
        <w:rPr>
          <w:rFonts w:hint="cs"/>
          <w:rtl/>
          <w:lang w:bidi="fa-IR"/>
        </w:rPr>
        <w:t>ی‌های</w:t>
      </w:r>
      <w:r w:rsidR="00E2744C" w:rsidRPr="00E2744C">
        <w:rPr>
          <w:rtl/>
          <w:lang w:bidi="fa-IR"/>
        </w:rPr>
        <w:t xml:space="preserve"> توسعه فناور</w:t>
      </w:r>
      <w:r w:rsidR="00E2744C" w:rsidRPr="00E2744C">
        <w:rPr>
          <w:rFonts w:hint="cs"/>
          <w:rtl/>
          <w:lang w:bidi="fa-IR"/>
        </w:rPr>
        <w:t>ی</w:t>
      </w:r>
      <w:r w:rsidR="00E2744C" w:rsidRPr="00E2744C">
        <w:rPr>
          <w:rtl/>
          <w:lang w:bidi="fa-IR"/>
        </w:rPr>
        <w:t xml:space="preserve"> و نوآور</w:t>
      </w:r>
      <w:r w:rsidR="00E2744C" w:rsidRPr="00E2744C">
        <w:rPr>
          <w:rFonts w:hint="cs"/>
          <w:rtl/>
          <w:lang w:bidi="fa-IR"/>
        </w:rPr>
        <w:t>ی</w:t>
      </w:r>
      <w:r w:rsidR="00E2744C" w:rsidRPr="00E2744C">
        <w:rPr>
          <w:rtl/>
          <w:lang w:bidi="fa-IR"/>
        </w:rPr>
        <w:t xml:space="preserve"> با الزامات و روندها</w:t>
      </w:r>
      <w:r w:rsidR="00E2744C" w:rsidRPr="00E2744C">
        <w:rPr>
          <w:rFonts w:hint="cs"/>
          <w:rtl/>
          <w:lang w:bidi="fa-IR"/>
        </w:rPr>
        <w:t>ی</w:t>
      </w:r>
      <w:r w:rsidR="00E2744C" w:rsidRPr="00E2744C">
        <w:rPr>
          <w:rtl/>
          <w:lang w:bidi="fa-IR"/>
        </w:rPr>
        <w:t xml:space="preserve"> بازار در سطح سازمان</w:t>
      </w:r>
      <w:r w:rsidR="00E2744C" w:rsidRPr="00E2744C">
        <w:rPr>
          <w:rFonts w:hint="cs"/>
          <w:rtl/>
          <w:lang w:bidi="fa-IR"/>
        </w:rPr>
        <w:t>ی</w:t>
      </w:r>
      <w:r w:rsidR="00E2744C" w:rsidRPr="00E2744C">
        <w:rPr>
          <w:rtl/>
          <w:lang w:bidi="fa-IR"/>
        </w:rPr>
        <w:t xml:space="preserve"> است؛ به‌گونه‌ا</w:t>
      </w:r>
      <w:r w:rsidR="00E2744C" w:rsidRPr="00E2744C">
        <w:rPr>
          <w:rFonts w:hint="cs"/>
          <w:rtl/>
          <w:lang w:bidi="fa-IR"/>
        </w:rPr>
        <w:t>ی</w:t>
      </w:r>
      <w:r w:rsidR="00E2744C" w:rsidRPr="00E2744C">
        <w:rPr>
          <w:rtl/>
          <w:lang w:bidi="fa-IR"/>
        </w:rPr>
        <w:t xml:space="preserve"> که تصم</w:t>
      </w:r>
      <w:r w:rsidR="00E2744C" w:rsidRPr="00E2744C">
        <w:rPr>
          <w:rFonts w:hint="cs"/>
          <w:rtl/>
          <w:lang w:bidi="fa-IR"/>
        </w:rPr>
        <w:t>یم‌گیری‌های</w:t>
      </w:r>
      <w:r w:rsidR="00E2744C" w:rsidRPr="00E2744C">
        <w:rPr>
          <w:rtl/>
          <w:lang w:bidi="fa-IR"/>
        </w:rPr>
        <w:t xml:space="preserve"> فناورانه نه‌تنها با اهداف تکن</w:t>
      </w:r>
      <w:r w:rsidR="00E2744C" w:rsidRPr="00E2744C">
        <w:rPr>
          <w:rFonts w:hint="cs"/>
          <w:rtl/>
          <w:lang w:bidi="fa-IR"/>
        </w:rPr>
        <w:t>یکی،</w:t>
      </w:r>
      <w:r w:rsidR="00E2744C" w:rsidRPr="00E2744C">
        <w:rPr>
          <w:rtl/>
          <w:lang w:bidi="fa-IR"/>
        </w:rPr>
        <w:t xml:space="preserve"> بلکه با ن</w:t>
      </w:r>
      <w:r w:rsidR="00E2744C" w:rsidRPr="00E2744C">
        <w:rPr>
          <w:rFonts w:hint="cs"/>
          <w:rtl/>
          <w:lang w:bidi="fa-IR"/>
        </w:rPr>
        <w:t>یازهای</w:t>
      </w:r>
      <w:r w:rsidR="00E2744C" w:rsidRPr="00E2744C">
        <w:rPr>
          <w:rtl/>
          <w:lang w:bidi="fa-IR"/>
        </w:rPr>
        <w:t xml:space="preserve"> واقع</w:t>
      </w:r>
      <w:r w:rsidR="00E2744C" w:rsidRPr="00E2744C">
        <w:rPr>
          <w:rFonts w:hint="cs"/>
          <w:rtl/>
          <w:lang w:bidi="fa-IR"/>
        </w:rPr>
        <w:t>ی</w:t>
      </w:r>
      <w:r w:rsidR="00E2744C" w:rsidRPr="00E2744C">
        <w:rPr>
          <w:rtl/>
          <w:lang w:bidi="fa-IR"/>
        </w:rPr>
        <w:t xml:space="preserve"> بازار ن</w:t>
      </w:r>
      <w:r w:rsidR="00E2744C" w:rsidRPr="00E2744C">
        <w:rPr>
          <w:rFonts w:hint="cs"/>
          <w:rtl/>
          <w:lang w:bidi="fa-IR"/>
        </w:rPr>
        <w:t>یز</w:t>
      </w:r>
      <w:r w:rsidR="00E2744C" w:rsidRPr="00E2744C">
        <w:rPr>
          <w:rtl/>
          <w:lang w:bidi="fa-IR"/>
        </w:rPr>
        <w:t xml:space="preserve"> </w:t>
      </w:r>
      <w:r w:rsidR="00E2744C" w:rsidRPr="00E2744C">
        <w:rPr>
          <w:rtl/>
          <w:lang w:bidi="fa-IR"/>
        </w:rPr>
        <w:lastRenderedPageBreak/>
        <w:t>همسو شوند.</w:t>
      </w:r>
      <w:r w:rsidR="00E2744C">
        <w:rPr>
          <w:rFonts w:hint="cs"/>
          <w:rtl/>
          <w:lang w:bidi="fa-IR"/>
        </w:rPr>
        <w:t xml:space="preserve"> تصاویر زیر که از مطالعه‌ی پال و همکاران آورده شده نمونه‌ای از این نقشه راه را به نمایش می‌گذارد. </w:t>
      </w:r>
    </w:p>
    <w:p w14:paraId="195AE3E2" w14:textId="77777777" w:rsidR="009A12C7" w:rsidRDefault="00E2744C" w:rsidP="009A12C7">
      <w:pPr>
        <w:pStyle w:val="ListParagraph"/>
        <w:keepNext/>
      </w:pPr>
      <w:r>
        <w:rPr>
          <w:noProof/>
          <w:lang w:bidi="fa-IR"/>
        </w:rPr>
        <w:drawing>
          <wp:inline distT="0" distB="0" distL="0" distR="0" wp14:anchorId="163B0370" wp14:editId="6E928ADA">
            <wp:extent cx="4972490" cy="329177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1315" cy="3304238"/>
                    </a:xfrm>
                    <a:prstGeom prst="rect">
                      <a:avLst/>
                    </a:prstGeom>
                  </pic:spPr>
                </pic:pic>
              </a:graphicData>
            </a:graphic>
          </wp:inline>
        </w:drawing>
      </w:r>
    </w:p>
    <w:p w14:paraId="1AEFAF73" w14:textId="2331FF57" w:rsidR="009A12C7" w:rsidRDefault="009A12C7" w:rsidP="009A12C7">
      <w:pPr>
        <w:pStyle w:val="Caption"/>
        <w:rPr>
          <w:rtl/>
        </w:rPr>
      </w:pPr>
      <w:r>
        <w:rPr>
          <w:rtl/>
        </w:rPr>
        <w:t xml:space="preserve">شکل </w:t>
      </w:r>
      <w:r w:rsidR="009E2E80">
        <w:rPr>
          <w:rtl/>
        </w:rPr>
        <w:fldChar w:fldCharType="begin"/>
      </w:r>
      <w:r w:rsidR="009E2E80">
        <w:rPr>
          <w:rtl/>
        </w:rPr>
        <w:instrText xml:space="preserve"> </w:instrText>
      </w:r>
      <w:r w:rsidR="009E2E80">
        <w:instrText>STYLEREF</w:instrText>
      </w:r>
      <w:r w:rsidR="009E2E80">
        <w:rPr>
          <w:rtl/>
        </w:rPr>
        <w:instrText xml:space="preserve"> 1 \</w:instrText>
      </w:r>
      <w:r w:rsidR="009E2E80">
        <w:instrText>s</w:instrText>
      </w:r>
      <w:r w:rsidR="009E2E80">
        <w:rPr>
          <w:rtl/>
        </w:rPr>
        <w:instrText xml:space="preserve"> </w:instrText>
      </w:r>
      <w:r w:rsidR="009E2E80">
        <w:rPr>
          <w:rtl/>
        </w:rPr>
        <w:fldChar w:fldCharType="separate"/>
      </w:r>
      <w:r w:rsidR="009E2E80">
        <w:rPr>
          <w:noProof/>
          <w:rtl/>
        </w:rPr>
        <w:t>‏2</w:t>
      </w:r>
      <w:r w:rsidR="009E2E80">
        <w:rPr>
          <w:rtl/>
        </w:rPr>
        <w:fldChar w:fldCharType="end"/>
      </w:r>
      <w:r w:rsidR="009E2E80">
        <w:rPr>
          <w:rtl/>
        </w:rPr>
        <w:noBreakHyphen/>
      </w:r>
      <w:r w:rsidR="009E2E80">
        <w:rPr>
          <w:rtl/>
        </w:rPr>
        <w:fldChar w:fldCharType="begin"/>
      </w:r>
      <w:r w:rsidR="009E2E80">
        <w:rPr>
          <w:rtl/>
        </w:rPr>
        <w:instrText xml:space="preserve"> </w:instrText>
      </w:r>
      <w:r w:rsidR="009E2E80">
        <w:instrText>SEQ</w:instrText>
      </w:r>
      <w:r w:rsidR="009E2E80">
        <w:rPr>
          <w:rtl/>
        </w:rPr>
        <w:instrText xml:space="preserve"> شکل \* </w:instrText>
      </w:r>
      <w:r w:rsidR="009E2E80">
        <w:instrText>ARABIC \s 1</w:instrText>
      </w:r>
      <w:r w:rsidR="009E2E80">
        <w:rPr>
          <w:rtl/>
        </w:rPr>
        <w:instrText xml:space="preserve"> </w:instrText>
      </w:r>
      <w:r w:rsidR="009E2E80">
        <w:rPr>
          <w:rtl/>
        </w:rPr>
        <w:fldChar w:fldCharType="separate"/>
      </w:r>
      <w:r w:rsidR="009E2E80">
        <w:rPr>
          <w:noProof/>
          <w:rtl/>
        </w:rPr>
        <w:t>1</w:t>
      </w:r>
      <w:r w:rsidR="009E2E80">
        <w:rPr>
          <w:rtl/>
        </w:rPr>
        <w:fldChar w:fldCharType="end"/>
      </w:r>
      <w:r>
        <w:rPr>
          <w:rFonts w:hint="cs"/>
          <w:rtl/>
        </w:rPr>
        <w:t xml:space="preserve"> نقشه راه فناوری بازار-محصول-فناوری</w:t>
      </w:r>
    </w:p>
    <w:p w14:paraId="7AD77A2D" w14:textId="77777777" w:rsidR="009A12C7" w:rsidRDefault="009A12C7" w:rsidP="009A12C7">
      <w:pPr>
        <w:keepNext/>
      </w:pPr>
      <w:r>
        <w:rPr>
          <w:noProof/>
        </w:rPr>
        <w:drawing>
          <wp:inline distT="0" distB="0" distL="0" distR="0" wp14:anchorId="0C48BE05" wp14:editId="4F6D56C7">
            <wp:extent cx="5943600" cy="3320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943600" cy="3320415"/>
                    </a:xfrm>
                    <a:prstGeom prst="rect">
                      <a:avLst/>
                    </a:prstGeom>
                  </pic:spPr>
                </pic:pic>
              </a:graphicData>
            </a:graphic>
          </wp:inline>
        </w:drawing>
      </w:r>
    </w:p>
    <w:p w14:paraId="2F3BEA12" w14:textId="3A36A566" w:rsidR="009A12C7" w:rsidRPr="009A12C7" w:rsidRDefault="009A12C7" w:rsidP="009A12C7">
      <w:pPr>
        <w:pStyle w:val="Caption"/>
      </w:pPr>
      <w:r>
        <w:rPr>
          <w:rtl/>
        </w:rPr>
        <w:t xml:space="preserve">شکل </w:t>
      </w:r>
      <w:r w:rsidR="009E2E80">
        <w:rPr>
          <w:rtl/>
        </w:rPr>
        <w:fldChar w:fldCharType="begin"/>
      </w:r>
      <w:r w:rsidR="009E2E80">
        <w:rPr>
          <w:rtl/>
        </w:rPr>
        <w:instrText xml:space="preserve"> </w:instrText>
      </w:r>
      <w:r w:rsidR="009E2E80">
        <w:instrText>STYLEREF</w:instrText>
      </w:r>
      <w:r w:rsidR="009E2E80">
        <w:rPr>
          <w:rtl/>
        </w:rPr>
        <w:instrText xml:space="preserve"> 1 \</w:instrText>
      </w:r>
      <w:r w:rsidR="009E2E80">
        <w:instrText>s</w:instrText>
      </w:r>
      <w:r w:rsidR="009E2E80">
        <w:rPr>
          <w:rtl/>
        </w:rPr>
        <w:instrText xml:space="preserve"> </w:instrText>
      </w:r>
      <w:r w:rsidR="009E2E80">
        <w:rPr>
          <w:rtl/>
        </w:rPr>
        <w:fldChar w:fldCharType="separate"/>
      </w:r>
      <w:r w:rsidR="009E2E80">
        <w:rPr>
          <w:noProof/>
          <w:rtl/>
        </w:rPr>
        <w:t>‏2</w:t>
      </w:r>
      <w:r w:rsidR="009E2E80">
        <w:rPr>
          <w:rtl/>
        </w:rPr>
        <w:fldChar w:fldCharType="end"/>
      </w:r>
      <w:r w:rsidR="009E2E80">
        <w:rPr>
          <w:rtl/>
        </w:rPr>
        <w:noBreakHyphen/>
      </w:r>
      <w:r w:rsidR="009E2E80">
        <w:rPr>
          <w:rtl/>
        </w:rPr>
        <w:fldChar w:fldCharType="begin"/>
      </w:r>
      <w:r w:rsidR="009E2E80">
        <w:rPr>
          <w:rtl/>
        </w:rPr>
        <w:instrText xml:space="preserve"> </w:instrText>
      </w:r>
      <w:r w:rsidR="009E2E80">
        <w:instrText>SEQ</w:instrText>
      </w:r>
      <w:r w:rsidR="009E2E80">
        <w:rPr>
          <w:rtl/>
        </w:rPr>
        <w:instrText xml:space="preserve"> شکل \* </w:instrText>
      </w:r>
      <w:r w:rsidR="009E2E80">
        <w:instrText>ARABIC \s 1</w:instrText>
      </w:r>
      <w:r w:rsidR="009E2E80">
        <w:rPr>
          <w:rtl/>
        </w:rPr>
        <w:instrText xml:space="preserve"> </w:instrText>
      </w:r>
      <w:r w:rsidR="009E2E80">
        <w:rPr>
          <w:rtl/>
        </w:rPr>
        <w:fldChar w:fldCharType="separate"/>
      </w:r>
      <w:r w:rsidR="009E2E80">
        <w:rPr>
          <w:noProof/>
          <w:rtl/>
        </w:rPr>
        <w:t>2</w:t>
      </w:r>
      <w:r w:rsidR="009E2E80">
        <w:rPr>
          <w:rtl/>
        </w:rPr>
        <w:fldChar w:fldCharType="end"/>
      </w:r>
      <w:r>
        <w:rPr>
          <w:rFonts w:hint="cs"/>
          <w:rtl/>
        </w:rPr>
        <w:t xml:space="preserve"> نقشه راه فناوری بازار-محصول-فناوری</w:t>
      </w:r>
    </w:p>
    <w:p w14:paraId="5592092A" w14:textId="203CE808" w:rsidR="004E0B2A" w:rsidRDefault="00987FAA" w:rsidP="004E0B2A">
      <w:pPr>
        <w:pStyle w:val="ListParagraph"/>
        <w:numPr>
          <w:ilvl w:val="0"/>
          <w:numId w:val="13"/>
        </w:numPr>
        <w:rPr>
          <w:b/>
          <w:bCs/>
          <w:lang w:bidi="fa-IR"/>
        </w:rPr>
      </w:pPr>
      <w:r>
        <w:rPr>
          <w:rFonts w:hint="cs"/>
          <w:b/>
          <w:bCs/>
          <w:rtl/>
          <w:lang w:bidi="fa-IR"/>
        </w:rPr>
        <w:lastRenderedPageBreak/>
        <w:t>نقشه راه مبتنی بر متا مدل</w:t>
      </w:r>
      <w:r>
        <w:rPr>
          <w:rStyle w:val="FootnoteReference"/>
          <w:b/>
          <w:bCs/>
          <w:rtl/>
          <w:lang w:bidi="fa-IR"/>
        </w:rPr>
        <w:footnoteReference w:id="37"/>
      </w:r>
    </w:p>
    <w:p w14:paraId="28FE127D" w14:textId="214DD976" w:rsidR="00096B2C" w:rsidRDefault="00096B2C" w:rsidP="00096B2C">
      <w:pPr>
        <w:pStyle w:val="ListParagraph"/>
        <w:rPr>
          <w:lang w:bidi="fa-IR"/>
        </w:rPr>
      </w:pPr>
      <w:r w:rsidRPr="00096B2C">
        <w:rPr>
          <w:rtl/>
          <w:lang w:bidi="fa-IR"/>
        </w:rPr>
        <w:t>مدل نقشه‌راه مبتن</w:t>
      </w:r>
      <w:r w:rsidRPr="00096B2C">
        <w:rPr>
          <w:rFonts w:hint="cs"/>
          <w:rtl/>
          <w:lang w:bidi="fa-IR"/>
        </w:rPr>
        <w:t>ی</w:t>
      </w:r>
      <w:r w:rsidRPr="00096B2C">
        <w:rPr>
          <w:rtl/>
          <w:lang w:bidi="fa-IR"/>
        </w:rPr>
        <w:t xml:space="preserve"> بر متا مدل </w:t>
      </w:r>
      <w:r w:rsidRPr="00096B2C">
        <w:rPr>
          <w:rFonts w:hint="cs"/>
          <w:rtl/>
          <w:lang w:bidi="fa-IR"/>
        </w:rPr>
        <w:t>یک</w:t>
      </w:r>
      <w:r w:rsidRPr="00096B2C">
        <w:rPr>
          <w:rtl/>
          <w:lang w:bidi="fa-IR"/>
        </w:rPr>
        <w:t xml:space="preserve"> رو</w:t>
      </w:r>
      <w:r w:rsidRPr="00096B2C">
        <w:rPr>
          <w:rFonts w:hint="cs"/>
          <w:rtl/>
          <w:lang w:bidi="fa-IR"/>
        </w:rPr>
        <w:t>یکرد</w:t>
      </w:r>
      <w:r w:rsidRPr="00096B2C">
        <w:rPr>
          <w:rtl/>
          <w:lang w:bidi="fa-IR"/>
        </w:rPr>
        <w:t xml:space="preserve"> پ</w:t>
      </w:r>
      <w:r w:rsidRPr="00096B2C">
        <w:rPr>
          <w:rFonts w:hint="cs"/>
          <w:rtl/>
          <w:lang w:bidi="fa-IR"/>
        </w:rPr>
        <w:t>یشرفته</w:t>
      </w:r>
      <w:r w:rsidRPr="00096B2C">
        <w:rPr>
          <w:rtl/>
          <w:lang w:bidi="fa-IR"/>
        </w:rPr>
        <w:t xml:space="preserve"> در طراح</w:t>
      </w:r>
      <w:r w:rsidRPr="00096B2C">
        <w:rPr>
          <w:rFonts w:hint="cs"/>
          <w:rtl/>
          <w:lang w:bidi="fa-IR"/>
        </w:rPr>
        <w:t>ی</w:t>
      </w:r>
      <w:r w:rsidRPr="00096B2C">
        <w:rPr>
          <w:rtl/>
          <w:lang w:bidi="fa-IR"/>
        </w:rPr>
        <w:t xml:space="preserve"> و تحل</w:t>
      </w:r>
      <w:r w:rsidRPr="00096B2C">
        <w:rPr>
          <w:rFonts w:hint="cs"/>
          <w:rtl/>
          <w:lang w:bidi="fa-IR"/>
        </w:rPr>
        <w:t>یل</w:t>
      </w:r>
      <w:r w:rsidRPr="00096B2C">
        <w:rPr>
          <w:rtl/>
          <w:lang w:bidi="fa-IR"/>
        </w:rPr>
        <w:t xml:space="preserve"> نقشه‌راه‌ها</w:t>
      </w:r>
      <w:r w:rsidRPr="00096B2C">
        <w:rPr>
          <w:rFonts w:hint="cs"/>
          <w:rtl/>
          <w:lang w:bidi="fa-IR"/>
        </w:rPr>
        <w:t>ی</w:t>
      </w:r>
      <w:r w:rsidRPr="00096B2C">
        <w:rPr>
          <w:rtl/>
          <w:lang w:bidi="fa-IR"/>
        </w:rPr>
        <w:t xml:space="preserve"> فناور</w:t>
      </w:r>
      <w:r w:rsidRPr="00096B2C">
        <w:rPr>
          <w:rFonts w:hint="cs"/>
          <w:rtl/>
          <w:lang w:bidi="fa-IR"/>
        </w:rPr>
        <w:t>ی</w:t>
      </w:r>
      <w:r w:rsidRPr="00096B2C">
        <w:rPr>
          <w:rtl/>
          <w:lang w:bidi="fa-IR"/>
        </w:rPr>
        <w:t xml:space="preserve"> است که با استفاده از متا مدل‌ها، ساختار و روابط م</w:t>
      </w:r>
      <w:r w:rsidRPr="00096B2C">
        <w:rPr>
          <w:rFonts w:hint="cs"/>
          <w:rtl/>
          <w:lang w:bidi="fa-IR"/>
        </w:rPr>
        <w:t>یان</w:t>
      </w:r>
      <w:r w:rsidRPr="00096B2C">
        <w:rPr>
          <w:rtl/>
          <w:lang w:bidi="fa-IR"/>
        </w:rPr>
        <w:t xml:space="preserve"> اجزا</w:t>
      </w:r>
      <w:r w:rsidRPr="00096B2C">
        <w:rPr>
          <w:rFonts w:hint="cs"/>
          <w:rtl/>
          <w:lang w:bidi="fa-IR"/>
        </w:rPr>
        <w:t>ی</w:t>
      </w:r>
      <w:r w:rsidRPr="00096B2C">
        <w:rPr>
          <w:rtl/>
          <w:lang w:bidi="fa-IR"/>
        </w:rPr>
        <w:t xml:space="preserve"> نقشه‌راه را به‌صورت رسم</w:t>
      </w:r>
      <w:r w:rsidRPr="00096B2C">
        <w:rPr>
          <w:rFonts w:hint="cs"/>
          <w:rtl/>
          <w:lang w:bidi="fa-IR"/>
        </w:rPr>
        <w:t>ی</w:t>
      </w:r>
      <w:r w:rsidRPr="00096B2C">
        <w:rPr>
          <w:rtl/>
          <w:lang w:bidi="fa-IR"/>
        </w:rPr>
        <w:t xml:space="preserve"> و قابل تحل</w:t>
      </w:r>
      <w:r w:rsidRPr="00096B2C">
        <w:rPr>
          <w:rFonts w:hint="cs"/>
          <w:rtl/>
          <w:lang w:bidi="fa-IR"/>
        </w:rPr>
        <w:t>یل</w:t>
      </w:r>
      <w:r w:rsidRPr="00096B2C">
        <w:rPr>
          <w:rtl/>
          <w:lang w:bidi="fa-IR"/>
        </w:rPr>
        <w:t xml:space="preserve"> تعر</w:t>
      </w:r>
      <w:r w:rsidRPr="00096B2C">
        <w:rPr>
          <w:rFonts w:hint="cs"/>
          <w:rtl/>
          <w:lang w:bidi="fa-IR"/>
        </w:rPr>
        <w:t>یف</w:t>
      </w:r>
      <w:r w:rsidRPr="00096B2C">
        <w:rPr>
          <w:rtl/>
          <w:lang w:bidi="fa-IR"/>
        </w:rPr>
        <w:t xml:space="preserve"> م</w:t>
      </w:r>
      <w:r w:rsidRPr="00096B2C">
        <w:rPr>
          <w:rFonts w:hint="cs"/>
          <w:rtl/>
          <w:lang w:bidi="fa-IR"/>
        </w:rPr>
        <w:t>ی‌کند</w:t>
      </w:r>
      <w:r w:rsidRPr="00096B2C">
        <w:rPr>
          <w:rtl/>
          <w:lang w:bidi="fa-IR"/>
        </w:rPr>
        <w:t>. ا</w:t>
      </w:r>
      <w:r w:rsidRPr="00096B2C">
        <w:rPr>
          <w:rFonts w:hint="cs"/>
          <w:rtl/>
          <w:lang w:bidi="fa-IR"/>
        </w:rPr>
        <w:t>ین</w:t>
      </w:r>
      <w:r w:rsidRPr="00096B2C">
        <w:rPr>
          <w:rtl/>
          <w:lang w:bidi="fa-IR"/>
        </w:rPr>
        <w:t xml:space="preserve"> چارچو</w:t>
      </w:r>
      <w:r w:rsidRPr="00096B2C">
        <w:rPr>
          <w:rFonts w:hint="cs"/>
          <w:rtl/>
          <w:lang w:bidi="fa-IR"/>
        </w:rPr>
        <w:t>ب</w:t>
      </w:r>
      <w:r w:rsidRPr="00096B2C">
        <w:rPr>
          <w:rtl/>
          <w:lang w:bidi="fa-IR"/>
        </w:rPr>
        <w:t xml:space="preserve"> امکان تحل</w:t>
      </w:r>
      <w:r w:rsidRPr="00096B2C">
        <w:rPr>
          <w:rFonts w:hint="cs"/>
          <w:rtl/>
          <w:lang w:bidi="fa-IR"/>
        </w:rPr>
        <w:t>یل‌های</w:t>
      </w:r>
      <w:r w:rsidRPr="00096B2C">
        <w:rPr>
          <w:rtl/>
          <w:lang w:bidi="fa-IR"/>
        </w:rPr>
        <w:t xml:space="preserve"> پ</w:t>
      </w:r>
      <w:r w:rsidRPr="00096B2C">
        <w:rPr>
          <w:rFonts w:hint="cs"/>
          <w:rtl/>
          <w:lang w:bidi="fa-IR"/>
        </w:rPr>
        <w:t>یچیده،</w:t>
      </w:r>
      <w:r w:rsidRPr="00096B2C">
        <w:rPr>
          <w:rtl/>
          <w:lang w:bidi="fa-IR"/>
        </w:rPr>
        <w:t xml:space="preserve"> شب</w:t>
      </w:r>
      <w:r w:rsidRPr="00096B2C">
        <w:rPr>
          <w:rFonts w:hint="cs"/>
          <w:rtl/>
          <w:lang w:bidi="fa-IR"/>
        </w:rPr>
        <w:t>یه‌سازی</w:t>
      </w:r>
      <w:r w:rsidRPr="00096B2C">
        <w:rPr>
          <w:rtl/>
          <w:lang w:bidi="fa-IR"/>
        </w:rPr>
        <w:t xml:space="preserve"> سنار</w:t>
      </w:r>
      <w:r w:rsidRPr="00096B2C">
        <w:rPr>
          <w:rFonts w:hint="cs"/>
          <w:rtl/>
          <w:lang w:bidi="fa-IR"/>
        </w:rPr>
        <w:t>یوها</w:t>
      </w:r>
      <w:r w:rsidRPr="00096B2C">
        <w:rPr>
          <w:rtl/>
          <w:lang w:bidi="fa-IR"/>
        </w:rPr>
        <w:t xml:space="preserve"> و خودکارساز</w:t>
      </w:r>
      <w:r w:rsidRPr="00096B2C">
        <w:rPr>
          <w:rFonts w:hint="cs"/>
          <w:rtl/>
          <w:lang w:bidi="fa-IR"/>
        </w:rPr>
        <w:t>ی</w:t>
      </w:r>
      <w:r w:rsidRPr="00096B2C">
        <w:rPr>
          <w:rtl/>
          <w:lang w:bidi="fa-IR"/>
        </w:rPr>
        <w:t xml:space="preserve"> فرا</w:t>
      </w:r>
      <w:r w:rsidRPr="00096B2C">
        <w:rPr>
          <w:rFonts w:hint="cs"/>
          <w:rtl/>
          <w:lang w:bidi="fa-IR"/>
        </w:rPr>
        <w:t>یندهای</w:t>
      </w:r>
      <w:r w:rsidRPr="00096B2C">
        <w:rPr>
          <w:rtl/>
          <w:lang w:bidi="fa-IR"/>
        </w:rPr>
        <w:t xml:space="preserve"> توسعه فناور</w:t>
      </w:r>
      <w:r w:rsidRPr="00096B2C">
        <w:rPr>
          <w:rFonts w:hint="cs"/>
          <w:rtl/>
          <w:lang w:bidi="fa-IR"/>
        </w:rPr>
        <w:t>ی</w:t>
      </w:r>
      <w:r w:rsidRPr="00096B2C">
        <w:rPr>
          <w:rtl/>
          <w:lang w:bidi="fa-IR"/>
        </w:rPr>
        <w:t xml:space="preserve"> را فراهم م</w:t>
      </w:r>
      <w:r w:rsidRPr="00096B2C">
        <w:rPr>
          <w:rFonts w:hint="cs"/>
          <w:rtl/>
          <w:lang w:bidi="fa-IR"/>
        </w:rPr>
        <w:t>ی‌آورد،</w:t>
      </w:r>
      <w:r w:rsidRPr="00096B2C">
        <w:rPr>
          <w:rtl/>
          <w:lang w:bidi="fa-IR"/>
        </w:rPr>
        <w:t xml:space="preserve"> چ</w:t>
      </w:r>
      <w:r w:rsidRPr="00096B2C">
        <w:rPr>
          <w:rFonts w:hint="cs"/>
          <w:rtl/>
          <w:lang w:bidi="fa-IR"/>
        </w:rPr>
        <w:t>یزی</w:t>
      </w:r>
      <w:r w:rsidRPr="00096B2C">
        <w:rPr>
          <w:rtl/>
          <w:lang w:bidi="fa-IR"/>
        </w:rPr>
        <w:t xml:space="preserve"> که در مدل سه‌لا</w:t>
      </w:r>
      <w:r w:rsidRPr="00096B2C">
        <w:rPr>
          <w:rFonts w:hint="cs"/>
          <w:rtl/>
          <w:lang w:bidi="fa-IR"/>
        </w:rPr>
        <w:t>یه</w:t>
      </w:r>
      <w:r w:rsidRPr="00096B2C">
        <w:rPr>
          <w:rtl/>
          <w:lang w:bidi="fa-IR"/>
        </w:rPr>
        <w:t xml:space="preserve"> بازار</w:t>
      </w:r>
      <w:r w:rsidRPr="00096B2C">
        <w:rPr>
          <w:rFonts w:ascii="Times New Roman" w:hAnsi="Times New Roman" w:cs="Times New Roman" w:hint="cs"/>
          <w:rtl/>
          <w:lang w:bidi="fa-IR"/>
        </w:rPr>
        <w:t>–</w:t>
      </w:r>
      <w:r w:rsidRPr="00096B2C">
        <w:rPr>
          <w:rFonts w:hint="cs"/>
          <w:rtl/>
          <w:lang w:bidi="fa-IR"/>
        </w:rPr>
        <w:t>محصول</w:t>
      </w:r>
      <w:r w:rsidRPr="00096B2C">
        <w:rPr>
          <w:rFonts w:ascii="Times New Roman" w:hAnsi="Times New Roman" w:cs="Times New Roman" w:hint="cs"/>
          <w:rtl/>
          <w:lang w:bidi="fa-IR"/>
        </w:rPr>
        <w:t>–</w:t>
      </w:r>
      <w:r w:rsidRPr="00096B2C">
        <w:rPr>
          <w:rFonts w:hint="cs"/>
          <w:rtl/>
          <w:lang w:bidi="fa-IR"/>
        </w:rPr>
        <w:t>فناوری</w:t>
      </w:r>
      <w:r w:rsidRPr="00096B2C">
        <w:rPr>
          <w:rtl/>
          <w:lang w:bidi="fa-IR"/>
        </w:rPr>
        <w:t xml:space="preserve"> به‌صورت مستق</w:t>
      </w:r>
      <w:r w:rsidRPr="00096B2C">
        <w:rPr>
          <w:rFonts w:hint="cs"/>
          <w:rtl/>
          <w:lang w:bidi="fa-IR"/>
        </w:rPr>
        <w:t>یم</w:t>
      </w:r>
      <w:r w:rsidRPr="00096B2C">
        <w:rPr>
          <w:rtl/>
          <w:lang w:bidi="fa-IR"/>
        </w:rPr>
        <w:t xml:space="preserve"> ارائه نشده بود. در حال</w:t>
      </w:r>
      <w:r w:rsidRPr="00096B2C">
        <w:rPr>
          <w:rFonts w:hint="cs"/>
          <w:rtl/>
          <w:lang w:bidi="fa-IR"/>
        </w:rPr>
        <w:t>ی</w:t>
      </w:r>
      <w:r w:rsidRPr="00096B2C">
        <w:rPr>
          <w:rtl/>
          <w:lang w:bidi="fa-IR"/>
        </w:rPr>
        <w:t xml:space="preserve"> که مدل </w:t>
      </w:r>
      <w:r w:rsidRPr="00096B2C">
        <w:rPr>
          <w:lang w:bidi="fa-IR"/>
        </w:rPr>
        <w:t>TPM</w:t>
      </w:r>
      <w:r w:rsidRPr="00096B2C">
        <w:rPr>
          <w:rtl/>
          <w:lang w:bidi="fa-IR"/>
        </w:rPr>
        <w:t xml:space="preserve"> ب</w:t>
      </w:r>
      <w:r w:rsidRPr="00096B2C">
        <w:rPr>
          <w:rFonts w:hint="cs"/>
          <w:rtl/>
          <w:lang w:bidi="fa-IR"/>
        </w:rPr>
        <w:t>یشتر</w:t>
      </w:r>
      <w:r w:rsidRPr="00096B2C">
        <w:rPr>
          <w:rtl/>
          <w:lang w:bidi="fa-IR"/>
        </w:rPr>
        <w:t xml:space="preserve"> بر هم‌راستاساز</w:t>
      </w:r>
      <w:r w:rsidRPr="00096B2C">
        <w:rPr>
          <w:rFonts w:hint="cs"/>
          <w:rtl/>
          <w:lang w:bidi="fa-IR"/>
        </w:rPr>
        <w:t>ی</w:t>
      </w:r>
      <w:r w:rsidRPr="00096B2C">
        <w:rPr>
          <w:rtl/>
          <w:lang w:bidi="fa-IR"/>
        </w:rPr>
        <w:t xml:space="preserve"> مفهوم</w:t>
      </w:r>
      <w:r w:rsidRPr="00096B2C">
        <w:rPr>
          <w:rFonts w:hint="cs"/>
          <w:rtl/>
          <w:lang w:bidi="fa-IR"/>
        </w:rPr>
        <w:t>ی</w:t>
      </w:r>
      <w:r w:rsidRPr="00096B2C">
        <w:rPr>
          <w:rtl/>
          <w:lang w:bidi="fa-IR"/>
        </w:rPr>
        <w:t xml:space="preserve"> سه سطح بازار، محصول و فناور</w:t>
      </w:r>
      <w:r w:rsidRPr="00096B2C">
        <w:rPr>
          <w:rFonts w:hint="cs"/>
          <w:rtl/>
          <w:lang w:bidi="fa-IR"/>
        </w:rPr>
        <w:t>ی</w:t>
      </w:r>
      <w:r w:rsidRPr="00096B2C">
        <w:rPr>
          <w:rtl/>
          <w:lang w:bidi="fa-IR"/>
        </w:rPr>
        <w:t xml:space="preserve"> ت</w:t>
      </w:r>
      <w:r w:rsidRPr="00096B2C">
        <w:rPr>
          <w:rFonts w:hint="cs"/>
          <w:rtl/>
          <w:lang w:bidi="fa-IR"/>
        </w:rPr>
        <w:t>مرکز</w:t>
      </w:r>
      <w:r w:rsidRPr="00096B2C">
        <w:rPr>
          <w:rtl/>
          <w:lang w:bidi="fa-IR"/>
        </w:rPr>
        <w:t xml:space="preserve"> دارد و </w:t>
      </w:r>
      <w:r w:rsidRPr="00096B2C">
        <w:rPr>
          <w:rFonts w:hint="cs"/>
          <w:rtl/>
          <w:lang w:bidi="fa-IR"/>
        </w:rPr>
        <w:t>یک</w:t>
      </w:r>
      <w:r w:rsidRPr="00096B2C">
        <w:rPr>
          <w:rtl/>
          <w:lang w:bidi="fa-IR"/>
        </w:rPr>
        <w:t xml:space="preserve"> چارچوب بصر</w:t>
      </w:r>
      <w:r w:rsidRPr="00096B2C">
        <w:rPr>
          <w:rFonts w:hint="cs"/>
          <w:rtl/>
          <w:lang w:bidi="fa-IR"/>
        </w:rPr>
        <w:t>ی</w:t>
      </w:r>
      <w:r w:rsidRPr="00096B2C">
        <w:rPr>
          <w:rtl/>
          <w:lang w:bidi="fa-IR"/>
        </w:rPr>
        <w:t xml:space="preserve"> و ساده برا</w:t>
      </w:r>
      <w:r w:rsidRPr="00096B2C">
        <w:rPr>
          <w:rFonts w:hint="cs"/>
          <w:rtl/>
          <w:lang w:bidi="fa-IR"/>
        </w:rPr>
        <w:t>ی</w:t>
      </w:r>
      <w:r w:rsidRPr="00096B2C">
        <w:rPr>
          <w:rtl/>
          <w:lang w:bidi="fa-IR"/>
        </w:rPr>
        <w:t xml:space="preserve"> مد</w:t>
      </w:r>
      <w:r w:rsidRPr="00096B2C">
        <w:rPr>
          <w:rFonts w:hint="cs"/>
          <w:rtl/>
          <w:lang w:bidi="fa-IR"/>
        </w:rPr>
        <w:t>یران</w:t>
      </w:r>
      <w:r w:rsidRPr="00096B2C">
        <w:rPr>
          <w:rtl/>
          <w:lang w:bidi="fa-IR"/>
        </w:rPr>
        <w:t xml:space="preserve"> فراهم م</w:t>
      </w:r>
      <w:r w:rsidRPr="00096B2C">
        <w:rPr>
          <w:rFonts w:hint="cs"/>
          <w:rtl/>
          <w:lang w:bidi="fa-IR"/>
        </w:rPr>
        <w:t>ی‌کند،</w:t>
      </w:r>
      <w:r w:rsidRPr="00096B2C">
        <w:rPr>
          <w:rtl/>
          <w:lang w:bidi="fa-IR"/>
        </w:rPr>
        <w:t xml:space="preserve"> مدل مبتن</w:t>
      </w:r>
      <w:r w:rsidRPr="00096B2C">
        <w:rPr>
          <w:rFonts w:hint="cs"/>
          <w:rtl/>
          <w:lang w:bidi="fa-IR"/>
        </w:rPr>
        <w:t>ی</w:t>
      </w:r>
      <w:r w:rsidRPr="00096B2C">
        <w:rPr>
          <w:rtl/>
          <w:lang w:bidi="fa-IR"/>
        </w:rPr>
        <w:t xml:space="preserve"> بر متا مدل به کاربران اجازه م</w:t>
      </w:r>
      <w:r w:rsidRPr="00096B2C">
        <w:rPr>
          <w:rFonts w:hint="cs"/>
          <w:rtl/>
          <w:lang w:bidi="fa-IR"/>
        </w:rPr>
        <w:t>ی‌دهد</w:t>
      </w:r>
      <w:r w:rsidRPr="00096B2C">
        <w:rPr>
          <w:rtl/>
          <w:lang w:bidi="fa-IR"/>
        </w:rPr>
        <w:t xml:space="preserve"> تا اطلاعات نقشه‌راه را به شکل دق</w:t>
      </w:r>
      <w:r w:rsidRPr="00096B2C">
        <w:rPr>
          <w:rFonts w:hint="cs"/>
          <w:rtl/>
          <w:lang w:bidi="fa-IR"/>
        </w:rPr>
        <w:t>یق،</w:t>
      </w:r>
      <w:r w:rsidRPr="00096B2C">
        <w:rPr>
          <w:rtl/>
          <w:lang w:bidi="fa-IR"/>
        </w:rPr>
        <w:t xml:space="preserve"> قابل پردازش و </w:t>
      </w:r>
      <w:r w:rsidRPr="00096B2C">
        <w:rPr>
          <w:rFonts w:hint="cs"/>
          <w:rtl/>
          <w:lang w:bidi="fa-IR"/>
        </w:rPr>
        <w:t>یکپارچه</w:t>
      </w:r>
      <w:r w:rsidRPr="00096B2C">
        <w:rPr>
          <w:rtl/>
          <w:lang w:bidi="fa-IR"/>
        </w:rPr>
        <w:t xml:space="preserve"> با ابزارها</w:t>
      </w:r>
      <w:r w:rsidRPr="00096B2C">
        <w:rPr>
          <w:rFonts w:hint="cs"/>
          <w:rtl/>
          <w:lang w:bidi="fa-IR"/>
        </w:rPr>
        <w:t>ی</w:t>
      </w:r>
      <w:r w:rsidRPr="00096B2C">
        <w:rPr>
          <w:rtl/>
          <w:lang w:bidi="fa-IR"/>
        </w:rPr>
        <w:t xml:space="preserve"> نرم‌افزار</w:t>
      </w:r>
      <w:r w:rsidRPr="00096B2C">
        <w:rPr>
          <w:rFonts w:hint="cs"/>
          <w:rtl/>
          <w:lang w:bidi="fa-IR"/>
        </w:rPr>
        <w:t>ی</w:t>
      </w:r>
      <w:r w:rsidRPr="00096B2C">
        <w:rPr>
          <w:rtl/>
          <w:lang w:bidi="fa-IR"/>
        </w:rPr>
        <w:t xml:space="preserve"> مدل‌ساز</w:t>
      </w:r>
      <w:r w:rsidRPr="00096B2C">
        <w:rPr>
          <w:rFonts w:hint="cs"/>
          <w:rtl/>
          <w:lang w:bidi="fa-IR"/>
        </w:rPr>
        <w:t>ی</w:t>
      </w:r>
      <w:r w:rsidRPr="00096B2C">
        <w:rPr>
          <w:rtl/>
          <w:lang w:bidi="fa-IR"/>
        </w:rPr>
        <w:t xml:space="preserve"> مد</w:t>
      </w:r>
      <w:r w:rsidRPr="00096B2C">
        <w:rPr>
          <w:rFonts w:hint="cs"/>
          <w:rtl/>
          <w:lang w:bidi="fa-IR"/>
        </w:rPr>
        <w:t>یریت</w:t>
      </w:r>
      <w:r w:rsidRPr="00096B2C">
        <w:rPr>
          <w:rtl/>
          <w:lang w:bidi="fa-IR"/>
        </w:rPr>
        <w:t xml:space="preserve"> کنند. به ب</w:t>
      </w:r>
      <w:r w:rsidRPr="00096B2C">
        <w:rPr>
          <w:rFonts w:hint="cs"/>
          <w:rtl/>
          <w:lang w:bidi="fa-IR"/>
        </w:rPr>
        <w:t>یان</w:t>
      </w:r>
      <w:r w:rsidRPr="00096B2C">
        <w:rPr>
          <w:rtl/>
          <w:lang w:bidi="fa-IR"/>
        </w:rPr>
        <w:t xml:space="preserve"> د</w:t>
      </w:r>
      <w:r w:rsidRPr="00096B2C">
        <w:rPr>
          <w:rFonts w:hint="cs"/>
          <w:rtl/>
          <w:lang w:bidi="fa-IR"/>
        </w:rPr>
        <w:t>یگر،</w:t>
      </w:r>
      <w:r w:rsidRPr="00096B2C">
        <w:rPr>
          <w:rtl/>
          <w:lang w:bidi="fa-IR"/>
        </w:rPr>
        <w:t xml:space="preserve"> اگر </w:t>
      </w:r>
      <w:r w:rsidRPr="00096B2C">
        <w:rPr>
          <w:lang w:bidi="fa-IR"/>
        </w:rPr>
        <w:t>TPM</w:t>
      </w:r>
      <w:r w:rsidRPr="00096B2C">
        <w:rPr>
          <w:rtl/>
          <w:lang w:bidi="fa-IR"/>
        </w:rPr>
        <w:t xml:space="preserve"> چارچوب</w:t>
      </w:r>
      <w:r w:rsidRPr="00096B2C">
        <w:rPr>
          <w:rFonts w:hint="cs"/>
          <w:rtl/>
          <w:lang w:bidi="fa-IR"/>
        </w:rPr>
        <w:t>ی</w:t>
      </w:r>
      <w:r w:rsidRPr="00096B2C">
        <w:rPr>
          <w:rtl/>
          <w:lang w:bidi="fa-IR"/>
        </w:rPr>
        <w:t xml:space="preserve"> برا</w:t>
      </w:r>
      <w:r w:rsidRPr="00096B2C">
        <w:rPr>
          <w:rFonts w:hint="cs"/>
          <w:rtl/>
          <w:lang w:bidi="fa-IR"/>
        </w:rPr>
        <w:t>ی</w:t>
      </w:r>
      <w:r w:rsidRPr="00096B2C">
        <w:rPr>
          <w:rtl/>
          <w:lang w:bidi="fa-IR"/>
        </w:rPr>
        <w:t xml:space="preserve"> درک و ترس</w:t>
      </w:r>
      <w:r w:rsidRPr="00096B2C">
        <w:rPr>
          <w:rFonts w:hint="cs"/>
          <w:rtl/>
          <w:lang w:bidi="fa-IR"/>
        </w:rPr>
        <w:t>یم</w:t>
      </w:r>
      <w:r w:rsidRPr="00096B2C">
        <w:rPr>
          <w:rtl/>
          <w:lang w:bidi="fa-IR"/>
        </w:rPr>
        <w:t xml:space="preserve"> م</w:t>
      </w:r>
      <w:r w:rsidRPr="00096B2C">
        <w:rPr>
          <w:rFonts w:hint="cs"/>
          <w:rtl/>
          <w:lang w:bidi="fa-IR"/>
        </w:rPr>
        <w:t>سیرهای</w:t>
      </w:r>
      <w:r w:rsidRPr="00096B2C">
        <w:rPr>
          <w:rtl/>
          <w:lang w:bidi="fa-IR"/>
        </w:rPr>
        <w:t xml:space="preserve"> فناور</w:t>
      </w:r>
      <w:r w:rsidRPr="00096B2C">
        <w:rPr>
          <w:rFonts w:hint="cs"/>
          <w:rtl/>
          <w:lang w:bidi="fa-IR"/>
        </w:rPr>
        <w:t>ی</w:t>
      </w:r>
      <w:r w:rsidRPr="00096B2C">
        <w:rPr>
          <w:rtl/>
          <w:lang w:bidi="fa-IR"/>
        </w:rPr>
        <w:t xml:space="preserve"> بود، </w:t>
      </w:r>
      <w:r w:rsidRPr="00096B2C">
        <w:rPr>
          <w:lang w:bidi="fa-IR"/>
        </w:rPr>
        <w:t>MMT-RM</w:t>
      </w:r>
      <w:r w:rsidRPr="00096B2C">
        <w:rPr>
          <w:rtl/>
          <w:lang w:bidi="fa-IR"/>
        </w:rPr>
        <w:t xml:space="preserve"> امکان تحل</w:t>
      </w:r>
      <w:r w:rsidRPr="00096B2C">
        <w:rPr>
          <w:rFonts w:hint="cs"/>
          <w:rtl/>
          <w:lang w:bidi="fa-IR"/>
        </w:rPr>
        <w:t>یل</w:t>
      </w:r>
      <w:r w:rsidRPr="00096B2C">
        <w:rPr>
          <w:rtl/>
          <w:lang w:bidi="fa-IR"/>
        </w:rPr>
        <w:t xml:space="preserve"> داده‌محور و سنار</w:t>
      </w:r>
      <w:r w:rsidRPr="00096B2C">
        <w:rPr>
          <w:rFonts w:hint="cs"/>
          <w:rtl/>
          <w:lang w:bidi="fa-IR"/>
        </w:rPr>
        <w:t>یومحور</w:t>
      </w:r>
      <w:r w:rsidRPr="00096B2C">
        <w:rPr>
          <w:rtl/>
          <w:lang w:bidi="fa-IR"/>
        </w:rPr>
        <w:t xml:space="preserve"> مس</w:t>
      </w:r>
      <w:r w:rsidRPr="00096B2C">
        <w:rPr>
          <w:rFonts w:hint="cs"/>
          <w:rtl/>
          <w:lang w:bidi="fa-IR"/>
        </w:rPr>
        <w:t>یرهای</w:t>
      </w:r>
      <w:r w:rsidRPr="00096B2C">
        <w:rPr>
          <w:rtl/>
          <w:lang w:bidi="fa-IR"/>
        </w:rPr>
        <w:t xml:space="preserve"> فناور</w:t>
      </w:r>
      <w:r w:rsidRPr="00096B2C">
        <w:rPr>
          <w:rFonts w:hint="cs"/>
          <w:rtl/>
          <w:lang w:bidi="fa-IR"/>
        </w:rPr>
        <w:t>ی</w:t>
      </w:r>
      <w:r w:rsidRPr="00096B2C">
        <w:rPr>
          <w:rtl/>
          <w:lang w:bidi="fa-IR"/>
        </w:rPr>
        <w:t xml:space="preserve"> را ن</w:t>
      </w:r>
      <w:r w:rsidRPr="00096B2C">
        <w:rPr>
          <w:rFonts w:hint="cs"/>
          <w:rtl/>
          <w:lang w:bidi="fa-IR"/>
        </w:rPr>
        <w:t>یز</w:t>
      </w:r>
      <w:r w:rsidRPr="00096B2C">
        <w:rPr>
          <w:rtl/>
          <w:lang w:bidi="fa-IR"/>
        </w:rPr>
        <w:t xml:space="preserve"> فراهم م</w:t>
      </w:r>
      <w:r w:rsidRPr="00096B2C">
        <w:rPr>
          <w:rFonts w:hint="cs"/>
          <w:rtl/>
          <w:lang w:bidi="fa-IR"/>
        </w:rPr>
        <w:t>ی‌کند</w:t>
      </w:r>
      <w:r w:rsidRPr="00096B2C">
        <w:rPr>
          <w:rtl/>
          <w:lang w:bidi="fa-IR"/>
        </w:rPr>
        <w:t xml:space="preserve"> و به تصم</w:t>
      </w:r>
      <w:r w:rsidRPr="00096B2C">
        <w:rPr>
          <w:rFonts w:hint="cs"/>
          <w:rtl/>
          <w:lang w:bidi="fa-IR"/>
        </w:rPr>
        <w:t>یم‌گیرندگان</w:t>
      </w:r>
      <w:r w:rsidRPr="00096B2C">
        <w:rPr>
          <w:rtl/>
          <w:lang w:bidi="fa-IR"/>
        </w:rPr>
        <w:t xml:space="preserve"> ا</w:t>
      </w:r>
      <w:r w:rsidRPr="00096B2C">
        <w:rPr>
          <w:rFonts w:hint="cs"/>
          <w:rtl/>
          <w:lang w:bidi="fa-IR"/>
        </w:rPr>
        <w:t>ین</w:t>
      </w:r>
      <w:r w:rsidRPr="00096B2C">
        <w:rPr>
          <w:rtl/>
          <w:lang w:bidi="fa-IR"/>
        </w:rPr>
        <w:t xml:space="preserve"> امکان را م</w:t>
      </w:r>
      <w:r w:rsidRPr="00096B2C">
        <w:rPr>
          <w:rFonts w:hint="cs"/>
          <w:rtl/>
          <w:lang w:bidi="fa-IR"/>
        </w:rPr>
        <w:t>ی‌دهد</w:t>
      </w:r>
      <w:r w:rsidRPr="00096B2C">
        <w:rPr>
          <w:rtl/>
          <w:lang w:bidi="fa-IR"/>
        </w:rPr>
        <w:t xml:space="preserve"> که پ</w:t>
      </w:r>
      <w:r w:rsidRPr="00096B2C">
        <w:rPr>
          <w:rFonts w:hint="cs"/>
          <w:rtl/>
          <w:lang w:bidi="fa-IR"/>
        </w:rPr>
        <w:t>یش‌بینی‌ها</w:t>
      </w:r>
      <w:r w:rsidRPr="00096B2C">
        <w:rPr>
          <w:rtl/>
          <w:lang w:bidi="fa-IR"/>
        </w:rPr>
        <w:t xml:space="preserve"> و ارز</w:t>
      </w:r>
      <w:r w:rsidRPr="00096B2C">
        <w:rPr>
          <w:rFonts w:hint="cs"/>
          <w:rtl/>
          <w:lang w:bidi="fa-IR"/>
        </w:rPr>
        <w:t>یابی‌های</w:t>
      </w:r>
      <w:r w:rsidRPr="00096B2C">
        <w:rPr>
          <w:rtl/>
          <w:lang w:bidi="fa-IR"/>
        </w:rPr>
        <w:t xml:space="preserve"> کم</w:t>
      </w:r>
      <w:r w:rsidRPr="00096B2C">
        <w:rPr>
          <w:rFonts w:hint="cs"/>
          <w:rtl/>
          <w:lang w:bidi="fa-IR"/>
        </w:rPr>
        <w:t>ی</w:t>
      </w:r>
      <w:r w:rsidRPr="00096B2C">
        <w:rPr>
          <w:rtl/>
          <w:lang w:bidi="fa-IR"/>
        </w:rPr>
        <w:t xml:space="preserve"> درباره مس</w:t>
      </w:r>
      <w:r w:rsidRPr="00096B2C">
        <w:rPr>
          <w:rFonts w:hint="cs"/>
          <w:rtl/>
          <w:lang w:bidi="fa-IR"/>
        </w:rPr>
        <w:t>یرهای</w:t>
      </w:r>
      <w:r w:rsidRPr="00096B2C">
        <w:rPr>
          <w:rtl/>
          <w:lang w:bidi="fa-IR"/>
        </w:rPr>
        <w:t xml:space="preserve"> توسعه فناور</w:t>
      </w:r>
      <w:r w:rsidRPr="00096B2C">
        <w:rPr>
          <w:rFonts w:hint="cs"/>
          <w:rtl/>
          <w:lang w:bidi="fa-IR"/>
        </w:rPr>
        <w:t>ی</w:t>
      </w:r>
      <w:r w:rsidRPr="00096B2C">
        <w:rPr>
          <w:rtl/>
          <w:lang w:bidi="fa-IR"/>
        </w:rPr>
        <w:t xml:space="preserve"> داشته باشند.</w:t>
      </w:r>
      <w:r>
        <w:rPr>
          <w:rFonts w:hint="cs"/>
          <w:rtl/>
          <w:lang w:bidi="fa-IR"/>
        </w:rPr>
        <w:t xml:space="preserve"> شکل زیر نمونه‌ای از نقشه راه مبتنی بر متا مدل است </w:t>
      </w:r>
      <w:r>
        <w:rPr>
          <w:rtl/>
          <w:lang w:bidi="fa-IR"/>
        </w:rPr>
        <w:fldChar w:fldCharType="begin"/>
      </w:r>
      <w:r>
        <w:rPr>
          <w:rtl/>
          <w:lang w:bidi="fa-IR"/>
        </w:rPr>
        <w:instrText xml:space="preserve"> </w:instrText>
      </w:r>
      <w:r>
        <w:rPr>
          <w:lang w:bidi="fa-IR"/>
        </w:rPr>
        <w:instrText>ADDIN EN.CITE &lt;EndNote&gt;&lt;Cite&gt;&lt;Author&gt;Yuskevich&lt;/Author&gt;&lt;Year&gt;2021&lt;/Year&gt;&lt;RecNum&gt;122&lt;/RecNum&gt;&lt;DisplayText&gt;(Yuskevich et al., 2021)&lt;/DisplayText&gt;&lt;record&gt;&lt;rec-number&gt;122&lt;/rec-number&gt;&lt;foreign-keys&gt;&lt;key app="EN" db-id="fedrzzrekw0seces2d85e09w9a09t9dad5wp" timestamp="1757681981"&gt;122&lt;/key&gt;&lt;/foreign-keys&gt;&lt;ref-type name="Journal Article"&gt;17&lt;/ref-type&gt;&lt;contributors&gt;&lt;authors&gt;&lt;author&gt;Yuskevich, Ilya&lt;/author&gt;&lt;author&gt;Hein, Andreas Makoto&lt;/author&gt;&lt;author&gt;Amokrane-Ferka, Kahina&lt;/author&gt;&lt;author&gt;Doufene, Abdelkrim&lt;/author&gt;&lt;author&gt;Jankovic, Marija&lt;/author&gt;&lt;/authors&gt;&lt;/contributors&gt;&lt;titles&gt;&lt;title&gt;A metamodel of an informational structure for model-based technology roadmapping&lt;/title&gt;&lt;secondary-title&gt;Technological Forecasting and Social Change&lt;/secondary-title&gt;&lt;/titles&gt;&lt;periodical&gt;&lt;full-title&gt;Technological Forecasting and Social Change&lt;/full-title&gt;&lt;/periodical&gt;&lt;pages&gt;121103&lt;/pages&gt;&lt;volume&gt;173&lt;/volume&gt;&lt;dates&gt;&lt;year&gt;2021&lt;/year&gt;&lt;/dates&gt;&lt;isbn&gt;0040-1625&lt;/isbn&gt;&lt;urls&gt;&lt;/urls&gt;&lt;/record&gt;&lt;/Cite&gt;&lt;/EndNote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Yuskevich et al., 2021</w:t>
      </w:r>
      <w:r>
        <w:rPr>
          <w:noProof/>
          <w:rtl/>
          <w:lang w:bidi="fa-IR"/>
        </w:rPr>
        <w:t>)</w:t>
      </w:r>
      <w:r>
        <w:rPr>
          <w:rtl/>
          <w:lang w:bidi="fa-IR"/>
        </w:rPr>
        <w:fldChar w:fldCharType="end"/>
      </w:r>
      <w:r>
        <w:rPr>
          <w:rFonts w:hint="cs"/>
          <w:rtl/>
          <w:lang w:bidi="fa-IR"/>
        </w:rPr>
        <w:t xml:space="preserve">. </w:t>
      </w:r>
    </w:p>
    <w:p w14:paraId="0C763D54" w14:textId="77777777" w:rsidR="004C4E87" w:rsidRDefault="004C4E87" w:rsidP="004C4E87">
      <w:pPr>
        <w:pStyle w:val="ListParagraph"/>
        <w:keepNext/>
      </w:pPr>
      <w:r>
        <w:rPr>
          <w:noProof/>
          <w:lang w:bidi="fa-IR"/>
        </w:rPr>
        <w:drawing>
          <wp:inline distT="0" distB="0" distL="0" distR="0" wp14:anchorId="29D94CDB" wp14:editId="16B32B8B">
            <wp:extent cx="5368954" cy="3376246"/>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84062" cy="3385747"/>
                    </a:xfrm>
                    <a:prstGeom prst="rect">
                      <a:avLst/>
                    </a:prstGeom>
                  </pic:spPr>
                </pic:pic>
              </a:graphicData>
            </a:graphic>
          </wp:inline>
        </w:drawing>
      </w:r>
    </w:p>
    <w:p w14:paraId="60F9F117" w14:textId="235612CB" w:rsidR="004C4E87" w:rsidRPr="00096B2C" w:rsidRDefault="004C4E87" w:rsidP="004C4E87">
      <w:pPr>
        <w:pStyle w:val="Caption"/>
        <w:rPr>
          <w:rtl/>
          <w:lang w:bidi="fa-IR"/>
        </w:rPr>
      </w:pPr>
      <w:r>
        <w:rPr>
          <w:rtl/>
        </w:rPr>
        <w:t xml:space="preserve">شکل </w:t>
      </w:r>
      <w:r w:rsidR="009E2E80">
        <w:rPr>
          <w:rtl/>
        </w:rPr>
        <w:fldChar w:fldCharType="begin"/>
      </w:r>
      <w:r w:rsidR="009E2E80">
        <w:rPr>
          <w:rtl/>
        </w:rPr>
        <w:instrText xml:space="preserve"> </w:instrText>
      </w:r>
      <w:r w:rsidR="009E2E80">
        <w:instrText>STYLEREF</w:instrText>
      </w:r>
      <w:r w:rsidR="009E2E80">
        <w:rPr>
          <w:rtl/>
        </w:rPr>
        <w:instrText xml:space="preserve"> 1 \</w:instrText>
      </w:r>
      <w:r w:rsidR="009E2E80">
        <w:instrText>s</w:instrText>
      </w:r>
      <w:r w:rsidR="009E2E80">
        <w:rPr>
          <w:rtl/>
        </w:rPr>
        <w:instrText xml:space="preserve"> </w:instrText>
      </w:r>
      <w:r w:rsidR="009E2E80">
        <w:rPr>
          <w:rtl/>
        </w:rPr>
        <w:fldChar w:fldCharType="separate"/>
      </w:r>
      <w:r w:rsidR="009E2E80">
        <w:rPr>
          <w:noProof/>
          <w:rtl/>
        </w:rPr>
        <w:t>‏2</w:t>
      </w:r>
      <w:r w:rsidR="009E2E80">
        <w:rPr>
          <w:rtl/>
        </w:rPr>
        <w:fldChar w:fldCharType="end"/>
      </w:r>
      <w:r w:rsidR="009E2E80">
        <w:rPr>
          <w:rtl/>
        </w:rPr>
        <w:noBreakHyphen/>
      </w:r>
      <w:r w:rsidR="009E2E80">
        <w:rPr>
          <w:rtl/>
        </w:rPr>
        <w:fldChar w:fldCharType="begin"/>
      </w:r>
      <w:r w:rsidR="009E2E80">
        <w:rPr>
          <w:rtl/>
        </w:rPr>
        <w:instrText xml:space="preserve"> </w:instrText>
      </w:r>
      <w:r w:rsidR="009E2E80">
        <w:instrText>SEQ</w:instrText>
      </w:r>
      <w:r w:rsidR="009E2E80">
        <w:rPr>
          <w:rtl/>
        </w:rPr>
        <w:instrText xml:space="preserve"> شکل \* </w:instrText>
      </w:r>
      <w:r w:rsidR="009E2E80">
        <w:instrText>ARABIC \s 1</w:instrText>
      </w:r>
      <w:r w:rsidR="009E2E80">
        <w:rPr>
          <w:rtl/>
        </w:rPr>
        <w:instrText xml:space="preserve"> </w:instrText>
      </w:r>
      <w:r w:rsidR="009E2E80">
        <w:rPr>
          <w:rtl/>
        </w:rPr>
        <w:fldChar w:fldCharType="separate"/>
      </w:r>
      <w:r w:rsidR="009E2E80">
        <w:rPr>
          <w:noProof/>
          <w:rtl/>
        </w:rPr>
        <w:t>3</w:t>
      </w:r>
      <w:r w:rsidR="009E2E80">
        <w:rPr>
          <w:rtl/>
        </w:rPr>
        <w:fldChar w:fldCharType="end"/>
      </w:r>
      <w:r>
        <w:t xml:space="preserve"> </w:t>
      </w:r>
      <w:r>
        <w:rPr>
          <w:rFonts w:hint="cs"/>
          <w:rtl/>
          <w:lang w:bidi="fa-IR"/>
        </w:rPr>
        <w:t xml:space="preserve"> نقشه راه مبتنی بر متا مدل</w:t>
      </w:r>
    </w:p>
    <w:p w14:paraId="4C01F06F" w14:textId="53A83C5C" w:rsidR="004E0B2A" w:rsidRDefault="00987FAA" w:rsidP="004E0B2A">
      <w:pPr>
        <w:pStyle w:val="ListParagraph"/>
        <w:numPr>
          <w:ilvl w:val="0"/>
          <w:numId w:val="13"/>
        </w:numPr>
        <w:rPr>
          <w:b/>
          <w:bCs/>
          <w:lang w:bidi="fa-IR"/>
        </w:rPr>
      </w:pPr>
      <w:r>
        <w:rPr>
          <w:rFonts w:hint="cs"/>
          <w:b/>
          <w:bCs/>
          <w:rtl/>
          <w:lang w:bidi="fa-IR"/>
        </w:rPr>
        <w:t>نقشه راه دیجیتال</w:t>
      </w:r>
      <w:r>
        <w:rPr>
          <w:rStyle w:val="FootnoteReference"/>
          <w:b/>
          <w:bCs/>
          <w:rtl/>
          <w:lang w:bidi="fa-IR"/>
        </w:rPr>
        <w:footnoteReference w:id="38"/>
      </w:r>
    </w:p>
    <w:p w14:paraId="06ADE12E" w14:textId="57C9D4FE" w:rsidR="004C4E87" w:rsidRDefault="004C4E87" w:rsidP="004C4E87">
      <w:pPr>
        <w:pStyle w:val="ListParagraph"/>
        <w:rPr>
          <w:rtl/>
          <w:lang w:bidi="fa-IR"/>
        </w:rPr>
      </w:pPr>
      <w:r w:rsidRPr="004C4E87">
        <w:rPr>
          <w:rtl/>
          <w:lang w:bidi="fa-IR"/>
        </w:rPr>
        <w:t>نقشه‌راه د</w:t>
      </w:r>
      <w:r w:rsidRPr="004C4E87">
        <w:rPr>
          <w:rFonts w:hint="cs"/>
          <w:rtl/>
          <w:lang w:bidi="fa-IR"/>
        </w:rPr>
        <w:t>یجیتال</w:t>
      </w:r>
      <w:r w:rsidRPr="004C4E87">
        <w:rPr>
          <w:rtl/>
          <w:lang w:bidi="fa-IR"/>
        </w:rPr>
        <w:t xml:space="preserve"> چارچوب</w:t>
      </w:r>
      <w:r w:rsidRPr="004C4E87">
        <w:rPr>
          <w:rFonts w:hint="cs"/>
          <w:rtl/>
          <w:lang w:bidi="fa-IR"/>
        </w:rPr>
        <w:t>ی</w:t>
      </w:r>
      <w:r w:rsidRPr="004C4E87">
        <w:rPr>
          <w:rtl/>
          <w:lang w:bidi="fa-IR"/>
        </w:rPr>
        <w:t xml:space="preserve"> پ</w:t>
      </w:r>
      <w:r w:rsidRPr="004C4E87">
        <w:rPr>
          <w:rFonts w:hint="cs"/>
          <w:rtl/>
          <w:lang w:bidi="fa-IR"/>
        </w:rPr>
        <w:t>یشرفته</w:t>
      </w:r>
      <w:r w:rsidRPr="004C4E87">
        <w:rPr>
          <w:rtl/>
          <w:lang w:bidi="fa-IR"/>
        </w:rPr>
        <w:t xml:space="preserve"> برا</w:t>
      </w:r>
      <w:r w:rsidRPr="004C4E87">
        <w:rPr>
          <w:rFonts w:hint="cs"/>
          <w:rtl/>
          <w:lang w:bidi="fa-IR"/>
        </w:rPr>
        <w:t>ی</w:t>
      </w:r>
      <w:r w:rsidRPr="004C4E87">
        <w:rPr>
          <w:rtl/>
          <w:lang w:bidi="fa-IR"/>
        </w:rPr>
        <w:t xml:space="preserve"> هدا</w:t>
      </w:r>
      <w:r w:rsidRPr="004C4E87">
        <w:rPr>
          <w:rFonts w:hint="cs"/>
          <w:rtl/>
          <w:lang w:bidi="fa-IR"/>
        </w:rPr>
        <w:t>یت</w:t>
      </w:r>
      <w:r w:rsidRPr="004C4E87">
        <w:rPr>
          <w:rtl/>
          <w:lang w:bidi="fa-IR"/>
        </w:rPr>
        <w:t xml:space="preserve"> تحول د</w:t>
      </w:r>
      <w:r w:rsidRPr="004C4E87">
        <w:rPr>
          <w:rFonts w:hint="cs"/>
          <w:rtl/>
          <w:lang w:bidi="fa-IR"/>
        </w:rPr>
        <w:t>یجیتال</w:t>
      </w:r>
      <w:r w:rsidRPr="004C4E87">
        <w:rPr>
          <w:rtl/>
          <w:lang w:bidi="fa-IR"/>
        </w:rPr>
        <w:t xml:space="preserve"> در سازمان‌ها است که تمرکز آن بر فرا</w:t>
      </w:r>
      <w:r w:rsidRPr="004C4E87">
        <w:rPr>
          <w:rFonts w:hint="cs"/>
          <w:rtl/>
          <w:lang w:bidi="fa-IR"/>
        </w:rPr>
        <w:t>یندها،</w:t>
      </w:r>
      <w:r w:rsidRPr="004C4E87">
        <w:rPr>
          <w:rtl/>
          <w:lang w:bidi="fa-IR"/>
        </w:rPr>
        <w:t xml:space="preserve"> داده‌ها، پلتفرم‌ها و خدمات د</w:t>
      </w:r>
      <w:r w:rsidRPr="004C4E87">
        <w:rPr>
          <w:rFonts w:hint="cs"/>
          <w:rtl/>
          <w:lang w:bidi="fa-IR"/>
        </w:rPr>
        <w:t>یجیتال</w:t>
      </w:r>
      <w:r w:rsidRPr="004C4E87">
        <w:rPr>
          <w:rtl/>
          <w:lang w:bidi="fa-IR"/>
        </w:rPr>
        <w:t xml:space="preserve"> است و امکان برنامه‌ر</w:t>
      </w:r>
      <w:r w:rsidRPr="004C4E87">
        <w:rPr>
          <w:rFonts w:hint="cs"/>
          <w:rtl/>
          <w:lang w:bidi="fa-IR"/>
        </w:rPr>
        <w:t>یزی</w:t>
      </w:r>
      <w:r w:rsidRPr="004C4E87">
        <w:rPr>
          <w:rtl/>
          <w:lang w:bidi="fa-IR"/>
        </w:rPr>
        <w:t xml:space="preserve"> پو</w:t>
      </w:r>
      <w:r w:rsidRPr="004C4E87">
        <w:rPr>
          <w:rFonts w:hint="cs"/>
          <w:rtl/>
          <w:lang w:bidi="fa-IR"/>
        </w:rPr>
        <w:t>یا،</w:t>
      </w:r>
      <w:r w:rsidRPr="004C4E87">
        <w:rPr>
          <w:rtl/>
          <w:lang w:bidi="fa-IR"/>
        </w:rPr>
        <w:t xml:space="preserve"> ارزش‌محور و مبتن</w:t>
      </w:r>
      <w:r w:rsidRPr="004C4E87">
        <w:rPr>
          <w:rFonts w:hint="cs"/>
          <w:rtl/>
          <w:lang w:bidi="fa-IR"/>
        </w:rPr>
        <w:t>ی</w:t>
      </w:r>
      <w:r w:rsidRPr="004C4E87">
        <w:rPr>
          <w:rtl/>
          <w:lang w:bidi="fa-IR"/>
        </w:rPr>
        <w:t xml:space="preserve"> بر داده را فراهم م</w:t>
      </w:r>
      <w:r w:rsidRPr="004C4E87">
        <w:rPr>
          <w:rFonts w:hint="cs"/>
          <w:rtl/>
          <w:lang w:bidi="fa-IR"/>
        </w:rPr>
        <w:t>ی‌کند</w:t>
      </w:r>
      <w:r w:rsidRPr="004C4E87">
        <w:rPr>
          <w:rtl/>
          <w:lang w:bidi="fa-IR"/>
        </w:rPr>
        <w:t xml:space="preserve">. </w:t>
      </w:r>
      <w:r w:rsidRPr="004C4E87">
        <w:rPr>
          <w:rtl/>
          <w:lang w:bidi="fa-IR"/>
        </w:rPr>
        <w:lastRenderedPageBreak/>
        <w:t>ا</w:t>
      </w:r>
      <w:r w:rsidRPr="004C4E87">
        <w:rPr>
          <w:rFonts w:hint="cs"/>
          <w:rtl/>
          <w:lang w:bidi="fa-IR"/>
        </w:rPr>
        <w:t>ین</w:t>
      </w:r>
      <w:r w:rsidRPr="004C4E87">
        <w:rPr>
          <w:rtl/>
          <w:lang w:bidi="fa-IR"/>
        </w:rPr>
        <w:t xml:space="preserve"> رو</w:t>
      </w:r>
      <w:r w:rsidRPr="004C4E87">
        <w:rPr>
          <w:rFonts w:hint="cs"/>
          <w:rtl/>
          <w:lang w:bidi="fa-IR"/>
        </w:rPr>
        <w:t>یکرد</w:t>
      </w:r>
      <w:r w:rsidRPr="004C4E87">
        <w:rPr>
          <w:rtl/>
          <w:lang w:bidi="fa-IR"/>
        </w:rPr>
        <w:t xml:space="preserve"> با استفاده از دا</w:t>
      </w:r>
      <w:r w:rsidRPr="004C4E87">
        <w:rPr>
          <w:rFonts w:hint="cs"/>
          <w:rtl/>
          <w:lang w:bidi="fa-IR"/>
        </w:rPr>
        <w:t>شبوردهای</w:t>
      </w:r>
      <w:r w:rsidRPr="004C4E87">
        <w:rPr>
          <w:rtl/>
          <w:lang w:bidi="fa-IR"/>
        </w:rPr>
        <w:t xml:space="preserve"> تحل</w:t>
      </w:r>
      <w:r w:rsidRPr="004C4E87">
        <w:rPr>
          <w:rFonts w:hint="cs"/>
          <w:rtl/>
          <w:lang w:bidi="fa-IR"/>
        </w:rPr>
        <w:t>یلی،</w:t>
      </w:r>
      <w:r w:rsidRPr="004C4E87">
        <w:rPr>
          <w:rtl/>
          <w:lang w:bidi="fa-IR"/>
        </w:rPr>
        <w:t xml:space="preserve"> ابزارها</w:t>
      </w:r>
      <w:r w:rsidRPr="004C4E87">
        <w:rPr>
          <w:rFonts w:hint="cs"/>
          <w:rtl/>
          <w:lang w:bidi="fa-IR"/>
        </w:rPr>
        <w:t>ی</w:t>
      </w:r>
      <w:r w:rsidRPr="004C4E87">
        <w:rPr>
          <w:rtl/>
          <w:lang w:bidi="fa-IR"/>
        </w:rPr>
        <w:t xml:space="preserve"> شب</w:t>
      </w:r>
      <w:r w:rsidRPr="004C4E87">
        <w:rPr>
          <w:rFonts w:hint="cs"/>
          <w:rtl/>
          <w:lang w:bidi="fa-IR"/>
        </w:rPr>
        <w:t>یه‌سازی</w:t>
      </w:r>
      <w:r w:rsidRPr="004C4E87">
        <w:rPr>
          <w:rtl/>
          <w:lang w:bidi="fa-IR"/>
        </w:rPr>
        <w:t xml:space="preserve"> و مع</w:t>
      </w:r>
      <w:r w:rsidRPr="004C4E87">
        <w:rPr>
          <w:rFonts w:hint="cs"/>
          <w:rtl/>
          <w:lang w:bidi="fa-IR"/>
        </w:rPr>
        <w:t>یارهای</w:t>
      </w:r>
      <w:r w:rsidRPr="004C4E87">
        <w:rPr>
          <w:rtl/>
          <w:lang w:bidi="fa-IR"/>
        </w:rPr>
        <w:t xml:space="preserve"> بلوغ د</w:t>
      </w:r>
      <w:r w:rsidRPr="004C4E87">
        <w:rPr>
          <w:rFonts w:hint="cs"/>
          <w:rtl/>
          <w:lang w:bidi="fa-IR"/>
        </w:rPr>
        <w:t>یجیتال،</w:t>
      </w:r>
      <w:r w:rsidRPr="004C4E87">
        <w:rPr>
          <w:rtl/>
          <w:lang w:bidi="fa-IR"/>
        </w:rPr>
        <w:t xml:space="preserve"> سازمان‌ها را قادر م</w:t>
      </w:r>
      <w:r w:rsidRPr="004C4E87">
        <w:rPr>
          <w:rFonts w:hint="cs"/>
          <w:rtl/>
          <w:lang w:bidi="fa-IR"/>
        </w:rPr>
        <w:t>ی‌سازد</w:t>
      </w:r>
      <w:r w:rsidRPr="004C4E87">
        <w:rPr>
          <w:rtl/>
          <w:lang w:bidi="fa-IR"/>
        </w:rPr>
        <w:t xml:space="preserve"> تا مس</w:t>
      </w:r>
      <w:r w:rsidRPr="004C4E87">
        <w:rPr>
          <w:rFonts w:hint="cs"/>
          <w:rtl/>
          <w:lang w:bidi="fa-IR"/>
        </w:rPr>
        <w:t>یر</w:t>
      </w:r>
      <w:r w:rsidRPr="004C4E87">
        <w:rPr>
          <w:rtl/>
          <w:lang w:bidi="fa-IR"/>
        </w:rPr>
        <w:t xml:space="preserve"> توسعه فناور</w:t>
      </w:r>
      <w:r w:rsidRPr="004C4E87">
        <w:rPr>
          <w:rFonts w:hint="cs"/>
          <w:rtl/>
          <w:lang w:bidi="fa-IR"/>
        </w:rPr>
        <w:t>ی‌های</w:t>
      </w:r>
      <w:r w:rsidRPr="004C4E87">
        <w:rPr>
          <w:rtl/>
          <w:lang w:bidi="fa-IR"/>
        </w:rPr>
        <w:t xml:space="preserve"> د</w:t>
      </w:r>
      <w:r w:rsidRPr="004C4E87">
        <w:rPr>
          <w:rFonts w:hint="cs"/>
          <w:rtl/>
          <w:lang w:bidi="fa-IR"/>
        </w:rPr>
        <w:t>یجیتال</w:t>
      </w:r>
      <w:r w:rsidRPr="004C4E87">
        <w:rPr>
          <w:rtl/>
          <w:lang w:bidi="fa-IR"/>
        </w:rPr>
        <w:t xml:space="preserve"> را با اهداف استراتژ</w:t>
      </w:r>
      <w:r w:rsidRPr="004C4E87">
        <w:rPr>
          <w:rFonts w:hint="cs"/>
          <w:rtl/>
          <w:lang w:bidi="fa-IR"/>
        </w:rPr>
        <w:t>یک</w:t>
      </w:r>
      <w:r w:rsidRPr="004C4E87">
        <w:rPr>
          <w:rtl/>
          <w:lang w:bidi="fa-IR"/>
        </w:rPr>
        <w:t xml:space="preserve"> کسب‌وکار هماهنگ کنند. در مقا</w:t>
      </w:r>
      <w:r w:rsidRPr="004C4E87">
        <w:rPr>
          <w:rFonts w:hint="cs"/>
          <w:rtl/>
          <w:lang w:bidi="fa-IR"/>
        </w:rPr>
        <w:t>یسه</w:t>
      </w:r>
      <w:r w:rsidRPr="004C4E87">
        <w:rPr>
          <w:rtl/>
          <w:lang w:bidi="fa-IR"/>
        </w:rPr>
        <w:t xml:space="preserve"> با مدل سه‌لا</w:t>
      </w:r>
      <w:r w:rsidRPr="004C4E87">
        <w:rPr>
          <w:rFonts w:hint="cs"/>
          <w:rtl/>
          <w:lang w:bidi="fa-IR"/>
        </w:rPr>
        <w:t>یه</w:t>
      </w:r>
      <w:r w:rsidRPr="004C4E87">
        <w:rPr>
          <w:rtl/>
          <w:lang w:bidi="fa-IR"/>
        </w:rPr>
        <w:t xml:space="preserve"> بازار</w:t>
      </w:r>
      <w:r w:rsidRPr="004C4E87">
        <w:rPr>
          <w:rFonts w:ascii="Times New Roman" w:hAnsi="Times New Roman" w:cs="Times New Roman" w:hint="cs"/>
          <w:rtl/>
          <w:lang w:bidi="fa-IR"/>
        </w:rPr>
        <w:t>–</w:t>
      </w:r>
      <w:r w:rsidRPr="004C4E87">
        <w:rPr>
          <w:rFonts w:hint="cs"/>
          <w:rtl/>
          <w:lang w:bidi="fa-IR"/>
        </w:rPr>
        <w:t>محصول</w:t>
      </w:r>
      <w:r w:rsidRPr="004C4E87">
        <w:rPr>
          <w:rFonts w:ascii="Times New Roman" w:hAnsi="Times New Roman" w:cs="Times New Roman" w:hint="cs"/>
          <w:rtl/>
          <w:lang w:bidi="fa-IR"/>
        </w:rPr>
        <w:t>–</w:t>
      </w:r>
      <w:r w:rsidRPr="004C4E87">
        <w:rPr>
          <w:rFonts w:hint="cs"/>
          <w:rtl/>
          <w:lang w:bidi="fa-IR"/>
        </w:rPr>
        <w:t>فناوری</w:t>
      </w:r>
      <w:r w:rsidRPr="004C4E87">
        <w:rPr>
          <w:rtl/>
          <w:lang w:bidi="fa-IR"/>
        </w:rPr>
        <w:t xml:space="preserve"> که ب</w:t>
      </w:r>
      <w:r w:rsidRPr="004C4E87">
        <w:rPr>
          <w:rFonts w:hint="cs"/>
          <w:rtl/>
          <w:lang w:bidi="fa-IR"/>
        </w:rPr>
        <w:t>یشتر</w:t>
      </w:r>
      <w:r w:rsidRPr="004C4E87">
        <w:rPr>
          <w:rtl/>
          <w:lang w:bidi="fa-IR"/>
        </w:rPr>
        <w:t xml:space="preserve"> </w:t>
      </w:r>
      <w:r w:rsidRPr="004C4E87">
        <w:rPr>
          <w:rFonts w:hint="cs"/>
          <w:rtl/>
          <w:lang w:bidi="fa-IR"/>
        </w:rPr>
        <w:t>یک</w:t>
      </w:r>
      <w:r w:rsidRPr="004C4E87">
        <w:rPr>
          <w:rtl/>
          <w:lang w:bidi="fa-IR"/>
        </w:rPr>
        <w:t xml:space="preserve"> چارچوب مفهوم</w:t>
      </w:r>
      <w:r w:rsidRPr="004C4E87">
        <w:rPr>
          <w:rFonts w:hint="cs"/>
          <w:rtl/>
          <w:lang w:bidi="fa-IR"/>
        </w:rPr>
        <w:t>ی</w:t>
      </w:r>
      <w:r w:rsidRPr="004C4E87">
        <w:rPr>
          <w:rtl/>
          <w:lang w:bidi="fa-IR"/>
        </w:rPr>
        <w:t xml:space="preserve"> و بصر</w:t>
      </w:r>
      <w:r w:rsidRPr="004C4E87">
        <w:rPr>
          <w:rFonts w:hint="cs"/>
          <w:rtl/>
          <w:lang w:bidi="fa-IR"/>
        </w:rPr>
        <w:t>ی</w:t>
      </w:r>
      <w:r w:rsidRPr="004C4E87">
        <w:rPr>
          <w:rtl/>
          <w:lang w:bidi="fa-IR"/>
        </w:rPr>
        <w:t xml:space="preserve"> برا</w:t>
      </w:r>
      <w:r w:rsidRPr="004C4E87">
        <w:rPr>
          <w:rFonts w:hint="cs"/>
          <w:rtl/>
          <w:lang w:bidi="fa-IR"/>
        </w:rPr>
        <w:t>ی</w:t>
      </w:r>
      <w:r w:rsidRPr="004C4E87">
        <w:rPr>
          <w:rtl/>
          <w:lang w:bidi="fa-IR"/>
        </w:rPr>
        <w:t xml:space="preserve"> هم‌ر</w:t>
      </w:r>
      <w:r w:rsidRPr="004C4E87">
        <w:rPr>
          <w:rFonts w:hint="cs"/>
          <w:rtl/>
          <w:lang w:bidi="fa-IR"/>
        </w:rPr>
        <w:t>استاسازی</w:t>
      </w:r>
      <w:r w:rsidRPr="004C4E87">
        <w:rPr>
          <w:rtl/>
          <w:lang w:bidi="fa-IR"/>
        </w:rPr>
        <w:t xml:space="preserve"> ن</w:t>
      </w:r>
      <w:r w:rsidRPr="004C4E87">
        <w:rPr>
          <w:rFonts w:hint="cs"/>
          <w:rtl/>
          <w:lang w:bidi="fa-IR"/>
        </w:rPr>
        <w:t>یازهای</w:t>
      </w:r>
      <w:r w:rsidRPr="004C4E87">
        <w:rPr>
          <w:rtl/>
          <w:lang w:bidi="fa-IR"/>
        </w:rPr>
        <w:t xml:space="preserve"> بازار با توسعه فناور</w:t>
      </w:r>
      <w:r w:rsidRPr="004C4E87">
        <w:rPr>
          <w:rFonts w:hint="cs"/>
          <w:rtl/>
          <w:lang w:bidi="fa-IR"/>
        </w:rPr>
        <w:t>ی</w:t>
      </w:r>
      <w:r w:rsidRPr="004C4E87">
        <w:rPr>
          <w:rtl/>
          <w:lang w:bidi="fa-IR"/>
        </w:rPr>
        <w:t xml:space="preserve"> ارائه م</w:t>
      </w:r>
      <w:r w:rsidRPr="004C4E87">
        <w:rPr>
          <w:rFonts w:hint="cs"/>
          <w:rtl/>
          <w:lang w:bidi="fa-IR"/>
        </w:rPr>
        <w:t>ی‌دهد،</w:t>
      </w:r>
      <w:r w:rsidRPr="004C4E87">
        <w:rPr>
          <w:rtl/>
          <w:lang w:bidi="fa-IR"/>
        </w:rPr>
        <w:t xml:space="preserve"> نقشه‌راه د</w:t>
      </w:r>
      <w:r w:rsidRPr="004C4E87">
        <w:rPr>
          <w:rFonts w:hint="cs"/>
          <w:rtl/>
          <w:lang w:bidi="fa-IR"/>
        </w:rPr>
        <w:t>یجیتال</w:t>
      </w:r>
      <w:r w:rsidRPr="004C4E87">
        <w:rPr>
          <w:rtl/>
          <w:lang w:bidi="fa-IR"/>
        </w:rPr>
        <w:t xml:space="preserve"> تمرکز ب</w:t>
      </w:r>
      <w:r w:rsidRPr="004C4E87">
        <w:rPr>
          <w:rFonts w:hint="cs"/>
          <w:rtl/>
          <w:lang w:bidi="fa-IR"/>
        </w:rPr>
        <w:t>یشتری</w:t>
      </w:r>
      <w:r w:rsidRPr="004C4E87">
        <w:rPr>
          <w:rtl/>
          <w:lang w:bidi="fa-IR"/>
        </w:rPr>
        <w:t xml:space="preserve"> بر تحول سازمان</w:t>
      </w:r>
      <w:r w:rsidRPr="004C4E87">
        <w:rPr>
          <w:rFonts w:hint="cs"/>
          <w:rtl/>
          <w:lang w:bidi="fa-IR"/>
        </w:rPr>
        <w:t>ی</w:t>
      </w:r>
      <w:r w:rsidRPr="004C4E87">
        <w:rPr>
          <w:rtl/>
          <w:lang w:bidi="fa-IR"/>
        </w:rPr>
        <w:t xml:space="preserve"> و پ</w:t>
      </w:r>
      <w:r w:rsidRPr="004C4E87">
        <w:rPr>
          <w:rFonts w:hint="cs"/>
          <w:rtl/>
          <w:lang w:bidi="fa-IR"/>
        </w:rPr>
        <w:t>یاده‌سازی</w:t>
      </w:r>
      <w:r w:rsidRPr="004C4E87">
        <w:rPr>
          <w:rtl/>
          <w:lang w:bidi="fa-IR"/>
        </w:rPr>
        <w:t xml:space="preserve"> فناور</w:t>
      </w:r>
      <w:r w:rsidRPr="004C4E87">
        <w:rPr>
          <w:rFonts w:hint="cs"/>
          <w:rtl/>
          <w:lang w:bidi="fa-IR"/>
        </w:rPr>
        <w:t>ی‌های</w:t>
      </w:r>
      <w:r w:rsidRPr="004C4E87">
        <w:rPr>
          <w:rtl/>
          <w:lang w:bidi="fa-IR"/>
        </w:rPr>
        <w:t xml:space="preserve"> نوظهور دارد و صرف</w:t>
      </w:r>
      <w:r>
        <w:rPr>
          <w:rFonts w:hint="cs"/>
          <w:rtl/>
          <w:lang w:bidi="fa-IR"/>
        </w:rPr>
        <w:t>ا</w:t>
      </w:r>
      <w:r w:rsidRPr="004C4E87">
        <w:rPr>
          <w:rtl/>
          <w:lang w:bidi="fa-IR"/>
        </w:rPr>
        <w:t xml:space="preserve"> محدود به سه لا</w:t>
      </w:r>
      <w:r w:rsidRPr="004C4E87">
        <w:rPr>
          <w:rFonts w:hint="cs"/>
          <w:rtl/>
          <w:lang w:bidi="fa-IR"/>
        </w:rPr>
        <w:t>یه</w:t>
      </w:r>
      <w:r w:rsidRPr="004C4E87">
        <w:rPr>
          <w:rtl/>
          <w:lang w:bidi="fa-IR"/>
        </w:rPr>
        <w:t xml:space="preserve"> سنت</w:t>
      </w:r>
      <w:r w:rsidRPr="004C4E87">
        <w:rPr>
          <w:rFonts w:hint="cs"/>
          <w:rtl/>
          <w:lang w:bidi="fa-IR"/>
        </w:rPr>
        <w:t>ی</w:t>
      </w:r>
      <w:r w:rsidRPr="004C4E87">
        <w:rPr>
          <w:rtl/>
          <w:lang w:bidi="fa-IR"/>
        </w:rPr>
        <w:t xml:space="preserve"> ن</w:t>
      </w:r>
      <w:r w:rsidRPr="004C4E87">
        <w:rPr>
          <w:rFonts w:hint="cs"/>
          <w:rtl/>
          <w:lang w:bidi="fa-IR"/>
        </w:rPr>
        <w:t>یست</w:t>
      </w:r>
      <w:r w:rsidRPr="004C4E87">
        <w:rPr>
          <w:rtl/>
          <w:lang w:bidi="fa-IR"/>
        </w:rPr>
        <w:t>. همچن</w:t>
      </w:r>
      <w:r w:rsidRPr="004C4E87">
        <w:rPr>
          <w:rFonts w:hint="cs"/>
          <w:rtl/>
          <w:lang w:bidi="fa-IR"/>
        </w:rPr>
        <w:t>ین،</w:t>
      </w:r>
      <w:r w:rsidRPr="004C4E87">
        <w:rPr>
          <w:rtl/>
          <w:lang w:bidi="fa-IR"/>
        </w:rPr>
        <w:t xml:space="preserve"> در مقا</w:t>
      </w:r>
      <w:r w:rsidRPr="004C4E87">
        <w:rPr>
          <w:rFonts w:hint="cs"/>
          <w:rtl/>
          <w:lang w:bidi="fa-IR"/>
        </w:rPr>
        <w:t>یسه</w:t>
      </w:r>
      <w:r w:rsidRPr="004C4E87">
        <w:rPr>
          <w:rtl/>
          <w:lang w:bidi="fa-IR"/>
        </w:rPr>
        <w:t xml:space="preserve"> با مدل مبتن</w:t>
      </w:r>
      <w:r w:rsidRPr="004C4E87">
        <w:rPr>
          <w:rFonts w:hint="cs"/>
          <w:rtl/>
          <w:lang w:bidi="fa-IR"/>
        </w:rPr>
        <w:t>ی</w:t>
      </w:r>
      <w:r w:rsidRPr="004C4E87">
        <w:rPr>
          <w:rtl/>
          <w:lang w:bidi="fa-IR"/>
        </w:rPr>
        <w:t xml:space="preserve"> بر متا مدل که ساختار اطلاعات</w:t>
      </w:r>
      <w:r w:rsidRPr="004C4E87">
        <w:rPr>
          <w:rFonts w:hint="cs"/>
          <w:rtl/>
          <w:lang w:bidi="fa-IR"/>
        </w:rPr>
        <w:t>ی</w:t>
      </w:r>
      <w:r w:rsidRPr="004C4E87">
        <w:rPr>
          <w:rtl/>
          <w:lang w:bidi="fa-IR"/>
        </w:rPr>
        <w:t xml:space="preserve"> نقشه‌راه را رسم</w:t>
      </w:r>
      <w:r w:rsidRPr="004C4E87">
        <w:rPr>
          <w:rFonts w:hint="cs"/>
          <w:rtl/>
          <w:lang w:bidi="fa-IR"/>
        </w:rPr>
        <w:t>ی</w:t>
      </w:r>
      <w:r w:rsidRPr="004C4E87">
        <w:rPr>
          <w:rtl/>
          <w:lang w:bidi="fa-IR"/>
        </w:rPr>
        <w:t xml:space="preserve"> و قابل تحل</w:t>
      </w:r>
      <w:r w:rsidRPr="004C4E87">
        <w:rPr>
          <w:rFonts w:hint="cs"/>
          <w:rtl/>
          <w:lang w:bidi="fa-IR"/>
        </w:rPr>
        <w:t>یل</w:t>
      </w:r>
      <w:r w:rsidRPr="004C4E87">
        <w:rPr>
          <w:rtl/>
          <w:lang w:bidi="fa-IR"/>
        </w:rPr>
        <w:t xml:space="preserve"> کرده و امکان خودکارساز</w:t>
      </w:r>
      <w:r w:rsidRPr="004C4E87">
        <w:rPr>
          <w:rFonts w:hint="cs"/>
          <w:rtl/>
          <w:lang w:bidi="fa-IR"/>
        </w:rPr>
        <w:t>ی</w:t>
      </w:r>
      <w:r w:rsidRPr="004C4E87">
        <w:rPr>
          <w:rtl/>
          <w:lang w:bidi="fa-IR"/>
        </w:rPr>
        <w:t xml:space="preserve"> فرا</w:t>
      </w:r>
      <w:r w:rsidRPr="004C4E87">
        <w:rPr>
          <w:rFonts w:hint="cs"/>
          <w:rtl/>
          <w:lang w:bidi="fa-IR"/>
        </w:rPr>
        <w:t>یندها</w:t>
      </w:r>
      <w:r w:rsidRPr="004C4E87">
        <w:rPr>
          <w:rtl/>
          <w:lang w:bidi="fa-IR"/>
        </w:rPr>
        <w:t xml:space="preserve"> و تحل</w:t>
      </w:r>
      <w:r w:rsidRPr="004C4E87">
        <w:rPr>
          <w:rFonts w:hint="cs"/>
          <w:rtl/>
          <w:lang w:bidi="fa-IR"/>
        </w:rPr>
        <w:t>یل‌های</w:t>
      </w:r>
      <w:r w:rsidRPr="004C4E87">
        <w:rPr>
          <w:rtl/>
          <w:lang w:bidi="fa-IR"/>
        </w:rPr>
        <w:t xml:space="preserve"> پ</w:t>
      </w:r>
      <w:r w:rsidRPr="004C4E87">
        <w:rPr>
          <w:rFonts w:hint="cs"/>
          <w:rtl/>
          <w:lang w:bidi="fa-IR"/>
        </w:rPr>
        <w:t>یچیده</w:t>
      </w:r>
      <w:r w:rsidRPr="004C4E87">
        <w:rPr>
          <w:rtl/>
          <w:lang w:bidi="fa-IR"/>
        </w:rPr>
        <w:t xml:space="preserve"> را فراهم م</w:t>
      </w:r>
      <w:r w:rsidRPr="004C4E87">
        <w:rPr>
          <w:rFonts w:hint="cs"/>
          <w:rtl/>
          <w:lang w:bidi="fa-IR"/>
        </w:rPr>
        <w:t>ی‌کند،</w:t>
      </w:r>
      <w:r w:rsidRPr="004C4E87">
        <w:rPr>
          <w:rtl/>
          <w:lang w:bidi="fa-IR"/>
        </w:rPr>
        <w:t xml:space="preserve"> نقشه‌راه د</w:t>
      </w:r>
      <w:r w:rsidRPr="004C4E87">
        <w:rPr>
          <w:rFonts w:hint="cs"/>
          <w:rtl/>
          <w:lang w:bidi="fa-IR"/>
        </w:rPr>
        <w:t>یجیتال</w:t>
      </w:r>
      <w:r w:rsidRPr="004C4E87">
        <w:rPr>
          <w:rtl/>
          <w:lang w:bidi="fa-IR"/>
        </w:rPr>
        <w:t xml:space="preserve"> ب</w:t>
      </w:r>
      <w:r w:rsidRPr="004C4E87">
        <w:rPr>
          <w:rFonts w:hint="cs"/>
          <w:rtl/>
          <w:lang w:bidi="fa-IR"/>
        </w:rPr>
        <w:t>یشتر</w:t>
      </w:r>
      <w:r w:rsidRPr="004C4E87">
        <w:rPr>
          <w:rtl/>
          <w:lang w:bidi="fa-IR"/>
        </w:rPr>
        <w:t xml:space="preserve"> به ارز</w:t>
      </w:r>
      <w:r w:rsidRPr="004C4E87">
        <w:rPr>
          <w:rFonts w:hint="cs"/>
          <w:rtl/>
          <w:lang w:bidi="fa-IR"/>
        </w:rPr>
        <w:t>یابی</w:t>
      </w:r>
      <w:r w:rsidRPr="004C4E87">
        <w:rPr>
          <w:rtl/>
          <w:lang w:bidi="fa-IR"/>
        </w:rPr>
        <w:t xml:space="preserve"> ارزش کسب‌وکار، تطب</w:t>
      </w:r>
      <w:r w:rsidRPr="004C4E87">
        <w:rPr>
          <w:rFonts w:hint="cs"/>
          <w:rtl/>
          <w:lang w:bidi="fa-IR"/>
        </w:rPr>
        <w:t>یق</w:t>
      </w:r>
      <w:r w:rsidRPr="004C4E87">
        <w:rPr>
          <w:rtl/>
          <w:lang w:bidi="fa-IR"/>
        </w:rPr>
        <w:t xml:space="preserve"> با روندها</w:t>
      </w:r>
      <w:r w:rsidRPr="004C4E87">
        <w:rPr>
          <w:rFonts w:hint="cs"/>
          <w:rtl/>
          <w:lang w:bidi="fa-IR"/>
        </w:rPr>
        <w:t>ی</w:t>
      </w:r>
      <w:r w:rsidRPr="004C4E87">
        <w:rPr>
          <w:rtl/>
          <w:lang w:bidi="fa-IR"/>
        </w:rPr>
        <w:t xml:space="preserve"> بازار و مد</w:t>
      </w:r>
      <w:r w:rsidRPr="004C4E87">
        <w:rPr>
          <w:rFonts w:hint="cs"/>
          <w:rtl/>
          <w:lang w:bidi="fa-IR"/>
        </w:rPr>
        <w:t>یریت</w:t>
      </w:r>
      <w:r w:rsidRPr="004C4E87">
        <w:rPr>
          <w:rtl/>
          <w:lang w:bidi="fa-IR"/>
        </w:rPr>
        <w:t xml:space="preserve"> تغ</w:t>
      </w:r>
      <w:r w:rsidRPr="004C4E87">
        <w:rPr>
          <w:rFonts w:hint="cs"/>
          <w:rtl/>
          <w:lang w:bidi="fa-IR"/>
        </w:rPr>
        <w:t>ییر</w:t>
      </w:r>
      <w:r w:rsidRPr="004C4E87">
        <w:rPr>
          <w:rtl/>
          <w:lang w:bidi="fa-IR"/>
        </w:rPr>
        <w:t xml:space="preserve"> سازمان</w:t>
      </w:r>
      <w:r w:rsidRPr="004C4E87">
        <w:rPr>
          <w:rFonts w:hint="cs"/>
          <w:rtl/>
          <w:lang w:bidi="fa-IR"/>
        </w:rPr>
        <w:t>ی</w:t>
      </w:r>
      <w:r w:rsidRPr="004C4E87">
        <w:rPr>
          <w:rtl/>
          <w:lang w:bidi="fa-IR"/>
        </w:rPr>
        <w:t xml:space="preserve"> توجه دارد و ابزارها</w:t>
      </w:r>
      <w:r w:rsidRPr="004C4E87">
        <w:rPr>
          <w:rFonts w:hint="cs"/>
          <w:rtl/>
          <w:lang w:bidi="fa-IR"/>
        </w:rPr>
        <w:t>یی</w:t>
      </w:r>
      <w:r w:rsidRPr="004C4E87">
        <w:rPr>
          <w:rtl/>
          <w:lang w:bidi="fa-IR"/>
        </w:rPr>
        <w:t xml:space="preserve"> برا</w:t>
      </w:r>
      <w:r w:rsidRPr="004C4E87">
        <w:rPr>
          <w:rFonts w:hint="cs"/>
          <w:rtl/>
          <w:lang w:bidi="fa-IR"/>
        </w:rPr>
        <w:t>ی</w:t>
      </w:r>
      <w:r w:rsidRPr="004C4E87">
        <w:rPr>
          <w:rtl/>
          <w:lang w:bidi="fa-IR"/>
        </w:rPr>
        <w:t xml:space="preserve"> تصم</w:t>
      </w:r>
      <w:r w:rsidRPr="004C4E87">
        <w:rPr>
          <w:rFonts w:hint="cs"/>
          <w:rtl/>
          <w:lang w:bidi="fa-IR"/>
        </w:rPr>
        <w:t>یم‌گیری</w:t>
      </w:r>
      <w:r w:rsidRPr="004C4E87">
        <w:rPr>
          <w:rtl/>
          <w:lang w:bidi="fa-IR"/>
        </w:rPr>
        <w:t xml:space="preserve"> عمل</w:t>
      </w:r>
      <w:r w:rsidRPr="004C4E87">
        <w:rPr>
          <w:rFonts w:hint="cs"/>
          <w:rtl/>
          <w:lang w:bidi="fa-IR"/>
        </w:rPr>
        <w:t>یاتی</w:t>
      </w:r>
      <w:r w:rsidRPr="004C4E87">
        <w:rPr>
          <w:rtl/>
          <w:lang w:bidi="fa-IR"/>
        </w:rPr>
        <w:t xml:space="preserve"> و هدا</w:t>
      </w:r>
      <w:r w:rsidRPr="004C4E87">
        <w:rPr>
          <w:rFonts w:hint="cs"/>
          <w:rtl/>
          <w:lang w:bidi="fa-IR"/>
        </w:rPr>
        <w:t>یت</w:t>
      </w:r>
      <w:r w:rsidRPr="004C4E87">
        <w:rPr>
          <w:rtl/>
          <w:lang w:bidi="fa-IR"/>
        </w:rPr>
        <w:t xml:space="preserve"> پروژه‌ها</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ارائه م</w:t>
      </w:r>
      <w:r w:rsidRPr="004C4E87">
        <w:rPr>
          <w:rFonts w:hint="cs"/>
          <w:rtl/>
          <w:lang w:bidi="fa-IR"/>
        </w:rPr>
        <w:t>ی‌دهد</w:t>
      </w:r>
      <w:r w:rsidRPr="004C4E87">
        <w:rPr>
          <w:rtl/>
          <w:lang w:bidi="fa-IR"/>
        </w:rPr>
        <w:t>. به ا</w:t>
      </w:r>
      <w:r w:rsidRPr="004C4E87">
        <w:rPr>
          <w:rFonts w:hint="cs"/>
          <w:rtl/>
          <w:lang w:bidi="fa-IR"/>
        </w:rPr>
        <w:t>ین</w:t>
      </w:r>
      <w:r w:rsidRPr="004C4E87">
        <w:rPr>
          <w:rtl/>
          <w:lang w:bidi="fa-IR"/>
        </w:rPr>
        <w:t xml:space="preserve"> ترت</w:t>
      </w:r>
      <w:r w:rsidRPr="004C4E87">
        <w:rPr>
          <w:rFonts w:hint="cs"/>
          <w:rtl/>
          <w:lang w:bidi="fa-IR"/>
        </w:rPr>
        <w:t>یب،</w:t>
      </w:r>
      <w:r w:rsidRPr="004C4E87">
        <w:rPr>
          <w:rtl/>
          <w:lang w:bidi="fa-IR"/>
        </w:rPr>
        <w:t xml:space="preserve"> نقشه‌راه د</w:t>
      </w:r>
      <w:r w:rsidRPr="004C4E87">
        <w:rPr>
          <w:rFonts w:hint="cs"/>
          <w:rtl/>
          <w:lang w:bidi="fa-IR"/>
        </w:rPr>
        <w:t>یجیتال</w:t>
      </w:r>
      <w:r w:rsidRPr="004C4E87">
        <w:rPr>
          <w:rtl/>
          <w:lang w:bidi="fa-IR"/>
        </w:rPr>
        <w:t xml:space="preserve"> مکمل مدل‌ها</w:t>
      </w:r>
      <w:r w:rsidRPr="004C4E87">
        <w:rPr>
          <w:rFonts w:hint="cs"/>
          <w:rtl/>
          <w:lang w:bidi="fa-IR"/>
        </w:rPr>
        <w:t>ی</w:t>
      </w:r>
      <w:r w:rsidRPr="004C4E87">
        <w:rPr>
          <w:rtl/>
          <w:lang w:bidi="fa-IR"/>
        </w:rPr>
        <w:t xml:space="preserve"> قبل</w:t>
      </w:r>
      <w:r w:rsidRPr="004C4E87">
        <w:rPr>
          <w:rFonts w:hint="cs"/>
          <w:rtl/>
          <w:lang w:bidi="fa-IR"/>
        </w:rPr>
        <w:t>ی</w:t>
      </w:r>
      <w:r w:rsidRPr="004C4E87">
        <w:rPr>
          <w:rtl/>
          <w:lang w:bidi="fa-IR"/>
        </w:rPr>
        <w:t xml:space="preserve"> محسوب م</w:t>
      </w:r>
      <w:r w:rsidRPr="004C4E87">
        <w:rPr>
          <w:rFonts w:hint="cs"/>
          <w:rtl/>
          <w:lang w:bidi="fa-IR"/>
        </w:rPr>
        <w:t>ی‌شود</w:t>
      </w:r>
      <w:r w:rsidRPr="004C4E87">
        <w:rPr>
          <w:rtl/>
          <w:lang w:bidi="fa-IR"/>
        </w:rPr>
        <w:t xml:space="preserve"> و برا</w:t>
      </w:r>
      <w:r w:rsidRPr="004C4E87">
        <w:rPr>
          <w:rFonts w:hint="cs"/>
          <w:rtl/>
          <w:lang w:bidi="fa-IR"/>
        </w:rPr>
        <w:t>ی</w:t>
      </w:r>
      <w:r w:rsidRPr="004C4E87">
        <w:rPr>
          <w:rtl/>
          <w:lang w:bidi="fa-IR"/>
        </w:rPr>
        <w:t xml:space="preserve"> سازمان‌ها</w:t>
      </w:r>
      <w:r w:rsidRPr="004C4E87">
        <w:rPr>
          <w:rFonts w:hint="cs"/>
          <w:rtl/>
          <w:lang w:bidi="fa-IR"/>
        </w:rPr>
        <w:t>یی</w:t>
      </w:r>
      <w:r w:rsidRPr="004C4E87">
        <w:rPr>
          <w:rtl/>
          <w:lang w:bidi="fa-IR"/>
        </w:rPr>
        <w:t xml:space="preserve"> که به دنبال هم‌راستا</w:t>
      </w:r>
      <w:r w:rsidRPr="004C4E87">
        <w:rPr>
          <w:rFonts w:hint="cs"/>
          <w:rtl/>
          <w:lang w:bidi="fa-IR"/>
        </w:rPr>
        <w:t>یی</w:t>
      </w:r>
      <w:r w:rsidRPr="004C4E87">
        <w:rPr>
          <w:rtl/>
          <w:lang w:bidi="fa-IR"/>
        </w:rPr>
        <w:t xml:space="preserve"> فناور</w:t>
      </w:r>
      <w:r w:rsidRPr="004C4E87">
        <w:rPr>
          <w:rFonts w:hint="cs"/>
          <w:rtl/>
          <w:lang w:bidi="fa-IR"/>
        </w:rPr>
        <w:t>ی</w:t>
      </w:r>
      <w:r w:rsidRPr="004C4E87">
        <w:rPr>
          <w:rtl/>
          <w:lang w:bidi="fa-IR"/>
        </w:rPr>
        <w:t xml:space="preserve"> و استراتژ</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هستند، چارچوب</w:t>
      </w:r>
      <w:r w:rsidRPr="004C4E87">
        <w:rPr>
          <w:rFonts w:hint="cs"/>
          <w:rtl/>
          <w:lang w:bidi="fa-IR"/>
        </w:rPr>
        <w:t>ی</w:t>
      </w:r>
      <w:r w:rsidRPr="004C4E87">
        <w:rPr>
          <w:rtl/>
          <w:lang w:bidi="fa-IR"/>
        </w:rPr>
        <w:t xml:space="preserve"> عمل</w:t>
      </w:r>
      <w:r w:rsidRPr="004C4E87">
        <w:rPr>
          <w:rFonts w:hint="cs"/>
          <w:rtl/>
          <w:lang w:bidi="fa-IR"/>
        </w:rPr>
        <w:t>ی</w:t>
      </w:r>
      <w:r w:rsidRPr="004C4E87">
        <w:rPr>
          <w:rtl/>
          <w:lang w:bidi="fa-IR"/>
        </w:rPr>
        <w:t xml:space="preserve"> و کاربرد</w:t>
      </w:r>
      <w:r w:rsidRPr="004C4E87">
        <w:rPr>
          <w:rFonts w:hint="cs"/>
          <w:rtl/>
          <w:lang w:bidi="fa-IR"/>
        </w:rPr>
        <w:t>ی</w:t>
      </w:r>
      <w:r w:rsidRPr="004C4E87">
        <w:rPr>
          <w:rtl/>
          <w:lang w:bidi="fa-IR"/>
        </w:rPr>
        <w:t xml:space="preserve"> فراهم م</w:t>
      </w:r>
      <w:r w:rsidRPr="004C4E87">
        <w:rPr>
          <w:rFonts w:hint="cs"/>
          <w:rtl/>
          <w:lang w:bidi="fa-IR"/>
        </w:rPr>
        <w:t>ی‌آورد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&lt;EndNote&gt;&lt;Cite&gt;&lt;Author&gt;Zaoui&lt;/Author&gt;&lt;Year&gt;2020&lt;/Year&gt;&lt;RecNum&gt;123&lt;/RecNum&gt;&lt;DisplayText&gt;(Zaoui &amp;amp; Souissi, 2020)&lt;/DisplayText&gt;&lt;record&gt;&lt;rec-number&gt;123&lt;/rec-number&gt;&lt;foreign-keys&gt;&lt;key app="EN" db-id="fedrzzrekw0seces2d85e09w9a09t9dad5wp" timestamp="1757685724"&gt;123&lt;/key&gt;&lt;/foreign-keys&gt;&lt;ref-type name="Journal Article"&gt;17&lt;/ref-type&gt;&lt;contributors&gt;&lt;authors&gt;&lt;author&gt;Zaoui, Fadwa&lt;/author&gt;&lt;author&gt;Souissi, Nissrine&lt;/author&gt;&lt;/authors&gt;&lt;/contributors&gt;&lt;titles&gt;&lt;title&gt;Roadmap for digital transformation: A literature review&lt;/title&gt;&lt;secondary-title&gt;Procedia Computer Science&lt;/secondary-title&gt;&lt;/titles&gt;&lt;periodical&gt;&lt;full-title&gt;Procedia Computer Science&lt;/full-title&gt;&lt;/periodical&gt;&lt;pages&gt;621-628&lt;/pages&gt;&lt;volume&gt;175&lt;/volume&gt;&lt;dates&gt;&lt;year&gt;2020&lt;/year&gt;&lt;/dates&gt;&lt;isbn&gt;1877-05</w:instrText>
      </w:r>
      <w:r>
        <w:rPr>
          <w:rtl/>
          <w:lang w:bidi="fa-IR"/>
        </w:rPr>
        <w:instrText>09&lt;/</w:instrText>
      </w:r>
      <w:r>
        <w:rPr>
          <w:lang w:bidi="fa-IR"/>
        </w:rPr>
        <w:instrTex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Zaoui &amp; Souissi, 2020</w:t>
      </w:r>
      <w:r>
        <w:rPr>
          <w:noProof/>
          <w:rtl/>
          <w:lang w:bidi="fa-IR"/>
        </w:rPr>
        <w:t>)</w:t>
      </w:r>
      <w:r>
        <w:rPr>
          <w:rtl/>
          <w:lang w:bidi="fa-IR"/>
        </w:rPr>
        <w:fldChar w:fldCharType="end"/>
      </w:r>
      <w:r>
        <w:rPr>
          <w:rFonts w:hint="cs"/>
          <w:rtl/>
          <w:lang w:bidi="fa-IR"/>
        </w:rPr>
        <w:t xml:space="preserve">. </w:t>
      </w:r>
      <w:r w:rsidR="00A6609E">
        <w:rPr>
          <w:rFonts w:hint="cs"/>
          <w:rtl/>
          <w:lang w:bidi="fa-IR"/>
        </w:rPr>
        <w:t xml:space="preserve">تصویر زیر یک نمونه از نقشه راه دیجیتال را نشان می‌دهد </w:t>
      </w:r>
      <w:r w:rsidR="00A6609E">
        <w:rPr>
          <w:rtl/>
          <w:lang w:bidi="fa-IR"/>
        </w:rPr>
        <w:fldChar w:fldCharType="begin"/>
      </w:r>
      <w:r w:rsidR="00A6609E">
        <w:rPr>
          <w:rtl/>
          <w:lang w:bidi="fa-IR"/>
        </w:rPr>
        <w:instrText xml:space="preserve"> </w:instrText>
      </w:r>
      <w:r w:rsidR="00A6609E">
        <w:rPr>
          <w:lang w:bidi="fa-IR"/>
        </w:rPr>
        <w:instrText>ADDIN EN.CITE &lt;EndNote&gt;&lt;Cite&gt;&lt;Author&gt;Constantinescu&lt;/Author&gt;&lt;Year&gt;2024&lt;/Year&gt;&lt;RecNum&gt;124&lt;/RecNum&gt;&lt;DisplayText&gt;(Constantinescu &amp;amp; Roman, 2024)&lt;/DisplayText&gt;&lt;record&gt;&lt;rec-number&gt;124&lt;/rec-number&gt;&lt;foreign-keys&gt;&lt;key app="EN" db-id="fedrzzrekw0seces2d85e09w9a09t9dad5wp" timestamp="1757770646"&gt;124&lt;/key&gt;&lt;/foreign-keys&gt;&lt;ref-type name="Journal Article"&gt;17&lt;/ref-type&gt;&lt;contributors&gt;&lt;authors&gt;&lt;author&gt;Constantinescu, Mihaela-Sorina&lt;/author&gt;&lt;author&gt;Roman, Mihai Daniel&lt;/author&gt;&lt;/authors&gt;&lt;/contributors&gt;&lt;titles&gt;&lt;title&gt;Building a digital roadmap for enterprises&lt;/title&gt;&lt;/titles&gt;&lt;dates&gt;&lt;year&gt;2024&lt;/year&gt;&lt;/dates&gt;&lt;urls&gt;&lt;/urls&gt;&lt;/record&gt;&lt;/Cite&gt;&lt;/EndNote</w:instrText>
      </w:r>
      <w:r w:rsidR="00A6609E">
        <w:rPr>
          <w:rtl/>
          <w:lang w:bidi="fa-IR"/>
        </w:rPr>
        <w:instrText>&gt;</w:instrText>
      </w:r>
      <w:r w:rsidR="00A6609E">
        <w:rPr>
          <w:rtl/>
          <w:lang w:bidi="fa-IR"/>
        </w:rPr>
        <w:fldChar w:fldCharType="separate"/>
      </w:r>
      <w:r w:rsidR="00A6609E">
        <w:rPr>
          <w:noProof/>
          <w:rtl/>
          <w:lang w:bidi="fa-IR"/>
        </w:rPr>
        <w:t>(</w:t>
      </w:r>
      <w:r w:rsidR="00A6609E">
        <w:rPr>
          <w:noProof/>
          <w:lang w:bidi="fa-IR"/>
        </w:rPr>
        <w:t>Constantinescu &amp; Roman, 2024</w:t>
      </w:r>
      <w:r w:rsidR="00A6609E">
        <w:rPr>
          <w:noProof/>
          <w:rtl/>
          <w:lang w:bidi="fa-IR"/>
        </w:rPr>
        <w:t>)</w:t>
      </w:r>
      <w:r w:rsidR="00A6609E">
        <w:rPr>
          <w:rtl/>
          <w:lang w:bidi="fa-IR"/>
        </w:rPr>
        <w:fldChar w:fldCharType="end"/>
      </w:r>
      <w:r w:rsidR="00A6609E">
        <w:rPr>
          <w:lang w:bidi="fa-IR"/>
        </w:rPr>
        <w:t>.</w:t>
      </w:r>
    </w:p>
    <w:p w14:paraId="785925A8" w14:textId="77777777" w:rsidR="00A6609E" w:rsidRDefault="00A6609E" w:rsidP="00A6609E">
      <w:pPr>
        <w:pStyle w:val="ListParagraph"/>
        <w:keepNext/>
      </w:pPr>
      <w:r>
        <w:rPr>
          <w:rFonts w:hint="cs"/>
          <w:noProof/>
          <w:rtl/>
          <w:lang w:val="fa-IR" w:bidi="fa-IR"/>
        </w:rPr>
        <w:drawing>
          <wp:inline distT="0" distB="0" distL="0" distR="0" wp14:anchorId="6E8FA7B4" wp14:editId="3FAA4991">
            <wp:extent cx="5352757" cy="2434475"/>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358330" cy="2437010"/>
                    </a:xfrm>
                    <a:prstGeom prst="rect">
                      <a:avLst/>
                    </a:prstGeom>
                  </pic:spPr>
                </pic:pic>
              </a:graphicData>
            </a:graphic>
          </wp:inline>
        </w:drawing>
      </w:r>
    </w:p>
    <w:p w14:paraId="4E288672" w14:textId="1E108727" w:rsidR="00A6609E" w:rsidRDefault="00A6609E" w:rsidP="00A6609E">
      <w:pPr>
        <w:pStyle w:val="Caption"/>
        <w:rPr>
          <w:rFonts w:hint="cs"/>
          <w:rtl/>
          <w:lang w:bidi="fa-IR"/>
        </w:rPr>
      </w:pPr>
      <w:r>
        <w:rPr>
          <w:rtl/>
        </w:rPr>
        <w:t xml:space="preserve">شکل </w:t>
      </w:r>
      <w:r w:rsidR="009E2E80">
        <w:rPr>
          <w:rtl/>
        </w:rPr>
        <w:fldChar w:fldCharType="begin"/>
      </w:r>
      <w:r w:rsidR="009E2E80">
        <w:rPr>
          <w:rtl/>
        </w:rPr>
        <w:instrText xml:space="preserve"> </w:instrText>
      </w:r>
      <w:r w:rsidR="009E2E80">
        <w:instrText>STYLEREF</w:instrText>
      </w:r>
      <w:r w:rsidR="009E2E80">
        <w:rPr>
          <w:rtl/>
        </w:rPr>
        <w:instrText xml:space="preserve"> 1 \</w:instrText>
      </w:r>
      <w:r w:rsidR="009E2E80">
        <w:instrText>s</w:instrText>
      </w:r>
      <w:r w:rsidR="009E2E80">
        <w:rPr>
          <w:rtl/>
        </w:rPr>
        <w:instrText xml:space="preserve"> </w:instrText>
      </w:r>
      <w:r w:rsidR="009E2E80">
        <w:rPr>
          <w:rtl/>
        </w:rPr>
        <w:fldChar w:fldCharType="separate"/>
      </w:r>
      <w:r w:rsidR="009E2E80">
        <w:rPr>
          <w:noProof/>
          <w:rtl/>
        </w:rPr>
        <w:t>‏2</w:t>
      </w:r>
      <w:r w:rsidR="009E2E80">
        <w:rPr>
          <w:rtl/>
        </w:rPr>
        <w:fldChar w:fldCharType="end"/>
      </w:r>
      <w:r w:rsidR="009E2E80">
        <w:rPr>
          <w:rtl/>
        </w:rPr>
        <w:noBreakHyphen/>
      </w:r>
      <w:r w:rsidR="009E2E80">
        <w:rPr>
          <w:rtl/>
        </w:rPr>
        <w:fldChar w:fldCharType="begin"/>
      </w:r>
      <w:r w:rsidR="009E2E80">
        <w:rPr>
          <w:rtl/>
        </w:rPr>
        <w:instrText xml:space="preserve"> </w:instrText>
      </w:r>
      <w:r w:rsidR="009E2E80">
        <w:instrText>SEQ</w:instrText>
      </w:r>
      <w:r w:rsidR="009E2E80">
        <w:rPr>
          <w:rtl/>
        </w:rPr>
        <w:instrText xml:space="preserve"> شکل \* </w:instrText>
      </w:r>
      <w:r w:rsidR="009E2E80">
        <w:instrText>ARABIC \s 1</w:instrText>
      </w:r>
      <w:r w:rsidR="009E2E80">
        <w:rPr>
          <w:rtl/>
        </w:rPr>
        <w:instrText xml:space="preserve"> </w:instrText>
      </w:r>
      <w:r w:rsidR="009E2E80">
        <w:rPr>
          <w:rtl/>
        </w:rPr>
        <w:fldChar w:fldCharType="separate"/>
      </w:r>
      <w:r w:rsidR="009E2E80">
        <w:rPr>
          <w:noProof/>
          <w:rtl/>
        </w:rPr>
        <w:t>4</w:t>
      </w:r>
      <w:r w:rsidR="009E2E80">
        <w:rPr>
          <w:rtl/>
        </w:rPr>
        <w:fldChar w:fldCharType="end"/>
      </w:r>
      <w:r>
        <w:rPr>
          <w:rFonts w:hint="cs"/>
          <w:rtl/>
        </w:rPr>
        <w:t xml:space="preserve"> نقشه راه دیجیتال</w:t>
      </w:r>
    </w:p>
    <w:p w14:paraId="7E269E48" w14:textId="77777777" w:rsidR="00A6609E" w:rsidRPr="004C4E87" w:rsidRDefault="00A6609E" w:rsidP="004C4E87">
      <w:pPr>
        <w:pStyle w:val="ListParagraph"/>
        <w:rPr>
          <w:rFonts w:hint="cs"/>
          <w:rtl/>
          <w:lang w:bidi="fa-IR"/>
        </w:rPr>
      </w:pPr>
    </w:p>
    <w:p w14:paraId="29609B27" w14:textId="2E45F024" w:rsidR="00987FAA" w:rsidRDefault="00987FAA" w:rsidP="004E0B2A">
      <w:pPr>
        <w:pStyle w:val="ListParagraph"/>
        <w:numPr>
          <w:ilvl w:val="0"/>
          <w:numId w:val="13"/>
        </w:numPr>
        <w:rPr>
          <w:b/>
          <w:bCs/>
          <w:lang w:bidi="fa-IR"/>
        </w:rPr>
      </w:pPr>
      <w:r w:rsidRPr="00987FAA">
        <w:rPr>
          <w:b/>
          <w:bCs/>
          <w:rtl/>
          <w:lang w:bidi="fa-IR"/>
        </w:rPr>
        <w:t>نقشه راه مبتن</w:t>
      </w:r>
      <w:r w:rsidRPr="00987FAA">
        <w:rPr>
          <w:rFonts w:hint="cs"/>
          <w:b/>
          <w:bCs/>
          <w:rtl/>
          <w:lang w:bidi="fa-IR"/>
        </w:rPr>
        <w:t>ی</w:t>
      </w:r>
      <w:r w:rsidRPr="00987FAA">
        <w:rPr>
          <w:b/>
          <w:bCs/>
          <w:rtl/>
          <w:lang w:bidi="fa-IR"/>
        </w:rPr>
        <w:t xml:space="preserve"> بر سنار</w:t>
      </w:r>
      <w:r w:rsidRPr="00987FAA">
        <w:rPr>
          <w:rFonts w:hint="cs"/>
          <w:b/>
          <w:bCs/>
          <w:rtl/>
          <w:lang w:bidi="fa-IR"/>
        </w:rPr>
        <w:t>یو</w:t>
      </w:r>
      <w:r w:rsidRPr="00987FAA">
        <w:rPr>
          <w:b/>
          <w:bCs/>
          <w:rtl/>
          <w:lang w:bidi="fa-IR"/>
        </w:rPr>
        <w:t xml:space="preserve"> و با پشت</w:t>
      </w:r>
      <w:r w:rsidRPr="00987FAA">
        <w:rPr>
          <w:rFonts w:hint="cs"/>
          <w:b/>
          <w:bCs/>
          <w:rtl/>
          <w:lang w:bidi="fa-IR"/>
        </w:rPr>
        <w:t>یبانی</w:t>
      </w:r>
      <w:r w:rsidRPr="00987FAA">
        <w:rPr>
          <w:b/>
          <w:bCs/>
          <w:rtl/>
          <w:lang w:bidi="fa-IR"/>
        </w:rPr>
        <w:t xml:space="preserve"> هوش مصنوع</w:t>
      </w:r>
      <w:r w:rsidRPr="00987FAA">
        <w:rPr>
          <w:rFonts w:hint="cs"/>
          <w:b/>
          <w:bCs/>
          <w:rtl/>
          <w:lang w:bidi="fa-IR"/>
        </w:rPr>
        <w:t>ی</w:t>
      </w:r>
      <w:r>
        <w:rPr>
          <w:rStyle w:val="FootnoteReference"/>
          <w:b/>
          <w:bCs/>
          <w:rtl/>
          <w:lang w:bidi="fa-IR"/>
        </w:rPr>
        <w:footnoteReference w:id="39"/>
      </w:r>
    </w:p>
    <w:p w14:paraId="1856BA64" w14:textId="24503748" w:rsidR="009E2E80" w:rsidRDefault="009E2E80" w:rsidP="009E2E80">
      <w:pPr>
        <w:pStyle w:val="ListParagraph"/>
        <w:rPr>
          <w:lang w:bidi="fa-IR"/>
        </w:rPr>
      </w:pPr>
      <w:r w:rsidRPr="009E2E80">
        <w:rPr>
          <w:rtl/>
          <w:lang w:bidi="fa-IR"/>
        </w:rPr>
        <w:t>مدل نقشه‌راه سنار</w:t>
      </w:r>
      <w:r w:rsidRPr="009E2E80">
        <w:rPr>
          <w:rFonts w:hint="cs"/>
          <w:rtl/>
          <w:lang w:bidi="fa-IR"/>
        </w:rPr>
        <w:t>یو</w:t>
      </w:r>
      <w:r w:rsidRPr="009E2E80">
        <w:rPr>
          <w:rtl/>
          <w:lang w:bidi="fa-IR"/>
        </w:rPr>
        <w:t xml:space="preserve"> محور رو</w:t>
      </w:r>
      <w:r w:rsidRPr="009E2E80">
        <w:rPr>
          <w:rFonts w:hint="cs"/>
          <w:rtl/>
          <w:lang w:bidi="fa-IR"/>
        </w:rPr>
        <w:t>یکردی</w:t>
      </w:r>
      <w:r w:rsidRPr="009E2E80">
        <w:rPr>
          <w:rtl/>
          <w:lang w:bidi="fa-IR"/>
        </w:rPr>
        <w:t xml:space="preserve"> نو</w:t>
      </w:r>
      <w:r w:rsidRPr="009E2E80">
        <w:rPr>
          <w:rFonts w:hint="cs"/>
          <w:rtl/>
          <w:lang w:bidi="fa-IR"/>
        </w:rPr>
        <w:t>ین</w:t>
      </w:r>
      <w:r w:rsidRPr="009E2E80">
        <w:rPr>
          <w:rtl/>
          <w:lang w:bidi="fa-IR"/>
        </w:rPr>
        <w:t xml:space="preserve"> در آ</w:t>
      </w:r>
      <w:r w:rsidRPr="009E2E80">
        <w:rPr>
          <w:rFonts w:hint="cs"/>
          <w:rtl/>
          <w:lang w:bidi="fa-IR"/>
        </w:rPr>
        <w:t>ینده‌پژوهی</w:t>
      </w:r>
      <w:r w:rsidRPr="009E2E80">
        <w:rPr>
          <w:rtl/>
          <w:lang w:bidi="fa-IR"/>
        </w:rPr>
        <w:t xml:space="preserve"> فناور</w:t>
      </w:r>
      <w:r w:rsidRPr="009E2E80">
        <w:rPr>
          <w:rFonts w:hint="cs"/>
          <w:rtl/>
          <w:lang w:bidi="fa-IR"/>
        </w:rPr>
        <w:t>ی</w:t>
      </w:r>
      <w:r w:rsidRPr="009E2E80">
        <w:rPr>
          <w:rtl/>
          <w:lang w:bidi="fa-IR"/>
        </w:rPr>
        <w:t xml:space="preserve"> است که با هدف تلف</w:t>
      </w:r>
      <w:r w:rsidRPr="009E2E80">
        <w:rPr>
          <w:rFonts w:hint="cs"/>
          <w:rtl/>
          <w:lang w:bidi="fa-IR"/>
        </w:rPr>
        <w:t>یق</w:t>
      </w:r>
      <w:r w:rsidRPr="009E2E80">
        <w:rPr>
          <w:rtl/>
          <w:lang w:bidi="fa-IR"/>
        </w:rPr>
        <w:t xml:space="preserve"> روش‌ها</w:t>
      </w:r>
      <w:r w:rsidRPr="009E2E80">
        <w:rPr>
          <w:rFonts w:hint="cs"/>
          <w:rtl/>
          <w:lang w:bidi="fa-IR"/>
        </w:rPr>
        <w:t>ی</w:t>
      </w:r>
      <w:r w:rsidRPr="009E2E80">
        <w:rPr>
          <w:rtl/>
          <w:lang w:bidi="fa-IR"/>
        </w:rPr>
        <w:t xml:space="preserve"> سنار</w:t>
      </w:r>
      <w:r w:rsidRPr="009E2E80">
        <w:rPr>
          <w:rFonts w:hint="cs"/>
          <w:rtl/>
          <w:lang w:bidi="fa-IR"/>
        </w:rPr>
        <w:t>یونویسی</w:t>
      </w:r>
      <w:r w:rsidRPr="009E2E80">
        <w:rPr>
          <w:rtl/>
          <w:lang w:bidi="fa-IR"/>
        </w:rPr>
        <w:t xml:space="preserve"> و نقشه‌راه فناور</w:t>
      </w:r>
      <w:r w:rsidRPr="009E2E80">
        <w:rPr>
          <w:rFonts w:hint="cs"/>
          <w:rtl/>
          <w:lang w:bidi="fa-IR"/>
        </w:rPr>
        <w:t>ی</w:t>
      </w:r>
      <w:r w:rsidRPr="009E2E80">
        <w:rPr>
          <w:rtl/>
          <w:lang w:bidi="fa-IR"/>
        </w:rPr>
        <w:t xml:space="preserve"> توسعه </w:t>
      </w:r>
      <w:r w:rsidRPr="009E2E80">
        <w:rPr>
          <w:rFonts w:hint="cs"/>
          <w:rtl/>
          <w:lang w:bidi="fa-IR"/>
        </w:rPr>
        <w:t>یافته</w:t>
      </w:r>
      <w:r w:rsidRPr="009E2E80">
        <w:rPr>
          <w:rtl/>
          <w:lang w:bidi="fa-IR"/>
        </w:rPr>
        <w:t xml:space="preserve"> است. در ا</w:t>
      </w:r>
      <w:r w:rsidRPr="009E2E80">
        <w:rPr>
          <w:rFonts w:hint="cs"/>
          <w:rtl/>
          <w:lang w:bidi="fa-IR"/>
        </w:rPr>
        <w:t>ین</w:t>
      </w:r>
      <w:r w:rsidRPr="009E2E80">
        <w:rPr>
          <w:rtl/>
          <w:lang w:bidi="fa-IR"/>
        </w:rPr>
        <w:t xml:space="preserve"> مدل، ابتدا سنار</w:t>
      </w:r>
      <w:r w:rsidRPr="009E2E80">
        <w:rPr>
          <w:rFonts w:hint="cs"/>
          <w:rtl/>
          <w:lang w:bidi="fa-IR"/>
        </w:rPr>
        <w:t>یوهای</w:t>
      </w:r>
      <w:r w:rsidRPr="009E2E80">
        <w:rPr>
          <w:rtl/>
          <w:lang w:bidi="fa-IR"/>
        </w:rPr>
        <w:t xml:space="preserve"> مختلف بر اساس عوامل کل</w:t>
      </w:r>
      <w:r w:rsidRPr="009E2E80">
        <w:rPr>
          <w:rFonts w:hint="cs"/>
          <w:rtl/>
          <w:lang w:bidi="fa-IR"/>
        </w:rPr>
        <w:t>یدی</w:t>
      </w:r>
      <w:r w:rsidRPr="009E2E80">
        <w:rPr>
          <w:rtl/>
          <w:lang w:bidi="fa-IR"/>
        </w:rPr>
        <w:t xml:space="preserve"> مح</w:t>
      </w:r>
      <w:r w:rsidRPr="009E2E80">
        <w:rPr>
          <w:rFonts w:hint="cs"/>
          <w:rtl/>
          <w:lang w:bidi="fa-IR"/>
        </w:rPr>
        <w:t>یطی</w:t>
      </w:r>
      <w:r w:rsidRPr="009E2E80">
        <w:rPr>
          <w:rtl/>
          <w:lang w:bidi="fa-IR"/>
        </w:rPr>
        <w:t xml:space="preserve"> شامل ابعاد اقتصاد</w:t>
      </w:r>
      <w:r w:rsidRPr="009E2E80">
        <w:rPr>
          <w:rFonts w:hint="cs"/>
          <w:rtl/>
          <w:lang w:bidi="fa-IR"/>
        </w:rPr>
        <w:t>ی،</w:t>
      </w:r>
      <w:r w:rsidRPr="009E2E80">
        <w:rPr>
          <w:rtl/>
          <w:lang w:bidi="fa-IR"/>
        </w:rPr>
        <w:t xml:space="preserve"> اجتماع</w:t>
      </w:r>
      <w:r w:rsidRPr="009E2E80">
        <w:rPr>
          <w:rFonts w:hint="cs"/>
          <w:rtl/>
          <w:lang w:bidi="fa-IR"/>
        </w:rPr>
        <w:t>ی،</w:t>
      </w:r>
      <w:r w:rsidRPr="009E2E80">
        <w:rPr>
          <w:rtl/>
          <w:lang w:bidi="fa-IR"/>
        </w:rPr>
        <w:t xml:space="preserve"> </w:t>
      </w:r>
      <w:r w:rsidRPr="009E2E80">
        <w:rPr>
          <w:rFonts w:hint="cs"/>
          <w:rtl/>
          <w:lang w:bidi="fa-IR"/>
        </w:rPr>
        <w:t>فناورانه</w:t>
      </w:r>
      <w:r w:rsidRPr="009E2E80">
        <w:rPr>
          <w:rtl/>
          <w:lang w:bidi="fa-IR"/>
        </w:rPr>
        <w:t xml:space="preserve"> و ز</w:t>
      </w:r>
      <w:r w:rsidRPr="009E2E80">
        <w:rPr>
          <w:rFonts w:hint="cs"/>
          <w:rtl/>
          <w:lang w:bidi="fa-IR"/>
        </w:rPr>
        <w:t>یست‌محیطی</w:t>
      </w:r>
      <w:r w:rsidRPr="009E2E80">
        <w:rPr>
          <w:rtl/>
          <w:lang w:bidi="fa-IR"/>
        </w:rPr>
        <w:t xml:space="preserve"> تدو</w:t>
      </w:r>
      <w:r w:rsidRPr="009E2E80">
        <w:rPr>
          <w:rFonts w:hint="cs"/>
          <w:rtl/>
          <w:lang w:bidi="fa-IR"/>
        </w:rPr>
        <w:t>ین</w:t>
      </w:r>
      <w:r w:rsidRPr="009E2E80">
        <w:rPr>
          <w:rtl/>
          <w:lang w:bidi="fa-IR"/>
        </w:rPr>
        <w:t xml:space="preserve"> م</w:t>
      </w:r>
      <w:r w:rsidRPr="009E2E80">
        <w:rPr>
          <w:rFonts w:hint="cs"/>
          <w:rtl/>
          <w:lang w:bidi="fa-IR"/>
        </w:rPr>
        <w:t>ی‌شوند</w:t>
      </w:r>
      <w:r w:rsidRPr="009E2E80">
        <w:rPr>
          <w:rtl/>
          <w:lang w:bidi="fa-IR"/>
        </w:rPr>
        <w:t xml:space="preserve"> تا تصو</w:t>
      </w:r>
      <w:r w:rsidRPr="009E2E80">
        <w:rPr>
          <w:rFonts w:hint="cs"/>
          <w:rtl/>
          <w:lang w:bidi="fa-IR"/>
        </w:rPr>
        <w:t>یری</w:t>
      </w:r>
      <w:r w:rsidRPr="009E2E80">
        <w:rPr>
          <w:rtl/>
          <w:lang w:bidi="fa-IR"/>
        </w:rPr>
        <w:t xml:space="preserve"> جامع از مس</w:t>
      </w:r>
      <w:r w:rsidRPr="009E2E80">
        <w:rPr>
          <w:rFonts w:hint="cs"/>
          <w:rtl/>
          <w:lang w:bidi="fa-IR"/>
        </w:rPr>
        <w:t>یرهای</w:t>
      </w:r>
      <w:r w:rsidRPr="009E2E80">
        <w:rPr>
          <w:rtl/>
          <w:lang w:bidi="fa-IR"/>
        </w:rPr>
        <w:t xml:space="preserve"> بالقوه آ</w:t>
      </w:r>
      <w:r w:rsidRPr="009E2E80">
        <w:rPr>
          <w:rFonts w:hint="cs"/>
          <w:rtl/>
          <w:lang w:bidi="fa-IR"/>
        </w:rPr>
        <w:t>ینده</w:t>
      </w:r>
      <w:r w:rsidRPr="009E2E80">
        <w:rPr>
          <w:rtl/>
          <w:lang w:bidi="fa-IR"/>
        </w:rPr>
        <w:t xml:space="preserve"> ارائه گردد. در مرحله بعد، ا</w:t>
      </w:r>
      <w:r w:rsidRPr="009E2E80">
        <w:rPr>
          <w:rFonts w:hint="cs"/>
          <w:rtl/>
          <w:lang w:bidi="fa-IR"/>
        </w:rPr>
        <w:t>ین</w:t>
      </w:r>
      <w:r w:rsidRPr="009E2E80">
        <w:rPr>
          <w:rtl/>
          <w:lang w:bidi="fa-IR"/>
        </w:rPr>
        <w:t xml:space="preserve"> سنار</w:t>
      </w:r>
      <w:r w:rsidRPr="009E2E80">
        <w:rPr>
          <w:rFonts w:hint="cs"/>
          <w:rtl/>
          <w:lang w:bidi="fa-IR"/>
        </w:rPr>
        <w:t>یوها</w:t>
      </w:r>
      <w:r w:rsidRPr="009E2E80">
        <w:rPr>
          <w:rtl/>
          <w:lang w:bidi="fa-IR"/>
        </w:rPr>
        <w:t xml:space="preserve"> به عنوان ورود</w:t>
      </w:r>
      <w:r w:rsidRPr="009E2E80">
        <w:rPr>
          <w:rFonts w:hint="cs"/>
          <w:rtl/>
          <w:lang w:bidi="fa-IR"/>
        </w:rPr>
        <w:t>ی</w:t>
      </w:r>
      <w:r w:rsidRPr="009E2E80">
        <w:rPr>
          <w:rtl/>
          <w:lang w:bidi="fa-IR"/>
        </w:rPr>
        <w:t xml:space="preserve"> برا</w:t>
      </w:r>
      <w:r w:rsidRPr="009E2E80">
        <w:rPr>
          <w:rFonts w:hint="cs"/>
          <w:rtl/>
          <w:lang w:bidi="fa-IR"/>
        </w:rPr>
        <w:t>ی</w:t>
      </w:r>
      <w:r w:rsidRPr="009E2E80">
        <w:rPr>
          <w:rtl/>
          <w:lang w:bidi="fa-IR"/>
        </w:rPr>
        <w:t xml:space="preserve"> طراح</w:t>
      </w:r>
      <w:r w:rsidRPr="009E2E80">
        <w:rPr>
          <w:rFonts w:hint="cs"/>
          <w:rtl/>
          <w:lang w:bidi="fa-IR"/>
        </w:rPr>
        <w:t>ی</w:t>
      </w:r>
      <w:r w:rsidRPr="009E2E80">
        <w:rPr>
          <w:rtl/>
          <w:lang w:bidi="fa-IR"/>
        </w:rPr>
        <w:t xml:space="preserve"> نقشه‌راه فناور</w:t>
      </w:r>
      <w:r w:rsidRPr="009E2E80">
        <w:rPr>
          <w:rFonts w:hint="cs"/>
          <w:rtl/>
          <w:lang w:bidi="fa-IR"/>
        </w:rPr>
        <w:t>ی</w:t>
      </w:r>
      <w:r w:rsidRPr="009E2E80">
        <w:rPr>
          <w:rtl/>
          <w:lang w:bidi="fa-IR"/>
        </w:rPr>
        <w:t xml:space="preserve"> به کار م</w:t>
      </w:r>
      <w:r w:rsidRPr="009E2E80">
        <w:rPr>
          <w:rFonts w:hint="cs"/>
          <w:rtl/>
          <w:lang w:bidi="fa-IR"/>
        </w:rPr>
        <w:t>ی‌روند</w:t>
      </w:r>
      <w:r w:rsidRPr="009E2E80">
        <w:rPr>
          <w:rtl/>
          <w:lang w:bidi="fa-IR"/>
        </w:rPr>
        <w:t xml:space="preserve"> و نقاط انعطاف‌پذ</w:t>
      </w:r>
      <w:r w:rsidRPr="009E2E80">
        <w:rPr>
          <w:rFonts w:hint="cs"/>
          <w:rtl/>
          <w:lang w:bidi="fa-IR"/>
        </w:rPr>
        <w:t>یر</w:t>
      </w:r>
      <w:r w:rsidRPr="009E2E80">
        <w:rPr>
          <w:rtl/>
          <w:lang w:bidi="fa-IR"/>
        </w:rPr>
        <w:t xml:space="preserve"> که م</w:t>
      </w:r>
      <w:r w:rsidRPr="009E2E80">
        <w:rPr>
          <w:rFonts w:hint="cs"/>
          <w:rtl/>
          <w:lang w:bidi="fa-IR"/>
        </w:rPr>
        <w:t>ی‌توانند</w:t>
      </w:r>
      <w:r w:rsidRPr="009E2E80">
        <w:rPr>
          <w:rtl/>
          <w:lang w:bidi="fa-IR"/>
        </w:rPr>
        <w:t xml:space="preserve"> مس</w:t>
      </w:r>
      <w:r w:rsidRPr="009E2E80">
        <w:rPr>
          <w:rFonts w:hint="cs"/>
          <w:rtl/>
          <w:lang w:bidi="fa-IR"/>
        </w:rPr>
        <w:t>یر</w:t>
      </w:r>
      <w:r w:rsidRPr="009E2E80">
        <w:rPr>
          <w:rtl/>
          <w:lang w:bidi="fa-IR"/>
        </w:rPr>
        <w:t xml:space="preserve"> توسعه فناور</w:t>
      </w:r>
      <w:r w:rsidRPr="009E2E80">
        <w:rPr>
          <w:rFonts w:hint="cs"/>
          <w:rtl/>
          <w:lang w:bidi="fa-IR"/>
        </w:rPr>
        <w:t>ی</w:t>
      </w:r>
      <w:r w:rsidRPr="009E2E80">
        <w:rPr>
          <w:rtl/>
          <w:lang w:bidi="fa-IR"/>
        </w:rPr>
        <w:t xml:space="preserve"> را تغ</w:t>
      </w:r>
      <w:r w:rsidRPr="009E2E80">
        <w:rPr>
          <w:rFonts w:hint="cs"/>
          <w:rtl/>
          <w:lang w:bidi="fa-IR"/>
        </w:rPr>
        <w:t>ییر</w:t>
      </w:r>
      <w:r w:rsidRPr="009E2E80">
        <w:rPr>
          <w:rtl/>
          <w:lang w:bidi="fa-IR"/>
        </w:rPr>
        <w:t xml:space="preserve"> دهند شناسا</w:t>
      </w:r>
      <w:r w:rsidRPr="009E2E80">
        <w:rPr>
          <w:rFonts w:hint="cs"/>
          <w:rtl/>
          <w:lang w:bidi="fa-IR"/>
        </w:rPr>
        <w:t>یی</w:t>
      </w:r>
      <w:r w:rsidRPr="009E2E80">
        <w:rPr>
          <w:rtl/>
          <w:lang w:bidi="fa-IR"/>
        </w:rPr>
        <w:t xml:space="preserve"> م</w:t>
      </w:r>
      <w:r w:rsidRPr="009E2E80">
        <w:rPr>
          <w:rFonts w:hint="cs"/>
          <w:rtl/>
          <w:lang w:bidi="fa-IR"/>
        </w:rPr>
        <w:t>ی‌شوند</w:t>
      </w:r>
      <w:r w:rsidRPr="009E2E80">
        <w:rPr>
          <w:rtl/>
          <w:lang w:bidi="fa-IR"/>
        </w:rPr>
        <w:t>. علاوه بر ا</w:t>
      </w:r>
      <w:r w:rsidRPr="009E2E80">
        <w:rPr>
          <w:rFonts w:hint="cs"/>
          <w:rtl/>
          <w:lang w:bidi="fa-IR"/>
        </w:rPr>
        <w:t>ین،</w:t>
      </w:r>
      <w:r w:rsidRPr="009E2E80">
        <w:rPr>
          <w:rtl/>
          <w:lang w:bidi="fa-IR"/>
        </w:rPr>
        <w:t xml:space="preserve"> ا</w:t>
      </w:r>
      <w:r w:rsidRPr="009E2E80">
        <w:rPr>
          <w:rFonts w:hint="cs"/>
          <w:rtl/>
          <w:lang w:bidi="fa-IR"/>
        </w:rPr>
        <w:t>ین</w:t>
      </w:r>
      <w:r w:rsidRPr="009E2E80">
        <w:rPr>
          <w:rtl/>
          <w:lang w:bidi="fa-IR"/>
        </w:rPr>
        <w:t xml:space="preserve"> مدل تأک</w:t>
      </w:r>
      <w:r w:rsidRPr="009E2E80">
        <w:rPr>
          <w:rFonts w:hint="cs"/>
          <w:rtl/>
          <w:lang w:bidi="fa-IR"/>
        </w:rPr>
        <w:t>ید</w:t>
      </w:r>
      <w:r w:rsidRPr="009E2E80">
        <w:rPr>
          <w:rtl/>
          <w:lang w:bidi="fa-IR"/>
        </w:rPr>
        <w:t xml:space="preserve"> </w:t>
      </w:r>
      <w:r w:rsidRPr="009E2E80">
        <w:rPr>
          <w:rtl/>
          <w:lang w:bidi="fa-IR"/>
        </w:rPr>
        <w:lastRenderedPageBreak/>
        <w:t>و</w:t>
      </w:r>
      <w:r w:rsidRPr="009E2E80">
        <w:rPr>
          <w:rFonts w:hint="cs"/>
          <w:rtl/>
          <w:lang w:bidi="fa-IR"/>
        </w:rPr>
        <w:t>یژه‌ای</w:t>
      </w:r>
      <w:r w:rsidRPr="009E2E80">
        <w:rPr>
          <w:rtl/>
          <w:lang w:bidi="fa-IR"/>
        </w:rPr>
        <w:t xml:space="preserve"> بر رصد مداوم مح</w:t>
      </w:r>
      <w:r w:rsidRPr="009E2E80">
        <w:rPr>
          <w:rFonts w:hint="cs"/>
          <w:rtl/>
          <w:lang w:bidi="fa-IR"/>
        </w:rPr>
        <w:t>یط</w:t>
      </w:r>
      <w:r w:rsidRPr="009E2E80">
        <w:rPr>
          <w:rtl/>
          <w:lang w:bidi="fa-IR"/>
        </w:rPr>
        <w:t xml:space="preserve"> ب</w:t>
      </w:r>
      <w:r w:rsidRPr="009E2E80">
        <w:rPr>
          <w:rFonts w:hint="cs"/>
          <w:rtl/>
          <w:lang w:bidi="fa-IR"/>
        </w:rPr>
        <w:t>یرونی</w:t>
      </w:r>
      <w:r>
        <w:rPr>
          <w:rStyle w:val="FootnoteReference"/>
          <w:rtl/>
          <w:lang w:bidi="fa-IR"/>
        </w:rPr>
        <w:footnoteReference w:id="40"/>
      </w:r>
      <w:r w:rsidRPr="009E2E80">
        <w:rPr>
          <w:rtl/>
          <w:lang w:bidi="fa-IR"/>
        </w:rPr>
        <w:t xml:space="preserve"> دارد تا تغ</w:t>
      </w:r>
      <w:r w:rsidRPr="009E2E80">
        <w:rPr>
          <w:rFonts w:hint="cs"/>
          <w:rtl/>
          <w:lang w:bidi="fa-IR"/>
        </w:rPr>
        <w:t>ییرات</w:t>
      </w:r>
      <w:r w:rsidRPr="009E2E80">
        <w:rPr>
          <w:rtl/>
          <w:lang w:bidi="fa-IR"/>
        </w:rPr>
        <w:t xml:space="preserve"> نوظهور و س</w:t>
      </w:r>
      <w:r w:rsidRPr="009E2E80">
        <w:rPr>
          <w:rFonts w:hint="cs"/>
          <w:rtl/>
          <w:lang w:bidi="fa-IR"/>
        </w:rPr>
        <w:t>یگنال‌های</w:t>
      </w:r>
      <w:r w:rsidRPr="009E2E80">
        <w:rPr>
          <w:rtl/>
          <w:lang w:bidi="fa-IR"/>
        </w:rPr>
        <w:t xml:space="preserve"> ضع</w:t>
      </w:r>
      <w:r w:rsidRPr="009E2E80">
        <w:rPr>
          <w:rFonts w:hint="cs"/>
          <w:rtl/>
          <w:lang w:bidi="fa-IR"/>
        </w:rPr>
        <w:t>یف</w:t>
      </w:r>
      <w:r w:rsidRPr="009E2E80">
        <w:rPr>
          <w:rtl/>
          <w:lang w:bidi="fa-IR"/>
        </w:rPr>
        <w:t xml:space="preserve"> ن</w:t>
      </w:r>
      <w:r w:rsidRPr="009E2E80">
        <w:rPr>
          <w:rFonts w:hint="cs"/>
          <w:rtl/>
          <w:lang w:bidi="fa-IR"/>
        </w:rPr>
        <w:t>یز</w:t>
      </w:r>
      <w:r w:rsidRPr="009E2E80">
        <w:rPr>
          <w:rtl/>
          <w:lang w:bidi="fa-IR"/>
        </w:rPr>
        <w:t xml:space="preserve"> در فرآ</w:t>
      </w:r>
      <w:r w:rsidRPr="009E2E80">
        <w:rPr>
          <w:rFonts w:hint="cs"/>
          <w:rtl/>
          <w:lang w:bidi="fa-IR"/>
        </w:rPr>
        <w:t>یند</w:t>
      </w:r>
      <w:r w:rsidRPr="009E2E80">
        <w:rPr>
          <w:rtl/>
          <w:lang w:bidi="fa-IR"/>
        </w:rPr>
        <w:t xml:space="preserve"> تصم</w:t>
      </w:r>
      <w:r w:rsidRPr="009E2E80">
        <w:rPr>
          <w:rFonts w:hint="cs"/>
          <w:rtl/>
          <w:lang w:bidi="fa-IR"/>
        </w:rPr>
        <w:t>یم‌گیری</w:t>
      </w:r>
      <w:r w:rsidRPr="009E2E80">
        <w:rPr>
          <w:rtl/>
          <w:lang w:bidi="fa-IR"/>
        </w:rPr>
        <w:t xml:space="preserve"> لحاظ شوند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&lt;EndNote&gt;&lt;Cite&gt;&lt;Author&gt;Hussain&lt;/Author&gt;&lt;Year&gt;2017&lt;/Year&gt;&lt;RecNum&gt;125&lt;/RecNum&gt;&lt;DisplayText&gt;(Hussain et al., 2017)&lt;/DisplayText&gt;&lt;record&gt;&lt;rec-number&gt;125&lt;/rec-number&gt;&lt;foreign-keys&gt;&lt;key app="EN" db-id="fedrzzrekw0seces2d85e09w9a09t9dad5wp" timestamp="1757771337"&gt;125&lt;/key&gt;&lt;/foreign-keys&gt;&lt;ref-type name="Journal Article"&gt;17&lt;/ref-type&gt;&lt;contributors&gt;&lt;authors&gt;&lt;author&gt;Hussain, M&lt;/author&gt;&lt;author&gt;Tapinos, E&lt;/author&gt;&lt;author&gt;Knight, L&lt;/author&gt;&lt;/authors&gt;&lt;/contributors&gt;&lt;titles&gt;&lt;title&gt;Scenario-driven roadmapping for technology foresight&lt;/title&gt;&lt;secondary-title&gt;Technological Forecasting and Social Change&lt;/secondary-title&gt;&lt;/titles&gt;&lt;periodical&gt;&lt;full-title&gt;Technological Forecasting and Social Change&lt;/full-title&gt;&lt;/periodical&gt;&lt;pages&gt;160-177&lt;/pages&gt;&lt;volume&gt;124&lt;/volume&gt;&lt;dates&gt;&lt;year&gt;2017&lt;/year&gt;&lt;/dates&gt;&lt;isbn&gt;0040-1625&lt;/isbn&gt;&lt;urls&gt;&lt;/urls&gt;&lt;/record&gt;&lt;/Cite&gt;&lt;/EndNote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Hussain et al., 2017</w:t>
      </w:r>
      <w:r>
        <w:rPr>
          <w:noProof/>
          <w:rtl/>
          <w:lang w:bidi="fa-IR"/>
        </w:rPr>
        <w:t>)</w:t>
      </w:r>
      <w:r>
        <w:rPr>
          <w:rtl/>
          <w:lang w:bidi="fa-IR"/>
        </w:rPr>
        <w:fldChar w:fldCharType="end"/>
      </w:r>
      <w:r>
        <w:rPr>
          <w:lang w:bidi="fa-IR"/>
        </w:rPr>
        <w:t>.</w:t>
      </w:r>
      <w:r>
        <w:rPr>
          <w:rFonts w:hint="cs"/>
          <w:rtl/>
          <w:lang w:bidi="fa-IR"/>
        </w:rPr>
        <w:t xml:space="preserve"> </w:t>
      </w:r>
      <w:r w:rsidRPr="009E2E80">
        <w:rPr>
          <w:rtl/>
          <w:lang w:bidi="fa-IR"/>
        </w:rPr>
        <w:t>مقا</w:t>
      </w:r>
      <w:r w:rsidRPr="009E2E80">
        <w:rPr>
          <w:rFonts w:hint="cs"/>
          <w:rtl/>
          <w:lang w:bidi="fa-IR"/>
        </w:rPr>
        <w:t>یسه</w:t>
      </w:r>
      <w:r w:rsidRPr="009E2E80">
        <w:rPr>
          <w:rtl/>
          <w:lang w:bidi="fa-IR"/>
        </w:rPr>
        <w:t xml:space="preserve"> ا</w:t>
      </w:r>
      <w:r w:rsidRPr="009E2E80">
        <w:rPr>
          <w:rFonts w:hint="cs"/>
          <w:rtl/>
          <w:lang w:bidi="fa-IR"/>
        </w:rPr>
        <w:t>ین</w:t>
      </w:r>
      <w:r w:rsidRPr="009E2E80">
        <w:rPr>
          <w:rtl/>
          <w:lang w:bidi="fa-IR"/>
        </w:rPr>
        <w:t xml:space="preserve"> مدل با سا</w:t>
      </w:r>
      <w:r w:rsidRPr="009E2E80">
        <w:rPr>
          <w:rFonts w:hint="cs"/>
          <w:rtl/>
          <w:lang w:bidi="fa-IR"/>
        </w:rPr>
        <w:t>یر</w:t>
      </w:r>
      <w:r w:rsidRPr="009E2E80">
        <w:rPr>
          <w:rtl/>
          <w:lang w:bidi="fa-IR"/>
        </w:rPr>
        <w:t xml:space="preserve"> الگوها</w:t>
      </w:r>
      <w:r w:rsidRPr="009E2E80">
        <w:rPr>
          <w:rFonts w:hint="cs"/>
          <w:rtl/>
          <w:lang w:bidi="fa-IR"/>
        </w:rPr>
        <w:t>ی</w:t>
      </w:r>
      <w:r w:rsidRPr="009E2E80">
        <w:rPr>
          <w:rtl/>
          <w:lang w:bidi="fa-IR"/>
        </w:rPr>
        <w:t xml:space="preserve"> نقشه‌راه نشان م</w:t>
      </w:r>
      <w:r w:rsidRPr="009E2E80">
        <w:rPr>
          <w:rFonts w:hint="cs"/>
          <w:rtl/>
          <w:lang w:bidi="fa-IR"/>
        </w:rPr>
        <w:t>ی‌دهد</w:t>
      </w:r>
      <w:r w:rsidRPr="009E2E80">
        <w:rPr>
          <w:rtl/>
          <w:lang w:bidi="fa-IR"/>
        </w:rPr>
        <w:t xml:space="preserve"> که برخلاف مدل سه‌لا</w:t>
      </w:r>
      <w:r w:rsidRPr="009E2E80">
        <w:rPr>
          <w:rFonts w:hint="cs"/>
          <w:rtl/>
          <w:lang w:bidi="fa-IR"/>
        </w:rPr>
        <w:t>یه</w:t>
      </w:r>
      <w:r w:rsidRPr="009E2E80">
        <w:rPr>
          <w:rtl/>
          <w:lang w:bidi="fa-IR"/>
        </w:rPr>
        <w:t xml:space="preserve"> بازار</w:t>
      </w:r>
      <w:r w:rsidRPr="009E2E80">
        <w:rPr>
          <w:rFonts w:ascii="Times New Roman" w:hAnsi="Times New Roman" w:cs="Times New Roman" w:hint="cs"/>
          <w:rtl/>
          <w:lang w:bidi="fa-IR"/>
        </w:rPr>
        <w:t>–</w:t>
      </w:r>
      <w:r w:rsidRPr="009E2E80">
        <w:rPr>
          <w:rFonts w:hint="cs"/>
          <w:rtl/>
          <w:lang w:bidi="fa-IR"/>
        </w:rPr>
        <w:t>محصول</w:t>
      </w:r>
      <w:r w:rsidRPr="009E2E80">
        <w:rPr>
          <w:rFonts w:ascii="Times New Roman" w:hAnsi="Times New Roman" w:cs="Times New Roman" w:hint="cs"/>
          <w:rtl/>
          <w:lang w:bidi="fa-IR"/>
        </w:rPr>
        <w:t>–</w:t>
      </w:r>
      <w:r w:rsidRPr="009E2E80">
        <w:rPr>
          <w:rFonts w:hint="cs"/>
          <w:rtl/>
          <w:lang w:bidi="fa-IR"/>
        </w:rPr>
        <w:t>فناوری</w:t>
      </w:r>
      <w:r w:rsidRPr="009E2E80">
        <w:rPr>
          <w:rtl/>
          <w:lang w:bidi="fa-IR"/>
        </w:rPr>
        <w:t xml:space="preserve"> که ب</w:t>
      </w:r>
      <w:r w:rsidRPr="009E2E80">
        <w:rPr>
          <w:rFonts w:hint="cs"/>
          <w:rtl/>
          <w:lang w:bidi="fa-IR"/>
        </w:rPr>
        <w:t>یشتر</w:t>
      </w:r>
      <w:r w:rsidRPr="009E2E80">
        <w:rPr>
          <w:rtl/>
          <w:lang w:bidi="fa-IR"/>
        </w:rPr>
        <w:t xml:space="preserve"> بر هم‌راستاساز</w:t>
      </w:r>
      <w:r w:rsidRPr="009E2E80">
        <w:rPr>
          <w:rFonts w:hint="cs"/>
          <w:rtl/>
          <w:lang w:bidi="fa-IR"/>
        </w:rPr>
        <w:t>ی</w:t>
      </w:r>
      <w:r w:rsidRPr="009E2E80">
        <w:rPr>
          <w:rtl/>
          <w:lang w:bidi="fa-IR"/>
        </w:rPr>
        <w:t xml:space="preserve"> تقاضا</w:t>
      </w:r>
      <w:r w:rsidRPr="009E2E80">
        <w:rPr>
          <w:rFonts w:hint="cs"/>
          <w:rtl/>
          <w:lang w:bidi="fa-IR"/>
        </w:rPr>
        <w:t>ی</w:t>
      </w:r>
      <w:r w:rsidRPr="009E2E80">
        <w:rPr>
          <w:rtl/>
          <w:lang w:bidi="fa-IR"/>
        </w:rPr>
        <w:t xml:space="preserve"> بازار، محصولات و ظرف</w:t>
      </w:r>
      <w:r w:rsidRPr="009E2E80">
        <w:rPr>
          <w:rFonts w:hint="cs"/>
          <w:rtl/>
          <w:lang w:bidi="fa-IR"/>
        </w:rPr>
        <w:t>یت‌های</w:t>
      </w:r>
      <w:r w:rsidRPr="009E2E80">
        <w:rPr>
          <w:rtl/>
          <w:lang w:bidi="fa-IR"/>
        </w:rPr>
        <w:t xml:space="preserve"> فناورانه متمرکز است، مدل سنار</w:t>
      </w:r>
      <w:r w:rsidRPr="009E2E80">
        <w:rPr>
          <w:rFonts w:hint="cs"/>
          <w:rtl/>
          <w:lang w:bidi="fa-IR"/>
        </w:rPr>
        <w:t>یو</w:t>
      </w:r>
      <w:r w:rsidRPr="009E2E80">
        <w:rPr>
          <w:rtl/>
          <w:lang w:bidi="fa-IR"/>
        </w:rPr>
        <w:t xml:space="preserve"> محور ابعاد عدم‌قطع</w:t>
      </w:r>
      <w:r w:rsidRPr="009E2E80">
        <w:rPr>
          <w:rFonts w:hint="cs"/>
          <w:rtl/>
          <w:lang w:bidi="fa-IR"/>
        </w:rPr>
        <w:t>یت</w:t>
      </w:r>
      <w:r w:rsidRPr="009E2E80">
        <w:rPr>
          <w:rtl/>
          <w:lang w:bidi="fa-IR"/>
        </w:rPr>
        <w:t xml:space="preserve"> و آ</w:t>
      </w:r>
      <w:r w:rsidRPr="009E2E80">
        <w:rPr>
          <w:rFonts w:hint="cs"/>
          <w:rtl/>
          <w:lang w:bidi="fa-IR"/>
        </w:rPr>
        <w:t>ینده‌های</w:t>
      </w:r>
      <w:r w:rsidRPr="009E2E80">
        <w:rPr>
          <w:rtl/>
          <w:lang w:bidi="fa-IR"/>
        </w:rPr>
        <w:t xml:space="preserve"> چندگانه مح</w:t>
      </w:r>
      <w:r w:rsidRPr="009E2E80">
        <w:rPr>
          <w:rFonts w:hint="cs"/>
          <w:rtl/>
          <w:lang w:bidi="fa-IR"/>
        </w:rPr>
        <w:t>یطی</w:t>
      </w:r>
      <w:r w:rsidRPr="009E2E80">
        <w:rPr>
          <w:rtl/>
          <w:lang w:bidi="fa-IR"/>
        </w:rPr>
        <w:t xml:space="preserve"> را ن</w:t>
      </w:r>
      <w:r w:rsidRPr="009E2E80">
        <w:rPr>
          <w:rFonts w:hint="cs"/>
          <w:rtl/>
          <w:lang w:bidi="fa-IR"/>
        </w:rPr>
        <w:t>یز</w:t>
      </w:r>
      <w:r w:rsidRPr="009E2E80">
        <w:rPr>
          <w:rtl/>
          <w:lang w:bidi="fa-IR"/>
        </w:rPr>
        <w:t xml:space="preserve"> وارد فرآ</w:t>
      </w:r>
      <w:r w:rsidRPr="009E2E80">
        <w:rPr>
          <w:rFonts w:hint="cs"/>
          <w:rtl/>
          <w:lang w:bidi="fa-IR"/>
        </w:rPr>
        <w:t>یند</w:t>
      </w:r>
      <w:r w:rsidRPr="009E2E80">
        <w:rPr>
          <w:rtl/>
          <w:lang w:bidi="fa-IR"/>
        </w:rPr>
        <w:t xml:space="preserve"> </w:t>
      </w:r>
      <w:r w:rsidRPr="009E2E80">
        <w:rPr>
          <w:rFonts w:hint="cs"/>
          <w:rtl/>
          <w:lang w:bidi="fa-IR"/>
        </w:rPr>
        <w:t>می‌کند</w:t>
      </w:r>
      <w:r w:rsidRPr="009E2E80">
        <w:rPr>
          <w:rtl/>
          <w:lang w:bidi="fa-IR"/>
        </w:rPr>
        <w:t>.</w:t>
      </w:r>
    </w:p>
    <w:p w14:paraId="70EADE02" w14:textId="6A104198" w:rsidR="009E2E80" w:rsidRDefault="009E2E80" w:rsidP="009E2E80">
      <w:pPr>
        <w:pStyle w:val="ListParagraph"/>
        <w:rPr>
          <w:rtl/>
          <w:lang w:bidi="fa-IR"/>
        </w:rPr>
      </w:pPr>
      <w:r>
        <w:rPr>
          <w:rFonts w:hint="cs"/>
          <w:rtl/>
          <w:lang w:bidi="fa-IR"/>
        </w:rPr>
        <w:t xml:space="preserve">اشکال زیر به ترتیب نمونه‌ای از این قالب و مراحل انجام این مدل نقشه راه هستند. </w:t>
      </w:r>
    </w:p>
    <w:p w14:paraId="3219DE69" w14:textId="77777777" w:rsidR="009E2E80" w:rsidRDefault="009E2E80" w:rsidP="009E2E80">
      <w:pPr>
        <w:pStyle w:val="ListParagraph"/>
        <w:keepNext/>
      </w:pPr>
      <w:r>
        <w:rPr>
          <w:rFonts w:hint="cs"/>
          <w:noProof/>
          <w:rtl/>
          <w:lang w:val="fa-IR" w:bidi="fa-IR"/>
        </w:rPr>
        <w:drawing>
          <wp:inline distT="0" distB="0" distL="0" distR="0" wp14:anchorId="47B30743" wp14:editId="1CA0D77D">
            <wp:extent cx="4754880" cy="1434592"/>
            <wp:effectExtent l="0" t="0" r="7620" b="0"/>
            <wp:docPr id="5" name="Picture 5"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white rectangular object with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67221" cy="1438315"/>
                    </a:xfrm>
                    <a:prstGeom prst="rect">
                      <a:avLst/>
                    </a:prstGeom>
                  </pic:spPr>
                </pic:pic>
              </a:graphicData>
            </a:graphic>
          </wp:inline>
        </w:drawing>
      </w:r>
    </w:p>
    <w:p w14:paraId="71438381" w14:textId="3DD91095" w:rsidR="009E2E80" w:rsidRDefault="009E2E80" w:rsidP="009E2E80">
      <w:pPr>
        <w:pStyle w:val="Caption"/>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نقشه راه سناریو محور</w:t>
      </w:r>
    </w:p>
    <w:p w14:paraId="0CEAB20D" w14:textId="77777777" w:rsidR="009E2E80" w:rsidRDefault="009E2E80" w:rsidP="009E2E80">
      <w:pPr>
        <w:keepNext/>
      </w:pPr>
      <w:r>
        <w:rPr>
          <w:noProof/>
          <w:rtl/>
          <w:lang w:val="ar-SA"/>
        </w:rPr>
        <w:drawing>
          <wp:inline distT="0" distB="0" distL="0" distR="0" wp14:anchorId="1E1EA1F1" wp14:editId="112A3E33">
            <wp:extent cx="3642359" cy="38314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52973" cy="3842647"/>
                    </a:xfrm>
                    <a:prstGeom prst="rect">
                      <a:avLst/>
                    </a:prstGeom>
                  </pic:spPr>
                </pic:pic>
              </a:graphicData>
            </a:graphic>
          </wp:inline>
        </w:drawing>
      </w:r>
    </w:p>
    <w:p w14:paraId="7BF820DB" w14:textId="048104F6" w:rsidR="009E2E80" w:rsidRDefault="009E2E80" w:rsidP="009E2E80">
      <w:pPr>
        <w:pStyle w:val="Caption"/>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مراحل نقشه راه سناریو محور</w:t>
      </w:r>
    </w:p>
    <w:p w14:paraId="6D7B5071" w14:textId="77777777" w:rsidR="009E2E80" w:rsidRPr="009E2E80" w:rsidRDefault="009E2E80" w:rsidP="009E2E80">
      <w:pPr>
        <w:rPr>
          <w:rtl/>
        </w:rPr>
      </w:pPr>
    </w:p>
    <w:p w14:paraId="1B241541" w14:textId="25FE24E6" w:rsidR="007B1C6D" w:rsidRDefault="007B1C6D" w:rsidP="004E0B2A">
      <w:pPr>
        <w:pStyle w:val="ListParagraph"/>
        <w:numPr>
          <w:ilvl w:val="0"/>
          <w:numId w:val="13"/>
        </w:numPr>
        <w:rPr>
          <w:b/>
          <w:bCs/>
          <w:lang w:bidi="fa-IR"/>
        </w:rPr>
      </w:pPr>
      <w:r>
        <w:rPr>
          <w:rFonts w:hint="cs"/>
          <w:b/>
          <w:bCs/>
          <w:rtl/>
          <w:lang w:bidi="fa-IR"/>
        </w:rPr>
        <w:lastRenderedPageBreak/>
        <w:t>نقشه راه گارتنر : کشش بازار-فشار فناوری- ترکیبی</w:t>
      </w:r>
      <w:r>
        <w:rPr>
          <w:rStyle w:val="FootnoteReference"/>
          <w:b/>
          <w:bCs/>
          <w:rtl/>
          <w:lang w:bidi="fa-IR"/>
        </w:rPr>
        <w:footnoteReference w:id="41"/>
      </w:r>
    </w:p>
    <w:p w14:paraId="238E81DB" w14:textId="7B6C6308" w:rsidR="009E2E80" w:rsidRDefault="009E2E80" w:rsidP="009E2E80">
      <w:pPr>
        <w:pStyle w:val="ListParagraph"/>
        <w:rPr>
          <w:rtl/>
          <w:lang w:bidi="fa-IR"/>
        </w:rPr>
      </w:pPr>
      <w:r>
        <w:rPr>
          <w:rFonts w:hint="cs"/>
          <w:rtl/>
          <w:lang w:bidi="fa-IR"/>
        </w:rPr>
        <w:t>ن</w:t>
      </w:r>
      <w:r w:rsidRPr="009E2E80">
        <w:rPr>
          <w:rtl/>
          <w:lang w:bidi="fa-IR"/>
        </w:rPr>
        <w:t xml:space="preserve">قشه راه گارتنر </w:t>
      </w:r>
      <w:r w:rsidRPr="009E2E80">
        <w:rPr>
          <w:rFonts w:hint="cs"/>
          <w:rtl/>
          <w:lang w:bidi="fa-IR"/>
        </w:rPr>
        <w:t>یکی</w:t>
      </w:r>
      <w:r w:rsidRPr="009E2E80">
        <w:rPr>
          <w:rtl/>
          <w:lang w:bidi="fa-IR"/>
        </w:rPr>
        <w:t xml:space="preserve"> از مشهورتر</w:t>
      </w:r>
      <w:r w:rsidRPr="009E2E80">
        <w:rPr>
          <w:rFonts w:hint="cs"/>
          <w:rtl/>
          <w:lang w:bidi="fa-IR"/>
        </w:rPr>
        <w:t>ین</w:t>
      </w:r>
      <w:r w:rsidRPr="009E2E80">
        <w:rPr>
          <w:rtl/>
          <w:lang w:bidi="fa-IR"/>
        </w:rPr>
        <w:t xml:space="preserve"> چارچوب‌ها برا</w:t>
      </w:r>
      <w:r w:rsidRPr="009E2E80">
        <w:rPr>
          <w:rFonts w:hint="cs"/>
          <w:rtl/>
          <w:lang w:bidi="fa-IR"/>
        </w:rPr>
        <w:t>ی</w:t>
      </w:r>
      <w:r w:rsidRPr="009E2E80">
        <w:rPr>
          <w:rtl/>
          <w:lang w:bidi="fa-IR"/>
        </w:rPr>
        <w:t xml:space="preserve"> تحل</w:t>
      </w:r>
      <w:r w:rsidRPr="009E2E80">
        <w:rPr>
          <w:rFonts w:hint="cs"/>
          <w:rtl/>
          <w:lang w:bidi="fa-IR"/>
        </w:rPr>
        <w:t>یل</w:t>
      </w:r>
      <w:r w:rsidRPr="009E2E80">
        <w:rPr>
          <w:rtl/>
          <w:lang w:bidi="fa-IR"/>
        </w:rPr>
        <w:t xml:space="preserve"> مس</w:t>
      </w:r>
      <w:r w:rsidRPr="009E2E80">
        <w:rPr>
          <w:rFonts w:hint="cs"/>
          <w:rtl/>
          <w:lang w:bidi="fa-IR"/>
        </w:rPr>
        <w:t>یر</w:t>
      </w:r>
      <w:r w:rsidRPr="009E2E80">
        <w:rPr>
          <w:rtl/>
          <w:lang w:bidi="fa-IR"/>
        </w:rPr>
        <w:t xml:space="preserve"> توسعه فناور</w:t>
      </w:r>
      <w:r w:rsidRPr="009E2E80">
        <w:rPr>
          <w:rFonts w:hint="cs"/>
          <w:rtl/>
          <w:lang w:bidi="fa-IR"/>
        </w:rPr>
        <w:t>ی</w:t>
      </w:r>
      <w:r w:rsidRPr="009E2E80">
        <w:rPr>
          <w:rtl/>
          <w:lang w:bidi="fa-IR"/>
        </w:rPr>
        <w:t xml:space="preserve"> و پ</w:t>
      </w:r>
      <w:r w:rsidRPr="009E2E80">
        <w:rPr>
          <w:rFonts w:hint="cs"/>
          <w:rtl/>
          <w:lang w:bidi="fa-IR"/>
        </w:rPr>
        <w:t>یش‌بینی</w:t>
      </w:r>
      <w:r w:rsidRPr="009E2E80">
        <w:rPr>
          <w:rtl/>
          <w:lang w:bidi="fa-IR"/>
        </w:rPr>
        <w:t xml:space="preserve"> پذ</w:t>
      </w:r>
      <w:r w:rsidRPr="009E2E80">
        <w:rPr>
          <w:rFonts w:hint="cs"/>
          <w:rtl/>
          <w:lang w:bidi="fa-IR"/>
        </w:rPr>
        <w:t>یرش</w:t>
      </w:r>
      <w:r w:rsidRPr="009E2E80">
        <w:rPr>
          <w:rtl/>
          <w:lang w:bidi="fa-IR"/>
        </w:rPr>
        <w:t xml:space="preserve"> آن در بازار است که بر تعامل ب</w:t>
      </w:r>
      <w:r w:rsidRPr="009E2E80">
        <w:rPr>
          <w:rFonts w:hint="cs"/>
          <w:rtl/>
          <w:lang w:bidi="fa-IR"/>
        </w:rPr>
        <w:t>ین</w:t>
      </w:r>
      <w:r w:rsidRPr="009E2E80">
        <w:rPr>
          <w:rtl/>
          <w:lang w:bidi="fa-IR"/>
        </w:rPr>
        <w:t xml:space="preserve"> فشار فناور</w:t>
      </w:r>
      <w:r w:rsidRPr="009E2E80">
        <w:rPr>
          <w:rFonts w:hint="cs"/>
          <w:rtl/>
          <w:lang w:bidi="fa-IR"/>
        </w:rPr>
        <w:t>ی</w:t>
      </w:r>
      <w:r>
        <w:rPr>
          <w:rStyle w:val="FootnoteReference"/>
          <w:rtl/>
          <w:lang w:bidi="fa-IR"/>
        </w:rPr>
        <w:footnoteReference w:id="42"/>
      </w:r>
      <w:r w:rsidRPr="009E2E80">
        <w:rPr>
          <w:rtl/>
          <w:lang w:bidi="fa-IR"/>
        </w:rPr>
        <w:t xml:space="preserve"> و کشش بازار</w:t>
      </w:r>
      <w:r>
        <w:rPr>
          <w:rStyle w:val="FootnoteReference"/>
          <w:rtl/>
          <w:lang w:bidi="fa-IR"/>
        </w:rPr>
        <w:footnoteReference w:id="43"/>
      </w:r>
      <w:r w:rsidRPr="009E2E80">
        <w:rPr>
          <w:rtl/>
          <w:lang w:bidi="fa-IR"/>
        </w:rPr>
        <w:t xml:space="preserve"> تمرکز دارد. فشار فناور</w:t>
      </w:r>
      <w:r w:rsidRPr="009E2E80">
        <w:rPr>
          <w:rFonts w:hint="cs"/>
          <w:rtl/>
          <w:lang w:bidi="fa-IR"/>
        </w:rPr>
        <w:t>ی</w:t>
      </w:r>
      <w:r w:rsidRPr="009E2E80">
        <w:rPr>
          <w:rtl/>
          <w:lang w:bidi="fa-IR"/>
        </w:rPr>
        <w:t xml:space="preserve"> نشان‌دهنده نوآور</w:t>
      </w:r>
      <w:r w:rsidRPr="009E2E80">
        <w:rPr>
          <w:rFonts w:hint="cs"/>
          <w:rtl/>
          <w:lang w:bidi="fa-IR"/>
        </w:rPr>
        <w:t>ی‌های</w:t>
      </w:r>
      <w:r w:rsidRPr="009E2E80">
        <w:rPr>
          <w:rtl/>
          <w:lang w:bidi="fa-IR"/>
        </w:rPr>
        <w:t xml:space="preserve"> فن</w:t>
      </w:r>
      <w:r w:rsidRPr="009E2E80">
        <w:rPr>
          <w:rFonts w:hint="cs"/>
          <w:rtl/>
          <w:lang w:bidi="fa-IR"/>
        </w:rPr>
        <w:t>ی</w:t>
      </w:r>
      <w:r w:rsidRPr="009E2E80">
        <w:rPr>
          <w:rtl/>
          <w:lang w:bidi="fa-IR"/>
        </w:rPr>
        <w:t xml:space="preserve"> و پتان</w:t>
      </w:r>
      <w:r w:rsidRPr="009E2E80">
        <w:rPr>
          <w:rFonts w:hint="cs"/>
          <w:rtl/>
          <w:lang w:bidi="fa-IR"/>
        </w:rPr>
        <w:t>سیل</w:t>
      </w:r>
      <w:r w:rsidRPr="009E2E80">
        <w:rPr>
          <w:rtl/>
          <w:lang w:bidi="fa-IR"/>
        </w:rPr>
        <w:t xml:space="preserve"> فناور</w:t>
      </w:r>
      <w:r w:rsidRPr="009E2E80">
        <w:rPr>
          <w:rFonts w:hint="cs"/>
          <w:rtl/>
          <w:lang w:bidi="fa-IR"/>
        </w:rPr>
        <w:t>ی‌های</w:t>
      </w:r>
      <w:r w:rsidRPr="009E2E80">
        <w:rPr>
          <w:rtl/>
          <w:lang w:bidi="fa-IR"/>
        </w:rPr>
        <w:t xml:space="preserve"> نوظهور است و م</w:t>
      </w:r>
      <w:r w:rsidRPr="009E2E80">
        <w:rPr>
          <w:rFonts w:hint="cs"/>
          <w:rtl/>
          <w:lang w:bidi="fa-IR"/>
        </w:rPr>
        <w:t>یزان</w:t>
      </w:r>
      <w:r w:rsidRPr="009E2E80">
        <w:rPr>
          <w:rtl/>
          <w:lang w:bidi="fa-IR"/>
        </w:rPr>
        <w:t xml:space="preserve"> آمادگ</w:t>
      </w:r>
      <w:r w:rsidRPr="009E2E80">
        <w:rPr>
          <w:rFonts w:hint="cs"/>
          <w:rtl/>
          <w:lang w:bidi="fa-IR"/>
        </w:rPr>
        <w:t>ی</w:t>
      </w:r>
      <w:r w:rsidRPr="009E2E80">
        <w:rPr>
          <w:rtl/>
          <w:lang w:bidi="fa-IR"/>
        </w:rPr>
        <w:t xml:space="preserve"> فناور</w:t>
      </w:r>
      <w:r w:rsidRPr="009E2E80">
        <w:rPr>
          <w:rFonts w:hint="cs"/>
          <w:rtl/>
          <w:lang w:bidi="fa-IR"/>
        </w:rPr>
        <w:t>ی</w:t>
      </w:r>
      <w:r w:rsidRPr="009E2E80">
        <w:rPr>
          <w:rtl/>
          <w:lang w:bidi="fa-IR"/>
        </w:rPr>
        <w:t xml:space="preserve"> برا</w:t>
      </w:r>
      <w:r w:rsidRPr="009E2E80">
        <w:rPr>
          <w:rFonts w:hint="cs"/>
          <w:rtl/>
          <w:lang w:bidi="fa-IR"/>
        </w:rPr>
        <w:t>ی</w:t>
      </w:r>
      <w:r w:rsidRPr="009E2E80">
        <w:rPr>
          <w:rtl/>
          <w:lang w:bidi="fa-IR"/>
        </w:rPr>
        <w:t xml:space="preserve"> ورود به بازار و توانا</w:t>
      </w:r>
      <w:r w:rsidRPr="009E2E80">
        <w:rPr>
          <w:rFonts w:hint="cs"/>
          <w:rtl/>
          <w:lang w:bidi="fa-IR"/>
        </w:rPr>
        <w:t>یی</w:t>
      </w:r>
      <w:r w:rsidRPr="009E2E80">
        <w:rPr>
          <w:rtl/>
          <w:lang w:bidi="fa-IR"/>
        </w:rPr>
        <w:t xml:space="preserve"> ا</w:t>
      </w:r>
      <w:r w:rsidRPr="009E2E80">
        <w:rPr>
          <w:rFonts w:hint="cs"/>
          <w:rtl/>
          <w:lang w:bidi="fa-IR"/>
        </w:rPr>
        <w:t>یجاد</w:t>
      </w:r>
      <w:r w:rsidRPr="009E2E80">
        <w:rPr>
          <w:rtl/>
          <w:lang w:bidi="fa-IR"/>
        </w:rPr>
        <w:t xml:space="preserve"> نوآور</w:t>
      </w:r>
      <w:r w:rsidRPr="009E2E80">
        <w:rPr>
          <w:rFonts w:hint="cs"/>
          <w:rtl/>
          <w:lang w:bidi="fa-IR"/>
        </w:rPr>
        <w:t>ی</w:t>
      </w:r>
      <w:r w:rsidRPr="009E2E80">
        <w:rPr>
          <w:rtl/>
          <w:lang w:bidi="fa-IR"/>
        </w:rPr>
        <w:t xml:space="preserve"> را ارز</w:t>
      </w:r>
      <w:r w:rsidRPr="009E2E80">
        <w:rPr>
          <w:rFonts w:hint="cs"/>
          <w:rtl/>
          <w:lang w:bidi="fa-IR"/>
        </w:rPr>
        <w:t>یابی</w:t>
      </w:r>
      <w:r w:rsidRPr="009E2E80">
        <w:rPr>
          <w:rtl/>
          <w:lang w:bidi="fa-IR"/>
        </w:rPr>
        <w:t xml:space="preserve"> م</w:t>
      </w:r>
      <w:r w:rsidRPr="009E2E80">
        <w:rPr>
          <w:rFonts w:hint="cs"/>
          <w:rtl/>
          <w:lang w:bidi="fa-IR"/>
        </w:rPr>
        <w:t>ی‌کند،</w:t>
      </w:r>
      <w:r w:rsidRPr="009E2E80">
        <w:rPr>
          <w:rtl/>
          <w:lang w:bidi="fa-IR"/>
        </w:rPr>
        <w:t xml:space="preserve"> در حال</w:t>
      </w:r>
      <w:r w:rsidRPr="009E2E80">
        <w:rPr>
          <w:rFonts w:hint="cs"/>
          <w:rtl/>
          <w:lang w:bidi="fa-IR"/>
        </w:rPr>
        <w:t>ی</w:t>
      </w:r>
      <w:r w:rsidRPr="009E2E80">
        <w:rPr>
          <w:rtl/>
          <w:lang w:bidi="fa-IR"/>
        </w:rPr>
        <w:t xml:space="preserve"> که کشش بازار ب</w:t>
      </w:r>
      <w:r w:rsidRPr="009E2E80">
        <w:rPr>
          <w:rFonts w:hint="cs"/>
          <w:rtl/>
          <w:lang w:bidi="fa-IR"/>
        </w:rPr>
        <w:t>یانگر</w:t>
      </w:r>
      <w:r w:rsidRPr="009E2E80">
        <w:rPr>
          <w:rtl/>
          <w:lang w:bidi="fa-IR"/>
        </w:rPr>
        <w:t xml:space="preserve"> ن</w:t>
      </w:r>
      <w:r w:rsidRPr="009E2E80">
        <w:rPr>
          <w:rFonts w:hint="cs"/>
          <w:rtl/>
          <w:lang w:bidi="fa-IR"/>
        </w:rPr>
        <w:t>یاز</w:t>
      </w:r>
      <w:r w:rsidRPr="009E2E80">
        <w:rPr>
          <w:rtl/>
          <w:lang w:bidi="fa-IR"/>
        </w:rPr>
        <w:t xml:space="preserve"> و تما</w:t>
      </w:r>
      <w:r w:rsidRPr="009E2E80">
        <w:rPr>
          <w:rFonts w:hint="cs"/>
          <w:rtl/>
          <w:lang w:bidi="fa-IR"/>
        </w:rPr>
        <w:t>یل</w:t>
      </w:r>
      <w:r w:rsidRPr="009E2E80">
        <w:rPr>
          <w:rtl/>
          <w:lang w:bidi="fa-IR"/>
        </w:rPr>
        <w:t xml:space="preserve"> بازار به فناور</w:t>
      </w:r>
      <w:r w:rsidRPr="009E2E80">
        <w:rPr>
          <w:rFonts w:hint="cs"/>
          <w:rtl/>
          <w:lang w:bidi="fa-IR"/>
        </w:rPr>
        <w:t>ی</w:t>
      </w:r>
      <w:r w:rsidRPr="009E2E80">
        <w:rPr>
          <w:rtl/>
          <w:lang w:bidi="fa-IR"/>
        </w:rPr>
        <w:t xml:space="preserve"> و ارزش اقتصاد</w:t>
      </w:r>
      <w:r w:rsidRPr="009E2E80">
        <w:rPr>
          <w:rFonts w:hint="cs"/>
          <w:rtl/>
          <w:lang w:bidi="fa-IR"/>
        </w:rPr>
        <w:t>ی</w:t>
      </w:r>
      <w:r w:rsidRPr="009E2E80">
        <w:rPr>
          <w:rtl/>
          <w:lang w:bidi="fa-IR"/>
        </w:rPr>
        <w:t xml:space="preserve"> بالقوه آن در پاسخ به ن</w:t>
      </w:r>
      <w:r w:rsidRPr="009E2E80">
        <w:rPr>
          <w:rFonts w:hint="cs"/>
          <w:rtl/>
          <w:lang w:bidi="fa-IR"/>
        </w:rPr>
        <w:t>یازهای</w:t>
      </w:r>
      <w:r w:rsidRPr="009E2E80">
        <w:rPr>
          <w:rtl/>
          <w:lang w:bidi="fa-IR"/>
        </w:rPr>
        <w:t xml:space="preserve"> واقع</w:t>
      </w:r>
      <w:r w:rsidRPr="009E2E80">
        <w:rPr>
          <w:rFonts w:hint="cs"/>
          <w:rtl/>
          <w:lang w:bidi="fa-IR"/>
        </w:rPr>
        <w:t>ی</w:t>
      </w:r>
      <w:r w:rsidRPr="009E2E80">
        <w:rPr>
          <w:rtl/>
          <w:lang w:bidi="fa-IR"/>
        </w:rPr>
        <w:t xml:space="preserve"> کاربران است. در ا</w:t>
      </w:r>
      <w:r w:rsidRPr="009E2E80">
        <w:rPr>
          <w:rFonts w:hint="cs"/>
          <w:rtl/>
          <w:lang w:bidi="fa-IR"/>
        </w:rPr>
        <w:t>ین</w:t>
      </w:r>
      <w:r w:rsidRPr="009E2E80">
        <w:rPr>
          <w:rtl/>
          <w:lang w:bidi="fa-IR"/>
        </w:rPr>
        <w:t xml:space="preserve"> مدل، فناور</w:t>
      </w:r>
      <w:r w:rsidRPr="009E2E80">
        <w:rPr>
          <w:rFonts w:hint="cs"/>
          <w:rtl/>
          <w:lang w:bidi="fa-IR"/>
        </w:rPr>
        <w:t>ی‌ها</w:t>
      </w:r>
      <w:r w:rsidRPr="009E2E80">
        <w:rPr>
          <w:rtl/>
          <w:lang w:bidi="fa-IR"/>
        </w:rPr>
        <w:t xml:space="preserve"> از مر</w:t>
      </w:r>
      <w:r w:rsidRPr="009E2E80">
        <w:rPr>
          <w:rFonts w:hint="cs"/>
          <w:rtl/>
          <w:lang w:bidi="fa-IR"/>
        </w:rPr>
        <w:t>حله</w:t>
      </w:r>
      <w:r w:rsidRPr="009E2E80">
        <w:rPr>
          <w:rtl/>
          <w:lang w:bidi="fa-IR"/>
        </w:rPr>
        <w:t xml:space="preserve"> نوآور</w:t>
      </w:r>
      <w:r w:rsidRPr="009E2E80">
        <w:rPr>
          <w:rFonts w:hint="cs"/>
          <w:rtl/>
          <w:lang w:bidi="fa-IR"/>
        </w:rPr>
        <w:t>ی</w:t>
      </w:r>
      <w:r w:rsidRPr="009E2E80">
        <w:rPr>
          <w:rtl/>
          <w:lang w:bidi="fa-IR"/>
        </w:rPr>
        <w:t xml:space="preserve"> اول</w:t>
      </w:r>
      <w:r w:rsidRPr="009E2E80">
        <w:rPr>
          <w:rFonts w:hint="cs"/>
          <w:rtl/>
          <w:lang w:bidi="fa-IR"/>
        </w:rPr>
        <w:t>یه</w:t>
      </w:r>
      <w:r w:rsidRPr="009E2E80">
        <w:rPr>
          <w:rtl/>
          <w:lang w:bidi="fa-IR"/>
        </w:rPr>
        <w:t xml:space="preserve"> تا بلوغ و پذ</w:t>
      </w:r>
      <w:r w:rsidRPr="009E2E80">
        <w:rPr>
          <w:rFonts w:hint="cs"/>
          <w:rtl/>
          <w:lang w:bidi="fa-IR"/>
        </w:rPr>
        <w:t>یرش</w:t>
      </w:r>
      <w:r w:rsidRPr="009E2E80">
        <w:rPr>
          <w:rtl/>
          <w:lang w:bidi="fa-IR"/>
        </w:rPr>
        <w:t xml:space="preserve"> گسترده حرکت م</w:t>
      </w:r>
      <w:r w:rsidRPr="009E2E80">
        <w:rPr>
          <w:rFonts w:hint="cs"/>
          <w:rtl/>
          <w:lang w:bidi="fa-IR"/>
        </w:rPr>
        <w:t>ی‌کنند</w:t>
      </w:r>
      <w:r w:rsidRPr="009E2E80">
        <w:rPr>
          <w:rtl/>
          <w:lang w:bidi="fa-IR"/>
        </w:rPr>
        <w:t xml:space="preserve"> و مس</w:t>
      </w:r>
      <w:r w:rsidRPr="009E2E80">
        <w:rPr>
          <w:rFonts w:hint="cs"/>
          <w:rtl/>
          <w:lang w:bidi="fa-IR"/>
        </w:rPr>
        <w:t>یر</w:t>
      </w:r>
      <w:r w:rsidRPr="009E2E80">
        <w:rPr>
          <w:rtl/>
          <w:lang w:bidi="fa-IR"/>
        </w:rPr>
        <w:t xml:space="preserve"> توسعه آن‌ها به صورت منحن</w:t>
      </w:r>
      <w:r w:rsidRPr="009E2E80">
        <w:rPr>
          <w:rFonts w:hint="cs"/>
          <w:rtl/>
          <w:lang w:bidi="fa-IR"/>
        </w:rPr>
        <w:t>ی</w:t>
      </w:r>
      <w:r w:rsidRPr="009E2E80">
        <w:rPr>
          <w:rtl/>
          <w:lang w:bidi="fa-IR"/>
        </w:rPr>
        <w:t xml:space="preserve"> ه</w:t>
      </w:r>
      <w:r w:rsidRPr="009E2E80">
        <w:rPr>
          <w:rFonts w:hint="cs"/>
          <w:rtl/>
          <w:lang w:bidi="fa-IR"/>
        </w:rPr>
        <w:t>یجان</w:t>
      </w:r>
      <w:r>
        <w:rPr>
          <w:rStyle w:val="FootnoteReference"/>
          <w:rtl/>
          <w:lang w:bidi="fa-IR"/>
        </w:rPr>
        <w:footnoteReference w:id="44"/>
      </w:r>
      <w:r w:rsidRPr="009E2E80">
        <w:rPr>
          <w:rtl/>
          <w:lang w:bidi="fa-IR"/>
        </w:rPr>
        <w:t xml:space="preserve"> نما</w:t>
      </w:r>
      <w:r w:rsidRPr="009E2E80">
        <w:rPr>
          <w:rFonts w:hint="cs"/>
          <w:rtl/>
          <w:lang w:bidi="fa-IR"/>
        </w:rPr>
        <w:t>یش</w:t>
      </w:r>
      <w:r w:rsidRPr="009E2E80">
        <w:rPr>
          <w:rtl/>
          <w:lang w:bidi="fa-IR"/>
        </w:rPr>
        <w:t xml:space="preserve"> داده م</w:t>
      </w:r>
      <w:r w:rsidRPr="009E2E80">
        <w:rPr>
          <w:rFonts w:hint="cs"/>
          <w:rtl/>
          <w:lang w:bidi="fa-IR"/>
        </w:rPr>
        <w:t>ی‌شود</w:t>
      </w:r>
      <w:r w:rsidRPr="009E2E80">
        <w:rPr>
          <w:rtl/>
          <w:lang w:bidi="fa-IR"/>
        </w:rPr>
        <w:t xml:space="preserve"> که شامل پنج مرحله است: ظهور نوآور</w:t>
      </w:r>
      <w:r w:rsidRPr="009E2E80">
        <w:rPr>
          <w:rFonts w:hint="cs"/>
          <w:rtl/>
          <w:lang w:bidi="fa-IR"/>
        </w:rPr>
        <w:t>ی</w:t>
      </w:r>
      <w:r w:rsidRPr="009E2E80">
        <w:rPr>
          <w:rtl/>
          <w:lang w:bidi="fa-IR"/>
        </w:rPr>
        <w:t xml:space="preserve"> و تحق</w:t>
      </w:r>
      <w:r w:rsidRPr="009E2E80">
        <w:rPr>
          <w:rFonts w:hint="cs"/>
          <w:rtl/>
          <w:lang w:bidi="fa-IR"/>
        </w:rPr>
        <w:t>یقات</w:t>
      </w:r>
      <w:r w:rsidRPr="009E2E80">
        <w:rPr>
          <w:rtl/>
          <w:lang w:bidi="fa-IR"/>
        </w:rPr>
        <w:t xml:space="preserve"> اول</w:t>
      </w:r>
      <w:r w:rsidRPr="009E2E80">
        <w:rPr>
          <w:rFonts w:hint="cs"/>
          <w:rtl/>
          <w:lang w:bidi="fa-IR"/>
        </w:rPr>
        <w:t>یه</w:t>
      </w:r>
      <w:r>
        <w:rPr>
          <w:rStyle w:val="FootnoteReference"/>
          <w:rtl/>
          <w:lang w:bidi="fa-IR"/>
        </w:rPr>
        <w:footnoteReference w:id="45"/>
      </w:r>
      <w:r w:rsidRPr="009E2E80">
        <w:rPr>
          <w:rtl/>
          <w:lang w:bidi="fa-IR"/>
        </w:rPr>
        <w:t>، افزا</w:t>
      </w:r>
      <w:r w:rsidRPr="009E2E80">
        <w:rPr>
          <w:rFonts w:hint="cs"/>
          <w:rtl/>
          <w:lang w:bidi="fa-IR"/>
        </w:rPr>
        <w:t>یش</w:t>
      </w:r>
      <w:r w:rsidRPr="009E2E80">
        <w:rPr>
          <w:rtl/>
          <w:lang w:bidi="fa-IR"/>
        </w:rPr>
        <w:t xml:space="preserve"> انتظارات و تبل</w:t>
      </w:r>
      <w:r w:rsidRPr="009E2E80">
        <w:rPr>
          <w:rFonts w:hint="cs"/>
          <w:rtl/>
          <w:lang w:bidi="fa-IR"/>
        </w:rPr>
        <w:t>یغات</w:t>
      </w:r>
      <w:r w:rsidRPr="009E2E80">
        <w:rPr>
          <w:rtl/>
          <w:lang w:bidi="fa-IR"/>
        </w:rPr>
        <w:t xml:space="preserve"> اغراق‌آم</w:t>
      </w:r>
      <w:r w:rsidRPr="009E2E80">
        <w:rPr>
          <w:rFonts w:hint="cs"/>
          <w:rtl/>
          <w:lang w:bidi="fa-IR"/>
        </w:rPr>
        <w:t>یز</w:t>
      </w:r>
      <w:r>
        <w:rPr>
          <w:rStyle w:val="FootnoteReference"/>
          <w:rtl/>
          <w:lang w:bidi="fa-IR"/>
        </w:rPr>
        <w:footnoteReference w:id="46"/>
      </w:r>
      <w:r w:rsidRPr="009E2E80">
        <w:rPr>
          <w:rtl/>
          <w:lang w:bidi="fa-IR"/>
        </w:rPr>
        <w:t>، کاهش ه</w:t>
      </w:r>
      <w:r w:rsidRPr="009E2E80">
        <w:rPr>
          <w:rFonts w:hint="cs"/>
          <w:rtl/>
          <w:lang w:bidi="fa-IR"/>
        </w:rPr>
        <w:t>یجان</w:t>
      </w:r>
      <w:r w:rsidRPr="009E2E80">
        <w:rPr>
          <w:rtl/>
          <w:lang w:bidi="fa-IR"/>
        </w:rPr>
        <w:t xml:space="preserve"> و ناام</w:t>
      </w:r>
      <w:r w:rsidRPr="009E2E80">
        <w:rPr>
          <w:rFonts w:hint="cs"/>
          <w:rtl/>
          <w:lang w:bidi="fa-IR"/>
        </w:rPr>
        <w:t>یدی</w:t>
      </w:r>
      <w:r w:rsidRPr="009E2E80">
        <w:rPr>
          <w:rtl/>
          <w:lang w:bidi="fa-IR"/>
        </w:rPr>
        <w:t xml:space="preserve"> از عدم تحقق انتظارات، </w:t>
      </w:r>
      <w:r w:rsidRPr="009E2E80">
        <w:rPr>
          <w:rFonts w:hint="cs"/>
          <w:rtl/>
          <w:lang w:bidi="fa-IR"/>
        </w:rPr>
        <w:t>یادگیری</w:t>
      </w:r>
      <w:r w:rsidRPr="009E2E80">
        <w:rPr>
          <w:rtl/>
          <w:lang w:bidi="fa-IR"/>
        </w:rPr>
        <w:t xml:space="preserve"> و بهبود فناور</w:t>
      </w:r>
      <w:r w:rsidRPr="009E2E80">
        <w:rPr>
          <w:rFonts w:hint="cs"/>
          <w:rtl/>
          <w:lang w:bidi="fa-IR"/>
        </w:rPr>
        <w:t>ی</w:t>
      </w:r>
      <w:r w:rsidRPr="009E2E80">
        <w:rPr>
          <w:rtl/>
          <w:lang w:bidi="fa-IR"/>
        </w:rPr>
        <w:t xml:space="preserve"> با افزا</w:t>
      </w:r>
      <w:r w:rsidRPr="009E2E80">
        <w:rPr>
          <w:rFonts w:hint="cs"/>
          <w:rtl/>
          <w:lang w:bidi="fa-IR"/>
        </w:rPr>
        <w:t>یش</w:t>
      </w:r>
      <w:r w:rsidRPr="009E2E80">
        <w:rPr>
          <w:rtl/>
          <w:lang w:bidi="fa-IR"/>
        </w:rPr>
        <w:t xml:space="preserve"> کاربرد عمل</w:t>
      </w:r>
      <w:r w:rsidRPr="009E2E80">
        <w:rPr>
          <w:rFonts w:hint="cs"/>
          <w:rtl/>
          <w:lang w:bidi="fa-IR"/>
        </w:rPr>
        <w:t>ی</w:t>
      </w:r>
      <w:r w:rsidRPr="009E2E80">
        <w:rPr>
          <w:rtl/>
          <w:lang w:bidi="fa-IR"/>
        </w:rPr>
        <w:t xml:space="preserve"> و در نها</w:t>
      </w:r>
      <w:r w:rsidRPr="009E2E80">
        <w:rPr>
          <w:rFonts w:hint="cs"/>
          <w:rtl/>
          <w:lang w:bidi="fa-IR"/>
        </w:rPr>
        <w:t>یت</w:t>
      </w:r>
      <w:r w:rsidRPr="009E2E80">
        <w:rPr>
          <w:rtl/>
          <w:lang w:bidi="fa-IR"/>
        </w:rPr>
        <w:t xml:space="preserve"> پذ</w:t>
      </w:r>
      <w:r w:rsidRPr="009E2E80">
        <w:rPr>
          <w:rFonts w:hint="cs"/>
          <w:rtl/>
          <w:lang w:bidi="fa-IR"/>
        </w:rPr>
        <w:t>یرش</w:t>
      </w:r>
      <w:r w:rsidRPr="009E2E80">
        <w:rPr>
          <w:rtl/>
          <w:lang w:bidi="fa-IR"/>
        </w:rPr>
        <w:t xml:space="preserve"> گسترده و ا</w:t>
      </w:r>
      <w:r w:rsidRPr="009E2E80">
        <w:rPr>
          <w:rFonts w:hint="cs"/>
          <w:rtl/>
          <w:lang w:bidi="fa-IR"/>
        </w:rPr>
        <w:t>یجاد</w:t>
      </w:r>
      <w:r w:rsidRPr="009E2E80">
        <w:rPr>
          <w:rtl/>
          <w:lang w:bidi="fa-IR"/>
        </w:rPr>
        <w:t xml:space="preserve"> ارزش واقع</w:t>
      </w:r>
      <w:r w:rsidRPr="009E2E80">
        <w:rPr>
          <w:rFonts w:hint="cs"/>
          <w:rtl/>
          <w:lang w:bidi="fa-IR"/>
        </w:rPr>
        <w:t>ی</w:t>
      </w:r>
      <w:r w:rsidRPr="009E2E80">
        <w:rPr>
          <w:rtl/>
          <w:lang w:bidi="fa-IR"/>
        </w:rPr>
        <w:t xml:space="preserve"> اقتصاد</w:t>
      </w:r>
      <w:r w:rsidRPr="009E2E80">
        <w:rPr>
          <w:rFonts w:hint="cs"/>
          <w:rtl/>
          <w:lang w:bidi="fa-IR"/>
        </w:rPr>
        <w:t>ی</w:t>
      </w:r>
      <w:r w:rsidRPr="009E2E80">
        <w:rPr>
          <w:rtl/>
          <w:lang w:bidi="fa-IR"/>
        </w:rPr>
        <w:t>. مز</w:t>
      </w:r>
      <w:r w:rsidRPr="009E2E80">
        <w:rPr>
          <w:rFonts w:hint="cs"/>
          <w:rtl/>
          <w:lang w:bidi="fa-IR"/>
        </w:rPr>
        <w:t>یت</w:t>
      </w:r>
      <w:r w:rsidRPr="009E2E80">
        <w:rPr>
          <w:rtl/>
          <w:lang w:bidi="fa-IR"/>
        </w:rPr>
        <w:t xml:space="preserve"> اصل</w:t>
      </w:r>
      <w:r w:rsidRPr="009E2E80">
        <w:rPr>
          <w:rFonts w:hint="cs"/>
          <w:rtl/>
          <w:lang w:bidi="fa-IR"/>
        </w:rPr>
        <w:t>ی</w:t>
      </w:r>
      <w:r w:rsidRPr="009E2E80">
        <w:rPr>
          <w:rtl/>
          <w:lang w:bidi="fa-IR"/>
        </w:rPr>
        <w:t xml:space="preserve"> ا</w:t>
      </w:r>
      <w:r w:rsidRPr="009E2E80">
        <w:rPr>
          <w:rFonts w:hint="cs"/>
          <w:rtl/>
          <w:lang w:bidi="fa-IR"/>
        </w:rPr>
        <w:t>ین</w:t>
      </w:r>
      <w:r w:rsidRPr="009E2E80">
        <w:rPr>
          <w:rtl/>
          <w:lang w:bidi="fa-IR"/>
        </w:rPr>
        <w:t xml:space="preserve"> مدل در مقا</w:t>
      </w:r>
      <w:r w:rsidRPr="009E2E80">
        <w:rPr>
          <w:rFonts w:hint="cs"/>
          <w:rtl/>
          <w:lang w:bidi="fa-IR"/>
        </w:rPr>
        <w:t>یسه</w:t>
      </w:r>
      <w:r w:rsidRPr="009E2E80">
        <w:rPr>
          <w:rtl/>
          <w:lang w:bidi="fa-IR"/>
        </w:rPr>
        <w:t xml:space="preserve"> با سا</w:t>
      </w:r>
      <w:r w:rsidRPr="009E2E80">
        <w:rPr>
          <w:rFonts w:hint="cs"/>
          <w:rtl/>
          <w:lang w:bidi="fa-IR"/>
        </w:rPr>
        <w:t>یر</w:t>
      </w:r>
      <w:r w:rsidRPr="009E2E80">
        <w:rPr>
          <w:rtl/>
          <w:lang w:bidi="fa-IR"/>
        </w:rPr>
        <w:t xml:space="preserve"> روش‌ها، امکان شناسا</w:t>
      </w:r>
      <w:r w:rsidRPr="009E2E80">
        <w:rPr>
          <w:rFonts w:hint="cs"/>
          <w:rtl/>
          <w:lang w:bidi="fa-IR"/>
        </w:rPr>
        <w:t>یی</w:t>
      </w:r>
      <w:r w:rsidRPr="009E2E80">
        <w:rPr>
          <w:rtl/>
          <w:lang w:bidi="fa-IR"/>
        </w:rPr>
        <w:t xml:space="preserve"> زمان مناسب سرما</w:t>
      </w:r>
      <w:r w:rsidRPr="009E2E80">
        <w:rPr>
          <w:rFonts w:hint="cs"/>
          <w:rtl/>
          <w:lang w:bidi="fa-IR"/>
        </w:rPr>
        <w:t>یه‌گذاری،</w:t>
      </w:r>
      <w:r w:rsidRPr="009E2E80">
        <w:rPr>
          <w:rtl/>
          <w:lang w:bidi="fa-IR"/>
        </w:rPr>
        <w:t xml:space="preserve"> تحق</w:t>
      </w:r>
      <w:r w:rsidRPr="009E2E80">
        <w:rPr>
          <w:rFonts w:hint="cs"/>
          <w:rtl/>
          <w:lang w:bidi="fa-IR"/>
        </w:rPr>
        <w:t>یق</w:t>
      </w:r>
      <w:r w:rsidRPr="009E2E80">
        <w:rPr>
          <w:rtl/>
          <w:lang w:bidi="fa-IR"/>
        </w:rPr>
        <w:t xml:space="preserve"> و توسعه و تجار</w:t>
      </w:r>
      <w:r w:rsidRPr="009E2E80">
        <w:rPr>
          <w:rFonts w:hint="cs"/>
          <w:rtl/>
          <w:lang w:bidi="fa-IR"/>
        </w:rPr>
        <w:t>ی‌سازی</w:t>
      </w:r>
      <w:r w:rsidRPr="009E2E80">
        <w:rPr>
          <w:rtl/>
          <w:lang w:bidi="fa-IR"/>
        </w:rPr>
        <w:t xml:space="preserve"> فناور</w:t>
      </w:r>
      <w:r w:rsidRPr="009E2E80">
        <w:rPr>
          <w:rFonts w:hint="cs"/>
          <w:rtl/>
          <w:lang w:bidi="fa-IR"/>
        </w:rPr>
        <w:t>ی‌ها</w:t>
      </w:r>
      <w:r w:rsidRPr="009E2E80">
        <w:rPr>
          <w:rtl/>
          <w:lang w:bidi="fa-IR"/>
        </w:rPr>
        <w:t xml:space="preserve"> است و با تحل</w:t>
      </w:r>
      <w:r w:rsidRPr="009E2E80">
        <w:rPr>
          <w:rFonts w:hint="cs"/>
          <w:rtl/>
          <w:lang w:bidi="fa-IR"/>
        </w:rPr>
        <w:t>یل</w:t>
      </w:r>
      <w:r w:rsidRPr="009E2E80">
        <w:rPr>
          <w:rtl/>
          <w:lang w:bidi="fa-IR"/>
        </w:rPr>
        <w:t xml:space="preserve"> همزمان فشار فناور</w:t>
      </w:r>
      <w:r w:rsidRPr="009E2E80">
        <w:rPr>
          <w:rFonts w:hint="cs"/>
          <w:rtl/>
          <w:lang w:bidi="fa-IR"/>
        </w:rPr>
        <w:t>ی</w:t>
      </w:r>
      <w:r w:rsidRPr="009E2E80">
        <w:rPr>
          <w:rtl/>
          <w:lang w:bidi="fa-IR"/>
        </w:rPr>
        <w:t xml:space="preserve"> و کشش بازار، تصم</w:t>
      </w:r>
      <w:r w:rsidRPr="009E2E80">
        <w:rPr>
          <w:rFonts w:hint="cs"/>
          <w:rtl/>
          <w:lang w:bidi="fa-IR"/>
        </w:rPr>
        <w:t>یم‌گیرندگان</w:t>
      </w:r>
      <w:r w:rsidRPr="009E2E80">
        <w:rPr>
          <w:rtl/>
          <w:lang w:bidi="fa-IR"/>
        </w:rPr>
        <w:t xml:space="preserve"> م</w:t>
      </w:r>
      <w:r w:rsidRPr="009E2E80">
        <w:rPr>
          <w:rFonts w:hint="cs"/>
          <w:rtl/>
          <w:lang w:bidi="fa-IR"/>
        </w:rPr>
        <w:t>ی‌توانند</w:t>
      </w:r>
      <w:r w:rsidRPr="009E2E80">
        <w:rPr>
          <w:rtl/>
          <w:lang w:bidi="fa-IR"/>
        </w:rPr>
        <w:t xml:space="preserve"> نقاط حساس و فرصت‌ها</w:t>
      </w:r>
      <w:r w:rsidRPr="009E2E80">
        <w:rPr>
          <w:rFonts w:hint="cs"/>
          <w:rtl/>
          <w:lang w:bidi="fa-IR"/>
        </w:rPr>
        <w:t>ی</w:t>
      </w:r>
      <w:r w:rsidRPr="009E2E80">
        <w:rPr>
          <w:rtl/>
          <w:lang w:bidi="fa-IR"/>
        </w:rPr>
        <w:t xml:space="preserve"> کل</w:t>
      </w:r>
      <w:r w:rsidRPr="009E2E80">
        <w:rPr>
          <w:rFonts w:hint="cs"/>
          <w:rtl/>
          <w:lang w:bidi="fa-IR"/>
        </w:rPr>
        <w:t>یدی</w:t>
      </w:r>
      <w:r w:rsidRPr="009E2E80">
        <w:rPr>
          <w:rtl/>
          <w:lang w:bidi="fa-IR"/>
        </w:rPr>
        <w:t xml:space="preserve"> توسعه فناور</w:t>
      </w:r>
      <w:r w:rsidRPr="009E2E80">
        <w:rPr>
          <w:rFonts w:hint="cs"/>
          <w:rtl/>
          <w:lang w:bidi="fa-IR"/>
        </w:rPr>
        <w:t>ی</w:t>
      </w:r>
      <w:r w:rsidRPr="009E2E80">
        <w:rPr>
          <w:rtl/>
          <w:lang w:bidi="fa-IR"/>
        </w:rPr>
        <w:t xml:space="preserve"> را شناسا</w:t>
      </w:r>
      <w:r w:rsidRPr="009E2E80">
        <w:rPr>
          <w:rFonts w:hint="cs"/>
          <w:rtl/>
          <w:lang w:bidi="fa-IR"/>
        </w:rPr>
        <w:t>یی</w:t>
      </w:r>
      <w:r w:rsidRPr="009E2E80">
        <w:rPr>
          <w:rtl/>
          <w:lang w:bidi="fa-IR"/>
        </w:rPr>
        <w:t xml:space="preserve"> کنند. ا</w:t>
      </w:r>
      <w:r w:rsidRPr="009E2E80">
        <w:rPr>
          <w:rFonts w:hint="cs"/>
          <w:rtl/>
          <w:lang w:bidi="fa-IR"/>
        </w:rPr>
        <w:t>ین</w:t>
      </w:r>
      <w:r w:rsidRPr="009E2E80">
        <w:rPr>
          <w:rtl/>
          <w:lang w:bidi="fa-IR"/>
        </w:rPr>
        <w:t xml:space="preserve"> رو</w:t>
      </w:r>
      <w:r w:rsidRPr="009E2E80">
        <w:rPr>
          <w:rFonts w:hint="cs"/>
          <w:rtl/>
          <w:lang w:bidi="fa-IR"/>
        </w:rPr>
        <w:t>یکرد</w:t>
      </w:r>
      <w:r w:rsidRPr="009E2E80">
        <w:rPr>
          <w:rtl/>
          <w:lang w:bidi="fa-IR"/>
        </w:rPr>
        <w:t xml:space="preserve"> برا</w:t>
      </w:r>
      <w:r w:rsidRPr="009E2E80">
        <w:rPr>
          <w:rFonts w:hint="cs"/>
          <w:rtl/>
          <w:lang w:bidi="fa-IR"/>
        </w:rPr>
        <w:t>ی</w:t>
      </w:r>
      <w:r w:rsidRPr="009E2E80">
        <w:rPr>
          <w:rtl/>
          <w:lang w:bidi="fa-IR"/>
        </w:rPr>
        <w:t xml:space="preserve"> طراح</w:t>
      </w:r>
      <w:r w:rsidRPr="009E2E80">
        <w:rPr>
          <w:rFonts w:hint="cs"/>
          <w:rtl/>
          <w:lang w:bidi="fa-IR"/>
        </w:rPr>
        <w:t>ی</w:t>
      </w:r>
      <w:r w:rsidRPr="009E2E80">
        <w:rPr>
          <w:rtl/>
          <w:lang w:bidi="fa-IR"/>
        </w:rPr>
        <w:t xml:space="preserve"> استراتژ</w:t>
      </w:r>
      <w:r w:rsidRPr="009E2E80">
        <w:rPr>
          <w:rFonts w:hint="cs"/>
          <w:rtl/>
          <w:lang w:bidi="fa-IR"/>
        </w:rPr>
        <w:t>ی‌های</w:t>
      </w:r>
      <w:r w:rsidRPr="009E2E80">
        <w:rPr>
          <w:rtl/>
          <w:lang w:bidi="fa-IR"/>
        </w:rPr>
        <w:t xml:space="preserve"> فناور</w:t>
      </w:r>
      <w:r w:rsidRPr="009E2E80">
        <w:rPr>
          <w:rFonts w:hint="cs"/>
          <w:rtl/>
          <w:lang w:bidi="fa-IR"/>
        </w:rPr>
        <w:t>ی،</w:t>
      </w:r>
      <w:r w:rsidRPr="009E2E80">
        <w:rPr>
          <w:rtl/>
          <w:lang w:bidi="fa-IR"/>
        </w:rPr>
        <w:t xml:space="preserve"> برنامه‌ر</w:t>
      </w:r>
      <w:r w:rsidRPr="009E2E80">
        <w:rPr>
          <w:rFonts w:hint="cs"/>
          <w:rtl/>
          <w:lang w:bidi="fa-IR"/>
        </w:rPr>
        <w:t>یزی</w:t>
      </w:r>
      <w:r w:rsidRPr="009E2E80">
        <w:rPr>
          <w:rtl/>
          <w:lang w:bidi="fa-IR"/>
        </w:rPr>
        <w:t xml:space="preserve"> تحق</w:t>
      </w:r>
      <w:r w:rsidRPr="009E2E80">
        <w:rPr>
          <w:rFonts w:hint="cs"/>
          <w:rtl/>
          <w:lang w:bidi="fa-IR"/>
        </w:rPr>
        <w:t>یق</w:t>
      </w:r>
      <w:r w:rsidRPr="009E2E80">
        <w:rPr>
          <w:rtl/>
          <w:lang w:bidi="fa-IR"/>
        </w:rPr>
        <w:t xml:space="preserve"> و توسعه، سرما</w:t>
      </w:r>
      <w:r w:rsidRPr="009E2E80">
        <w:rPr>
          <w:rFonts w:hint="cs"/>
          <w:rtl/>
          <w:lang w:bidi="fa-IR"/>
        </w:rPr>
        <w:t>یه‌گذاری</w:t>
      </w:r>
      <w:r w:rsidRPr="009E2E80">
        <w:rPr>
          <w:rtl/>
          <w:lang w:bidi="fa-IR"/>
        </w:rPr>
        <w:t xml:space="preserve"> در فناور</w:t>
      </w:r>
      <w:r w:rsidRPr="009E2E80">
        <w:rPr>
          <w:rFonts w:hint="cs"/>
          <w:rtl/>
          <w:lang w:bidi="fa-IR"/>
        </w:rPr>
        <w:t>ی‌های</w:t>
      </w:r>
      <w:r w:rsidRPr="009E2E80">
        <w:rPr>
          <w:rtl/>
          <w:lang w:bidi="fa-IR"/>
        </w:rPr>
        <w:t xml:space="preserve"> نوظهور و پ</w:t>
      </w:r>
      <w:r w:rsidRPr="009E2E80">
        <w:rPr>
          <w:rFonts w:hint="cs"/>
          <w:rtl/>
          <w:lang w:bidi="fa-IR"/>
        </w:rPr>
        <w:t>یش‌بینی</w:t>
      </w:r>
      <w:r w:rsidRPr="009E2E80">
        <w:rPr>
          <w:rtl/>
          <w:lang w:bidi="fa-IR"/>
        </w:rPr>
        <w:t xml:space="preserve"> روند پذ</w:t>
      </w:r>
      <w:r w:rsidRPr="009E2E80">
        <w:rPr>
          <w:rFonts w:hint="cs"/>
          <w:rtl/>
          <w:lang w:bidi="fa-IR"/>
        </w:rPr>
        <w:t>یرش</w:t>
      </w:r>
      <w:r w:rsidRPr="009E2E80">
        <w:rPr>
          <w:rtl/>
          <w:lang w:bidi="fa-IR"/>
        </w:rPr>
        <w:t xml:space="preserve"> فناور</w:t>
      </w:r>
      <w:r w:rsidRPr="009E2E80">
        <w:rPr>
          <w:rFonts w:hint="cs"/>
          <w:rtl/>
          <w:lang w:bidi="fa-IR"/>
        </w:rPr>
        <w:t>ی</w:t>
      </w:r>
      <w:r w:rsidRPr="009E2E80">
        <w:rPr>
          <w:rtl/>
          <w:lang w:bidi="fa-IR"/>
        </w:rPr>
        <w:t xml:space="preserve"> در بازار کاربرد دارد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&lt;EndNote&gt;&lt;Cite&gt;&lt;Author&gt;Fenn&lt;/Author&gt;&lt;Year&gt;2008&lt;/Year&gt;&lt;RecNum&gt;126&lt;/RecNum&gt;&lt;DisplayText&gt;(Fenn &amp;amp; Raskino, 2008)&lt;/DisplayText&gt;&lt;record&gt;&lt;rec-number&gt;126&lt;/rec-number&gt;&lt;foreign-keys&gt;&lt;key app="EN" db-id="fedrzzrekw0seces2d85e09w9a09t9dad5wp" timestamp="1757776792"&gt;126&lt;/key&gt;&lt;/foreign-keys&gt;&lt;ref-type name="Book"&gt;6&lt;/ref-type&gt;&lt;contributors&gt;&lt;authors&gt;&lt;author&gt;Fenn, Jackie&lt;/author&gt;&lt;author&gt;Raskino, Mark&lt;/author&gt;&lt;/authors&gt;&lt;/contributors&gt;&lt;titles&gt;&lt;title&gt;Mastering the hype cycle: how to choose the right innovation at the right time&lt;/title&gt;&lt;/titles&gt;&lt;dates&gt;&lt;year&gt;2008&lt;/year&gt;&lt;/dates&gt;&lt;publisher&gt;Harvard Business Press&lt;/publisher&gt;&lt;isbn&gt;1422135128&lt;/isbn&gt;&lt;urls&gt;&lt;/urls&gt;&lt;/record&gt;&lt;/Cite&gt;&lt;/EndNote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Fenn &amp; Raskino, 2008</w:t>
      </w:r>
      <w:r>
        <w:rPr>
          <w:noProof/>
          <w:rtl/>
          <w:lang w:bidi="fa-IR"/>
        </w:rPr>
        <w:t>)</w:t>
      </w:r>
      <w:r>
        <w:rPr>
          <w:rtl/>
          <w:lang w:bidi="fa-IR"/>
        </w:rPr>
        <w:fldChar w:fldCharType="end"/>
      </w:r>
      <w:r>
        <w:rPr>
          <w:lang w:bidi="fa-IR"/>
        </w:rPr>
        <w:t>.</w:t>
      </w:r>
      <w:r>
        <w:rPr>
          <w:rFonts w:hint="cs"/>
          <w:rtl/>
          <w:lang w:bidi="fa-IR"/>
        </w:rPr>
        <w:t xml:space="preserve"> شکل زیر نمونه‌ای از این نقشه راه است. </w:t>
      </w:r>
    </w:p>
    <w:p w14:paraId="57D856D8" w14:textId="77777777" w:rsidR="009E2E80" w:rsidRDefault="009E2E80" w:rsidP="009E2E80">
      <w:pPr>
        <w:pStyle w:val="ListParagraph"/>
        <w:keepNext/>
      </w:pPr>
      <w:r>
        <w:rPr>
          <w:noProof/>
          <w:lang w:bidi="fa-IR"/>
        </w:rPr>
        <w:drawing>
          <wp:inline distT="0" distB="0" distL="0" distR="0" wp14:anchorId="0D154336" wp14:editId="24594EA1">
            <wp:extent cx="4311603" cy="2920006"/>
            <wp:effectExtent l="0" t="0" r="0" b="0"/>
            <wp:docPr id="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58071" cy="2951476"/>
                    </a:xfrm>
                    <a:prstGeom prst="rect">
                      <a:avLst/>
                    </a:prstGeom>
                  </pic:spPr>
                </pic:pic>
              </a:graphicData>
            </a:graphic>
          </wp:inline>
        </w:drawing>
      </w:r>
    </w:p>
    <w:p w14:paraId="127A26BB" w14:textId="411D52F0" w:rsidR="009E2E80" w:rsidRPr="009E2E80" w:rsidRDefault="009E2E80" w:rsidP="009E2E80">
      <w:pPr>
        <w:pStyle w:val="Caption"/>
        <w:rPr>
          <w:rFonts w:hint="cs"/>
          <w:rtl/>
          <w:lang w:bidi="fa-IR"/>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r>
        <w:t xml:space="preserve"> </w:t>
      </w:r>
      <w:r>
        <w:rPr>
          <w:rFonts w:hint="cs"/>
          <w:rtl/>
          <w:lang w:bidi="fa-IR"/>
        </w:rPr>
        <w:t xml:space="preserve">نقشه راه گارتنر </w:t>
      </w:r>
    </w:p>
    <w:p w14:paraId="654FD6A4" w14:textId="01605CDB" w:rsidR="009A26FC" w:rsidRDefault="009A26FC" w:rsidP="009A26FC">
      <w:pPr>
        <w:rPr>
          <w:lang w:bidi="fa-IR"/>
        </w:rPr>
      </w:pPr>
      <w:r w:rsidRPr="009A26FC">
        <w:rPr>
          <w:rtl/>
          <w:lang w:bidi="fa-IR"/>
        </w:rPr>
        <w:lastRenderedPageBreak/>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574653C9" w14:textId="77777777" w:rsidR="004E0B2A" w:rsidRPr="009A26FC" w:rsidRDefault="004E0B2A" w:rsidP="009A26FC">
      <w:pPr>
        <w:rPr>
          <w:lang w:bidi="fa-IR"/>
        </w:rPr>
      </w:pP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47"/>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48"/>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w:t>
      </w:r>
      <w:r>
        <w:rPr>
          <w:rtl/>
        </w:rPr>
        <w:lastRenderedPageBreak/>
        <w:t>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49"/>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50"/>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51"/>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52"/>
      </w:r>
      <w:r w:rsidRPr="009A26FC">
        <w:rPr>
          <w:rtl/>
        </w:rPr>
        <w:t>، ب</w:t>
      </w:r>
      <w:r w:rsidRPr="009A26FC">
        <w:rPr>
          <w:rFonts w:hint="cs"/>
          <w:rtl/>
        </w:rPr>
        <w:t>ینابینی</w:t>
      </w:r>
      <w:r>
        <w:rPr>
          <w:rStyle w:val="FootnoteReference"/>
          <w:rtl/>
        </w:rPr>
        <w:footnoteReference w:id="53"/>
      </w:r>
      <w:r w:rsidRPr="009A26FC">
        <w:rPr>
          <w:rtl/>
        </w:rPr>
        <w:t xml:space="preserve"> و پ</w:t>
      </w:r>
      <w:r w:rsidRPr="009A26FC">
        <w:rPr>
          <w:rFonts w:hint="cs"/>
          <w:rtl/>
        </w:rPr>
        <w:t>یمانه‌ای</w:t>
      </w:r>
      <w:r>
        <w:rPr>
          <w:rStyle w:val="FootnoteReference"/>
          <w:rtl/>
        </w:rPr>
        <w:footnoteReference w:id="54"/>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t>بررسی پیشینه تحقیق</w:t>
      </w:r>
      <w:bookmarkEnd w:id="26"/>
    </w:p>
    <w:p w14:paraId="0F5A5E22" w14:textId="375830D3" w:rsidR="001B2AE1" w:rsidRDefault="001947D8" w:rsidP="001B2AE1">
      <w:r>
        <w:rPr>
          <w:rFonts w:hint="cs"/>
          <w:rtl/>
        </w:rPr>
        <w:t xml:space="preserve">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w:t>
      </w:r>
      <w:r>
        <w:rPr>
          <w:rFonts w:hint="cs"/>
          <w:rtl/>
        </w:rPr>
        <w:lastRenderedPageBreak/>
        <w:t>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55"/>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56"/>
      </w:r>
      <w:r>
        <w:rPr>
          <w:rFonts w:hint="cs"/>
          <w:rtl/>
          <w:lang w:bidi="fa-IR"/>
        </w:rPr>
        <w:t>، روند نوآوری را در سه حوزه انرژی شامل باتری لیتیومی</w:t>
      </w:r>
      <w:r>
        <w:rPr>
          <w:rStyle w:val="FootnoteReference"/>
          <w:rtl/>
          <w:lang w:bidi="fa-IR"/>
        </w:rPr>
        <w:footnoteReference w:id="57"/>
      </w:r>
      <w:r>
        <w:rPr>
          <w:rFonts w:hint="cs"/>
          <w:rtl/>
          <w:lang w:bidi="fa-IR"/>
        </w:rPr>
        <w:t>، الکترولیز قلیایی هیدروژن</w:t>
      </w:r>
      <w:r>
        <w:rPr>
          <w:rStyle w:val="FootnoteReference"/>
          <w:rtl/>
          <w:lang w:bidi="fa-IR"/>
        </w:rPr>
        <w:footnoteReference w:id="58"/>
      </w:r>
      <w:r>
        <w:rPr>
          <w:rFonts w:hint="cs"/>
          <w:rtl/>
          <w:lang w:bidi="fa-IR"/>
        </w:rPr>
        <w:t xml:space="preserve"> و زیست انرژی</w:t>
      </w:r>
      <w:r>
        <w:rPr>
          <w:rStyle w:val="FootnoteReference"/>
          <w:rtl/>
          <w:lang w:bidi="fa-IR"/>
        </w:rPr>
        <w:footnoteReference w:id="59"/>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60"/>
      </w:r>
      <w:r>
        <w:rPr>
          <w:rFonts w:hint="cs"/>
          <w:rtl/>
          <w:lang w:bidi="fa-IR"/>
        </w:rPr>
        <w:t xml:space="preserve"> و اندازه خانواده پتنت</w:t>
      </w:r>
      <w:r>
        <w:rPr>
          <w:rStyle w:val="FootnoteReference"/>
          <w:rtl/>
          <w:lang w:bidi="fa-IR"/>
        </w:rPr>
        <w:footnoteReference w:id="61"/>
      </w:r>
      <w:r>
        <w:rPr>
          <w:rFonts w:hint="cs"/>
          <w:rtl/>
          <w:lang w:bidi="fa-IR"/>
        </w:rPr>
        <w:t xml:space="preserve"> است. در ادامه با ایده‌ی چرخه عمر فناوری 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62"/>
      </w:r>
      <w:r>
        <w:rPr>
          <w:rFonts w:hint="cs"/>
          <w:rtl/>
          <w:lang w:bidi="fa-IR"/>
        </w:rPr>
        <w:t xml:space="preserve"> پیشنهاد می‌کنند. آن ها با طراحی مکانیسم توجه نوع و وابستگی ادعا</w:t>
      </w:r>
      <w:r>
        <w:rPr>
          <w:rStyle w:val="FootnoteReference"/>
          <w:rtl/>
          <w:lang w:bidi="fa-IR"/>
        </w:rPr>
        <w:footnoteReference w:id="63"/>
      </w:r>
      <w:r>
        <w:rPr>
          <w:rFonts w:hint="cs"/>
          <w:rtl/>
          <w:lang w:bidi="fa-IR"/>
        </w:rPr>
        <w:t xml:space="preserve"> و تعریف شاخص های ضریب توسعه فناوری</w:t>
      </w:r>
      <w:r>
        <w:rPr>
          <w:rStyle w:val="FootnoteReference"/>
          <w:rtl/>
          <w:lang w:bidi="fa-IR"/>
        </w:rPr>
        <w:footnoteReference w:id="64"/>
      </w:r>
      <w:r>
        <w:rPr>
          <w:rFonts w:hint="cs"/>
          <w:rtl/>
          <w:lang w:bidi="fa-IR"/>
        </w:rPr>
        <w:t xml:space="preserve"> و همبستگی فناوری</w:t>
      </w:r>
      <w:r>
        <w:rPr>
          <w:rStyle w:val="FootnoteReference"/>
          <w:rtl/>
          <w:lang w:bidi="fa-IR"/>
        </w:rPr>
        <w:footnoteReference w:id="65"/>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lastRenderedPageBreak/>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66"/>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67"/>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میان خوشه ها توسط شبکه عصبی کانولوشنی گراف</w:t>
      </w:r>
      <w:r>
        <w:rPr>
          <w:rStyle w:val="FootnoteReference"/>
          <w:rtl/>
          <w:lang w:bidi="fa-IR"/>
        </w:rPr>
        <w:footnoteReference w:id="68"/>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69"/>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70"/>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71"/>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72"/>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73"/>
      </w:r>
      <w:r w:rsidRPr="009E71C1">
        <w:rPr>
          <w:rtl/>
          <w:lang w:bidi="fa-IR"/>
        </w:rPr>
        <w:t xml:space="preserve">، </w:t>
      </w:r>
      <w:r w:rsidRPr="009E71C1">
        <w:rPr>
          <w:rtl/>
          <w:lang w:bidi="fa-IR"/>
        </w:rPr>
        <w:lastRenderedPageBreak/>
        <w:t>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74"/>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75"/>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76"/>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77"/>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proofErr w:type="spellStart"/>
      <w:r w:rsidR="00301251" w:rsidRPr="00301251">
        <w:rPr>
          <w:lang w:bidi="fa-IR"/>
        </w:rPr>
        <w:t>PatentsView</w:t>
      </w:r>
      <w:proofErr w:type="spellEnd"/>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proofErr w:type="spellStart"/>
      <w:r w:rsidR="00301251" w:rsidRPr="00301251">
        <w:rPr>
          <w:lang w:bidi="fa-IR"/>
        </w:rPr>
        <w:t>PatentsView</w:t>
      </w:r>
      <w:proofErr w:type="spellEnd"/>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lastRenderedPageBreak/>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78"/>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79"/>
      </w:r>
      <w:r>
        <w:rPr>
          <w:rtl/>
          <w:lang w:bidi="fa-IR"/>
        </w:rPr>
        <w:t xml:space="preserve">، </w:t>
      </w:r>
      <w:r>
        <w:rPr>
          <w:lang w:bidi="fa-IR"/>
        </w:rPr>
        <w:t>BEV</w:t>
      </w:r>
      <w:r>
        <w:rPr>
          <w:rStyle w:val="FootnoteReference"/>
          <w:lang w:bidi="fa-IR"/>
        </w:rPr>
        <w:footnoteReference w:id="80"/>
      </w:r>
      <w:r>
        <w:rPr>
          <w:rtl/>
          <w:lang w:bidi="fa-IR"/>
        </w:rPr>
        <w:t xml:space="preserve"> و </w:t>
      </w:r>
      <w:r>
        <w:rPr>
          <w:lang w:bidi="fa-IR"/>
        </w:rPr>
        <w:t>FCEV</w:t>
      </w:r>
      <w:r>
        <w:rPr>
          <w:rStyle w:val="FootnoteReference"/>
          <w:lang w:bidi="fa-IR"/>
        </w:rPr>
        <w:footnoteReference w:id="81"/>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lastRenderedPageBreak/>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proofErr w:type="spellStart"/>
      <w:r>
        <w:rPr>
          <w:lang w:bidi="fa-IR"/>
        </w:rPr>
        <w:t>teng</w:t>
      </w:r>
      <w:proofErr w:type="spellEnd"/>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lastRenderedPageBreak/>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82"/>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83"/>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84"/>
      </w:r>
      <w:r>
        <w:rPr>
          <w:rFonts w:hint="cs"/>
          <w:rtl/>
        </w:rPr>
        <w:t xml:space="preserve"> و یادگیری تقویتی</w:t>
      </w:r>
      <w:r>
        <w:rPr>
          <w:rStyle w:val="FootnoteReference"/>
          <w:rtl/>
        </w:rPr>
        <w:footnoteReference w:id="85"/>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86"/>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87"/>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88"/>
      </w:r>
      <w:r w:rsidRPr="0045664F">
        <w:rPr>
          <w:rtl/>
        </w:rPr>
        <w:t xml:space="preserve"> تصويري تحليلي با تعيين سطح آمادگي فناوري</w:t>
      </w:r>
      <w:r>
        <w:rPr>
          <w:rStyle w:val="FootnoteReference"/>
          <w:rtl/>
        </w:rPr>
        <w:footnoteReference w:id="89"/>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w:t>
      </w:r>
      <w:r>
        <w:rPr>
          <w:rFonts w:hint="cs"/>
          <w:rtl/>
        </w:rPr>
        <w:lastRenderedPageBreak/>
        <w:t>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90"/>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bookmarkStart w:id="27" w:name="_Toc208587025"/>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91"/>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92"/>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93"/>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94"/>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95"/>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2A73D2A2" w14:textId="53821A46" w:rsidR="003F1EA3" w:rsidRDefault="003F1EA3" w:rsidP="003F1EA3">
      <w:pPr>
        <w:rPr>
          <w:rtl/>
        </w:rPr>
      </w:pPr>
      <w:r>
        <w:rPr>
          <w:rtl/>
          <w:lang w:bidi="fa-IR"/>
        </w:rPr>
        <w:t>۱. انتشار فناور</w:t>
      </w:r>
      <w:r>
        <w:rPr>
          <w:rFonts w:hint="cs"/>
          <w:rtl/>
          <w:lang w:bidi="fa-IR"/>
        </w:rPr>
        <w:t>ی</w:t>
      </w:r>
      <w:r>
        <w:rPr>
          <w:rtl/>
          <w:lang w:bidi="fa-IR"/>
        </w:rPr>
        <w:t xml:space="preserve"> (</w:t>
      </w:r>
      <w:r>
        <w:t>Technology Diffusion</w:t>
      </w:r>
      <w:r>
        <w:rPr>
          <w:rtl/>
          <w:lang w:bidi="fa-IR"/>
        </w:rPr>
        <w:t>)</w:t>
      </w:r>
    </w:p>
    <w:p w14:paraId="3800DB12" w14:textId="3864667F" w:rsidR="003F1EA3" w:rsidRDefault="003F1EA3" w:rsidP="003F1EA3">
      <w:pPr>
        <w:rPr>
          <w:rtl/>
          <w:lang w:bidi="fa-IR"/>
        </w:rPr>
      </w:pPr>
      <w:r>
        <w:rPr>
          <w:rFonts w:hint="cs"/>
          <w:rtl/>
          <w:lang w:bidi="fa-IR"/>
        </w:rPr>
        <w:t>مدل</w:t>
      </w:r>
      <w:r>
        <w:rPr>
          <w:rtl/>
          <w:lang w:bidi="fa-IR"/>
        </w:rPr>
        <w:t xml:space="preserve"> «انتشار فناور</w:t>
      </w:r>
      <w:r>
        <w:rPr>
          <w:rFonts w:hint="cs"/>
          <w:rtl/>
          <w:lang w:bidi="fa-IR"/>
        </w:rPr>
        <w:t>ی</w:t>
      </w:r>
      <w:r>
        <w:rPr>
          <w:rFonts w:hint="eastAsia"/>
          <w:rtl/>
          <w:lang w:bidi="fa-IR"/>
        </w:rPr>
        <w:t>»</w:t>
      </w:r>
      <w:r>
        <w:rPr>
          <w:rtl/>
          <w:lang w:bidi="fa-IR"/>
        </w:rPr>
        <w:t xml:space="preserve"> به فرآ</w:t>
      </w:r>
      <w:r>
        <w:rPr>
          <w:rFonts w:hint="cs"/>
          <w:rtl/>
          <w:lang w:bidi="fa-IR"/>
        </w:rPr>
        <w:t>یند</w:t>
      </w:r>
      <w:r>
        <w:rPr>
          <w:rtl/>
          <w:lang w:bidi="fa-IR"/>
        </w:rPr>
        <w:t xml:space="preserve"> انتقال نوآور</w:t>
      </w:r>
      <w:r>
        <w:rPr>
          <w:rFonts w:hint="cs"/>
          <w:rtl/>
          <w:lang w:bidi="fa-IR"/>
        </w:rPr>
        <w:t>ی‌ها</w:t>
      </w:r>
      <w:r>
        <w:rPr>
          <w:rtl/>
          <w:lang w:bidi="fa-IR"/>
        </w:rPr>
        <w:t xml:space="preserve"> از تول</w:t>
      </w:r>
      <w:r>
        <w:rPr>
          <w:rFonts w:hint="cs"/>
          <w:rtl/>
          <w:lang w:bidi="fa-IR"/>
        </w:rPr>
        <w:t>یدکنندگان</w:t>
      </w:r>
      <w:r>
        <w:rPr>
          <w:rtl/>
          <w:lang w:bidi="fa-IR"/>
        </w:rPr>
        <w:t xml:space="preserve"> به مصرف‌کنندگان اشاره دارد. ا</w:t>
      </w:r>
      <w:r>
        <w:rPr>
          <w:rFonts w:hint="cs"/>
          <w:rtl/>
          <w:lang w:bidi="fa-IR"/>
        </w:rPr>
        <w:t>ین</w:t>
      </w:r>
      <w:r>
        <w:rPr>
          <w:rtl/>
          <w:lang w:bidi="fa-IR"/>
        </w:rPr>
        <w:t xml:space="preserve"> مدل توسط اورِت راجرز (</w:t>
      </w:r>
      <w:r>
        <w:t>Everett Rogers</w:t>
      </w:r>
      <w:r>
        <w:rPr>
          <w:rtl/>
          <w:lang w:bidi="fa-IR"/>
        </w:rPr>
        <w:t>) در کتاب «</w:t>
      </w:r>
      <w:r>
        <w:t>Diffusion of Innovations</w:t>
      </w:r>
      <w:r>
        <w:rPr>
          <w:rtl/>
          <w:lang w:bidi="fa-IR"/>
        </w:rPr>
        <w:t>» معرف</w:t>
      </w:r>
      <w:r>
        <w:rPr>
          <w:rFonts w:hint="cs"/>
          <w:rtl/>
          <w:lang w:bidi="fa-IR"/>
        </w:rPr>
        <w:t>ی</w:t>
      </w:r>
      <w:r>
        <w:rPr>
          <w:rtl/>
          <w:lang w:bidi="fa-IR"/>
        </w:rPr>
        <w:t xml:space="preserve"> شده است. او پنج و</w:t>
      </w:r>
      <w:r>
        <w:rPr>
          <w:rFonts w:hint="cs"/>
          <w:rtl/>
          <w:lang w:bidi="fa-IR"/>
        </w:rPr>
        <w:t>یژگی</w:t>
      </w:r>
      <w:r>
        <w:rPr>
          <w:rtl/>
          <w:lang w:bidi="fa-IR"/>
        </w:rPr>
        <w:t xml:space="preserve"> اصل</w:t>
      </w:r>
      <w:r>
        <w:rPr>
          <w:rFonts w:hint="cs"/>
          <w:rtl/>
          <w:lang w:bidi="fa-IR"/>
        </w:rPr>
        <w:t>ی</w:t>
      </w:r>
      <w:r>
        <w:rPr>
          <w:rtl/>
          <w:lang w:bidi="fa-IR"/>
        </w:rPr>
        <w:t xml:space="preserve"> را برا</w:t>
      </w:r>
      <w:r>
        <w:rPr>
          <w:rFonts w:hint="cs"/>
          <w:rtl/>
          <w:lang w:bidi="fa-IR"/>
        </w:rPr>
        <w:t>ی</w:t>
      </w:r>
      <w:r>
        <w:rPr>
          <w:rtl/>
          <w:lang w:bidi="fa-IR"/>
        </w:rPr>
        <w:t xml:space="preserve"> پذ</w:t>
      </w:r>
      <w:r>
        <w:rPr>
          <w:rFonts w:hint="cs"/>
          <w:rtl/>
          <w:lang w:bidi="fa-IR"/>
        </w:rPr>
        <w:t>یرش</w:t>
      </w:r>
      <w:r>
        <w:rPr>
          <w:rtl/>
          <w:lang w:bidi="fa-IR"/>
        </w:rPr>
        <w:t xml:space="preserve"> فناور</w:t>
      </w:r>
      <w:r>
        <w:rPr>
          <w:rFonts w:hint="cs"/>
          <w:rtl/>
          <w:lang w:bidi="fa-IR"/>
        </w:rPr>
        <w:t>ی‌ها</w:t>
      </w:r>
      <w:r>
        <w:rPr>
          <w:rtl/>
          <w:lang w:bidi="fa-IR"/>
        </w:rPr>
        <w:t xml:space="preserve"> معرف</w:t>
      </w:r>
      <w:r>
        <w:rPr>
          <w:rFonts w:hint="cs"/>
          <w:rtl/>
          <w:lang w:bidi="fa-IR"/>
        </w:rPr>
        <w:t>ی</w:t>
      </w:r>
      <w:r>
        <w:rPr>
          <w:rtl/>
          <w:lang w:bidi="fa-IR"/>
        </w:rPr>
        <w:t xml:space="preserve"> کرده است: مز</w:t>
      </w:r>
      <w:r>
        <w:rPr>
          <w:rFonts w:hint="cs"/>
          <w:rtl/>
          <w:lang w:bidi="fa-IR"/>
        </w:rPr>
        <w:t>یت</w:t>
      </w:r>
      <w:r>
        <w:rPr>
          <w:rtl/>
          <w:lang w:bidi="fa-IR"/>
        </w:rPr>
        <w:t xml:space="preserve"> نسب</w:t>
      </w:r>
      <w:r>
        <w:rPr>
          <w:rFonts w:hint="cs"/>
          <w:rtl/>
          <w:lang w:bidi="fa-IR"/>
        </w:rPr>
        <w:t>ی،</w:t>
      </w:r>
      <w:r>
        <w:rPr>
          <w:rtl/>
          <w:lang w:bidi="fa-IR"/>
        </w:rPr>
        <w:t xml:space="preserve"> سازگ</w:t>
      </w:r>
      <w:r>
        <w:rPr>
          <w:rFonts w:hint="cs"/>
          <w:rtl/>
          <w:lang w:bidi="fa-IR"/>
        </w:rPr>
        <w:t>اری،</w:t>
      </w:r>
      <w:r>
        <w:rPr>
          <w:rtl/>
          <w:lang w:bidi="fa-IR"/>
        </w:rPr>
        <w:t xml:space="preserve"> پ</w:t>
      </w:r>
      <w:r>
        <w:rPr>
          <w:rFonts w:hint="cs"/>
          <w:rtl/>
          <w:lang w:bidi="fa-IR"/>
        </w:rPr>
        <w:t>یچیدگی،</w:t>
      </w:r>
      <w:r>
        <w:rPr>
          <w:rtl/>
          <w:lang w:bidi="fa-IR"/>
        </w:rPr>
        <w:t xml:space="preserve"> قابل</w:t>
      </w:r>
      <w:r>
        <w:rPr>
          <w:rFonts w:hint="cs"/>
          <w:rtl/>
          <w:lang w:bidi="fa-IR"/>
        </w:rPr>
        <w:t>یت</w:t>
      </w:r>
      <w:r>
        <w:rPr>
          <w:rtl/>
          <w:lang w:bidi="fa-IR"/>
        </w:rPr>
        <w:t xml:space="preserve"> آزما</w:t>
      </w:r>
      <w:r>
        <w:rPr>
          <w:rFonts w:hint="cs"/>
          <w:rtl/>
          <w:lang w:bidi="fa-IR"/>
        </w:rPr>
        <w:t>یش</w:t>
      </w:r>
      <w:r>
        <w:rPr>
          <w:rtl/>
          <w:lang w:bidi="fa-IR"/>
        </w:rPr>
        <w:t xml:space="preserve"> و قابل</w:t>
      </w:r>
      <w:r>
        <w:rPr>
          <w:rFonts w:hint="cs"/>
          <w:rtl/>
          <w:lang w:bidi="fa-IR"/>
        </w:rPr>
        <w:t>یت</w:t>
      </w:r>
      <w:r>
        <w:rPr>
          <w:rtl/>
          <w:lang w:bidi="fa-IR"/>
        </w:rPr>
        <w:t xml:space="preserve"> مشاهده. ا</w:t>
      </w:r>
      <w:r>
        <w:rPr>
          <w:rFonts w:hint="cs"/>
          <w:rtl/>
          <w:lang w:bidi="fa-IR"/>
        </w:rPr>
        <w:t>ین</w:t>
      </w:r>
      <w:r>
        <w:rPr>
          <w:rtl/>
          <w:lang w:bidi="fa-IR"/>
        </w:rPr>
        <w:t xml:space="preserve"> و</w:t>
      </w:r>
      <w:r>
        <w:rPr>
          <w:rFonts w:hint="cs"/>
          <w:rtl/>
          <w:lang w:bidi="fa-IR"/>
        </w:rPr>
        <w:t>یژگی‌ها</w:t>
      </w:r>
      <w:r>
        <w:rPr>
          <w:rtl/>
          <w:lang w:bidi="fa-IR"/>
        </w:rPr>
        <w:t xml:space="preserve"> تع</w:t>
      </w:r>
      <w:r>
        <w:rPr>
          <w:rFonts w:hint="cs"/>
          <w:rtl/>
          <w:lang w:bidi="fa-IR"/>
        </w:rPr>
        <w:t>یین‌کننده</w:t>
      </w:r>
      <w:r>
        <w:rPr>
          <w:rtl/>
          <w:lang w:bidi="fa-IR"/>
        </w:rPr>
        <w:t xml:space="preserve"> سرعت و م</w:t>
      </w:r>
      <w:r>
        <w:rPr>
          <w:rFonts w:hint="cs"/>
          <w:rtl/>
          <w:lang w:bidi="fa-IR"/>
        </w:rPr>
        <w:t>یزان</w:t>
      </w:r>
      <w:r>
        <w:rPr>
          <w:rtl/>
          <w:lang w:bidi="fa-IR"/>
        </w:rPr>
        <w:t xml:space="preserve"> پذ</w:t>
      </w:r>
      <w:r>
        <w:rPr>
          <w:rFonts w:hint="cs"/>
          <w:rtl/>
          <w:lang w:bidi="fa-IR"/>
        </w:rPr>
        <w:t>یرش</w:t>
      </w:r>
      <w:r>
        <w:rPr>
          <w:rtl/>
          <w:lang w:bidi="fa-IR"/>
        </w:rPr>
        <w:t xml:space="preserve"> فناور</w:t>
      </w:r>
      <w:r>
        <w:rPr>
          <w:rFonts w:hint="cs"/>
          <w:rtl/>
          <w:lang w:bidi="fa-IR"/>
        </w:rPr>
        <w:t>ی</w:t>
      </w:r>
      <w:r>
        <w:rPr>
          <w:rtl/>
          <w:lang w:bidi="fa-IR"/>
        </w:rPr>
        <w:t xml:space="preserve"> در بازار هستند.</w:t>
      </w:r>
    </w:p>
    <w:p w14:paraId="5D9B75B7" w14:textId="565CCCFF" w:rsidR="003F1EA3" w:rsidRDefault="003F1EA3" w:rsidP="003F1EA3">
      <w:pPr>
        <w:rPr>
          <w:rtl/>
          <w:lang w:bidi="fa-IR"/>
        </w:rPr>
      </w:pPr>
      <w:r>
        <w:rPr>
          <w:rFonts w:hint="cs"/>
          <w:rtl/>
          <w:lang w:bidi="fa-IR"/>
        </w:rPr>
        <w:t xml:space="preserve">سورس </w:t>
      </w:r>
      <w:r w:rsidRPr="003F1EA3">
        <w:rPr>
          <w:lang w:bidi="fa-IR"/>
        </w:rPr>
        <w:t>Diffusion of innovations</w:t>
      </w:r>
    </w:p>
    <w:p w14:paraId="3E017D68" w14:textId="348CBDFF" w:rsidR="003F1EA3" w:rsidRDefault="003F1EA3" w:rsidP="0027531D">
      <w:pPr>
        <w:rPr>
          <w:rtl/>
          <w:lang w:bidi="fa-IR"/>
        </w:rPr>
      </w:pPr>
      <w:r>
        <w:rPr>
          <w:rtl/>
          <w:lang w:bidi="fa-IR"/>
        </w:rPr>
        <w:t>چرخه عمر فناور</w:t>
      </w:r>
      <w:r>
        <w:rPr>
          <w:rFonts w:hint="cs"/>
          <w:rtl/>
          <w:lang w:bidi="fa-IR"/>
        </w:rPr>
        <w:t>ی</w:t>
      </w:r>
      <w:r>
        <w:rPr>
          <w:rtl/>
          <w:lang w:bidi="fa-IR"/>
        </w:rPr>
        <w:t xml:space="preserve"> (</w:t>
      </w:r>
      <w:r>
        <w:rPr>
          <w:lang w:bidi="fa-IR"/>
        </w:rPr>
        <w:t>Technology Life Cycle</w:t>
      </w:r>
      <w:r>
        <w:rPr>
          <w:rtl/>
          <w:lang w:bidi="fa-IR"/>
        </w:rPr>
        <w:t>)</w:t>
      </w:r>
    </w:p>
    <w:p w14:paraId="5351A676" w14:textId="5A34CF8D" w:rsidR="003F1EA3" w:rsidRDefault="003F1EA3" w:rsidP="003F1EA3">
      <w:pPr>
        <w:rPr>
          <w:lang w:bidi="fa-IR"/>
        </w:rPr>
      </w:pPr>
      <w:r>
        <w:rPr>
          <w:rFonts w:hint="cs"/>
          <w:rtl/>
          <w:lang w:bidi="fa-IR"/>
        </w:rPr>
        <w:lastRenderedPageBreak/>
        <w:t>چرخه</w:t>
      </w:r>
      <w:r>
        <w:rPr>
          <w:rtl/>
          <w:lang w:bidi="fa-IR"/>
        </w:rPr>
        <w:t xml:space="preserve"> عمر فناور</w:t>
      </w:r>
      <w:r>
        <w:rPr>
          <w:rFonts w:hint="cs"/>
          <w:rtl/>
          <w:lang w:bidi="fa-IR"/>
        </w:rPr>
        <w:t>ی</w:t>
      </w:r>
      <w:r>
        <w:rPr>
          <w:rtl/>
          <w:lang w:bidi="fa-IR"/>
        </w:rPr>
        <w:t xml:space="preserve"> مدل چهارمرحله‌ا</w:t>
      </w:r>
      <w:r>
        <w:rPr>
          <w:rFonts w:hint="cs"/>
          <w:rtl/>
          <w:lang w:bidi="fa-IR"/>
        </w:rPr>
        <w:t>ی</w:t>
      </w:r>
      <w:r>
        <w:rPr>
          <w:rtl/>
          <w:lang w:bidi="fa-IR"/>
        </w:rPr>
        <w:t xml:space="preserve"> است که مراحل رشد و افول فناور</w:t>
      </w:r>
      <w:r>
        <w:rPr>
          <w:rFonts w:hint="cs"/>
          <w:rtl/>
          <w:lang w:bidi="fa-IR"/>
        </w:rPr>
        <w:t>ی</w:t>
      </w:r>
      <w:r>
        <w:rPr>
          <w:rtl/>
          <w:lang w:bidi="fa-IR"/>
        </w:rPr>
        <w:t xml:space="preserve"> را نشان م</w:t>
      </w:r>
      <w:r>
        <w:rPr>
          <w:rFonts w:hint="cs"/>
          <w:rtl/>
          <w:lang w:bidi="fa-IR"/>
        </w:rPr>
        <w:t>ی‌دهد</w:t>
      </w:r>
      <w:r>
        <w:rPr>
          <w:rtl/>
          <w:lang w:bidi="fa-IR"/>
        </w:rPr>
        <w:t>: نوآور</w:t>
      </w:r>
      <w:r>
        <w:rPr>
          <w:rFonts w:hint="cs"/>
          <w:rtl/>
          <w:lang w:bidi="fa-IR"/>
        </w:rPr>
        <w:t>ی،</w:t>
      </w:r>
      <w:r>
        <w:rPr>
          <w:rtl/>
          <w:lang w:bidi="fa-IR"/>
        </w:rPr>
        <w:t xml:space="preserve"> تجار</w:t>
      </w:r>
      <w:r>
        <w:rPr>
          <w:rFonts w:hint="cs"/>
          <w:rtl/>
          <w:lang w:bidi="fa-IR"/>
        </w:rPr>
        <w:t>ی‌سازی،</w:t>
      </w:r>
      <w:r>
        <w:rPr>
          <w:rtl/>
          <w:lang w:bidi="fa-IR"/>
        </w:rPr>
        <w:t xml:space="preserve"> انتشار و جا</w:t>
      </w:r>
      <w:r>
        <w:rPr>
          <w:rFonts w:hint="cs"/>
          <w:rtl/>
          <w:lang w:bidi="fa-IR"/>
        </w:rPr>
        <w:t>یگزینی</w:t>
      </w:r>
      <w:r>
        <w:rPr>
          <w:rtl/>
          <w:lang w:bidi="fa-IR"/>
        </w:rPr>
        <w:t>. ا</w:t>
      </w:r>
      <w:r>
        <w:rPr>
          <w:rFonts w:hint="cs"/>
          <w:rtl/>
          <w:lang w:bidi="fa-IR"/>
        </w:rPr>
        <w:t>ین</w:t>
      </w:r>
      <w:r>
        <w:rPr>
          <w:rtl/>
          <w:lang w:bidi="fa-IR"/>
        </w:rPr>
        <w:t xml:space="preserve"> مدل به تحل</w:t>
      </w:r>
      <w:r>
        <w:rPr>
          <w:rFonts w:hint="cs"/>
          <w:rtl/>
          <w:lang w:bidi="fa-IR"/>
        </w:rPr>
        <w:t>یل</w:t>
      </w:r>
      <w:r>
        <w:rPr>
          <w:rtl/>
          <w:lang w:bidi="fa-IR"/>
        </w:rPr>
        <w:t xml:space="preserve"> روندها</w:t>
      </w:r>
      <w:r>
        <w:rPr>
          <w:rFonts w:hint="cs"/>
          <w:rtl/>
          <w:lang w:bidi="fa-IR"/>
        </w:rPr>
        <w:t>ی</w:t>
      </w:r>
      <w:r>
        <w:rPr>
          <w:rtl/>
          <w:lang w:bidi="fa-IR"/>
        </w:rPr>
        <w:t xml:space="preserve"> زمان</w:t>
      </w:r>
      <w:r>
        <w:rPr>
          <w:rFonts w:hint="cs"/>
          <w:rtl/>
          <w:lang w:bidi="fa-IR"/>
        </w:rPr>
        <w:t>ی</w:t>
      </w:r>
      <w:r>
        <w:rPr>
          <w:rtl/>
          <w:lang w:bidi="fa-IR"/>
        </w:rPr>
        <w:t xml:space="preserve"> فناور</w:t>
      </w:r>
      <w:r>
        <w:rPr>
          <w:rFonts w:hint="cs"/>
          <w:rtl/>
          <w:lang w:bidi="fa-IR"/>
        </w:rPr>
        <w:t>ی‌ها</w:t>
      </w:r>
      <w:r>
        <w:rPr>
          <w:rtl/>
          <w:lang w:bidi="fa-IR"/>
        </w:rPr>
        <w:t xml:space="preserve"> کمک م</w:t>
      </w:r>
      <w:r>
        <w:rPr>
          <w:rFonts w:hint="cs"/>
          <w:rtl/>
          <w:lang w:bidi="fa-IR"/>
        </w:rPr>
        <w:t>ی‌کند</w:t>
      </w:r>
      <w:r>
        <w:rPr>
          <w:rtl/>
          <w:lang w:bidi="fa-IR"/>
        </w:rPr>
        <w:t xml:space="preserve"> و برا</w:t>
      </w:r>
      <w:r>
        <w:rPr>
          <w:rFonts w:hint="cs"/>
          <w:rtl/>
          <w:lang w:bidi="fa-IR"/>
        </w:rPr>
        <w:t>ی</w:t>
      </w:r>
      <w:r>
        <w:rPr>
          <w:rtl/>
          <w:lang w:bidi="fa-IR"/>
        </w:rPr>
        <w:t xml:space="preserve"> پ</w:t>
      </w:r>
      <w:r>
        <w:rPr>
          <w:rFonts w:hint="cs"/>
          <w:rtl/>
          <w:lang w:bidi="fa-IR"/>
        </w:rPr>
        <w:t>یش‌بینی</w:t>
      </w:r>
      <w:r>
        <w:rPr>
          <w:rtl/>
          <w:lang w:bidi="fa-IR"/>
        </w:rPr>
        <w:t xml:space="preserve"> زمان‌ها</w:t>
      </w:r>
      <w:r>
        <w:rPr>
          <w:rFonts w:hint="cs"/>
          <w:rtl/>
          <w:lang w:bidi="fa-IR"/>
        </w:rPr>
        <w:t>ی</w:t>
      </w:r>
      <w:r>
        <w:rPr>
          <w:rtl/>
          <w:lang w:bidi="fa-IR"/>
        </w:rPr>
        <w:t xml:space="preserve"> مناسب سرما</w:t>
      </w:r>
      <w:r>
        <w:rPr>
          <w:rFonts w:hint="cs"/>
          <w:rtl/>
          <w:lang w:bidi="fa-IR"/>
        </w:rPr>
        <w:t>یه‌گذاری</w:t>
      </w:r>
      <w:r>
        <w:rPr>
          <w:rtl/>
          <w:lang w:bidi="fa-IR"/>
        </w:rPr>
        <w:t xml:space="preserve"> و تجار</w:t>
      </w:r>
      <w:r>
        <w:rPr>
          <w:rFonts w:hint="cs"/>
          <w:rtl/>
          <w:lang w:bidi="fa-IR"/>
        </w:rPr>
        <w:t>ی‌سازی</w:t>
      </w:r>
      <w:r>
        <w:rPr>
          <w:rtl/>
          <w:lang w:bidi="fa-IR"/>
        </w:rPr>
        <w:t xml:space="preserve"> مف</w:t>
      </w:r>
      <w:r>
        <w:rPr>
          <w:rFonts w:hint="cs"/>
          <w:rtl/>
          <w:lang w:bidi="fa-IR"/>
        </w:rPr>
        <w:t>ید</w:t>
      </w:r>
      <w:r>
        <w:rPr>
          <w:rtl/>
          <w:lang w:bidi="fa-IR"/>
        </w:rPr>
        <w:t xml:space="preserve"> است.</w:t>
      </w:r>
    </w:p>
    <w:p w14:paraId="1DD9F04E" w14:textId="41D5CBCE" w:rsidR="003F1EA3" w:rsidRDefault="003F1EA3" w:rsidP="003F1EA3">
      <w:pPr>
        <w:rPr>
          <w:rFonts w:hint="cs"/>
          <w:rtl/>
          <w:lang w:bidi="fa-IR"/>
        </w:rPr>
      </w:pPr>
      <w:r>
        <w:rPr>
          <w:rFonts w:hint="cs"/>
          <w:rtl/>
          <w:lang w:bidi="fa-IR"/>
        </w:rPr>
        <w:t xml:space="preserve">سورس </w:t>
      </w:r>
      <w:r w:rsidRPr="003F1EA3">
        <w:rPr>
          <w:lang w:bidi="fa-IR"/>
        </w:rPr>
        <w:t>Technological innovation strategy: how do technology life cycles change by technological area</w:t>
      </w:r>
    </w:p>
    <w:p w14:paraId="50CFBA4C" w14:textId="63FFDAAC" w:rsidR="003F1EA3" w:rsidRDefault="003F1EA3" w:rsidP="0027531D">
      <w:pPr>
        <w:rPr>
          <w:rtl/>
          <w:lang w:bidi="fa-IR"/>
        </w:rPr>
      </w:pPr>
      <w:r>
        <w:rPr>
          <w:rtl/>
          <w:lang w:bidi="fa-IR"/>
        </w:rPr>
        <w:t>تحل</w:t>
      </w:r>
      <w:r>
        <w:rPr>
          <w:rFonts w:hint="cs"/>
          <w:rtl/>
          <w:lang w:bidi="fa-IR"/>
        </w:rPr>
        <w:t>یل</w:t>
      </w:r>
      <w:r>
        <w:rPr>
          <w:rtl/>
          <w:lang w:bidi="fa-IR"/>
        </w:rPr>
        <w:t xml:space="preserve"> اکوس</w:t>
      </w:r>
      <w:r>
        <w:rPr>
          <w:rFonts w:hint="cs"/>
          <w:rtl/>
          <w:lang w:bidi="fa-IR"/>
        </w:rPr>
        <w:t>یستم</w:t>
      </w:r>
      <w:r>
        <w:rPr>
          <w:rtl/>
          <w:lang w:bidi="fa-IR"/>
        </w:rPr>
        <w:t xml:space="preserve"> نوآور</w:t>
      </w:r>
      <w:r>
        <w:rPr>
          <w:rFonts w:hint="cs"/>
          <w:rtl/>
          <w:lang w:bidi="fa-IR"/>
        </w:rPr>
        <w:t>ی</w:t>
      </w:r>
      <w:r>
        <w:rPr>
          <w:rtl/>
          <w:lang w:bidi="fa-IR"/>
        </w:rPr>
        <w:t xml:space="preserve"> (</w:t>
      </w:r>
      <w:r>
        <w:rPr>
          <w:lang w:bidi="fa-IR"/>
        </w:rPr>
        <w:t>Innovation Ecosystem Analysis</w:t>
      </w:r>
      <w:r>
        <w:rPr>
          <w:rtl/>
          <w:lang w:bidi="fa-IR"/>
        </w:rPr>
        <w:t>)</w:t>
      </w:r>
    </w:p>
    <w:p w14:paraId="1AD64E86" w14:textId="1B63E3C6" w:rsidR="003F1EA3" w:rsidRDefault="003F1EA3" w:rsidP="003F1EA3">
      <w:pPr>
        <w:rPr>
          <w:rtl/>
          <w:lang w:bidi="fa-IR"/>
        </w:rPr>
      </w:pPr>
      <w:r>
        <w:rPr>
          <w:rFonts w:hint="cs"/>
          <w:rtl/>
          <w:lang w:bidi="fa-IR"/>
        </w:rPr>
        <w:t>این</w:t>
      </w:r>
      <w:r>
        <w:rPr>
          <w:rtl/>
          <w:lang w:bidi="fa-IR"/>
        </w:rPr>
        <w:t xml:space="preserve"> تحل</w:t>
      </w:r>
      <w:r>
        <w:rPr>
          <w:rFonts w:hint="cs"/>
          <w:rtl/>
          <w:lang w:bidi="fa-IR"/>
        </w:rPr>
        <w:t>یل</w:t>
      </w:r>
      <w:r>
        <w:rPr>
          <w:rtl/>
          <w:lang w:bidi="fa-IR"/>
        </w:rPr>
        <w:t xml:space="preserve"> به مطالعه تعاملات ب</w:t>
      </w:r>
      <w:r>
        <w:rPr>
          <w:rFonts w:hint="cs"/>
          <w:rtl/>
          <w:lang w:bidi="fa-IR"/>
        </w:rPr>
        <w:t>ین</w:t>
      </w:r>
      <w:r>
        <w:rPr>
          <w:rtl/>
          <w:lang w:bidi="fa-IR"/>
        </w:rPr>
        <w:t xml:space="preserve"> باز</w:t>
      </w:r>
      <w:r>
        <w:rPr>
          <w:rFonts w:hint="cs"/>
          <w:rtl/>
          <w:lang w:bidi="fa-IR"/>
        </w:rPr>
        <w:t>یگران</w:t>
      </w:r>
      <w:r>
        <w:rPr>
          <w:rtl/>
          <w:lang w:bidi="fa-IR"/>
        </w:rPr>
        <w:t xml:space="preserve"> مختلف در </w:t>
      </w:r>
      <w:r>
        <w:rPr>
          <w:rFonts w:hint="cs"/>
          <w:rtl/>
          <w:lang w:bidi="fa-IR"/>
        </w:rPr>
        <w:t>یک</w:t>
      </w:r>
      <w:r>
        <w:rPr>
          <w:rtl/>
          <w:lang w:bidi="fa-IR"/>
        </w:rPr>
        <w:t xml:space="preserve"> اکوس</w:t>
      </w:r>
      <w:r>
        <w:rPr>
          <w:rFonts w:hint="cs"/>
          <w:rtl/>
          <w:lang w:bidi="fa-IR"/>
        </w:rPr>
        <w:t>یستم</w:t>
      </w:r>
      <w:r>
        <w:rPr>
          <w:rtl/>
          <w:lang w:bidi="fa-IR"/>
        </w:rPr>
        <w:t xml:space="preserve"> نوآور</w:t>
      </w:r>
      <w:r>
        <w:rPr>
          <w:rFonts w:hint="cs"/>
          <w:rtl/>
          <w:lang w:bidi="fa-IR"/>
        </w:rPr>
        <w:t>ی</w:t>
      </w:r>
      <w:r>
        <w:rPr>
          <w:rtl/>
          <w:lang w:bidi="fa-IR"/>
        </w:rPr>
        <w:t xml:space="preserve"> م</w:t>
      </w:r>
      <w:r>
        <w:rPr>
          <w:rFonts w:hint="cs"/>
          <w:rtl/>
          <w:lang w:bidi="fa-IR"/>
        </w:rPr>
        <w:t>ی‌پردازد</w:t>
      </w:r>
      <w:r>
        <w:rPr>
          <w:rtl/>
          <w:lang w:bidi="fa-IR"/>
        </w:rPr>
        <w:t>. با شناسا</w:t>
      </w:r>
      <w:r>
        <w:rPr>
          <w:rFonts w:hint="cs"/>
          <w:rtl/>
          <w:lang w:bidi="fa-IR"/>
        </w:rPr>
        <w:t>یی</w:t>
      </w:r>
      <w:r>
        <w:rPr>
          <w:rtl/>
          <w:lang w:bidi="fa-IR"/>
        </w:rPr>
        <w:t xml:space="preserve"> نقش‌ها و روابط ب</w:t>
      </w:r>
      <w:r>
        <w:rPr>
          <w:rFonts w:hint="cs"/>
          <w:rtl/>
          <w:lang w:bidi="fa-IR"/>
        </w:rPr>
        <w:t>ین</w:t>
      </w:r>
      <w:r>
        <w:rPr>
          <w:rtl/>
          <w:lang w:bidi="fa-IR"/>
        </w:rPr>
        <w:t xml:space="preserve"> دانشگاه‌ها، شرکت‌ها، دولت‌ها و سا</w:t>
      </w:r>
      <w:r>
        <w:rPr>
          <w:rFonts w:hint="cs"/>
          <w:rtl/>
          <w:lang w:bidi="fa-IR"/>
        </w:rPr>
        <w:t>یر</w:t>
      </w:r>
      <w:r>
        <w:rPr>
          <w:rtl/>
          <w:lang w:bidi="fa-IR"/>
        </w:rPr>
        <w:t xml:space="preserve"> نهادها، م</w:t>
      </w:r>
      <w:r>
        <w:rPr>
          <w:rFonts w:hint="cs"/>
          <w:rtl/>
          <w:lang w:bidi="fa-IR"/>
        </w:rPr>
        <w:t>ی‌توان</w:t>
      </w:r>
      <w:r>
        <w:rPr>
          <w:rtl/>
          <w:lang w:bidi="fa-IR"/>
        </w:rPr>
        <w:t xml:space="preserve"> فرصت‌ها و موانع توسعه فناور</w:t>
      </w:r>
      <w:r>
        <w:rPr>
          <w:rFonts w:hint="cs"/>
          <w:rtl/>
          <w:lang w:bidi="fa-IR"/>
        </w:rPr>
        <w:t>ی</w:t>
      </w:r>
      <w:r>
        <w:rPr>
          <w:rtl/>
          <w:lang w:bidi="fa-IR"/>
        </w:rPr>
        <w:t xml:space="preserve"> را شناسا</w:t>
      </w:r>
      <w:r>
        <w:rPr>
          <w:rFonts w:hint="cs"/>
          <w:rtl/>
          <w:lang w:bidi="fa-IR"/>
        </w:rPr>
        <w:t>یی</w:t>
      </w:r>
      <w:r>
        <w:rPr>
          <w:rtl/>
          <w:lang w:bidi="fa-IR"/>
        </w:rPr>
        <w:t xml:space="preserve"> کرد.</w:t>
      </w:r>
    </w:p>
    <w:p w14:paraId="0F1749E5" w14:textId="756F7EDF" w:rsidR="003F1EA3" w:rsidRDefault="003F1EA3" w:rsidP="003F1EA3">
      <w:pPr>
        <w:rPr>
          <w:rtl/>
          <w:lang w:bidi="fa-IR"/>
        </w:rPr>
      </w:pPr>
      <w:r>
        <w:rPr>
          <w:rFonts w:hint="cs"/>
          <w:rtl/>
          <w:lang w:bidi="fa-IR"/>
        </w:rPr>
        <w:t xml:space="preserve">سورس </w:t>
      </w:r>
      <w:r w:rsidRPr="003F1EA3">
        <w:rPr>
          <w:lang w:bidi="fa-IR"/>
        </w:rPr>
        <w:t>Innovation ecosystems: A conceptual review and a new definition</w:t>
      </w:r>
    </w:p>
    <w:p w14:paraId="1F2A8810" w14:textId="0F40993F" w:rsidR="003F1EA3" w:rsidRDefault="003F1EA3" w:rsidP="0027531D">
      <w:pPr>
        <w:rPr>
          <w:rtl/>
          <w:lang w:bidi="fa-IR"/>
        </w:rPr>
      </w:pPr>
      <w:r>
        <w:rPr>
          <w:rtl/>
          <w:lang w:bidi="fa-IR"/>
        </w:rPr>
        <w:t>محور اصل</w:t>
      </w:r>
      <w:r>
        <w:rPr>
          <w:rFonts w:hint="cs"/>
          <w:rtl/>
          <w:lang w:bidi="fa-IR"/>
        </w:rPr>
        <w:t>ی</w:t>
      </w:r>
      <w:r>
        <w:rPr>
          <w:rtl/>
          <w:lang w:bidi="fa-IR"/>
        </w:rPr>
        <w:t>: انتشار فناور</w:t>
      </w:r>
      <w:r>
        <w:rPr>
          <w:rFonts w:hint="cs"/>
          <w:rtl/>
          <w:lang w:bidi="fa-IR"/>
        </w:rPr>
        <w:t>ی</w:t>
      </w:r>
      <w:r>
        <w:rPr>
          <w:rtl/>
          <w:lang w:bidi="fa-IR"/>
        </w:rPr>
        <w:t xml:space="preserve"> (</w:t>
      </w:r>
      <w:r>
        <w:rPr>
          <w:lang w:bidi="fa-IR"/>
        </w:rPr>
        <w:t>Technology Diffusion</w:t>
      </w:r>
      <w:r>
        <w:rPr>
          <w:rtl/>
          <w:lang w:bidi="fa-IR"/>
        </w:rPr>
        <w:t>)</w:t>
      </w:r>
    </w:p>
    <w:p w14:paraId="03984B40" w14:textId="29B8F0FA" w:rsidR="003F1EA3" w:rsidRDefault="003F1EA3" w:rsidP="0027531D">
      <w:pPr>
        <w:rPr>
          <w:rtl/>
          <w:lang w:bidi="fa-IR"/>
        </w:rPr>
      </w:pPr>
      <w:r>
        <w:rPr>
          <w:rFonts w:hint="cs"/>
          <w:rtl/>
          <w:lang w:bidi="fa-IR"/>
        </w:rPr>
        <w:t>تعریف</w:t>
      </w:r>
      <w:r>
        <w:rPr>
          <w:rtl/>
          <w:lang w:bidi="fa-IR"/>
        </w:rPr>
        <w:t>: انتشار فناور</w:t>
      </w:r>
      <w:r>
        <w:rPr>
          <w:rFonts w:hint="cs"/>
          <w:rtl/>
          <w:lang w:bidi="fa-IR"/>
        </w:rPr>
        <w:t>ی</w:t>
      </w:r>
      <w:r>
        <w:rPr>
          <w:rtl/>
          <w:lang w:bidi="fa-IR"/>
        </w:rPr>
        <w:t xml:space="preserve"> به فرآ</w:t>
      </w:r>
      <w:r>
        <w:rPr>
          <w:rFonts w:hint="cs"/>
          <w:rtl/>
          <w:lang w:bidi="fa-IR"/>
        </w:rPr>
        <w:t>یندی</w:t>
      </w:r>
      <w:r>
        <w:rPr>
          <w:rtl/>
          <w:lang w:bidi="fa-IR"/>
        </w:rPr>
        <w:t xml:space="preserve"> گفته م</w:t>
      </w:r>
      <w:r>
        <w:rPr>
          <w:rFonts w:hint="cs"/>
          <w:rtl/>
          <w:lang w:bidi="fa-IR"/>
        </w:rPr>
        <w:t>ی‌شود</w:t>
      </w:r>
      <w:r>
        <w:rPr>
          <w:rtl/>
          <w:lang w:bidi="fa-IR"/>
        </w:rPr>
        <w:t xml:space="preserve"> که ط</w:t>
      </w:r>
      <w:r>
        <w:rPr>
          <w:rFonts w:hint="cs"/>
          <w:rtl/>
          <w:lang w:bidi="fa-IR"/>
        </w:rPr>
        <w:t>ی</w:t>
      </w:r>
      <w:r>
        <w:rPr>
          <w:rtl/>
          <w:lang w:bidi="fa-IR"/>
        </w:rPr>
        <w:t xml:space="preserve"> آن نوآور</w:t>
      </w:r>
      <w:r>
        <w:rPr>
          <w:rFonts w:hint="cs"/>
          <w:rtl/>
          <w:lang w:bidi="fa-IR"/>
        </w:rPr>
        <w:t>ی‌ها</w:t>
      </w:r>
      <w:r>
        <w:rPr>
          <w:rtl/>
          <w:lang w:bidi="fa-IR"/>
        </w:rPr>
        <w:t xml:space="preserve"> و فناور</w:t>
      </w:r>
      <w:r>
        <w:rPr>
          <w:rFonts w:hint="cs"/>
          <w:rtl/>
          <w:lang w:bidi="fa-IR"/>
        </w:rPr>
        <w:t>ی‌های</w:t>
      </w:r>
      <w:r>
        <w:rPr>
          <w:rtl/>
          <w:lang w:bidi="fa-IR"/>
        </w:rPr>
        <w:t xml:space="preserve"> جد</w:t>
      </w:r>
      <w:r>
        <w:rPr>
          <w:rFonts w:hint="cs"/>
          <w:rtl/>
          <w:lang w:bidi="fa-IR"/>
        </w:rPr>
        <w:t>ید</w:t>
      </w:r>
      <w:r>
        <w:rPr>
          <w:rtl/>
          <w:lang w:bidi="fa-IR"/>
        </w:rPr>
        <w:t xml:space="preserve"> از تول</w:t>
      </w:r>
      <w:r>
        <w:rPr>
          <w:rFonts w:hint="cs"/>
          <w:rtl/>
          <w:lang w:bidi="fa-IR"/>
        </w:rPr>
        <w:t>یدکننده</w:t>
      </w:r>
      <w:r>
        <w:rPr>
          <w:rtl/>
          <w:lang w:bidi="fa-IR"/>
        </w:rPr>
        <w:t xml:space="preserve"> </w:t>
      </w:r>
      <w:r>
        <w:rPr>
          <w:rFonts w:hint="cs"/>
          <w:rtl/>
          <w:lang w:bidi="fa-IR"/>
        </w:rPr>
        <w:t>یا</w:t>
      </w:r>
      <w:r>
        <w:rPr>
          <w:rtl/>
          <w:lang w:bidi="fa-IR"/>
        </w:rPr>
        <w:t xml:space="preserve"> مخترع به کاربران نها</w:t>
      </w:r>
      <w:r>
        <w:rPr>
          <w:rFonts w:hint="cs"/>
          <w:rtl/>
          <w:lang w:bidi="fa-IR"/>
        </w:rPr>
        <w:t>یی</w:t>
      </w:r>
      <w:r>
        <w:rPr>
          <w:rtl/>
          <w:lang w:bidi="fa-IR"/>
        </w:rPr>
        <w:t xml:space="preserve"> </w:t>
      </w:r>
      <w:r>
        <w:rPr>
          <w:rFonts w:hint="cs"/>
          <w:rtl/>
          <w:lang w:bidi="fa-IR"/>
        </w:rPr>
        <w:t>یا</w:t>
      </w:r>
      <w:r>
        <w:rPr>
          <w:rtl/>
          <w:lang w:bidi="fa-IR"/>
        </w:rPr>
        <w:t xml:space="preserve"> بازار گسترده منتقل م</w:t>
      </w:r>
      <w:r>
        <w:rPr>
          <w:rFonts w:hint="cs"/>
          <w:rtl/>
          <w:lang w:bidi="fa-IR"/>
        </w:rPr>
        <w:t>ی‌شوند</w:t>
      </w:r>
      <w:r>
        <w:rPr>
          <w:rtl/>
          <w:lang w:bidi="fa-IR"/>
        </w:rPr>
        <w:t>.</w:t>
      </w:r>
    </w:p>
    <w:p w14:paraId="768BC91F" w14:textId="56DF5D83" w:rsidR="003F1EA3" w:rsidRDefault="003F1EA3" w:rsidP="0027531D">
      <w:pPr>
        <w:rPr>
          <w:rtl/>
          <w:lang w:bidi="fa-IR"/>
        </w:rPr>
      </w:pPr>
      <w:r>
        <w:rPr>
          <w:rFonts w:hint="cs"/>
          <w:rtl/>
          <w:lang w:bidi="fa-IR"/>
        </w:rPr>
        <w:t>مدل‌ها</w:t>
      </w:r>
      <w:r>
        <w:rPr>
          <w:rtl/>
          <w:lang w:bidi="fa-IR"/>
        </w:rPr>
        <w:t xml:space="preserve"> و نظر</w:t>
      </w:r>
      <w:r>
        <w:rPr>
          <w:rFonts w:hint="cs"/>
          <w:rtl/>
          <w:lang w:bidi="fa-IR"/>
        </w:rPr>
        <w:t>یه‌ها</w:t>
      </w:r>
      <w:r>
        <w:rPr>
          <w:rtl/>
          <w:lang w:bidi="fa-IR"/>
        </w:rPr>
        <w:t>:</w:t>
      </w:r>
    </w:p>
    <w:p w14:paraId="4B487EB4" w14:textId="216E06C2" w:rsidR="003F1EA3" w:rsidRDefault="003F1EA3" w:rsidP="0027531D">
      <w:pPr>
        <w:rPr>
          <w:rtl/>
          <w:lang w:bidi="fa-IR"/>
        </w:rPr>
      </w:pPr>
      <w:r>
        <w:rPr>
          <w:rFonts w:hint="cs"/>
          <w:rtl/>
          <w:lang w:bidi="fa-IR"/>
        </w:rPr>
        <w:t>مدل</w:t>
      </w:r>
      <w:r>
        <w:rPr>
          <w:rtl/>
          <w:lang w:bidi="fa-IR"/>
        </w:rPr>
        <w:t xml:space="preserve"> </w:t>
      </w:r>
      <w:r>
        <w:rPr>
          <w:lang w:bidi="fa-IR"/>
        </w:rPr>
        <w:t>S-curve</w:t>
      </w:r>
      <w:r>
        <w:rPr>
          <w:rtl/>
          <w:lang w:bidi="fa-IR"/>
        </w:rPr>
        <w:t>: توص</w:t>
      </w:r>
      <w:r>
        <w:rPr>
          <w:rFonts w:hint="cs"/>
          <w:rtl/>
          <w:lang w:bidi="fa-IR"/>
        </w:rPr>
        <w:t>یف</w:t>
      </w:r>
      <w:r>
        <w:rPr>
          <w:rtl/>
          <w:lang w:bidi="fa-IR"/>
        </w:rPr>
        <w:t xml:space="preserve"> سرعت پذ</w:t>
      </w:r>
      <w:r>
        <w:rPr>
          <w:rFonts w:hint="cs"/>
          <w:rtl/>
          <w:lang w:bidi="fa-IR"/>
        </w:rPr>
        <w:t>یرش</w:t>
      </w:r>
      <w:r>
        <w:rPr>
          <w:rtl/>
          <w:lang w:bidi="fa-IR"/>
        </w:rPr>
        <w:t xml:space="preserve"> فناور</w:t>
      </w:r>
      <w:r>
        <w:rPr>
          <w:rFonts w:hint="cs"/>
          <w:rtl/>
          <w:lang w:bidi="fa-IR"/>
        </w:rPr>
        <w:t>ی</w:t>
      </w:r>
      <w:r>
        <w:rPr>
          <w:rtl/>
          <w:lang w:bidi="fa-IR"/>
        </w:rPr>
        <w:t xml:space="preserve"> و مراحل اول</w:t>
      </w:r>
      <w:r>
        <w:rPr>
          <w:rFonts w:hint="cs"/>
          <w:rtl/>
          <w:lang w:bidi="fa-IR"/>
        </w:rPr>
        <w:t>یه،</w:t>
      </w:r>
      <w:r>
        <w:rPr>
          <w:rtl/>
          <w:lang w:bidi="fa-IR"/>
        </w:rPr>
        <w:t xml:space="preserve"> رشد سر</w:t>
      </w:r>
      <w:r>
        <w:rPr>
          <w:rFonts w:hint="cs"/>
          <w:rtl/>
          <w:lang w:bidi="fa-IR"/>
        </w:rPr>
        <w:t>یع</w:t>
      </w:r>
      <w:r>
        <w:rPr>
          <w:rtl/>
          <w:lang w:bidi="fa-IR"/>
        </w:rPr>
        <w:t xml:space="preserve"> و اشباع.</w:t>
      </w:r>
    </w:p>
    <w:p w14:paraId="0756B3AB" w14:textId="3731A19F" w:rsidR="003F1EA3" w:rsidRDefault="003F1EA3" w:rsidP="003F1EA3">
      <w:pPr>
        <w:rPr>
          <w:rtl/>
          <w:lang w:bidi="fa-IR"/>
        </w:rPr>
      </w:pPr>
      <w:r>
        <w:rPr>
          <w:rFonts w:hint="cs"/>
          <w:rtl/>
          <w:lang w:bidi="fa-IR"/>
        </w:rPr>
        <w:t>نظریه</w:t>
      </w:r>
      <w:r>
        <w:rPr>
          <w:rtl/>
          <w:lang w:bidi="fa-IR"/>
        </w:rPr>
        <w:t xml:space="preserve"> د</w:t>
      </w:r>
      <w:r>
        <w:rPr>
          <w:rFonts w:hint="cs"/>
          <w:rtl/>
          <w:lang w:bidi="fa-IR"/>
        </w:rPr>
        <w:t>یفیوژن</w:t>
      </w:r>
      <w:r>
        <w:rPr>
          <w:rtl/>
          <w:lang w:bidi="fa-IR"/>
        </w:rPr>
        <w:t xml:space="preserve"> نوآور</w:t>
      </w:r>
      <w:r>
        <w:rPr>
          <w:rFonts w:hint="cs"/>
          <w:rtl/>
          <w:lang w:bidi="fa-IR"/>
        </w:rPr>
        <w:t>ی</w:t>
      </w:r>
      <w:r>
        <w:rPr>
          <w:rtl/>
          <w:lang w:bidi="fa-IR"/>
        </w:rPr>
        <w:t xml:space="preserve"> (</w:t>
      </w:r>
      <w:r>
        <w:rPr>
          <w:lang w:bidi="fa-IR"/>
        </w:rPr>
        <w:t>Rogers, 2003</w:t>
      </w:r>
      <w:r>
        <w:rPr>
          <w:rtl/>
          <w:lang w:bidi="fa-IR"/>
        </w:rPr>
        <w:t>): دسته‌بند</w:t>
      </w:r>
      <w:r>
        <w:rPr>
          <w:rFonts w:hint="cs"/>
          <w:rtl/>
          <w:lang w:bidi="fa-IR"/>
        </w:rPr>
        <w:t>ی</w:t>
      </w:r>
      <w:r>
        <w:rPr>
          <w:rtl/>
          <w:lang w:bidi="fa-IR"/>
        </w:rPr>
        <w:t xml:space="preserve"> کاربران به مبتکران، پذ</w:t>
      </w:r>
      <w:r>
        <w:rPr>
          <w:rFonts w:hint="cs"/>
          <w:rtl/>
          <w:lang w:bidi="fa-IR"/>
        </w:rPr>
        <w:t>یرندگان</w:t>
      </w:r>
      <w:r>
        <w:rPr>
          <w:rtl/>
          <w:lang w:bidi="fa-IR"/>
        </w:rPr>
        <w:t xml:space="preserve"> اول</w:t>
      </w:r>
      <w:r>
        <w:rPr>
          <w:rFonts w:hint="cs"/>
          <w:rtl/>
          <w:lang w:bidi="fa-IR"/>
        </w:rPr>
        <w:t>یه،</w:t>
      </w:r>
      <w:r>
        <w:rPr>
          <w:rtl/>
          <w:lang w:bidi="fa-IR"/>
        </w:rPr>
        <w:t xml:space="preserve"> اکثر</w:t>
      </w:r>
      <w:r>
        <w:rPr>
          <w:rFonts w:hint="cs"/>
          <w:rtl/>
          <w:lang w:bidi="fa-IR"/>
        </w:rPr>
        <w:t>یت</w:t>
      </w:r>
      <w:r>
        <w:rPr>
          <w:rtl/>
          <w:lang w:bidi="fa-IR"/>
        </w:rPr>
        <w:t xml:space="preserve"> اول</w:t>
      </w:r>
      <w:r>
        <w:rPr>
          <w:rFonts w:hint="cs"/>
          <w:rtl/>
          <w:lang w:bidi="fa-IR"/>
        </w:rPr>
        <w:t>یه،</w:t>
      </w:r>
      <w:r>
        <w:rPr>
          <w:rtl/>
          <w:lang w:bidi="fa-IR"/>
        </w:rPr>
        <w:t xml:space="preserve"> اکثر</w:t>
      </w:r>
      <w:r>
        <w:rPr>
          <w:rFonts w:hint="cs"/>
          <w:rtl/>
          <w:lang w:bidi="fa-IR"/>
        </w:rPr>
        <w:t>یت</w:t>
      </w:r>
      <w:r>
        <w:rPr>
          <w:rtl/>
          <w:lang w:bidi="fa-IR"/>
        </w:rPr>
        <w:t xml:space="preserve"> د</w:t>
      </w:r>
      <w:r>
        <w:rPr>
          <w:rFonts w:hint="cs"/>
          <w:rtl/>
          <w:lang w:bidi="fa-IR"/>
        </w:rPr>
        <w:t>یررس</w:t>
      </w:r>
      <w:r>
        <w:rPr>
          <w:rtl/>
          <w:lang w:bidi="fa-IR"/>
        </w:rPr>
        <w:t xml:space="preserve"> و عقب‌ماندگان.</w:t>
      </w:r>
    </w:p>
    <w:p w14:paraId="1754627F" w14:textId="183172E6" w:rsidR="003F1EA3" w:rsidRDefault="003F1EA3" w:rsidP="0027531D">
      <w:pPr>
        <w:rPr>
          <w:rtl/>
          <w:lang w:bidi="fa-IR"/>
        </w:rPr>
      </w:pPr>
      <w:r>
        <w:rPr>
          <w:rtl/>
          <w:lang w:bidi="fa-IR"/>
        </w:rPr>
        <w:t>محور مکمل: نقشه‌راه فناور</w:t>
      </w:r>
      <w:r>
        <w:rPr>
          <w:rFonts w:hint="cs"/>
          <w:rtl/>
          <w:lang w:bidi="fa-IR"/>
        </w:rPr>
        <w:t>ی</w:t>
      </w:r>
      <w:r>
        <w:rPr>
          <w:rtl/>
          <w:lang w:bidi="fa-IR"/>
        </w:rPr>
        <w:t xml:space="preserve"> (</w:t>
      </w:r>
      <w:r>
        <w:rPr>
          <w:lang w:bidi="fa-IR"/>
        </w:rPr>
        <w:t xml:space="preserve">Technology </w:t>
      </w:r>
      <w:proofErr w:type="spellStart"/>
      <w:r>
        <w:rPr>
          <w:lang w:bidi="fa-IR"/>
        </w:rPr>
        <w:t>Roadmapping</w:t>
      </w:r>
      <w:proofErr w:type="spellEnd"/>
      <w:r>
        <w:rPr>
          <w:rtl/>
          <w:lang w:bidi="fa-IR"/>
        </w:rPr>
        <w:t>)</w:t>
      </w:r>
    </w:p>
    <w:p w14:paraId="681F0D29" w14:textId="2881E852" w:rsidR="003F1EA3" w:rsidRDefault="003F1EA3" w:rsidP="0027531D">
      <w:pPr>
        <w:rPr>
          <w:rtl/>
          <w:lang w:bidi="fa-IR"/>
        </w:rPr>
      </w:pPr>
      <w:r>
        <w:rPr>
          <w:rFonts w:hint="cs"/>
          <w:rtl/>
          <w:lang w:bidi="fa-IR"/>
        </w:rPr>
        <w:t>تعریف</w:t>
      </w:r>
      <w:r>
        <w:rPr>
          <w:rtl/>
          <w:lang w:bidi="fa-IR"/>
        </w:rPr>
        <w:t>: نقشه‌راه فناور</w:t>
      </w:r>
      <w:r>
        <w:rPr>
          <w:rFonts w:hint="cs"/>
          <w:rtl/>
          <w:lang w:bidi="fa-IR"/>
        </w:rPr>
        <w:t>ی</w:t>
      </w:r>
      <w:r>
        <w:rPr>
          <w:rtl/>
          <w:lang w:bidi="fa-IR"/>
        </w:rPr>
        <w:t xml:space="preserve"> ابزار</w:t>
      </w:r>
      <w:r>
        <w:rPr>
          <w:rFonts w:hint="cs"/>
          <w:rtl/>
          <w:lang w:bidi="fa-IR"/>
        </w:rPr>
        <w:t>ی</w:t>
      </w:r>
      <w:r>
        <w:rPr>
          <w:rtl/>
          <w:lang w:bidi="fa-IR"/>
        </w:rPr>
        <w:t xml:space="preserve"> استراتژ</w:t>
      </w:r>
      <w:r>
        <w:rPr>
          <w:rFonts w:hint="cs"/>
          <w:rtl/>
          <w:lang w:bidi="fa-IR"/>
        </w:rPr>
        <w:t>یک</w:t>
      </w:r>
      <w:r>
        <w:rPr>
          <w:rtl/>
          <w:lang w:bidi="fa-IR"/>
        </w:rPr>
        <w:t xml:space="preserve"> برا</w:t>
      </w:r>
      <w:r>
        <w:rPr>
          <w:rFonts w:hint="cs"/>
          <w:rtl/>
          <w:lang w:bidi="fa-IR"/>
        </w:rPr>
        <w:t>ی</w:t>
      </w:r>
      <w:r>
        <w:rPr>
          <w:rtl/>
          <w:lang w:bidi="fa-IR"/>
        </w:rPr>
        <w:t xml:space="preserve"> طراح</w:t>
      </w:r>
      <w:r>
        <w:rPr>
          <w:rFonts w:hint="cs"/>
          <w:rtl/>
          <w:lang w:bidi="fa-IR"/>
        </w:rPr>
        <w:t>ی</w:t>
      </w:r>
      <w:r>
        <w:rPr>
          <w:rtl/>
          <w:lang w:bidi="fa-IR"/>
        </w:rPr>
        <w:t xml:space="preserve"> مس</w:t>
      </w:r>
      <w:r>
        <w:rPr>
          <w:rFonts w:hint="cs"/>
          <w:rtl/>
          <w:lang w:bidi="fa-IR"/>
        </w:rPr>
        <w:t>یر</w:t>
      </w:r>
      <w:r>
        <w:rPr>
          <w:rtl/>
          <w:lang w:bidi="fa-IR"/>
        </w:rPr>
        <w:t xml:space="preserve"> توسعه فناور</w:t>
      </w:r>
      <w:r>
        <w:rPr>
          <w:rFonts w:hint="cs"/>
          <w:rtl/>
          <w:lang w:bidi="fa-IR"/>
        </w:rPr>
        <w:t>ی</w:t>
      </w:r>
      <w:r>
        <w:rPr>
          <w:rtl/>
          <w:lang w:bidi="fa-IR"/>
        </w:rPr>
        <w:t xml:space="preserve"> و برنامه‌ر</w:t>
      </w:r>
      <w:r>
        <w:rPr>
          <w:rFonts w:hint="cs"/>
          <w:rtl/>
          <w:lang w:bidi="fa-IR"/>
        </w:rPr>
        <w:t>یزی</w:t>
      </w:r>
      <w:r>
        <w:rPr>
          <w:rtl/>
          <w:lang w:bidi="fa-IR"/>
        </w:rPr>
        <w:t xml:space="preserve"> سرما</w:t>
      </w:r>
      <w:r>
        <w:rPr>
          <w:rFonts w:hint="cs"/>
          <w:rtl/>
          <w:lang w:bidi="fa-IR"/>
        </w:rPr>
        <w:t>یه‌گذاری،</w:t>
      </w:r>
      <w:r>
        <w:rPr>
          <w:rtl/>
          <w:lang w:bidi="fa-IR"/>
        </w:rPr>
        <w:t xml:space="preserve"> تحق</w:t>
      </w:r>
      <w:r>
        <w:rPr>
          <w:rFonts w:hint="cs"/>
          <w:rtl/>
          <w:lang w:bidi="fa-IR"/>
        </w:rPr>
        <w:t>یق</w:t>
      </w:r>
      <w:r>
        <w:rPr>
          <w:rtl/>
          <w:lang w:bidi="fa-IR"/>
        </w:rPr>
        <w:t xml:space="preserve"> و توسعه و تجار</w:t>
      </w:r>
      <w:r>
        <w:rPr>
          <w:rFonts w:hint="cs"/>
          <w:rtl/>
          <w:lang w:bidi="fa-IR"/>
        </w:rPr>
        <w:t>ی‌سازی</w:t>
      </w:r>
      <w:r>
        <w:rPr>
          <w:rtl/>
          <w:lang w:bidi="fa-IR"/>
        </w:rPr>
        <w:t xml:space="preserve"> فناور</w:t>
      </w:r>
      <w:r>
        <w:rPr>
          <w:rFonts w:hint="cs"/>
          <w:rtl/>
          <w:lang w:bidi="fa-IR"/>
        </w:rPr>
        <w:t>ی‌هاست</w:t>
      </w:r>
      <w:r>
        <w:rPr>
          <w:rtl/>
          <w:lang w:bidi="fa-IR"/>
        </w:rPr>
        <w:t>.</w:t>
      </w:r>
    </w:p>
    <w:p w14:paraId="2601F356" w14:textId="54C40889" w:rsidR="003F1EA3" w:rsidRDefault="003F1EA3" w:rsidP="0027531D">
      <w:pPr>
        <w:rPr>
          <w:rtl/>
          <w:lang w:bidi="fa-IR"/>
        </w:rPr>
      </w:pPr>
      <w:r>
        <w:rPr>
          <w:rFonts w:hint="cs"/>
          <w:rtl/>
          <w:lang w:bidi="fa-IR"/>
        </w:rPr>
        <w:t>انواع</w:t>
      </w:r>
      <w:r>
        <w:rPr>
          <w:rtl/>
          <w:lang w:bidi="fa-IR"/>
        </w:rPr>
        <w:t xml:space="preserve"> مدل‌ها:</w:t>
      </w:r>
    </w:p>
    <w:p w14:paraId="58D6DD47" w14:textId="7EF23D01" w:rsidR="003F1EA3" w:rsidRDefault="003F1EA3" w:rsidP="0027531D">
      <w:pPr>
        <w:rPr>
          <w:rtl/>
          <w:lang w:bidi="fa-IR"/>
        </w:rPr>
      </w:pPr>
      <w:r>
        <w:rPr>
          <w:rFonts w:hint="cs"/>
          <w:rtl/>
          <w:lang w:bidi="fa-IR"/>
        </w:rPr>
        <w:t>مدل</w:t>
      </w:r>
      <w:r>
        <w:rPr>
          <w:rtl/>
          <w:lang w:bidi="fa-IR"/>
        </w:rPr>
        <w:t xml:space="preserve"> سه‌لا</w:t>
      </w:r>
      <w:r>
        <w:rPr>
          <w:rFonts w:hint="cs"/>
          <w:rtl/>
          <w:lang w:bidi="fa-IR"/>
        </w:rPr>
        <w:t>یه</w:t>
      </w:r>
      <w:r>
        <w:rPr>
          <w:rtl/>
          <w:lang w:bidi="fa-IR"/>
        </w:rPr>
        <w:t xml:space="preserve"> (</w:t>
      </w:r>
      <w:r>
        <w:rPr>
          <w:lang w:bidi="fa-IR"/>
        </w:rPr>
        <w:t>TPM</w:t>
      </w:r>
      <w:r>
        <w:rPr>
          <w:rtl/>
          <w:lang w:bidi="fa-IR"/>
        </w:rPr>
        <w:t>): فناور</w:t>
      </w:r>
      <w:r>
        <w:rPr>
          <w:rFonts w:hint="cs"/>
          <w:rtl/>
          <w:lang w:bidi="fa-IR"/>
        </w:rPr>
        <w:t>ی،</w:t>
      </w:r>
      <w:r>
        <w:rPr>
          <w:rtl/>
          <w:lang w:bidi="fa-IR"/>
        </w:rPr>
        <w:t xml:space="preserve"> محصول و بازار</w:t>
      </w:r>
    </w:p>
    <w:p w14:paraId="33A22BD4" w14:textId="5E28FD2A" w:rsidR="003F1EA3" w:rsidRDefault="003F1EA3" w:rsidP="0027531D">
      <w:pPr>
        <w:rPr>
          <w:rtl/>
          <w:lang w:bidi="fa-IR"/>
        </w:rPr>
      </w:pPr>
      <w:r>
        <w:rPr>
          <w:lang w:bidi="fa-IR"/>
        </w:rPr>
        <w:t>MDP + MCTS</w:t>
      </w:r>
      <w:r>
        <w:rPr>
          <w:rtl/>
          <w:lang w:bidi="fa-IR"/>
        </w:rPr>
        <w:t>: تصم</w:t>
      </w:r>
      <w:r>
        <w:rPr>
          <w:rFonts w:hint="cs"/>
          <w:rtl/>
          <w:lang w:bidi="fa-IR"/>
        </w:rPr>
        <w:t>یم‌گیری</w:t>
      </w:r>
      <w:r>
        <w:rPr>
          <w:rtl/>
          <w:lang w:bidi="fa-IR"/>
        </w:rPr>
        <w:t xml:space="preserve"> پو</w:t>
      </w:r>
      <w:r>
        <w:rPr>
          <w:rFonts w:hint="cs"/>
          <w:rtl/>
          <w:lang w:bidi="fa-IR"/>
        </w:rPr>
        <w:t>یا</w:t>
      </w:r>
      <w:r>
        <w:rPr>
          <w:rtl/>
          <w:lang w:bidi="fa-IR"/>
        </w:rPr>
        <w:t xml:space="preserve"> و شب</w:t>
      </w:r>
      <w:r>
        <w:rPr>
          <w:rFonts w:hint="cs"/>
          <w:rtl/>
          <w:lang w:bidi="fa-IR"/>
        </w:rPr>
        <w:t>یه‌سازی</w:t>
      </w:r>
      <w:r>
        <w:rPr>
          <w:rtl/>
          <w:lang w:bidi="fa-IR"/>
        </w:rPr>
        <w:t xml:space="preserve"> مس</w:t>
      </w:r>
      <w:r>
        <w:rPr>
          <w:rFonts w:hint="cs"/>
          <w:rtl/>
          <w:lang w:bidi="fa-IR"/>
        </w:rPr>
        <w:t>یرهای</w:t>
      </w:r>
      <w:r>
        <w:rPr>
          <w:rtl/>
          <w:lang w:bidi="fa-IR"/>
        </w:rPr>
        <w:t xml:space="preserve"> آ</w:t>
      </w:r>
      <w:r>
        <w:rPr>
          <w:rFonts w:hint="cs"/>
          <w:rtl/>
          <w:lang w:bidi="fa-IR"/>
        </w:rPr>
        <w:t>ینده</w:t>
      </w:r>
    </w:p>
    <w:p w14:paraId="6F6BD473" w14:textId="5EBBF753" w:rsidR="003F1EA3" w:rsidRDefault="003F1EA3" w:rsidP="0027531D">
      <w:pPr>
        <w:rPr>
          <w:rtl/>
          <w:lang w:bidi="fa-IR"/>
        </w:rPr>
      </w:pPr>
      <w:r>
        <w:rPr>
          <w:rFonts w:hint="cs"/>
          <w:rtl/>
          <w:lang w:bidi="fa-IR"/>
        </w:rPr>
        <w:t>نقشه</w:t>
      </w:r>
      <w:r>
        <w:rPr>
          <w:rtl/>
          <w:lang w:bidi="fa-IR"/>
        </w:rPr>
        <w:t xml:space="preserve"> راه گارتنر: تحل</w:t>
      </w:r>
      <w:r>
        <w:rPr>
          <w:rFonts w:hint="cs"/>
          <w:rtl/>
          <w:lang w:bidi="fa-IR"/>
        </w:rPr>
        <w:t>یل</w:t>
      </w:r>
      <w:r>
        <w:rPr>
          <w:rtl/>
          <w:lang w:bidi="fa-IR"/>
        </w:rPr>
        <w:t xml:space="preserve"> بلوغ فناور</w:t>
      </w:r>
      <w:r>
        <w:rPr>
          <w:rFonts w:hint="cs"/>
          <w:rtl/>
          <w:lang w:bidi="fa-IR"/>
        </w:rPr>
        <w:t>ی</w:t>
      </w:r>
      <w:r>
        <w:rPr>
          <w:rtl/>
          <w:lang w:bidi="fa-IR"/>
        </w:rPr>
        <w:t xml:space="preserve"> و تعامل فشار فناور</w:t>
      </w:r>
      <w:r>
        <w:rPr>
          <w:rFonts w:hint="cs"/>
          <w:rtl/>
          <w:lang w:bidi="fa-IR"/>
        </w:rPr>
        <w:t>ی</w:t>
      </w:r>
      <w:r>
        <w:rPr>
          <w:rtl/>
          <w:lang w:bidi="fa-IR"/>
        </w:rPr>
        <w:t xml:space="preserve"> و کشش بازار</w:t>
      </w:r>
    </w:p>
    <w:p w14:paraId="31A7F9C4" w14:textId="2D2DE013" w:rsidR="003F1EA3" w:rsidRDefault="003F1EA3" w:rsidP="0027531D">
      <w:pPr>
        <w:rPr>
          <w:rtl/>
          <w:lang w:bidi="fa-IR"/>
        </w:rPr>
      </w:pPr>
      <w:r>
        <w:rPr>
          <w:rFonts w:hint="cs"/>
          <w:rtl/>
          <w:lang w:bidi="fa-IR"/>
        </w:rPr>
        <w:t>کاربرد</w:t>
      </w:r>
      <w:r>
        <w:rPr>
          <w:rtl/>
          <w:lang w:bidi="fa-IR"/>
        </w:rPr>
        <w:t xml:space="preserve"> در تحق</w:t>
      </w:r>
      <w:r>
        <w:rPr>
          <w:rFonts w:hint="cs"/>
          <w:rtl/>
          <w:lang w:bidi="fa-IR"/>
        </w:rPr>
        <w:t>یق</w:t>
      </w:r>
      <w:r>
        <w:rPr>
          <w:rtl/>
          <w:lang w:bidi="fa-IR"/>
        </w:rPr>
        <w:t xml:space="preserve"> شما:</w:t>
      </w:r>
    </w:p>
    <w:p w14:paraId="004B7EF2" w14:textId="68179DC4" w:rsidR="003F1EA3" w:rsidRDefault="003F1EA3" w:rsidP="0027531D">
      <w:pPr>
        <w:rPr>
          <w:rtl/>
          <w:lang w:bidi="fa-IR"/>
        </w:rPr>
      </w:pPr>
      <w:r>
        <w:rPr>
          <w:rFonts w:hint="cs"/>
          <w:rtl/>
          <w:lang w:bidi="fa-IR"/>
        </w:rPr>
        <w:t>شناسایی</w:t>
      </w:r>
      <w:r>
        <w:rPr>
          <w:rtl/>
          <w:lang w:bidi="fa-IR"/>
        </w:rPr>
        <w:t xml:space="preserve"> مس</w:t>
      </w:r>
      <w:r>
        <w:rPr>
          <w:rFonts w:hint="cs"/>
          <w:rtl/>
          <w:lang w:bidi="fa-IR"/>
        </w:rPr>
        <w:t>یرهای</w:t>
      </w:r>
      <w:r>
        <w:rPr>
          <w:rtl/>
          <w:lang w:bidi="fa-IR"/>
        </w:rPr>
        <w:t xml:space="preserve"> احتمال</w:t>
      </w:r>
      <w:r>
        <w:rPr>
          <w:rFonts w:hint="cs"/>
          <w:rtl/>
          <w:lang w:bidi="fa-IR"/>
        </w:rPr>
        <w:t>ی</w:t>
      </w:r>
      <w:r>
        <w:rPr>
          <w:rtl/>
          <w:lang w:bidi="fa-IR"/>
        </w:rPr>
        <w:t xml:space="preserve"> توسعه فناور</w:t>
      </w:r>
      <w:r>
        <w:rPr>
          <w:rFonts w:hint="cs"/>
          <w:rtl/>
          <w:lang w:bidi="fa-IR"/>
        </w:rPr>
        <w:t>ی</w:t>
      </w:r>
    </w:p>
    <w:p w14:paraId="395FDC90" w14:textId="227315A6" w:rsidR="003F1EA3" w:rsidRDefault="003F1EA3" w:rsidP="0027531D">
      <w:pPr>
        <w:rPr>
          <w:rtl/>
          <w:lang w:bidi="fa-IR"/>
        </w:rPr>
      </w:pPr>
      <w:r>
        <w:rPr>
          <w:rFonts w:hint="cs"/>
          <w:rtl/>
          <w:lang w:bidi="fa-IR"/>
        </w:rPr>
        <w:lastRenderedPageBreak/>
        <w:t>ترکیب</w:t>
      </w:r>
      <w:r>
        <w:rPr>
          <w:rtl/>
          <w:lang w:bidi="fa-IR"/>
        </w:rPr>
        <w:t xml:space="preserve"> با داده‌ها</w:t>
      </w:r>
      <w:r>
        <w:rPr>
          <w:rFonts w:hint="cs"/>
          <w:rtl/>
          <w:lang w:bidi="fa-IR"/>
        </w:rPr>
        <w:t>ی</w:t>
      </w:r>
      <w:r>
        <w:rPr>
          <w:rtl/>
          <w:lang w:bidi="fa-IR"/>
        </w:rPr>
        <w:t xml:space="preserve"> پتنت برا</w:t>
      </w:r>
      <w:r>
        <w:rPr>
          <w:rFonts w:hint="cs"/>
          <w:rtl/>
          <w:lang w:bidi="fa-IR"/>
        </w:rPr>
        <w:t>ی</w:t>
      </w:r>
      <w:r>
        <w:rPr>
          <w:rtl/>
          <w:lang w:bidi="fa-IR"/>
        </w:rPr>
        <w:t xml:space="preserve"> پ</w:t>
      </w:r>
      <w:r>
        <w:rPr>
          <w:rFonts w:hint="cs"/>
          <w:rtl/>
          <w:lang w:bidi="fa-IR"/>
        </w:rPr>
        <w:t>یش‌بینی</w:t>
      </w:r>
      <w:r>
        <w:rPr>
          <w:rtl/>
          <w:lang w:bidi="fa-IR"/>
        </w:rPr>
        <w:t xml:space="preserve"> روندها</w:t>
      </w:r>
    </w:p>
    <w:p w14:paraId="5FA63AB1" w14:textId="2D9D598E" w:rsidR="003F1EA3" w:rsidRDefault="003F1EA3" w:rsidP="003F1EA3">
      <w:pPr>
        <w:rPr>
          <w:rtl/>
          <w:lang w:bidi="fa-IR"/>
        </w:rPr>
      </w:pPr>
      <w:r>
        <w:rPr>
          <w:rFonts w:hint="cs"/>
          <w:rtl/>
          <w:lang w:bidi="fa-IR"/>
        </w:rPr>
        <w:t>مدیریت</w:t>
      </w:r>
      <w:r>
        <w:rPr>
          <w:rtl/>
          <w:lang w:bidi="fa-IR"/>
        </w:rPr>
        <w:t xml:space="preserve"> عدم قطع</w:t>
      </w:r>
      <w:r>
        <w:rPr>
          <w:rFonts w:hint="cs"/>
          <w:rtl/>
          <w:lang w:bidi="fa-IR"/>
        </w:rPr>
        <w:t>یت</w:t>
      </w:r>
      <w:r>
        <w:rPr>
          <w:rtl/>
          <w:lang w:bidi="fa-IR"/>
        </w:rPr>
        <w:t xml:space="preserve"> و تصم</w:t>
      </w:r>
      <w:r>
        <w:rPr>
          <w:rFonts w:hint="cs"/>
          <w:rtl/>
          <w:lang w:bidi="fa-IR"/>
        </w:rPr>
        <w:t>یم‌گیری</w:t>
      </w:r>
      <w:r>
        <w:rPr>
          <w:rtl/>
          <w:lang w:bidi="fa-IR"/>
        </w:rPr>
        <w:t xml:space="preserve"> بهتر در </w:t>
      </w:r>
      <w:r>
        <w:rPr>
          <w:lang w:bidi="fa-IR"/>
        </w:rPr>
        <w:t>R&amp;D</w:t>
      </w:r>
      <w:r>
        <w:rPr>
          <w:rtl/>
          <w:lang w:bidi="fa-IR"/>
        </w:rPr>
        <w:t xml:space="preserve"> و سرما</w:t>
      </w:r>
      <w:r>
        <w:rPr>
          <w:rFonts w:hint="cs"/>
          <w:rtl/>
          <w:lang w:bidi="fa-IR"/>
        </w:rPr>
        <w:t>یه‌گذاری</w:t>
      </w:r>
    </w:p>
    <w:p w14:paraId="68AC41FB" w14:textId="168EE218" w:rsidR="003F1EA3" w:rsidRDefault="003F1EA3" w:rsidP="0027531D">
      <w:pPr>
        <w:rPr>
          <w:rtl/>
          <w:lang w:bidi="fa-IR"/>
        </w:rPr>
      </w:pPr>
      <w:r>
        <w:rPr>
          <w:rtl/>
          <w:lang w:bidi="fa-IR"/>
        </w:rPr>
        <w:t>اتصال دو محور</w:t>
      </w:r>
    </w:p>
    <w:p w14:paraId="579EB571" w14:textId="6F9D4142" w:rsidR="003F1EA3" w:rsidRDefault="003F1EA3" w:rsidP="0027531D">
      <w:pPr>
        <w:rPr>
          <w:rtl/>
          <w:lang w:bidi="fa-IR"/>
        </w:rPr>
      </w:pPr>
      <w:r>
        <w:rPr>
          <w:rtl/>
          <w:lang w:bidi="fa-IR"/>
        </w:rPr>
        <w:t>انتشار فناور</w:t>
      </w:r>
      <w:r>
        <w:rPr>
          <w:rFonts w:hint="cs"/>
          <w:rtl/>
          <w:lang w:bidi="fa-IR"/>
        </w:rPr>
        <w:t>ی</w:t>
      </w:r>
      <w:r>
        <w:rPr>
          <w:rtl/>
          <w:lang w:bidi="fa-IR"/>
        </w:rPr>
        <w:t xml:space="preserve"> </w:t>
      </w:r>
      <w:r>
        <w:rPr>
          <w:rFonts w:ascii="Times New Roman" w:hAnsi="Times New Roman" w:cs="Times New Roman" w:hint="cs"/>
          <w:rtl/>
          <w:lang w:bidi="fa-IR"/>
        </w:rPr>
        <w:t>-</w:t>
      </w:r>
      <w:r>
        <w:rPr>
          <w:rtl/>
          <w:lang w:bidi="fa-IR"/>
        </w:rPr>
        <w:t xml:space="preserve"> </w:t>
      </w:r>
      <w:r>
        <w:rPr>
          <w:rFonts w:hint="cs"/>
          <w:rtl/>
          <w:lang w:bidi="fa-IR"/>
        </w:rPr>
        <w:t>نقشه‌راه</w:t>
      </w:r>
      <w:r>
        <w:rPr>
          <w:rtl/>
          <w:lang w:bidi="fa-IR"/>
        </w:rPr>
        <w:t xml:space="preserve">: </w:t>
      </w:r>
      <w:r>
        <w:rPr>
          <w:rFonts w:hint="cs"/>
          <w:rtl/>
          <w:lang w:bidi="fa-IR"/>
        </w:rPr>
        <w:t>سرعت</w:t>
      </w:r>
      <w:r>
        <w:rPr>
          <w:rtl/>
          <w:lang w:bidi="fa-IR"/>
        </w:rPr>
        <w:t xml:space="preserve"> </w:t>
      </w:r>
      <w:r>
        <w:rPr>
          <w:rFonts w:hint="cs"/>
          <w:rtl/>
          <w:lang w:bidi="fa-IR"/>
        </w:rPr>
        <w:t>و</w:t>
      </w:r>
      <w:r>
        <w:rPr>
          <w:rtl/>
          <w:lang w:bidi="fa-IR"/>
        </w:rPr>
        <w:t xml:space="preserve"> </w:t>
      </w:r>
      <w:r>
        <w:rPr>
          <w:rFonts w:hint="cs"/>
          <w:rtl/>
          <w:lang w:bidi="fa-IR"/>
        </w:rPr>
        <w:t>الگوی</w:t>
      </w:r>
      <w:r>
        <w:rPr>
          <w:rtl/>
          <w:lang w:bidi="fa-IR"/>
        </w:rPr>
        <w:t xml:space="preserve"> انتشار فناور</w:t>
      </w:r>
      <w:r>
        <w:rPr>
          <w:rFonts w:hint="cs"/>
          <w:rtl/>
          <w:lang w:bidi="fa-IR"/>
        </w:rPr>
        <w:t>ی</w:t>
      </w:r>
      <w:r>
        <w:rPr>
          <w:rtl/>
          <w:lang w:bidi="fa-IR"/>
        </w:rPr>
        <w:t xml:space="preserve"> م</w:t>
      </w:r>
      <w:r>
        <w:rPr>
          <w:rFonts w:hint="cs"/>
          <w:rtl/>
          <w:lang w:bidi="fa-IR"/>
        </w:rPr>
        <w:t>ی‌تواند</w:t>
      </w:r>
      <w:r>
        <w:rPr>
          <w:rtl/>
          <w:lang w:bidi="fa-IR"/>
        </w:rPr>
        <w:t xml:space="preserve"> ورود</w:t>
      </w:r>
      <w:r>
        <w:rPr>
          <w:rFonts w:hint="cs"/>
          <w:rtl/>
          <w:lang w:bidi="fa-IR"/>
        </w:rPr>
        <w:t>ی</w:t>
      </w:r>
      <w:r>
        <w:rPr>
          <w:rtl/>
          <w:lang w:bidi="fa-IR"/>
        </w:rPr>
        <w:t xml:space="preserve"> تصم</w:t>
      </w:r>
      <w:r>
        <w:rPr>
          <w:rFonts w:hint="cs"/>
          <w:rtl/>
          <w:lang w:bidi="fa-IR"/>
        </w:rPr>
        <w:t>یم‌گیری</w:t>
      </w:r>
      <w:r>
        <w:rPr>
          <w:rtl/>
          <w:lang w:bidi="fa-IR"/>
        </w:rPr>
        <w:t xml:space="preserve"> برا</w:t>
      </w:r>
      <w:r>
        <w:rPr>
          <w:rFonts w:hint="cs"/>
          <w:rtl/>
          <w:lang w:bidi="fa-IR"/>
        </w:rPr>
        <w:t>ی</w:t>
      </w:r>
      <w:r>
        <w:rPr>
          <w:rtl/>
          <w:lang w:bidi="fa-IR"/>
        </w:rPr>
        <w:t xml:space="preserve"> طراح</w:t>
      </w:r>
      <w:r>
        <w:rPr>
          <w:rFonts w:hint="cs"/>
          <w:rtl/>
          <w:lang w:bidi="fa-IR"/>
        </w:rPr>
        <w:t>ی</w:t>
      </w:r>
      <w:r>
        <w:rPr>
          <w:rtl/>
          <w:lang w:bidi="fa-IR"/>
        </w:rPr>
        <w:t xml:space="preserve"> نقشه‌راه باشد. به عنوان مثال، فناور</w:t>
      </w:r>
      <w:r>
        <w:rPr>
          <w:rFonts w:hint="cs"/>
          <w:rtl/>
          <w:lang w:bidi="fa-IR"/>
        </w:rPr>
        <w:t>ی‌های</w:t>
      </w:r>
      <w:r>
        <w:rPr>
          <w:rtl/>
          <w:lang w:bidi="fa-IR"/>
        </w:rPr>
        <w:t xml:space="preserve"> با پذ</w:t>
      </w:r>
      <w:r>
        <w:rPr>
          <w:rFonts w:hint="cs"/>
          <w:rtl/>
          <w:lang w:bidi="fa-IR"/>
        </w:rPr>
        <w:t>یرش</w:t>
      </w:r>
      <w:r>
        <w:rPr>
          <w:rtl/>
          <w:lang w:bidi="fa-IR"/>
        </w:rPr>
        <w:t xml:space="preserve"> سر</w:t>
      </w:r>
      <w:r>
        <w:rPr>
          <w:rFonts w:hint="cs"/>
          <w:rtl/>
          <w:lang w:bidi="fa-IR"/>
        </w:rPr>
        <w:t>یع</w:t>
      </w:r>
      <w:r>
        <w:rPr>
          <w:rtl/>
          <w:lang w:bidi="fa-IR"/>
        </w:rPr>
        <w:t xml:space="preserve"> ن</w:t>
      </w:r>
      <w:r>
        <w:rPr>
          <w:rFonts w:hint="cs"/>
          <w:rtl/>
          <w:lang w:bidi="fa-IR"/>
        </w:rPr>
        <w:t>یاز</w:t>
      </w:r>
      <w:r>
        <w:rPr>
          <w:rtl/>
          <w:lang w:bidi="fa-IR"/>
        </w:rPr>
        <w:t xml:space="preserve"> به مس</w:t>
      </w:r>
      <w:r>
        <w:rPr>
          <w:rFonts w:hint="cs"/>
          <w:rtl/>
          <w:lang w:bidi="fa-IR"/>
        </w:rPr>
        <w:t>یر</w:t>
      </w:r>
      <w:r>
        <w:rPr>
          <w:rtl/>
          <w:lang w:bidi="fa-IR"/>
        </w:rPr>
        <w:t xml:space="preserve"> توسعه کوتاه‌تر و سرما</w:t>
      </w:r>
      <w:r>
        <w:rPr>
          <w:rFonts w:hint="cs"/>
          <w:rtl/>
          <w:lang w:bidi="fa-IR"/>
        </w:rPr>
        <w:t>یه‌گذاری</w:t>
      </w:r>
      <w:r>
        <w:rPr>
          <w:rtl/>
          <w:lang w:bidi="fa-IR"/>
        </w:rPr>
        <w:t xml:space="preserve"> سر</w:t>
      </w:r>
      <w:r>
        <w:rPr>
          <w:rFonts w:hint="cs"/>
          <w:rtl/>
          <w:lang w:bidi="fa-IR"/>
        </w:rPr>
        <w:t>یع</w:t>
      </w:r>
      <w:r>
        <w:rPr>
          <w:rtl/>
          <w:lang w:bidi="fa-IR"/>
        </w:rPr>
        <w:t xml:space="preserve"> دارند.</w:t>
      </w:r>
    </w:p>
    <w:p w14:paraId="53FE804E" w14:textId="1994D30E" w:rsidR="003F1EA3" w:rsidRPr="0045664F" w:rsidRDefault="003F1EA3" w:rsidP="003F1EA3">
      <w:pPr>
        <w:rPr>
          <w:rtl/>
          <w:lang w:bidi="fa-IR"/>
        </w:rPr>
      </w:pPr>
      <w:r>
        <w:rPr>
          <w:rFonts w:hint="cs"/>
          <w:rtl/>
          <w:lang w:bidi="fa-IR"/>
        </w:rPr>
        <w:t>نقشه‌راه</w:t>
      </w:r>
      <w:r>
        <w:rPr>
          <w:rtl/>
          <w:lang w:bidi="fa-IR"/>
        </w:rPr>
        <w:t xml:space="preserve"> </w:t>
      </w:r>
      <w:r>
        <w:rPr>
          <w:rFonts w:ascii="Times New Roman" w:hAnsi="Times New Roman" w:cs="Times New Roman" w:hint="cs"/>
          <w:rtl/>
          <w:lang w:bidi="fa-IR"/>
        </w:rPr>
        <w:t>-</w:t>
      </w:r>
      <w:r>
        <w:rPr>
          <w:rtl/>
          <w:lang w:bidi="fa-IR"/>
        </w:rPr>
        <w:t xml:space="preserve"> </w:t>
      </w:r>
      <w:r>
        <w:rPr>
          <w:rFonts w:hint="cs"/>
          <w:rtl/>
          <w:lang w:bidi="fa-IR"/>
        </w:rPr>
        <w:t>انتشار</w:t>
      </w:r>
      <w:r>
        <w:rPr>
          <w:rtl/>
          <w:lang w:bidi="fa-IR"/>
        </w:rPr>
        <w:t xml:space="preserve"> </w:t>
      </w:r>
      <w:r>
        <w:rPr>
          <w:rFonts w:hint="cs"/>
          <w:rtl/>
          <w:lang w:bidi="fa-IR"/>
        </w:rPr>
        <w:t>فناوری</w:t>
      </w:r>
      <w:r>
        <w:rPr>
          <w:rtl/>
          <w:lang w:bidi="fa-IR"/>
        </w:rPr>
        <w:t>: مس</w:t>
      </w:r>
      <w:r>
        <w:rPr>
          <w:rFonts w:hint="cs"/>
          <w:rtl/>
          <w:lang w:bidi="fa-IR"/>
        </w:rPr>
        <w:t>یرهای</w:t>
      </w:r>
      <w:r>
        <w:rPr>
          <w:rtl/>
          <w:lang w:bidi="fa-IR"/>
        </w:rPr>
        <w:t xml:space="preserve"> برنامه‌ر</w:t>
      </w:r>
      <w:r>
        <w:rPr>
          <w:rFonts w:hint="cs"/>
          <w:rtl/>
          <w:lang w:bidi="fa-IR"/>
        </w:rPr>
        <w:t>یزی</w:t>
      </w:r>
      <w:r>
        <w:rPr>
          <w:rtl/>
          <w:lang w:bidi="fa-IR"/>
        </w:rPr>
        <w:t xml:space="preserve"> شده و تصم</w:t>
      </w:r>
      <w:r>
        <w:rPr>
          <w:rFonts w:hint="cs"/>
          <w:rtl/>
          <w:lang w:bidi="fa-IR"/>
        </w:rPr>
        <w:t>یم‌های</w:t>
      </w:r>
      <w:r>
        <w:rPr>
          <w:rtl/>
          <w:lang w:bidi="fa-IR"/>
        </w:rPr>
        <w:t xml:space="preserve"> استراتژ</w:t>
      </w:r>
      <w:r>
        <w:rPr>
          <w:rFonts w:hint="cs"/>
          <w:rtl/>
          <w:lang w:bidi="fa-IR"/>
        </w:rPr>
        <w:t>یک</w:t>
      </w:r>
      <w:r>
        <w:rPr>
          <w:rtl/>
          <w:lang w:bidi="fa-IR"/>
        </w:rPr>
        <w:t xml:space="preserve"> (مثل تمرکز بر بخش‌ها</w:t>
      </w:r>
      <w:r>
        <w:rPr>
          <w:rFonts w:hint="cs"/>
          <w:rtl/>
          <w:lang w:bidi="fa-IR"/>
        </w:rPr>
        <w:t>ی</w:t>
      </w:r>
      <w:r>
        <w:rPr>
          <w:rtl/>
          <w:lang w:bidi="fa-IR"/>
        </w:rPr>
        <w:t xml:space="preserve"> بازار خاص) م</w:t>
      </w:r>
      <w:r>
        <w:rPr>
          <w:rFonts w:hint="cs"/>
          <w:rtl/>
          <w:lang w:bidi="fa-IR"/>
        </w:rPr>
        <w:t>ی‌توانند</w:t>
      </w:r>
      <w:r>
        <w:rPr>
          <w:rtl/>
          <w:lang w:bidi="fa-IR"/>
        </w:rPr>
        <w:t xml:space="preserve"> انتشار فناور</w:t>
      </w:r>
      <w:r>
        <w:rPr>
          <w:rFonts w:hint="cs"/>
          <w:rtl/>
          <w:lang w:bidi="fa-IR"/>
        </w:rPr>
        <w:t>ی</w:t>
      </w:r>
      <w:r>
        <w:rPr>
          <w:rtl/>
          <w:lang w:bidi="fa-IR"/>
        </w:rPr>
        <w:t xml:space="preserve"> را تسر</w:t>
      </w:r>
      <w:r>
        <w:rPr>
          <w:rFonts w:hint="cs"/>
          <w:rtl/>
          <w:lang w:bidi="fa-IR"/>
        </w:rPr>
        <w:t>یع</w:t>
      </w:r>
      <w:r>
        <w:rPr>
          <w:rtl/>
          <w:lang w:bidi="fa-IR"/>
        </w:rPr>
        <w:t xml:space="preserve"> </w:t>
      </w:r>
      <w:r>
        <w:rPr>
          <w:rFonts w:hint="cs"/>
          <w:rtl/>
          <w:lang w:bidi="fa-IR"/>
        </w:rPr>
        <w:t>یا</w:t>
      </w:r>
      <w:r>
        <w:rPr>
          <w:rtl/>
          <w:lang w:bidi="fa-IR"/>
        </w:rPr>
        <w:t xml:space="preserve"> هدا</w:t>
      </w:r>
      <w:r>
        <w:rPr>
          <w:rFonts w:hint="cs"/>
          <w:rtl/>
          <w:lang w:bidi="fa-IR"/>
        </w:rPr>
        <w:t>یت</w:t>
      </w:r>
      <w:r>
        <w:rPr>
          <w:rtl/>
          <w:lang w:bidi="fa-IR"/>
        </w:rPr>
        <w:t xml:space="preserve"> کنند.</w:t>
      </w: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0E6E5958"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w:t>
      </w:r>
      <w:r w:rsidR="00FC56E8">
        <w:rPr>
          <w:lang w:bidi="fa-IR"/>
        </w:rPr>
        <w:t xml:space="preserve"> </w:t>
      </w:r>
      <w:r w:rsidR="00FC56E8">
        <w:rPr>
          <w:rFonts w:hint="cs"/>
          <w:rtl/>
          <w:lang w:bidi="fa-IR"/>
        </w:rPr>
        <w:t>که آمیخته‌ای از روش کمی و کیفی است،</w:t>
      </w:r>
      <w:r>
        <w:rPr>
          <w:rFonts w:hint="cs"/>
          <w:rtl/>
          <w:lang w:bidi="fa-IR"/>
        </w:rPr>
        <w:t xml:space="preserve">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96"/>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97"/>
      </w:r>
      <w:r w:rsidR="00617252">
        <w:rPr>
          <w:rFonts w:hint="cs"/>
          <w:rtl/>
          <w:lang w:bidi="fa-IR"/>
        </w:rPr>
        <w:t>، اداره ثبت اختراعات اروپا</w:t>
      </w:r>
      <w:r w:rsidR="00617252">
        <w:rPr>
          <w:rStyle w:val="FootnoteReference"/>
          <w:rtl/>
          <w:lang w:bidi="fa-IR"/>
        </w:rPr>
        <w:footnoteReference w:id="98"/>
      </w:r>
      <w:r w:rsidR="00617252">
        <w:rPr>
          <w:rFonts w:hint="cs"/>
          <w:rtl/>
          <w:lang w:bidi="fa-IR"/>
        </w:rPr>
        <w:t xml:space="preserve">، و 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xml:space="preserve">. انتخاب این پایگاه داده بر اساس ابزار‌های کاربردی برای استخراج پتنت‌ها با کلید واژه‌های مشخص و همچنین امکان پذیری پردازش مستقیم بر </w:t>
      </w:r>
      <w:r w:rsidR="00617252">
        <w:rPr>
          <w:rFonts w:hint="cs"/>
          <w:rtl/>
          <w:lang w:bidi="fa-IR"/>
        </w:rPr>
        <w:lastRenderedPageBreak/>
        <w:t>روی داده های خروجی بود. جستجو در این پژوهش با استفاده از دو کلید‌واژه «خودرو برقی</w:t>
      </w:r>
      <w:r w:rsidR="00617252">
        <w:rPr>
          <w:rStyle w:val="FootnoteReference"/>
          <w:rtl/>
          <w:lang w:bidi="fa-IR"/>
        </w:rPr>
        <w:footnoteReference w:id="99"/>
      </w:r>
      <w:r w:rsidR="00617252">
        <w:rPr>
          <w:rFonts w:hint="cs"/>
          <w:rtl/>
          <w:lang w:bidi="fa-IR"/>
        </w:rPr>
        <w:t>» و «خودروهای برقی</w:t>
      </w:r>
      <w:r w:rsidR="00617252">
        <w:rPr>
          <w:rStyle w:val="FootnoteReference"/>
          <w:rtl/>
          <w:lang w:bidi="fa-IR"/>
        </w:rPr>
        <w:footnoteReference w:id="100"/>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lang w:bidi="fa-IR"/>
        </w:rPr>
      </w:pPr>
      <w:r>
        <w:rPr>
          <w:rFonts w:hint="cs"/>
          <w:rtl/>
          <w:lang w:bidi="fa-IR"/>
        </w:rPr>
        <w:t>تحلیل شبکه معنایی</w:t>
      </w:r>
    </w:p>
    <w:p w14:paraId="2381C10F" w14:textId="0AA12EB1" w:rsidR="00BE4D26" w:rsidRPr="00BE4D26" w:rsidRDefault="00BE4D26" w:rsidP="00BE4D26">
      <w:pPr>
        <w:rPr>
          <w:rtl/>
          <w:lang w:bidi="fa-IR"/>
        </w:rPr>
      </w:pPr>
      <w:r>
        <w:rPr>
          <w:rFonts w:hint="cs"/>
          <w:rtl/>
          <w:lang w:bidi="fa-IR"/>
        </w:rPr>
        <w:t xml:space="preserve">در بخش اول تحلیل داده‌های </w:t>
      </w:r>
      <w:r w:rsidR="00CA53BC">
        <w:rPr>
          <w:rFonts w:hint="cs"/>
          <w:rtl/>
          <w:lang w:bidi="fa-IR"/>
        </w:rPr>
        <w:t>گردآوری شده</w:t>
      </w:r>
      <w:r>
        <w:rPr>
          <w:rFonts w:hint="cs"/>
          <w:rtl/>
          <w:lang w:bidi="fa-IR"/>
        </w:rPr>
        <w:t xml:space="preserve"> که بخش کمی روش‌شناختی این پژوهش به حساب می‌آید</w:t>
      </w:r>
      <w:r w:rsidR="00CA53BC">
        <w:rPr>
          <w:rFonts w:hint="cs"/>
          <w:rtl/>
          <w:lang w:bidi="fa-IR"/>
        </w:rPr>
        <w:t xml:space="preserve">، فرایند مرحله به مرحله و مشخصی بر روی داده‌ها اعمال می‌گردد. مسیر این فرایند در جهت شناسایی خوشه‌های موجود در پتنت‌های این حوزه و تفکیک هر یک از آنها و شناسایی عناصرشان می‌باشد. در این قسمت به تفصیل هر یک از مراحل این فرایند می‌پردازیم. </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D95E6A0" w14:textId="380933FE" w:rsidR="000C44F2" w:rsidRDefault="007B0449" w:rsidP="007B0449">
      <w:pPr>
        <w:rPr>
          <w:rtl/>
          <w:lang w:bidi="fa-IR"/>
        </w:rPr>
      </w:pPr>
      <w:r w:rsidRPr="007B0449">
        <w:rPr>
          <w:rtl/>
          <w:lang w:bidi="fa-IR"/>
        </w:rPr>
        <w:t xml:space="preserve"> </w:t>
      </w:r>
      <w:r w:rsidRPr="007B0449">
        <w:rPr>
          <w:rFonts w:hint="cs"/>
          <w:rtl/>
          <w:lang w:bidi="fa-IR"/>
        </w:rPr>
        <w:t>یکی</w:t>
      </w:r>
      <w:r w:rsidRPr="007B0449">
        <w:rPr>
          <w:rtl/>
          <w:lang w:bidi="fa-IR"/>
        </w:rPr>
        <w:t xml:space="preserve"> از مهم تر</w:t>
      </w:r>
      <w:r w:rsidRPr="007B0449">
        <w:rPr>
          <w:rFonts w:hint="cs"/>
          <w:rtl/>
          <w:lang w:bidi="fa-IR"/>
        </w:rPr>
        <w:t>ین</w:t>
      </w:r>
      <w:r w:rsidRPr="007B0449">
        <w:rPr>
          <w:rtl/>
          <w:lang w:bidi="fa-IR"/>
        </w:rPr>
        <w:t xml:space="preserve"> قسمت‌ها</w:t>
      </w:r>
      <w:r w:rsidRPr="007B0449">
        <w:rPr>
          <w:rFonts w:hint="cs"/>
          <w:rtl/>
          <w:lang w:bidi="fa-IR"/>
        </w:rPr>
        <w:t>ی</w:t>
      </w:r>
      <w:r w:rsidRPr="007B0449">
        <w:rPr>
          <w:rtl/>
          <w:lang w:bidi="fa-IR"/>
        </w:rPr>
        <w:t xml:space="preserve"> تحل</w:t>
      </w:r>
      <w:r w:rsidRPr="007B0449">
        <w:rPr>
          <w:rFonts w:hint="cs"/>
          <w:rtl/>
          <w:lang w:bidi="fa-IR"/>
        </w:rPr>
        <w:t>یل</w:t>
      </w:r>
      <w:r w:rsidRPr="007B0449">
        <w:rPr>
          <w:rtl/>
          <w:lang w:bidi="fa-IR"/>
        </w:rPr>
        <w:t xml:space="preserve"> شبکه معنا</w:t>
      </w:r>
      <w:r w:rsidRPr="007B0449">
        <w:rPr>
          <w:rFonts w:hint="cs"/>
          <w:rtl/>
          <w:lang w:bidi="fa-IR"/>
        </w:rPr>
        <w:t>یی</w:t>
      </w:r>
      <w:r w:rsidRPr="007B0449">
        <w:rPr>
          <w:rtl/>
          <w:lang w:bidi="fa-IR"/>
        </w:rPr>
        <w:t xml:space="preserve"> قسمت </w:t>
      </w:r>
      <w:r>
        <w:rPr>
          <w:rFonts w:hint="cs"/>
          <w:rtl/>
          <w:lang w:bidi="fa-IR"/>
        </w:rPr>
        <w:t xml:space="preserve">پیش پردازش </w:t>
      </w:r>
      <w:r w:rsidRPr="007B0449">
        <w:rPr>
          <w:rtl/>
          <w:lang w:bidi="fa-IR"/>
        </w:rPr>
        <w:t>متن است، چرا که ک</w:t>
      </w:r>
      <w:r w:rsidRPr="007B0449">
        <w:rPr>
          <w:rFonts w:hint="cs"/>
          <w:rtl/>
          <w:lang w:bidi="fa-IR"/>
        </w:rPr>
        <w:t>یفیت</w:t>
      </w:r>
      <w:r w:rsidRPr="007B0449">
        <w:rPr>
          <w:rtl/>
          <w:lang w:bidi="fa-IR"/>
        </w:rPr>
        <w:t xml:space="preserve"> تحل</w:t>
      </w:r>
      <w:r w:rsidRPr="007B0449">
        <w:rPr>
          <w:rFonts w:hint="cs"/>
          <w:rtl/>
          <w:lang w:bidi="fa-IR"/>
        </w:rPr>
        <w:t>یل</w:t>
      </w:r>
      <w:r w:rsidRPr="007B0449">
        <w:rPr>
          <w:rtl/>
          <w:lang w:bidi="fa-IR"/>
        </w:rPr>
        <w:t xml:space="preserve"> نها</w:t>
      </w:r>
      <w:r w:rsidRPr="007B0449">
        <w:rPr>
          <w:rFonts w:hint="cs"/>
          <w:rtl/>
          <w:lang w:bidi="fa-IR"/>
        </w:rPr>
        <w:t>یی</w:t>
      </w:r>
      <w:r w:rsidRPr="007B0449">
        <w:rPr>
          <w:rtl/>
          <w:lang w:bidi="fa-IR"/>
        </w:rPr>
        <w:t xml:space="preserve"> و نتا</w:t>
      </w:r>
      <w:r w:rsidRPr="007B0449">
        <w:rPr>
          <w:rFonts w:hint="cs"/>
          <w:rtl/>
          <w:lang w:bidi="fa-IR"/>
        </w:rPr>
        <w:t>یج</w:t>
      </w:r>
      <w:r w:rsidRPr="007B0449">
        <w:rPr>
          <w:rtl/>
          <w:lang w:bidi="fa-IR"/>
        </w:rPr>
        <w:t xml:space="preserve"> بدست آمده کاملا منطبق با ک</w:t>
      </w:r>
      <w:r w:rsidRPr="007B0449">
        <w:rPr>
          <w:rFonts w:hint="cs"/>
          <w:rtl/>
          <w:lang w:bidi="fa-IR"/>
        </w:rPr>
        <w:t>یفیت</w:t>
      </w:r>
      <w:r w:rsidRPr="007B0449">
        <w:rPr>
          <w:rtl/>
          <w:lang w:bidi="fa-IR"/>
        </w:rPr>
        <w:t xml:space="preserve"> د</w:t>
      </w:r>
      <w:r w:rsidRPr="007B0449">
        <w:rPr>
          <w:rFonts w:hint="cs"/>
          <w:rtl/>
          <w:lang w:bidi="fa-IR"/>
        </w:rPr>
        <w:t>یتای</w:t>
      </w:r>
      <w:r w:rsidRPr="007B0449">
        <w:rPr>
          <w:rtl/>
          <w:lang w:bidi="fa-IR"/>
        </w:rPr>
        <w:t xml:space="preserve"> پردازش شده به عنوان ورود</w:t>
      </w:r>
      <w:r w:rsidRPr="007B0449">
        <w:rPr>
          <w:rFonts w:hint="cs"/>
          <w:rtl/>
          <w:lang w:bidi="fa-IR"/>
        </w:rPr>
        <w:t>ی</w:t>
      </w:r>
      <w:r w:rsidRPr="007B0449">
        <w:rPr>
          <w:rtl/>
          <w:lang w:bidi="fa-IR"/>
        </w:rPr>
        <w:t xml:space="preserve"> است.</w:t>
      </w:r>
      <w:r>
        <w:rPr>
          <w:rFonts w:hint="cs"/>
          <w:rtl/>
          <w:lang w:bidi="fa-IR"/>
        </w:rPr>
        <w:t xml:space="preserve"> </w:t>
      </w:r>
      <w:r w:rsidR="000C44F2">
        <w:rPr>
          <w:rFonts w:hint="cs"/>
          <w:rtl/>
          <w:lang w:bidi="fa-IR"/>
        </w:rPr>
        <w:t xml:space="preserve">در جهت پیشبرد پیش‌پردازش متنی و آماده سازی داده‌ها برای ورود به مرحله ساخت شبکه کلید‌واژه ها، داده ها به عنوان ورودی به کد توسعه داده شده در زبان پایتون وارد شد. خروجی این مرحله متون چکیده و عناوین استاندارد شده برای پردازش بعدی بوده و مراحل این قسمت در ادامه به تفصیل شرح داده می‌شود. </w:t>
      </w:r>
    </w:p>
    <w:p w14:paraId="6B96046E" w14:textId="00328F64" w:rsidR="000C44F2" w:rsidRPr="008E6801" w:rsidRDefault="000C44F2" w:rsidP="000C44F2">
      <w:pPr>
        <w:pStyle w:val="ListParagraph"/>
        <w:numPr>
          <w:ilvl w:val="0"/>
          <w:numId w:val="13"/>
        </w:numPr>
        <w:rPr>
          <w:b/>
          <w:bCs/>
          <w:lang w:bidi="fa-IR"/>
        </w:rPr>
      </w:pPr>
      <w:r w:rsidRPr="00B95EF5">
        <w:rPr>
          <w:rFonts w:hint="cs"/>
          <w:b/>
          <w:bCs/>
          <w:rtl/>
          <w:lang w:bidi="fa-IR"/>
        </w:rPr>
        <w:t>جداسازی دیتای مورد نیاز و حذف دیتای اضافی</w:t>
      </w:r>
      <w:r w:rsidR="00B95EF5" w:rsidRPr="00B95EF5">
        <w:rPr>
          <w:rFonts w:hint="cs"/>
          <w:b/>
          <w:bCs/>
          <w:rtl/>
          <w:lang w:bidi="fa-IR"/>
        </w:rPr>
        <w:t>:</w:t>
      </w:r>
      <w:r w:rsidR="00B95EF5">
        <w:rPr>
          <w:rFonts w:hint="cs"/>
          <w:b/>
          <w:bCs/>
          <w:rtl/>
          <w:lang w:bidi="fa-IR"/>
        </w:rPr>
        <w:t xml:space="preserve"> </w:t>
      </w:r>
      <w:r w:rsidR="00B95EF5">
        <w:rPr>
          <w:rFonts w:hint="cs"/>
          <w:rtl/>
          <w:lang w:bidi="fa-IR"/>
        </w:rPr>
        <w:t>در قسمت گردآوری داده ها اشاره شد که خروجی داده‌ها در پایگاه‌ داده لنز برای هر پتنت شامل اطلاعات متنوعی از جمله سال انتشار، ناشر، نویسندگان، عنوان پتنت، چکیده پتنت و بسیاری از موارد دیگر است. در مرحله اول از بین اطلاعاتی که برای هر کدام از پتنت ها موجود بود، اطلاعات مورد نیاز در این پژوهش توسط کتابخانه پاندا در پایتون استخراج شد. این اطلاعات مورد نیاز شامل سال انتشار هر پتنت، عنوان هر پتنت و چکیده‌ی هر پتنت بود. در نهایت در این مرحله قسمت های عنوان و چکیده با یکدیگر ترکیب شده و در نهایت از هر پتنت دو بخش از اطلاعات شامل سال انتشار و قسمت دوم شامل ترکیب عنوان و چکیده هر یک باقی ماند.</w:t>
      </w:r>
    </w:p>
    <w:p w14:paraId="4A68C53C" w14:textId="72093EE8" w:rsidR="008E6801" w:rsidRDefault="008E6801" w:rsidP="008E6801">
      <w:pPr>
        <w:pStyle w:val="ListParagraph"/>
        <w:rPr>
          <w:rtl/>
          <w:lang w:bidi="fa-IR"/>
        </w:rPr>
      </w:pPr>
      <w:r>
        <w:rPr>
          <w:rFonts w:hint="cs"/>
          <w:rtl/>
          <w:lang w:bidi="fa-IR"/>
        </w:rPr>
        <w:t>شکل زیر نمونه‌ای از اطلاعات یک پتنت است که از این پایگاه داده استخراج شده است.؟؟؟؟؟؟؟</w:t>
      </w:r>
    </w:p>
    <w:p w14:paraId="7F069DA3" w14:textId="77777777" w:rsidR="008E6801" w:rsidRPr="008E6801" w:rsidRDefault="008E6801" w:rsidP="008E6801">
      <w:pPr>
        <w:pStyle w:val="ListParagraph"/>
        <w:rPr>
          <w:lang w:bidi="fa-IR"/>
        </w:rPr>
      </w:pPr>
    </w:p>
    <w:p w14:paraId="6361CD11" w14:textId="51264EE6" w:rsidR="00B95EF5" w:rsidRDefault="00B95EF5" w:rsidP="00B95EF5">
      <w:pPr>
        <w:pStyle w:val="ListParagraph"/>
        <w:rPr>
          <w:lang w:bidi="fa-IR"/>
        </w:rPr>
      </w:pPr>
    </w:p>
    <w:p w14:paraId="0203EAD7" w14:textId="2EFBE3AB" w:rsidR="007B0449" w:rsidRPr="007B0449" w:rsidRDefault="000C44F2" w:rsidP="007B0449">
      <w:pPr>
        <w:pStyle w:val="ListParagraph"/>
        <w:numPr>
          <w:ilvl w:val="0"/>
          <w:numId w:val="13"/>
        </w:numPr>
        <w:rPr>
          <w:b/>
          <w:bCs/>
          <w:rtl/>
          <w:lang w:bidi="fa-IR"/>
        </w:rPr>
      </w:pPr>
      <w:r w:rsidRPr="00B95EF5">
        <w:rPr>
          <w:rFonts w:hint="cs"/>
          <w:b/>
          <w:bCs/>
          <w:rtl/>
          <w:lang w:bidi="fa-IR"/>
        </w:rPr>
        <w:lastRenderedPageBreak/>
        <w:t>برسی صحت دیتا</w:t>
      </w:r>
      <w:r w:rsidR="00B95EF5" w:rsidRPr="00B95EF5">
        <w:rPr>
          <w:rFonts w:hint="cs"/>
          <w:b/>
          <w:bCs/>
          <w:rtl/>
          <w:lang w:bidi="fa-IR"/>
        </w:rPr>
        <w:t>:</w:t>
      </w:r>
      <w:r w:rsidR="007B0449">
        <w:rPr>
          <w:rFonts w:hint="cs"/>
          <w:rtl/>
          <w:lang w:bidi="fa-IR"/>
        </w:rPr>
        <w:t>در این مرحله دیتای استخراج شده مجددا توسط کتابخانه پاندا بررسی شده و ردیف داده‌هایی که مقدار متغیر عنوان و چکیده</w:t>
      </w:r>
      <w:r w:rsidR="007B0449">
        <w:rPr>
          <w:rStyle w:val="FootnoteReference"/>
          <w:rtl/>
          <w:lang w:bidi="fa-IR"/>
        </w:rPr>
        <w:footnoteReference w:id="101"/>
      </w:r>
      <w:r w:rsidR="007B0449">
        <w:rPr>
          <w:rFonts w:hint="cs"/>
          <w:rtl/>
          <w:lang w:bidi="fa-IR"/>
        </w:rPr>
        <w:t xml:space="preserve"> در آن ها مقدار خالی</w:t>
      </w:r>
      <w:r w:rsidR="007B0449">
        <w:rPr>
          <w:rStyle w:val="FootnoteReference"/>
          <w:rtl/>
          <w:lang w:bidi="fa-IR"/>
        </w:rPr>
        <w:footnoteReference w:id="102"/>
      </w:r>
      <w:r w:rsidR="007B0449">
        <w:rPr>
          <w:rFonts w:hint="cs"/>
          <w:rtl/>
          <w:lang w:bidi="fa-IR"/>
        </w:rPr>
        <w:t xml:space="preserve"> است از ردیف داده‌ها حذف می‌شود.</w:t>
      </w:r>
    </w:p>
    <w:p w14:paraId="02CBEE09" w14:textId="2EBA32D6" w:rsidR="000C44F2" w:rsidRPr="007B0449" w:rsidRDefault="000C44F2" w:rsidP="007B0449">
      <w:pPr>
        <w:pStyle w:val="ListParagraph"/>
        <w:numPr>
          <w:ilvl w:val="0"/>
          <w:numId w:val="13"/>
        </w:numPr>
        <w:rPr>
          <w:b/>
          <w:bCs/>
          <w:lang w:bidi="fa-IR"/>
        </w:rPr>
      </w:pPr>
      <w:r w:rsidRPr="00B95EF5">
        <w:rPr>
          <w:rFonts w:hint="cs"/>
          <w:b/>
          <w:bCs/>
          <w:rtl/>
          <w:lang w:bidi="fa-IR"/>
        </w:rPr>
        <w:t>پاکسازی متن</w:t>
      </w:r>
      <w:r w:rsidR="007B0449">
        <w:rPr>
          <w:rFonts w:hint="cs"/>
          <w:b/>
          <w:bCs/>
          <w:rtl/>
          <w:lang w:bidi="fa-IR"/>
        </w:rPr>
        <w:t>:</w:t>
      </w:r>
      <w:r w:rsidR="007B0449">
        <w:rPr>
          <w:rFonts w:hint="cs"/>
          <w:rtl/>
          <w:lang w:bidi="fa-IR"/>
        </w:rPr>
        <w:t xml:space="preserve"> در مرحله‌ی پاکسازی متن علائم نگارشی، غیر الفبایی، فواصل اضافه و قسمت هایی از متن که شامل اعداد و سایر نماد های غیر الفبایی هستند از متن جدا می‌شود. این مرحله نیز توسط کتابخانه موجود در زبان پایتون تحت عنوان </w:t>
      </w:r>
      <w:r w:rsidR="007B0449">
        <w:rPr>
          <w:lang w:bidi="fa-IR"/>
        </w:rPr>
        <w:t>re</w:t>
      </w:r>
      <w:r w:rsidR="007B0449">
        <w:rPr>
          <w:rFonts w:hint="cs"/>
          <w:rtl/>
          <w:lang w:bidi="fa-IR"/>
        </w:rPr>
        <w:t xml:space="preserve"> صورت می‌گیرد. </w:t>
      </w:r>
    </w:p>
    <w:p w14:paraId="028C845A" w14:textId="0DD047CB" w:rsidR="007B0449" w:rsidRPr="007B0449" w:rsidRDefault="007B0449" w:rsidP="007B0449">
      <w:pPr>
        <w:pStyle w:val="ListParagraph"/>
        <w:rPr>
          <w:lang w:bidi="fa-IR"/>
        </w:rPr>
      </w:pPr>
      <w:r>
        <w:rPr>
          <w:rFonts w:hint="cs"/>
          <w:rtl/>
          <w:lang w:bidi="fa-IR"/>
        </w:rPr>
        <w:t>در شکل زیر می‌توان نمونه ای از مرحله‌ی پاکسازی متن را مشاهده نمود.</w:t>
      </w:r>
    </w:p>
    <w:p w14:paraId="1C8E4623" w14:textId="1AC304D1" w:rsidR="000C44F2" w:rsidRDefault="000C44F2" w:rsidP="000C44F2">
      <w:pPr>
        <w:pStyle w:val="ListParagraph"/>
        <w:numPr>
          <w:ilvl w:val="0"/>
          <w:numId w:val="13"/>
        </w:numPr>
        <w:rPr>
          <w:lang w:bidi="fa-IR"/>
        </w:rPr>
      </w:pPr>
      <w:r w:rsidRPr="00B95EF5">
        <w:rPr>
          <w:rFonts w:hint="cs"/>
          <w:b/>
          <w:bCs/>
          <w:rtl/>
          <w:lang w:bidi="fa-IR"/>
        </w:rPr>
        <w:t>نرمال</w:t>
      </w:r>
      <w:r>
        <w:rPr>
          <w:rFonts w:hint="cs"/>
          <w:rtl/>
          <w:lang w:bidi="fa-IR"/>
        </w:rPr>
        <w:t xml:space="preserve"> </w:t>
      </w:r>
      <w:r w:rsidRPr="00B95EF5">
        <w:rPr>
          <w:rFonts w:hint="cs"/>
          <w:b/>
          <w:bCs/>
          <w:rtl/>
          <w:lang w:bidi="fa-IR"/>
        </w:rPr>
        <w:t>سازی</w:t>
      </w:r>
      <w:r w:rsidR="00B95EF5" w:rsidRPr="00B95EF5">
        <w:rPr>
          <w:rFonts w:hint="cs"/>
          <w:b/>
          <w:bCs/>
          <w:rtl/>
          <w:lang w:bidi="fa-IR"/>
        </w:rPr>
        <w:t>:</w:t>
      </w:r>
      <w:r w:rsidR="007B0449">
        <w:rPr>
          <w:rFonts w:hint="cs"/>
          <w:b/>
          <w:bCs/>
          <w:rtl/>
          <w:lang w:bidi="fa-IR"/>
        </w:rPr>
        <w:t xml:space="preserve"> </w:t>
      </w:r>
      <w:r w:rsidR="007B0449">
        <w:rPr>
          <w:rFonts w:hint="cs"/>
          <w:rtl/>
          <w:lang w:bidi="fa-IR"/>
        </w:rPr>
        <w:t>در مرحله‌ی نرمال سازی در جهت یکسان‌سازی تمام کلمات مشابه و عدمم حساسیت تحلیل و تمایز بین کلمات یکسان با حروف بزرگ و کوچک تمامی کاراکتر‌‌های موجود در متن به حالت کوچک تبدیل می‌شوند.</w:t>
      </w:r>
    </w:p>
    <w:p w14:paraId="3E66D213" w14:textId="3BF92F50" w:rsidR="000C44F2" w:rsidRPr="007B0449" w:rsidRDefault="000C44F2" w:rsidP="000C44F2">
      <w:pPr>
        <w:pStyle w:val="ListParagraph"/>
        <w:numPr>
          <w:ilvl w:val="0"/>
          <w:numId w:val="13"/>
        </w:numPr>
        <w:rPr>
          <w:b/>
          <w:bCs/>
          <w:lang w:bidi="fa-IR"/>
        </w:rPr>
      </w:pPr>
      <w:r w:rsidRPr="00B95EF5">
        <w:rPr>
          <w:rFonts w:hint="cs"/>
          <w:b/>
          <w:bCs/>
          <w:rtl/>
          <w:lang w:bidi="fa-IR"/>
        </w:rPr>
        <w:t>حذف کلمات توقف</w:t>
      </w:r>
      <w:r w:rsidR="00B95EF5" w:rsidRPr="00B95EF5">
        <w:rPr>
          <w:rFonts w:hint="cs"/>
          <w:b/>
          <w:bCs/>
          <w:rtl/>
          <w:lang w:bidi="fa-IR"/>
        </w:rPr>
        <w:t>:</w:t>
      </w:r>
      <w:r w:rsidR="007B0449">
        <w:rPr>
          <w:rFonts w:hint="cs"/>
          <w:b/>
          <w:bCs/>
          <w:rtl/>
          <w:lang w:bidi="fa-IR"/>
        </w:rPr>
        <w:t xml:space="preserve"> </w:t>
      </w:r>
      <w:r w:rsidR="007B0449">
        <w:rPr>
          <w:rFonts w:hint="cs"/>
          <w:rtl/>
          <w:lang w:bidi="fa-IR"/>
        </w:rPr>
        <w:t xml:space="preserve">کلمات توقف کلماتی هستند که خود اثر معنایی ندارند و مانند کلمات اضافه در زبان فارسی در بین مابقی کلمات موجود در جمله ارتباط ایجاد می‌کنند. از این جهت در این مرحله کلمات توقف از متن داده‌‌ها حذف می‌شود تا کلماتی باقی بمانند که دارای بار معنایی مورد نظر در حوزه خودروهای برقی هستند. </w:t>
      </w:r>
    </w:p>
    <w:p w14:paraId="12DE837A" w14:textId="0EDC5F70" w:rsidR="007B0449" w:rsidRPr="007B0449" w:rsidRDefault="007B0449" w:rsidP="007B0449">
      <w:pPr>
        <w:pStyle w:val="ListParagraph"/>
        <w:rPr>
          <w:lang w:bidi="fa-IR"/>
        </w:rPr>
      </w:pPr>
      <w:r>
        <w:rPr>
          <w:rFonts w:hint="cs"/>
          <w:rtl/>
          <w:lang w:bidi="fa-IR"/>
        </w:rPr>
        <w:t>این مرحله به کمک کتابخانه جعبه ابزار زبان طبیعی که در محیط برنامه نویسی پایتون موجود است صورت می‌گیرد. کلمات لیست توقف به صورت کامل در این کتابخانه وجود دارند.</w:t>
      </w:r>
    </w:p>
    <w:p w14:paraId="020067EF" w14:textId="0F38C664" w:rsidR="000C44F2" w:rsidRPr="0088363E" w:rsidRDefault="000C44F2" w:rsidP="0088363E">
      <w:pPr>
        <w:pStyle w:val="ListParagraph"/>
        <w:numPr>
          <w:ilvl w:val="0"/>
          <w:numId w:val="13"/>
        </w:numPr>
        <w:rPr>
          <w:b/>
          <w:bCs/>
          <w:lang w:bidi="fa-IR"/>
        </w:rPr>
      </w:pPr>
      <w:r w:rsidRPr="00B95EF5">
        <w:rPr>
          <w:rFonts w:hint="cs"/>
          <w:b/>
          <w:bCs/>
          <w:rtl/>
          <w:lang w:bidi="fa-IR"/>
        </w:rPr>
        <w:t>ریشه یابی کلمات</w:t>
      </w:r>
      <w:r w:rsidR="00B95EF5" w:rsidRPr="00B95EF5">
        <w:rPr>
          <w:rFonts w:hint="cs"/>
          <w:b/>
          <w:bCs/>
          <w:rtl/>
          <w:lang w:bidi="fa-IR"/>
        </w:rPr>
        <w:t>:</w:t>
      </w:r>
      <w:r w:rsidR="0088363E">
        <w:rPr>
          <w:rFonts w:hint="cs"/>
          <w:b/>
          <w:bCs/>
          <w:rtl/>
          <w:lang w:bidi="fa-IR"/>
        </w:rPr>
        <w:t xml:space="preserve"> </w:t>
      </w:r>
      <w:r w:rsidR="0088363E">
        <w:rPr>
          <w:rFonts w:hint="cs"/>
          <w:rtl/>
          <w:lang w:bidi="fa-IR"/>
        </w:rPr>
        <w:t xml:space="preserve">در این مرحله کلمات موجود به صورت ریشه‌ای خود در می‌آیند چرا که ارزش معنایی و کشف فناوری کلمات در حالت های مختلف مانند مصدری و یا صفت یکسان است و با این کار می‌توان از ایجاد کلمات در حالت‌های مختلف و با بار معنایی یکسان جلوگیری نمود. این مرحله توسط کتابخانه </w:t>
      </w:r>
      <w:r w:rsidR="0088363E">
        <w:rPr>
          <w:lang w:bidi="fa-IR"/>
        </w:rPr>
        <w:t>NLTK</w:t>
      </w:r>
      <w:r w:rsidR="0088363E">
        <w:rPr>
          <w:rFonts w:hint="cs"/>
          <w:rtl/>
          <w:lang w:bidi="fa-IR"/>
        </w:rPr>
        <w:t xml:space="preserve"> و ابزار های موجود در آن در بستر زبان برنامه نویسی پایتون صورت می‌گیرد.</w:t>
      </w:r>
    </w:p>
    <w:p w14:paraId="4B2E6804" w14:textId="71177B28" w:rsidR="00EB31C0" w:rsidRPr="00EB31C0" w:rsidRDefault="0088363E" w:rsidP="00EB31C0">
      <w:pPr>
        <w:rPr>
          <w:rtl/>
          <w:lang w:bidi="fa-IR"/>
        </w:rPr>
      </w:pPr>
      <w:r>
        <w:rPr>
          <w:rFonts w:hint="cs"/>
          <w:rtl/>
          <w:lang w:bidi="fa-IR"/>
        </w:rPr>
        <w:t xml:space="preserve">در نهایت پس از انجام این مرحله خروجی بدست آمده شامل ردیف‌هایی با دو ستون داده هستند که ستون اول سال انتشار پتنت و ستون دوم کلمات موجود در عنوان و چکیده پتنت به صورت ریشه‌ای، بدون اعداد و علائم نگارشی و کلمات توقف خواهد‌ بود. </w:t>
      </w:r>
    </w:p>
    <w:p w14:paraId="5302C8F8" w14:textId="1EFCD761" w:rsidR="00AE7F29" w:rsidRDefault="00AE7F29" w:rsidP="00AE7F29">
      <w:pPr>
        <w:pStyle w:val="Heading3"/>
        <w:rPr>
          <w:rtl/>
          <w:lang w:bidi="fa-IR"/>
        </w:rPr>
      </w:pPr>
      <w:r>
        <w:rPr>
          <w:rFonts w:hint="cs"/>
          <w:rtl/>
          <w:lang w:bidi="fa-IR"/>
        </w:rPr>
        <w:t xml:space="preserve">ساخت </w:t>
      </w:r>
      <w:r w:rsidR="00B95EF5">
        <w:rPr>
          <w:rFonts w:hint="cs"/>
          <w:rtl/>
          <w:lang w:bidi="fa-IR"/>
        </w:rPr>
        <w:t>ماتریس هم‌رخدادی کلیدواژه‌ها</w:t>
      </w:r>
    </w:p>
    <w:p w14:paraId="0950C31D" w14:textId="6E41AC70" w:rsidR="0088363E" w:rsidRDefault="00523A1D" w:rsidP="0088363E">
      <w:pPr>
        <w:rPr>
          <w:rtl/>
          <w:lang w:bidi="fa-IR"/>
        </w:rPr>
      </w:pPr>
      <w:r>
        <w:rPr>
          <w:rFonts w:hint="cs"/>
          <w:rtl/>
          <w:lang w:bidi="fa-IR"/>
        </w:rPr>
        <w:t>ماتریس هم‌رخدادی در جهت نشان دادن روابط بین کلیدواژه های موجود ساخته می‌شود. در این ماتریس هر سطر شامل سه ستون از جمله منبع</w:t>
      </w:r>
      <w:r>
        <w:rPr>
          <w:rStyle w:val="FootnoteReference"/>
          <w:rtl/>
          <w:lang w:bidi="fa-IR"/>
        </w:rPr>
        <w:footnoteReference w:id="103"/>
      </w:r>
      <w:r>
        <w:rPr>
          <w:rFonts w:hint="cs"/>
          <w:rtl/>
          <w:lang w:bidi="fa-IR"/>
        </w:rPr>
        <w:t>،  هدف</w:t>
      </w:r>
      <w:r>
        <w:rPr>
          <w:rStyle w:val="FootnoteReference"/>
          <w:rtl/>
          <w:lang w:bidi="fa-IR"/>
        </w:rPr>
        <w:footnoteReference w:id="104"/>
      </w:r>
      <w:r>
        <w:rPr>
          <w:rFonts w:hint="cs"/>
          <w:rtl/>
          <w:lang w:bidi="fa-IR"/>
        </w:rPr>
        <w:t xml:space="preserve"> و وزن</w:t>
      </w:r>
      <w:r>
        <w:rPr>
          <w:rStyle w:val="FootnoteReference"/>
          <w:rtl/>
          <w:lang w:bidi="fa-IR"/>
        </w:rPr>
        <w:footnoteReference w:id="105"/>
      </w:r>
      <w:r>
        <w:rPr>
          <w:rFonts w:hint="cs"/>
          <w:rtl/>
          <w:lang w:bidi="fa-IR"/>
        </w:rPr>
        <w:t xml:space="preserve"> می‌باشد. در واقع این ماتریس با استفاده از کلیدواژه‌های موجود ساخته شده و نشان می‌دهد هر زوج کلمه در ترکیب عنوان و چکیده یک پتنت چند مرتبه با یکدیگر تکرار شده اند. هر چند ترتیب قرار گرفتن این کلمات در کنار یکدیگر فاقد اهمیت است. ستون وزن موجود در هر سطر نشانگر آن است که هر زوج کلمه در </w:t>
      </w:r>
      <w:r>
        <w:rPr>
          <w:rFonts w:hint="cs"/>
          <w:rtl/>
          <w:lang w:bidi="fa-IR"/>
        </w:rPr>
        <w:lastRenderedPageBreak/>
        <w:t xml:space="preserve">مجموع بررسی تمامی ردیف‌های داده چند بار در کنار یکدیگر قرار گرفته‌اند. در جدول زیر نمونه‌ای از این ماتریس بدست آمده قرار گرفته است. </w:t>
      </w:r>
    </w:p>
    <w:p w14:paraId="18330E11" w14:textId="6682BB09" w:rsidR="00523A1D" w:rsidRPr="0088363E" w:rsidRDefault="00523A1D" w:rsidP="0088363E">
      <w:pPr>
        <w:rPr>
          <w:rtl/>
          <w:lang w:bidi="fa-IR"/>
        </w:rPr>
      </w:pPr>
      <w:r>
        <w:rPr>
          <w:rFonts w:hint="cs"/>
          <w:rtl/>
          <w:lang w:bidi="fa-IR"/>
        </w:rPr>
        <w:t>جدول</w:t>
      </w:r>
    </w:p>
    <w:p w14:paraId="35B8A84E" w14:textId="5E1FFBE3" w:rsidR="00B95EF5" w:rsidRPr="00B95EF5" w:rsidRDefault="00B95EF5" w:rsidP="00B95EF5">
      <w:pPr>
        <w:rPr>
          <w:rtl/>
          <w:lang w:bidi="fa-IR"/>
        </w:rPr>
      </w:pPr>
    </w:p>
    <w:p w14:paraId="6158D9B6" w14:textId="5F16165F" w:rsidR="00AE7F29" w:rsidRDefault="00AE7F29" w:rsidP="00AE7F29">
      <w:pPr>
        <w:pStyle w:val="Heading3"/>
        <w:rPr>
          <w:rtl/>
          <w:lang w:bidi="fa-IR"/>
        </w:rPr>
      </w:pPr>
      <w:r>
        <w:rPr>
          <w:rFonts w:hint="cs"/>
          <w:rtl/>
          <w:lang w:bidi="fa-IR"/>
        </w:rPr>
        <w:t xml:space="preserve">ساخت شبکه معنایی </w:t>
      </w:r>
      <w:r w:rsidR="00B95EF5">
        <w:rPr>
          <w:rFonts w:hint="cs"/>
          <w:rtl/>
          <w:lang w:bidi="fa-IR"/>
        </w:rPr>
        <w:t>و بصری سازی شبکه کلیدواژه ها</w:t>
      </w:r>
    </w:p>
    <w:p w14:paraId="08948DB9" w14:textId="5B9AFA41" w:rsidR="00FE785B" w:rsidRPr="00FC56E8" w:rsidRDefault="00FE785B" w:rsidP="00FE785B">
      <w:pPr>
        <w:rPr>
          <w:lang w:bidi="fa-IR"/>
        </w:rPr>
      </w:pPr>
      <w:r>
        <w:rPr>
          <w:rFonts w:hint="cs"/>
          <w:rtl/>
          <w:lang w:bidi="fa-IR"/>
        </w:rPr>
        <w:t xml:space="preserve">با استفاده از ماتریس هم‌رخدادی که در مرحله‌ی قبلی استخراج شده بود، به ساخت شبکه‌ی معنایی و بصری سازی آن پرداخته می‌شود. </w:t>
      </w:r>
      <w:r w:rsidR="00FC56E8">
        <w:rPr>
          <w:rFonts w:hint="cs"/>
          <w:rtl/>
          <w:lang w:bidi="fa-IR"/>
        </w:rPr>
        <w:t xml:space="preserve">این عمل با استفاده از نرم افزار گفی صورت میگیرد. در گراف ساخته شده هر گره نماینده یک کلیدواژه و هر یال بیانگر ارتباط دو کلیدواژه با یکدیگر است. وزن یال‌‌ها نیزنشان می‌دهد هر دو کلیدواژه چند مرتبطه در کنار یکدیگر قرار گرفته‌اند. این وزن علاوه بر این نشان می‌دهد که حوزه‌های مختلف فناوری تا چه میزان با یکدیگر ارتباط دارند. </w:t>
      </w:r>
    </w:p>
    <w:p w14:paraId="002A522B" w14:textId="030B90D5" w:rsidR="00AE7F29" w:rsidRDefault="00AE7F29" w:rsidP="00AE7F29">
      <w:pPr>
        <w:pStyle w:val="Heading3"/>
        <w:rPr>
          <w:rtl/>
          <w:lang w:bidi="fa-IR"/>
        </w:rPr>
      </w:pPr>
      <w:r>
        <w:rPr>
          <w:rFonts w:hint="cs"/>
          <w:rtl/>
          <w:lang w:bidi="fa-IR"/>
        </w:rPr>
        <w:t xml:space="preserve">خوشه بندی </w:t>
      </w:r>
    </w:p>
    <w:p w14:paraId="51253AD7" w14:textId="47EDABDB" w:rsidR="00B95EF5" w:rsidRPr="00B95EF5" w:rsidRDefault="00B95EF5" w:rsidP="00B95EF5">
      <w:pPr>
        <w:rPr>
          <w:rtl/>
          <w:lang w:bidi="fa-IR"/>
        </w:rPr>
      </w:pPr>
      <w:r>
        <w:rPr>
          <w:rFonts w:hint="cs"/>
          <w:rtl/>
          <w:lang w:bidi="fa-IR"/>
        </w:rPr>
        <w:t xml:space="preserve">در این مرحله با داده های بدست اومده یه سری کارا کردیم که حالا باس اینجا توضی بدم ولی از اونجایی که توضی نشونه ضعفه و منم خیلی قوی ام پس از این خبرا نیست. هر کس که میداند میداند و هر کس نمیداند. به من چه. </w:t>
      </w:r>
    </w:p>
    <w:p w14:paraId="5D48505B" w14:textId="1D7FDB4C" w:rsidR="00AE7F29" w:rsidRDefault="00AE7F29" w:rsidP="00AE7F29">
      <w:pPr>
        <w:pStyle w:val="Heading3"/>
        <w:rPr>
          <w:rtl/>
          <w:lang w:bidi="fa-IR"/>
        </w:rPr>
      </w:pPr>
      <w:r>
        <w:rPr>
          <w:rFonts w:hint="cs"/>
          <w:rtl/>
          <w:lang w:bidi="fa-IR"/>
        </w:rPr>
        <w:t>نام گذاری خوشه ها</w:t>
      </w:r>
    </w:p>
    <w:p w14:paraId="7B11245B" w14:textId="43B7FB1C" w:rsidR="00445AA0" w:rsidRPr="00445AA0" w:rsidRDefault="00445AA0" w:rsidP="00445AA0">
      <w:pPr>
        <w:rPr>
          <w:rtl/>
          <w:lang w:bidi="fa-IR"/>
        </w:rPr>
      </w:pPr>
      <w:r>
        <w:rPr>
          <w:rFonts w:hint="cs"/>
          <w:rtl/>
          <w:lang w:bidi="fa-IR"/>
        </w:rPr>
        <w:t xml:space="preserve">در این مرحله با توجه به سی کلمه‌ی پر تکرار هر خوشه، برای آن خوشه‌ی فناوری نام مناسبی اتخاذ گردید. ضمنا ارتباط میان نام‌ها و اعضای پرتکرار هر خوشه و همچنین ادغام خوشه‌های یکسان و مشابه به صورت دستی صورت گرفت تا نتایج از بالاترین دقت ممکن برخوردار باشند. </w:t>
      </w:r>
    </w:p>
    <w:p w14:paraId="498848D3" w14:textId="5E24EC37" w:rsidR="00AE7F29" w:rsidRDefault="00AE7F29" w:rsidP="00AE7F29">
      <w:pPr>
        <w:pStyle w:val="Heading3"/>
        <w:rPr>
          <w:rtl/>
          <w:lang w:bidi="fa-IR"/>
        </w:rPr>
      </w:pPr>
      <w:r>
        <w:rPr>
          <w:rFonts w:hint="cs"/>
          <w:rtl/>
          <w:lang w:bidi="fa-IR"/>
        </w:rPr>
        <w:t>برازش لجستیک چرخه عمر خوشه ها</w:t>
      </w:r>
    </w:p>
    <w:p w14:paraId="066278A9" w14:textId="621587EB" w:rsidR="00445AA0" w:rsidRPr="00445AA0" w:rsidRDefault="00445AA0" w:rsidP="00445AA0">
      <w:pPr>
        <w:rPr>
          <w:lang w:bidi="fa-IR"/>
        </w:rPr>
      </w:pPr>
      <w:r>
        <w:rPr>
          <w:rFonts w:hint="cs"/>
          <w:rtl/>
          <w:lang w:bidi="fa-IR"/>
        </w:rPr>
        <w:t>پس از مرحله‌ی پیش پردازش متنی از خروجی این مرحله یک بار در جهت ساخت ماتریس هم‌رخدادی و یک بار در جهت نمایان کردن میزان تکرار هر کلمه در هر سال استفاده شد. به این صورت که با استفاده از کلاس شمارش در محیط برنامه‌نویسی پایتون، یک</w:t>
      </w:r>
      <w:r w:rsidR="00464E69">
        <w:rPr>
          <w:rFonts w:hint="cs"/>
          <w:rtl/>
          <w:lang w:bidi="fa-IR"/>
        </w:rPr>
        <w:t xml:space="preserve"> خروجی با دو ستون ایجاد شد، در ستون اول کلمه‌‌ی کلیدواژه و در ستون دوم یک دیکشنری شامل داده‌هایی با دو مقدار سال و تکرار، از این خروجی می‌توان در جهت مشخص نمودن میزان تکرار هر کلمه در هر سال استفاده نمود. در ادامه با استفاده از این خروجی و تطابق آن با لغات موجود در هر خوشه‌ی بدست آمده خروجی دیگری استخراج شد که نشان میداد تمامی کلمات موجود در هر خوشه، مجموعا در هر سال چند مرتبه تکرار شده‌اند. از این داده بدست آمده در جهت برازش لجستیک چرخه عمر خوشه‌ها استفاده گردید. منحنی لجستیک نشان‌دهنده میزان رشد و اشباع میزان تکرار هر خوشه در هر سال است. </w:t>
      </w:r>
    </w:p>
    <w:p w14:paraId="1384CFF6" w14:textId="28A4F15C" w:rsidR="00AE7F29" w:rsidRDefault="00AE7F29" w:rsidP="00AE7F29">
      <w:pPr>
        <w:pStyle w:val="Heading2"/>
        <w:rPr>
          <w:rtl/>
          <w:lang w:bidi="fa-IR"/>
        </w:rPr>
      </w:pPr>
      <w:r>
        <w:rPr>
          <w:rFonts w:hint="cs"/>
          <w:rtl/>
          <w:lang w:bidi="fa-IR"/>
        </w:rPr>
        <w:lastRenderedPageBreak/>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20FE39DF" w14:textId="77777777" w:rsidR="003B1FD6" w:rsidRDefault="003B1FD6" w:rsidP="001C4FDC">
      <w:pPr>
        <w:tabs>
          <w:tab w:val="left" w:pos="4220"/>
        </w:tabs>
        <w:rPr>
          <w:lang w:bidi="fa-IR"/>
        </w:rPr>
      </w:pPr>
    </w:p>
    <w:p w14:paraId="6BDAF217" w14:textId="77777777" w:rsidR="003B1FD6" w:rsidRDefault="003B1FD6" w:rsidP="001C4FDC">
      <w:pPr>
        <w:tabs>
          <w:tab w:val="left" w:pos="4220"/>
        </w:tabs>
        <w:rPr>
          <w:lang w:bidi="fa-IR"/>
        </w:rPr>
      </w:pPr>
    </w:p>
    <w:p w14:paraId="6CF19A07" w14:textId="77777777" w:rsidR="003B1FD6" w:rsidRDefault="003B1FD6" w:rsidP="001C4FDC">
      <w:pPr>
        <w:tabs>
          <w:tab w:val="left" w:pos="4220"/>
        </w:tabs>
        <w:rPr>
          <w:lang w:bidi="fa-IR"/>
        </w:rPr>
      </w:pPr>
    </w:p>
    <w:p w14:paraId="0A23D2EE" w14:textId="77777777" w:rsidR="003B1FD6" w:rsidRDefault="003B1FD6" w:rsidP="001C4FDC">
      <w:pPr>
        <w:tabs>
          <w:tab w:val="left" w:pos="4220"/>
        </w:tabs>
        <w:rPr>
          <w:lang w:bidi="fa-IR"/>
        </w:rPr>
      </w:pPr>
    </w:p>
    <w:p w14:paraId="66C8DB35" w14:textId="77777777" w:rsidR="003B1FD6" w:rsidRDefault="003B1FD6" w:rsidP="001C4FDC">
      <w:pPr>
        <w:tabs>
          <w:tab w:val="left" w:pos="4220"/>
        </w:tabs>
        <w:rPr>
          <w:lang w:bidi="fa-IR"/>
        </w:rPr>
      </w:pPr>
    </w:p>
    <w:p w14:paraId="60CAFA83" w14:textId="77777777" w:rsidR="003B1FD6" w:rsidRDefault="003B1FD6" w:rsidP="001C4FDC">
      <w:pPr>
        <w:tabs>
          <w:tab w:val="left" w:pos="4220"/>
        </w:tabs>
        <w:rPr>
          <w:lang w:bidi="fa-IR"/>
        </w:rPr>
      </w:pPr>
    </w:p>
    <w:p w14:paraId="72B95C49" w14:textId="77777777" w:rsidR="003B1FD6" w:rsidRDefault="003B1FD6" w:rsidP="001C4FDC">
      <w:pPr>
        <w:tabs>
          <w:tab w:val="left" w:pos="4220"/>
        </w:tabs>
        <w:rPr>
          <w:lang w:bidi="fa-IR"/>
        </w:rPr>
      </w:pPr>
    </w:p>
    <w:p w14:paraId="0D4391CD" w14:textId="77777777" w:rsidR="003B1FD6" w:rsidRDefault="003B1FD6" w:rsidP="001C4FDC">
      <w:pPr>
        <w:tabs>
          <w:tab w:val="left" w:pos="4220"/>
        </w:tabs>
        <w:rPr>
          <w:lang w:bidi="fa-IR"/>
        </w:rPr>
      </w:pPr>
    </w:p>
    <w:p w14:paraId="4A19878D" w14:textId="0136AE4D" w:rsidR="003B1FD6" w:rsidRDefault="003B1FD6" w:rsidP="003B1FD6">
      <w:pPr>
        <w:pStyle w:val="Heading1"/>
        <w:rPr>
          <w:rtl/>
          <w:lang w:bidi="fa-IR"/>
        </w:rPr>
      </w:pPr>
      <w:r>
        <w:rPr>
          <w:rFonts w:hint="cs"/>
          <w:rtl/>
          <w:lang w:bidi="fa-IR"/>
        </w:rPr>
        <w:lastRenderedPageBreak/>
        <w:t>فصل چهارم: تجزیه و تحلیل یافته</w:t>
      </w:r>
      <w:r>
        <w:rPr>
          <w:rFonts w:hint="eastAsia"/>
          <w:rtl/>
          <w:lang w:bidi="fa-IR"/>
        </w:rPr>
        <w:t>‌</w:t>
      </w:r>
      <w:r>
        <w:rPr>
          <w:rFonts w:hint="cs"/>
          <w:rtl/>
          <w:lang w:bidi="fa-IR"/>
        </w:rPr>
        <w:t>ها</w:t>
      </w:r>
    </w:p>
    <w:p w14:paraId="05F7351B" w14:textId="65CB0974" w:rsidR="003B1FD6" w:rsidRDefault="003B1FD6" w:rsidP="003B1FD6">
      <w:pPr>
        <w:pStyle w:val="Heading2"/>
        <w:rPr>
          <w:rtl/>
          <w:lang w:bidi="fa-IR"/>
        </w:rPr>
      </w:pPr>
      <w:r>
        <w:rPr>
          <w:rFonts w:hint="cs"/>
          <w:rtl/>
          <w:lang w:bidi="fa-IR"/>
        </w:rPr>
        <w:t>مقدمه</w:t>
      </w:r>
    </w:p>
    <w:p w14:paraId="0C9BE869" w14:textId="0A64771C" w:rsidR="003B1FD6" w:rsidRDefault="003B1FD6" w:rsidP="003B1FD6">
      <w:pPr>
        <w:rPr>
          <w:rtl/>
          <w:lang w:bidi="fa-IR"/>
        </w:rPr>
      </w:pPr>
      <w:r>
        <w:rPr>
          <w:rFonts w:hint="cs"/>
          <w:rtl/>
          <w:lang w:bidi="fa-IR"/>
        </w:rPr>
        <w:t>سلام این مقدمس</w:t>
      </w:r>
    </w:p>
    <w:p w14:paraId="679B91A3" w14:textId="77777777" w:rsidR="003B1FD6" w:rsidRPr="003B1FD6" w:rsidRDefault="003B1FD6" w:rsidP="003B1FD6">
      <w:pPr>
        <w:rPr>
          <w:lang w:bidi="fa-IR"/>
        </w:rPr>
      </w:pPr>
    </w:p>
    <w:p w14:paraId="6CB92D08" w14:textId="77777777" w:rsidR="003B1FD6" w:rsidRDefault="003B1FD6" w:rsidP="001C4FDC">
      <w:pPr>
        <w:tabs>
          <w:tab w:val="left" w:pos="4220"/>
        </w:tabs>
        <w:rPr>
          <w:lang w:bidi="fa-IR"/>
        </w:rPr>
      </w:pPr>
    </w:p>
    <w:p w14:paraId="4709614B" w14:textId="77777777" w:rsidR="003B1FD6" w:rsidRDefault="003B1FD6" w:rsidP="001C4FDC">
      <w:pPr>
        <w:tabs>
          <w:tab w:val="left" w:pos="4220"/>
        </w:tabs>
        <w:rPr>
          <w:lang w:bidi="fa-IR"/>
        </w:rPr>
      </w:pPr>
    </w:p>
    <w:p w14:paraId="4808BA7A" w14:textId="77777777" w:rsidR="003B1FD6" w:rsidRDefault="003B1FD6" w:rsidP="001C4FDC">
      <w:pPr>
        <w:tabs>
          <w:tab w:val="left" w:pos="4220"/>
        </w:tabs>
        <w:rPr>
          <w:lang w:bidi="fa-IR"/>
        </w:rPr>
      </w:pPr>
    </w:p>
    <w:p w14:paraId="76EC2CAB" w14:textId="77777777" w:rsidR="003B1FD6" w:rsidRDefault="003B1FD6" w:rsidP="001C4FDC">
      <w:pPr>
        <w:tabs>
          <w:tab w:val="left" w:pos="4220"/>
        </w:tabs>
        <w:rPr>
          <w:lang w:bidi="fa-IR"/>
        </w:rPr>
      </w:pPr>
    </w:p>
    <w:p w14:paraId="51BDBC1F" w14:textId="77777777" w:rsidR="003B1FD6" w:rsidRDefault="003B1FD6" w:rsidP="001C4FDC">
      <w:pPr>
        <w:tabs>
          <w:tab w:val="left" w:pos="4220"/>
        </w:tabs>
        <w:rPr>
          <w:lang w:bidi="fa-IR"/>
        </w:rPr>
      </w:pPr>
    </w:p>
    <w:p w14:paraId="55764C75" w14:textId="77777777" w:rsidR="003B1FD6" w:rsidRDefault="003B1FD6" w:rsidP="001C4FDC">
      <w:pPr>
        <w:tabs>
          <w:tab w:val="left" w:pos="4220"/>
        </w:tabs>
        <w:rPr>
          <w:lang w:bidi="fa-IR"/>
        </w:rPr>
      </w:pPr>
    </w:p>
    <w:p w14:paraId="0AEF90D8" w14:textId="77777777" w:rsidR="003B1FD6" w:rsidRDefault="003B1FD6" w:rsidP="001C4FDC">
      <w:pPr>
        <w:tabs>
          <w:tab w:val="left" w:pos="4220"/>
        </w:tabs>
        <w:rPr>
          <w:lang w:bidi="fa-IR"/>
        </w:rPr>
      </w:pPr>
    </w:p>
    <w:p w14:paraId="1CA3C8B8" w14:textId="77777777" w:rsidR="003B1FD6" w:rsidRDefault="003B1FD6" w:rsidP="001C4FDC">
      <w:pPr>
        <w:tabs>
          <w:tab w:val="left" w:pos="4220"/>
        </w:tabs>
        <w:rPr>
          <w:lang w:bidi="fa-IR"/>
        </w:rPr>
      </w:pPr>
    </w:p>
    <w:p w14:paraId="10107B4E" w14:textId="77777777" w:rsidR="003B1FD6" w:rsidRDefault="003B1FD6" w:rsidP="001C4FDC">
      <w:pPr>
        <w:tabs>
          <w:tab w:val="left" w:pos="4220"/>
        </w:tabs>
        <w:rPr>
          <w:lang w:bidi="fa-IR"/>
        </w:rPr>
      </w:pPr>
    </w:p>
    <w:p w14:paraId="288FBAF8" w14:textId="77777777" w:rsidR="003B1FD6" w:rsidRDefault="003B1FD6" w:rsidP="001C4FDC">
      <w:pPr>
        <w:tabs>
          <w:tab w:val="left" w:pos="4220"/>
        </w:tabs>
        <w:rPr>
          <w:lang w:bidi="fa-IR"/>
        </w:rPr>
      </w:pPr>
    </w:p>
    <w:p w14:paraId="77971423" w14:textId="77777777" w:rsidR="003B1FD6" w:rsidRDefault="003B1FD6" w:rsidP="001C4FDC">
      <w:pPr>
        <w:tabs>
          <w:tab w:val="left" w:pos="4220"/>
        </w:tabs>
        <w:rPr>
          <w:lang w:bidi="fa-IR"/>
        </w:rPr>
      </w:pPr>
    </w:p>
    <w:p w14:paraId="55633FD3" w14:textId="77777777" w:rsidR="003B1FD6" w:rsidRDefault="003B1FD6" w:rsidP="001C4FDC">
      <w:pPr>
        <w:tabs>
          <w:tab w:val="left" w:pos="4220"/>
        </w:tabs>
        <w:rPr>
          <w:lang w:bidi="fa-IR"/>
        </w:rPr>
      </w:pPr>
    </w:p>
    <w:p w14:paraId="370BF0CF" w14:textId="77777777" w:rsidR="003B1FD6" w:rsidRDefault="003B1FD6" w:rsidP="001C4FDC">
      <w:pPr>
        <w:tabs>
          <w:tab w:val="left" w:pos="4220"/>
        </w:tabs>
        <w:rPr>
          <w:lang w:bidi="fa-IR"/>
        </w:rPr>
      </w:pPr>
    </w:p>
    <w:p w14:paraId="0492196F" w14:textId="77777777" w:rsidR="003B1FD6" w:rsidRDefault="003B1FD6" w:rsidP="001C4FDC">
      <w:pPr>
        <w:tabs>
          <w:tab w:val="left" w:pos="4220"/>
        </w:tabs>
        <w:rPr>
          <w:lang w:bidi="fa-IR"/>
        </w:rPr>
      </w:pPr>
    </w:p>
    <w:p w14:paraId="1B90B463" w14:textId="77777777" w:rsidR="003B1FD6" w:rsidRDefault="003B1FD6" w:rsidP="001C4FDC">
      <w:pPr>
        <w:tabs>
          <w:tab w:val="left" w:pos="4220"/>
        </w:tabs>
        <w:rPr>
          <w:lang w:bidi="fa-IR"/>
        </w:rPr>
      </w:pPr>
    </w:p>
    <w:p w14:paraId="39DBA6CE" w14:textId="77777777" w:rsidR="003B1FD6" w:rsidRDefault="003B1FD6" w:rsidP="001C4FDC">
      <w:pPr>
        <w:tabs>
          <w:tab w:val="left" w:pos="4220"/>
        </w:tabs>
        <w:rPr>
          <w:lang w:bidi="fa-IR"/>
        </w:rPr>
      </w:pPr>
    </w:p>
    <w:p w14:paraId="31E3D3C2" w14:textId="77777777" w:rsidR="003B1FD6" w:rsidRDefault="003B1FD6" w:rsidP="001C4FDC">
      <w:pPr>
        <w:tabs>
          <w:tab w:val="left" w:pos="4220"/>
        </w:tabs>
        <w:rPr>
          <w:lang w:bidi="fa-IR"/>
        </w:rPr>
      </w:pPr>
    </w:p>
    <w:p w14:paraId="285047FA" w14:textId="77777777" w:rsidR="003B1FD6" w:rsidRDefault="003B1FD6" w:rsidP="001C4FDC">
      <w:pPr>
        <w:tabs>
          <w:tab w:val="left" w:pos="4220"/>
        </w:tabs>
        <w:rPr>
          <w:lang w:bidi="fa-IR"/>
        </w:rPr>
      </w:pPr>
    </w:p>
    <w:p w14:paraId="67B7300C" w14:textId="77777777" w:rsidR="003B1FD6" w:rsidRDefault="003B1FD6" w:rsidP="001C4FDC">
      <w:pPr>
        <w:tabs>
          <w:tab w:val="left" w:pos="4220"/>
        </w:tabs>
        <w:rPr>
          <w:lang w:bidi="fa-IR"/>
        </w:rPr>
      </w:pPr>
    </w:p>
    <w:p w14:paraId="151BBD67" w14:textId="77777777" w:rsidR="003B1FD6" w:rsidRDefault="003B1FD6" w:rsidP="001C4FDC">
      <w:pPr>
        <w:tabs>
          <w:tab w:val="left" w:pos="4220"/>
        </w:tabs>
        <w:rPr>
          <w:lang w:bidi="fa-IR"/>
        </w:rPr>
      </w:pPr>
    </w:p>
    <w:p w14:paraId="0A346E2C" w14:textId="77777777" w:rsidR="003B1FD6" w:rsidRDefault="003B1FD6" w:rsidP="001C4FDC">
      <w:pPr>
        <w:tabs>
          <w:tab w:val="left" w:pos="4220"/>
        </w:tabs>
        <w:rPr>
          <w:lang w:bidi="fa-IR"/>
        </w:rPr>
      </w:pPr>
    </w:p>
    <w:p w14:paraId="030D27A9" w14:textId="660D34E3" w:rsidR="003B1FD6" w:rsidRDefault="003B1FD6" w:rsidP="001C4FDC">
      <w:pPr>
        <w:tabs>
          <w:tab w:val="left" w:pos="4220"/>
        </w:tabs>
        <w:rPr>
          <w:lang w:bidi="fa-IR"/>
        </w:rPr>
      </w:pPr>
    </w:p>
    <w:p w14:paraId="196F7D89" w14:textId="77777777" w:rsidR="003B1FD6" w:rsidRDefault="003B1FD6" w:rsidP="001C4FDC">
      <w:pPr>
        <w:tabs>
          <w:tab w:val="left" w:pos="4220"/>
        </w:tabs>
        <w:rPr>
          <w:lang w:bidi="fa-IR"/>
        </w:rPr>
      </w:pPr>
    </w:p>
    <w:p w14:paraId="43771478" w14:textId="77777777" w:rsidR="003B1FD6" w:rsidRDefault="003B1FD6" w:rsidP="001C4FDC">
      <w:pPr>
        <w:tabs>
          <w:tab w:val="left" w:pos="4220"/>
        </w:tabs>
        <w:rPr>
          <w:rtl/>
          <w:lang w:bidi="fa-IR"/>
        </w:rPr>
        <w:sectPr w:rsidR="003B1FD6"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2296E74" w14:textId="6141192B" w:rsidR="009043C4" w:rsidRDefault="009043C4" w:rsidP="001C4FDC">
      <w:pPr>
        <w:tabs>
          <w:tab w:val="left" w:pos="4220"/>
        </w:tabs>
        <w:rPr>
          <w:rtl/>
          <w:lang w:bidi="fa-IR"/>
        </w:rPr>
      </w:pPr>
      <w:r>
        <w:rPr>
          <w:rFonts w:hint="cs"/>
          <w:rtl/>
          <w:lang w:bidi="fa-IR"/>
        </w:rPr>
        <w:lastRenderedPageBreak/>
        <w:t>منابع انگلیسی</w:t>
      </w:r>
    </w:p>
    <w:p w14:paraId="7CE51049" w14:textId="77777777" w:rsidR="009E2E80" w:rsidRPr="009E2E80" w:rsidRDefault="009043C4" w:rsidP="009E2E80">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9E2E80" w:rsidRPr="009E2E80">
        <w:t xml:space="preserve">Baumann, M., Domnik, T., Haase, M., Wulf, C., Emmerich, P., Rösch, C., Zapp, P., Naegler, T., &amp; Weil, M. (2021). Comparative patent analysis for the identification of global research trends for the case of battery storage, hydrogen and bioenergy. </w:t>
      </w:r>
      <w:r w:rsidR="009E2E80" w:rsidRPr="009E2E80">
        <w:rPr>
          <w:i/>
        </w:rPr>
        <w:t>Technological Forecasting and Social Change</w:t>
      </w:r>
      <w:r w:rsidR="009E2E80" w:rsidRPr="009E2E80">
        <w:t>,</w:t>
      </w:r>
      <w:r w:rsidR="009E2E80" w:rsidRPr="009E2E80">
        <w:rPr>
          <w:i/>
        </w:rPr>
        <w:t xml:space="preserve"> 165</w:t>
      </w:r>
      <w:r w:rsidR="009E2E80" w:rsidRPr="009E2E80">
        <w:t>, 120505</w:t>
      </w:r>
      <w:r w:rsidR="009E2E80" w:rsidRPr="009E2E80">
        <w:rPr>
          <w:rtl/>
        </w:rPr>
        <w:t xml:space="preserve">. </w:t>
      </w:r>
    </w:p>
    <w:p w14:paraId="1E469DD2" w14:textId="77777777" w:rsidR="009E2E80" w:rsidRPr="009E2E80" w:rsidRDefault="009E2E80" w:rsidP="009E2E80">
      <w:pPr>
        <w:pStyle w:val="EndNoteBibliography"/>
        <w:spacing w:after="0"/>
        <w:ind w:left="720" w:hanging="720"/>
        <w:rPr>
          <w:rtl/>
        </w:rPr>
      </w:pPr>
      <w:r w:rsidRPr="009E2E80">
        <w:t xml:space="preserve">Blind, K., Petersen, S. S., &amp; Riillo, C. A. (2017). The impact of standards and regulation on innovation in uncertain markets. </w:t>
      </w:r>
      <w:r w:rsidRPr="009E2E80">
        <w:rPr>
          <w:i/>
        </w:rPr>
        <w:t>Research policy</w:t>
      </w:r>
      <w:r w:rsidRPr="009E2E80">
        <w:t>,</w:t>
      </w:r>
      <w:r w:rsidRPr="009E2E80">
        <w:rPr>
          <w:i/>
        </w:rPr>
        <w:t xml:space="preserve"> 46</w:t>
      </w:r>
      <w:r w:rsidRPr="009E2E80">
        <w:t>(1), 249-264</w:t>
      </w:r>
      <w:r w:rsidRPr="009E2E80">
        <w:rPr>
          <w:rtl/>
        </w:rPr>
        <w:t xml:space="preserve">. </w:t>
      </w:r>
    </w:p>
    <w:p w14:paraId="6FE576E4" w14:textId="77777777" w:rsidR="009E2E80" w:rsidRPr="009E2E80" w:rsidRDefault="009E2E80" w:rsidP="009E2E80">
      <w:pPr>
        <w:pStyle w:val="EndNoteBibliography"/>
        <w:spacing w:after="0"/>
        <w:ind w:left="720" w:hanging="720"/>
        <w:rPr>
          <w:rtl/>
        </w:rPr>
      </w:pPr>
      <w:r w:rsidRPr="009E2E80">
        <w:t>Boell, S. K., &amp; Cecez-Kecmanovic, D</w:t>
      </w:r>
      <w:r w:rsidRPr="009E2E80">
        <w:rPr>
          <w:rtl/>
        </w:rPr>
        <w:t xml:space="preserve">. (2015). </w:t>
      </w:r>
      <w:r w:rsidRPr="009E2E80">
        <w:t xml:space="preserve">On being ‘systematic’in literature reviews in IS. </w:t>
      </w:r>
      <w:r w:rsidRPr="009E2E80">
        <w:rPr>
          <w:i/>
        </w:rPr>
        <w:t>Journal of information technology</w:t>
      </w:r>
      <w:r w:rsidRPr="009E2E80">
        <w:t>,</w:t>
      </w:r>
      <w:r w:rsidRPr="009E2E80">
        <w:rPr>
          <w:i/>
        </w:rPr>
        <w:t xml:space="preserve"> 30</w:t>
      </w:r>
      <w:r w:rsidRPr="009E2E80">
        <w:t>(2), 161-173</w:t>
      </w:r>
      <w:r w:rsidRPr="009E2E80">
        <w:rPr>
          <w:rtl/>
        </w:rPr>
        <w:t xml:space="preserve">. </w:t>
      </w:r>
    </w:p>
    <w:p w14:paraId="4567D148" w14:textId="77777777" w:rsidR="009E2E80" w:rsidRPr="009E2E80" w:rsidRDefault="009E2E80" w:rsidP="009E2E80">
      <w:pPr>
        <w:pStyle w:val="EndNoteBibliography"/>
        <w:spacing w:after="0"/>
        <w:ind w:left="720" w:hanging="720"/>
        <w:rPr>
          <w:rtl/>
        </w:rPr>
      </w:pPr>
      <w:r w:rsidRPr="009E2E80">
        <w:t xml:space="preserve">Burgelman, R. A., Christensen, C. M., &amp; Wheelwright, S. C. (2008). </w:t>
      </w:r>
      <w:r w:rsidRPr="009E2E80">
        <w:rPr>
          <w:i/>
        </w:rPr>
        <w:t>Strategic management of technology and innovation</w:t>
      </w:r>
      <w:r w:rsidRPr="009E2E80">
        <w:t>. McGraw-Hill/Irwin</w:t>
      </w:r>
      <w:r w:rsidRPr="009E2E80">
        <w:rPr>
          <w:rtl/>
        </w:rPr>
        <w:t xml:space="preserve">. </w:t>
      </w:r>
    </w:p>
    <w:p w14:paraId="4C5A9FF2" w14:textId="77777777" w:rsidR="009E2E80" w:rsidRPr="009E2E80" w:rsidRDefault="009E2E80" w:rsidP="009E2E80">
      <w:pPr>
        <w:pStyle w:val="EndNoteBibliography"/>
        <w:spacing w:after="0"/>
        <w:ind w:left="720" w:hanging="720"/>
        <w:rPr>
          <w:rtl/>
        </w:rPr>
      </w:pPr>
      <w:r w:rsidRPr="009E2E80">
        <w:t>Carvalho, M</w:t>
      </w:r>
      <w:r w:rsidRPr="009E2E80">
        <w:rPr>
          <w:rtl/>
        </w:rPr>
        <w:t xml:space="preserve">. </w:t>
      </w:r>
      <w:r w:rsidRPr="009E2E80">
        <w:t xml:space="preserve">M., Fleury, A., &amp; Lopes, A. P. (2013). An overview of the literature on technology roadmapping (TRM): Contributions and trends. </w:t>
      </w:r>
      <w:r w:rsidRPr="009E2E80">
        <w:rPr>
          <w:i/>
        </w:rPr>
        <w:t>Technological Forecasting and Social Change</w:t>
      </w:r>
      <w:r w:rsidRPr="009E2E80">
        <w:t>,</w:t>
      </w:r>
      <w:r w:rsidRPr="009E2E80">
        <w:rPr>
          <w:i/>
        </w:rPr>
        <w:t xml:space="preserve"> 80</w:t>
      </w:r>
      <w:r w:rsidRPr="009E2E80">
        <w:t>(7), 1418-1437</w:t>
      </w:r>
      <w:r w:rsidRPr="009E2E80">
        <w:rPr>
          <w:rtl/>
        </w:rPr>
        <w:t xml:space="preserve">. </w:t>
      </w:r>
    </w:p>
    <w:p w14:paraId="6C2903AB" w14:textId="77777777" w:rsidR="009E2E80" w:rsidRPr="009E2E80" w:rsidRDefault="009E2E80" w:rsidP="009E2E80">
      <w:pPr>
        <w:pStyle w:val="EndNoteBibliography"/>
        <w:spacing w:after="0"/>
        <w:ind w:left="720" w:hanging="720"/>
        <w:rPr>
          <w:rtl/>
        </w:rPr>
      </w:pPr>
      <w:r w:rsidRPr="009E2E80">
        <w:t xml:space="preserve">Chakraborty, S., Nijssen, E. J., &amp; Valkenburg, R. (2022). A systematic review of industry-level applications of technology roadmapping: Evaluation and design propositions for roadmapping practitioners. </w:t>
      </w:r>
      <w:r w:rsidRPr="009E2E80">
        <w:rPr>
          <w:i/>
        </w:rPr>
        <w:t>Technological Forecasting and Social Change</w:t>
      </w:r>
      <w:r w:rsidRPr="009E2E80">
        <w:t>,</w:t>
      </w:r>
      <w:r w:rsidRPr="009E2E80">
        <w:rPr>
          <w:i/>
        </w:rPr>
        <w:t xml:space="preserve"> 179</w:t>
      </w:r>
      <w:r w:rsidRPr="009E2E80">
        <w:t>, 121141</w:t>
      </w:r>
      <w:r w:rsidRPr="009E2E80">
        <w:rPr>
          <w:rtl/>
        </w:rPr>
        <w:t xml:space="preserve">. </w:t>
      </w:r>
    </w:p>
    <w:p w14:paraId="7D9FD4F9" w14:textId="0A6C810E" w:rsidR="009E2E80" w:rsidRPr="009E2E80" w:rsidRDefault="009E2E80" w:rsidP="009E2E80">
      <w:pPr>
        <w:pStyle w:val="EndNoteBibliography"/>
        <w:spacing w:after="0"/>
        <w:ind w:left="720" w:hanging="720"/>
        <w:rPr>
          <w:rtl/>
        </w:rPr>
      </w:pPr>
      <w:r w:rsidRPr="009E2E80">
        <w:t xml:space="preserve">Chen, H., Can Sener, S. E., Van Emburg, C., Jones, M., Bogucki, T., Bonilla, N., Ijeoma, M. W., Wan, H., &amp; Carbajales-Dale, M. (2024). Electric light-duty vehicles have decarbonization potential but may not reduce other environmental problems. </w:t>
      </w:r>
      <w:r w:rsidRPr="009E2E80">
        <w:rPr>
          <w:i/>
        </w:rPr>
        <w:t>Communications Earth &amp; Environment</w:t>
      </w:r>
      <w:r w:rsidRPr="009E2E80">
        <w:t>,</w:t>
      </w:r>
      <w:r w:rsidRPr="009E2E80">
        <w:rPr>
          <w:i/>
        </w:rPr>
        <w:t xml:space="preserve"> 5</w:t>
      </w:r>
      <w:r w:rsidRPr="009E2E80">
        <w:t xml:space="preserve">(1), 476. </w:t>
      </w:r>
      <w:hyperlink r:id="rId21" w:history="1">
        <w:r w:rsidRPr="009E2E80">
          <w:rPr>
            <w:rStyle w:val="Hyperlink"/>
          </w:rPr>
          <w:t>https://doi.org/10.10</w:t>
        </w:r>
        <w:r w:rsidRPr="009E2E80">
          <w:rPr>
            <w:rStyle w:val="Hyperlink"/>
            <w:rtl/>
          </w:rPr>
          <w:t>38/</w:t>
        </w:r>
        <w:r w:rsidRPr="009E2E80">
          <w:rPr>
            <w:rStyle w:val="Hyperlink"/>
          </w:rPr>
          <w:t>s43247-024-01608-z</w:t>
        </w:r>
      </w:hyperlink>
      <w:r w:rsidRPr="009E2E80">
        <w:rPr>
          <w:rtl/>
        </w:rPr>
        <w:t xml:space="preserve"> </w:t>
      </w:r>
    </w:p>
    <w:p w14:paraId="41D02ED5" w14:textId="77777777" w:rsidR="009E2E80" w:rsidRPr="009E2E80" w:rsidRDefault="009E2E80" w:rsidP="009E2E80">
      <w:pPr>
        <w:pStyle w:val="EndNoteBibliography"/>
        <w:spacing w:after="0"/>
        <w:ind w:left="720" w:hanging="720"/>
        <w:rPr>
          <w:rtl/>
        </w:rPr>
      </w:pPr>
      <w:r w:rsidRPr="009E2E80">
        <w:t xml:space="preserve">Chen, Y., &amp; Cho, S. S. (2024). Exploring Electric Vehicle Patent Trends through Technology Life Cycle and Social Network Analysis. </w:t>
      </w:r>
      <w:r w:rsidRPr="009E2E80">
        <w:rPr>
          <w:i/>
        </w:rPr>
        <w:t>Sustainability (2071-1050)</w:t>
      </w:r>
      <w:r w:rsidRPr="009E2E80">
        <w:t>,</w:t>
      </w:r>
      <w:r w:rsidRPr="009E2E80">
        <w:rPr>
          <w:i/>
        </w:rPr>
        <w:t xml:space="preserve"> 16</w:t>
      </w:r>
      <w:r w:rsidRPr="009E2E80">
        <w:rPr>
          <w:rtl/>
        </w:rPr>
        <w:t xml:space="preserve">(17). </w:t>
      </w:r>
    </w:p>
    <w:p w14:paraId="67112187" w14:textId="77777777" w:rsidR="009E2E80" w:rsidRPr="009E2E80" w:rsidRDefault="009E2E80" w:rsidP="009E2E80">
      <w:pPr>
        <w:pStyle w:val="EndNoteBibliography"/>
        <w:spacing w:after="0"/>
        <w:ind w:left="720" w:hanging="720"/>
        <w:rPr>
          <w:rtl/>
        </w:rPr>
      </w:pPr>
      <w:r w:rsidRPr="009E2E80">
        <w:t xml:space="preserve">Chigbu, U. E., Atiku, S. O., &amp; Du Plessis, C. C. (2023). The science of literature reviews: Searching, identifying, selecting, and synthesising. </w:t>
      </w:r>
      <w:r w:rsidRPr="009E2E80">
        <w:rPr>
          <w:i/>
        </w:rPr>
        <w:t>Publications</w:t>
      </w:r>
      <w:r w:rsidRPr="009E2E80">
        <w:t>,</w:t>
      </w:r>
      <w:r w:rsidRPr="009E2E80">
        <w:rPr>
          <w:i/>
        </w:rPr>
        <w:t xml:space="preserve"> 11</w:t>
      </w:r>
      <w:r w:rsidRPr="009E2E80">
        <w:t>(1), 2</w:t>
      </w:r>
      <w:r w:rsidRPr="009E2E80">
        <w:rPr>
          <w:rtl/>
        </w:rPr>
        <w:t xml:space="preserve">. </w:t>
      </w:r>
    </w:p>
    <w:p w14:paraId="6EA290B6" w14:textId="77777777" w:rsidR="009E2E80" w:rsidRPr="009E2E80" w:rsidRDefault="009E2E80" w:rsidP="009E2E80">
      <w:pPr>
        <w:pStyle w:val="EndNoteBibliography"/>
        <w:spacing w:after="0"/>
        <w:ind w:left="720" w:hanging="720"/>
        <w:rPr>
          <w:rtl/>
        </w:rPr>
      </w:pPr>
      <w:r w:rsidRPr="009E2E80">
        <w:t>Choi, S., Kim, H., Yoon, J., Kim, K., &amp; Lee, J. Y. (2013). An SAO</w:t>
      </w:r>
      <w:r w:rsidRPr="009E2E80">
        <w:rPr>
          <w:rFonts w:ascii="Cambria Math" w:hAnsi="Cambria Math" w:cs="Cambria Math"/>
        </w:rPr>
        <w:t>‐</w:t>
      </w:r>
      <w:r w:rsidRPr="009E2E80">
        <w:t>based text</w:t>
      </w:r>
      <w:r w:rsidRPr="009E2E80">
        <w:rPr>
          <w:rFonts w:ascii="Cambria Math" w:hAnsi="Cambria Math" w:cs="Cambria Math"/>
        </w:rPr>
        <w:t>‐</w:t>
      </w:r>
      <w:r w:rsidRPr="009E2E80">
        <w:t xml:space="preserve">mining approach for technology roadmapping using patent information. </w:t>
      </w:r>
      <w:r w:rsidRPr="009E2E80">
        <w:rPr>
          <w:i/>
        </w:rPr>
        <w:t>R&amp;D</w:t>
      </w:r>
      <w:r w:rsidRPr="009E2E80">
        <w:rPr>
          <w:i/>
          <w:rtl/>
        </w:rPr>
        <w:t xml:space="preserve"> </w:t>
      </w:r>
      <w:r w:rsidRPr="009E2E80">
        <w:rPr>
          <w:i/>
        </w:rPr>
        <w:t>Management</w:t>
      </w:r>
      <w:r w:rsidRPr="009E2E80">
        <w:t>,</w:t>
      </w:r>
      <w:r w:rsidRPr="009E2E80">
        <w:rPr>
          <w:i/>
        </w:rPr>
        <w:t xml:space="preserve"> 43</w:t>
      </w:r>
      <w:r w:rsidRPr="009E2E80">
        <w:t>(1), 52-74</w:t>
      </w:r>
      <w:r w:rsidRPr="009E2E80">
        <w:rPr>
          <w:rtl/>
        </w:rPr>
        <w:t xml:space="preserve">. </w:t>
      </w:r>
    </w:p>
    <w:p w14:paraId="43067113" w14:textId="77777777" w:rsidR="009E2E80" w:rsidRPr="009E2E80" w:rsidRDefault="009E2E80" w:rsidP="009E2E80">
      <w:pPr>
        <w:pStyle w:val="EndNoteBibliography"/>
        <w:spacing w:after="0"/>
        <w:ind w:left="720" w:hanging="720"/>
        <w:rPr>
          <w:rtl/>
        </w:rPr>
      </w:pPr>
      <w:r w:rsidRPr="009E2E80">
        <w:t>Constantinescu, M.-S., &amp; Roman, M. D. (2024). Building a digital roadmap for enterprises</w:t>
      </w:r>
      <w:r w:rsidRPr="009E2E80">
        <w:rPr>
          <w:rtl/>
        </w:rPr>
        <w:t xml:space="preserve">. </w:t>
      </w:r>
    </w:p>
    <w:p w14:paraId="0D39A295" w14:textId="77777777" w:rsidR="009E2E80" w:rsidRPr="009E2E80" w:rsidRDefault="009E2E80" w:rsidP="009E2E80">
      <w:pPr>
        <w:pStyle w:val="EndNoteBibliography"/>
        <w:spacing w:after="0"/>
        <w:ind w:left="720" w:hanging="720"/>
        <w:rPr>
          <w:rtl/>
        </w:rPr>
      </w:pPr>
      <w:r w:rsidRPr="009E2E80">
        <w:t>Coulter, N., Monarch, I., &amp; Konda, S. (1998). Software engineering as seen through its research literature: A study in co</w:t>
      </w:r>
      <w:r w:rsidRPr="009E2E80">
        <w:rPr>
          <w:rFonts w:ascii="Cambria Math" w:hAnsi="Cambria Math" w:cs="Cambria Math"/>
        </w:rPr>
        <w:t>‐</w:t>
      </w:r>
      <w:r w:rsidRPr="009E2E80">
        <w:t>word analysis</w:t>
      </w:r>
      <w:r w:rsidRPr="009E2E80">
        <w:rPr>
          <w:rtl/>
        </w:rPr>
        <w:t xml:space="preserve">. </w:t>
      </w:r>
      <w:r w:rsidRPr="009E2E80">
        <w:rPr>
          <w:i/>
        </w:rPr>
        <w:t>Journal of the American Society for information Science</w:t>
      </w:r>
      <w:r w:rsidRPr="009E2E80">
        <w:t>,</w:t>
      </w:r>
      <w:r w:rsidRPr="009E2E80">
        <w:rPr>
          <w:i/>
        </w:rPr>
        <w:t xml:space="preserve"> 49</w:t>
      </w:r>
      <w:r w:rsidRPr="009E2E80">
        <w:t>(13), 1206-1223</w:t>
      </w:r>
      <w:r w:rsidRPr="009E2E80">
        <w:rPr>
          <w:rtl/>
        </w:rPr>
        <w:t xml:space="preserve">. </w:t>
      </w:r>
    </w:p>
    <w:p w14:paraId="788DB449" w14:textId="77777777" w:rsidR="009E2E80" w:rsidRPr="009E2E80" w:rsidRDefault="009E2E80" w:rsidP="009E2E80">
      <w:pPr>
        <w:pStyle w:val="EndNoteBibliography"/>
        <w:spacing w:after="0"/>
        <w:ind w:left="720" w:hanging="720"/>
        <w:rPr>
          <w:rtl/>
        </w:rPr>
      </w:pPr>
      <w:r w:rsidRPr="009E2E80">
        <w:t xml:space="preserve">Cui, S., &amp; Zhao, N. (2024). A Study on the Current Status and Future Prospects of EV Automotive Market. </w:t>
      </w:r>
      <w:r w:rsidRPr="009E2E80">
        <w:rPr>
          <w:i/>
        </w:rPr>
        <w:t>Journal of Social Science and Cultural Development</w:t>
      </w:r>
      <w:r w:rsidRPr="009E2E80">
        <w:t>,</w:t>
      </w:r>
      <w:r w:rsidRPr="009E2E80">
        <w:rPr>
          <w:i/>
        </w:rPr>
        <w:t xml:space="preserve"> 1</w:t>
      </w:r>
      <w:r w:rsidRPr="009E2E80">
        <w:rPr>
          <w:rtl/>
        </w:rPr>
        <w:t xml:space="preserve">(2). </w:t>
      </w:r>
    </w:p>
    <w:p w14:paraId="57462A02" w14:textId="77777777" w:rsidR="009E2E80" w:rsidRPr="009E2E80" w:rsidRDefault="009E2E80" w:rsidP="009E2E80">
      <w:pPr>
        <w:pStyle w:val="EndNoteBibliography"/>
        <w:spacing w:after="0"/>
        <w:ind w:left="720" w:hanging="720"/>
        <w:rPr>
          <w:rtl/>
        </w:rPr>
      </w:pPr>
      <w:r w:rsidRPr="009E2E80">
        <w:t>Doerfel, M. L</w:t>
      </w:r>
      <w:r w:rsidRPr="009E2E80">
        <w:rPr>
          <w:rtl/>
        </w:rPr>
        <w:t xml:space="preserve">. (1998). </w:t>
      </w:r>
      <w:r w:rsidRPr="009E2E80">
        <w:t xml:space="preserve">What constitutes semantic network analysis? A comparison of research and methodologies. </w:t>
      </w:r>
      <w:r w:rsidRPr="009E2E80">
        <w:rPr>
          <w:i/>
        </w:rPr>
        <w:t>Connections</w:t>
      </w:r>
      <w:r w:rsidRPr="009E2E80">
        <w:t>,</w:t>
      </w:r>
      <w:r w:rsidRPr="009E2E80">
        <w:rPr>
          <w:i/>
        </w:rPr>
        <w:t xml:space="preserve"> 21</w:t>
      </w:r>
      <w:r w:rsidRPr="009E2E80">
        <w:t>(2), 16-26</w:t>
      </w:r>
      <w:r w:rsidRPr="009E2E80">
        <w:rPr>
          <w:rtl/>
        </w:rPr>
        <w:t xml:space="preserve">. </w:t>
      </w:r>
    </w:p>
    <w:p w14:paraId="4C1D4534" w14:textId="77777777" w:rsidR="009E2E80" w:rsidRPr="009E2E80" w:rsidRDefault="009E2E80" w:rsidP="009E2E80">
      <w:pPr>
        <w:pStyle w:val="EndNoteBibliography"/>
        <w:spacing w:after="0"/>
        <w:ind w:left="720" w:hanging="720"/>
        <w:rPr>
          <w:rtl/>
        </w:rPr>
      </w:pPr>
      <w:r w:rsidRPr="009E2E80">
        <w:t>Farzam Far, M., Pihlatie, M., Paakkinen, M., Antila, M., &amp; Abdulah, A. (2022). Pre-normative charging technology roadmap for heavy</w:t>
      </w:r>
      <w:r w:rsidRPr="009E2E80">
        <w:rPr>
          <w:rtl/>
        </w:rPr>
        <w:t>-</w:t>
      </w:r>
      <w:r w:rsidRPr="009E2E80">
        <w:t xml:space="preserve">duty electric vehicles in Europe. </w:t>
      </w:r>
      <w:r w:rsidRPr="009E2E80">
        <w:rPr>
          <w:i/>
        </w:rPr>
        <w:t>Energies</w:t>
      </w:r>
      <w:r w:rsidRPr="009E2E80">
        <w:t>,</w:t>
      </w:r>
      <w:r w:rsidRPr="009E2E80">
        <w:rPr>
          <w:i/>
        </w:rPr>
        <w:t xml:space="preserve"> 15</w:t>
      </w:r>
      <w:r w:rsidRPr="009E2E80">
        <w:t>(7), 2312</w:t>
      </w:r>
      <w:r w:rsidRPr="009E2E80">
        <w:rPr>
          <w:rtl/>
        </w:rPr>
        <w:t xml:space="preserve">. </w:t>
      </w:r>
    </w:p>
    <w:p w14:paraId="4071CE11" w14:textId="77777777" w:rsidR="009E2E80" w:rsidRPr="009E2E80" w:rsidRDefault="009E2E80" w:rsidP="009E2E80">
      <w:pPr>
        <w:pStyle w:val="EndNoteBibliography"/>
        <w:spacing w:after="0"/>
        <w:ind w:left="720" w:hanging="720"/>
        <w:rPr>
          <w:rtl/>
        </w:rPr>
      </w:pPr>
      <w:r w:rsidRPr="009E2E80">
        <w:t xml:space="preserve">Feng, L., Liu, K., Wang, J., Lin, K.-Y., Zhang, K., &amp; Zhang, L. (2022). Identifying promising technologies of electric vehicles from the perspective of market and technical attributes. </w:t>
      </w:r>
      <w:r w:rsidRPr="009E2E80">
        <w:rPr>
          <w:i/>
        </w:rPr>
        <w:t>Energies</w:t>
      </w:r>
      <w:r w:rsidRPr="009E2E80">
        <w:t>,</w:t>
      </w:r>
      <w:r w:rsidRPr="009E2E80">
        <w:rPr>
          <w:i/>
        </w:rPr>
        <w:t xml:space="preserve"> 1</w:t>
      </w:r>
      <w:r w:rsidRPr="009E2E80">
        <w:rPr>
          <w:i/>
          <w:rtl/>
        </w:rPr>
        <w:t>5</w:t>
      </w:r>
      <w:r w:rsidRPr="009E2E80">
        <w:rPr>
          <w:rtl/>
        </w:rPr>
        <w:t xml:space="preserve">(20), 7617. </w:t>
      </w:r>
    </w:p>
    <w:p w14:paraId="098D9361" w14:textId="77777777" w:rsidR="009E2E80" w:rsidRPr="009E2E80" w:rsidRDefault="009E2E80" w:rsidP="009E2E80">
      <w:pPr>
        <w:pStyle w:val="EndNoteBibliography"/>
        <w:spacing w:after="0"/>
        <w:ind w:left="720" w:hanging="720"/>
        <w:rPr>
          <w:rtl/>
        </w:rPr>
      </w:pPr>
      <w:r w:rsidRPr="009E2E80">
        <w:t xml:space="preserve">Feng, L., Zhao, W., Wang, J., Lin, K.-Y., Guo, Y., &amp; Zhang, L. (2022). Data-driven technology roadmaps to identify potential technology opportunities for hyperuricemia drugs. </w:t>
      </w:r>
      <w:r w:rsidRPr="009E2E80">
        <w:rPr>
          <w:i/>
        </w:rPr>
        <w:t>Pharmaceuticals</w:t>
      </w:r>
      <w:r w:rsidRPr="009E2E80">
        <w:t>,</w:t>
      </w:r>
      <w:r w:rsidRPr="009E2E80">
        <w:rPr>
          <w:i/>
        </w:rPr>
        <w:t xml:space="preserve"> 15</w:t>
      </w:r>
      <w:r w:rsidRPr="009E2E80">
        <w:t>(11), 1357</w:t>
      </w:r>
      <w:r w:rsidRPr="009E2E80">
        <w:rPr>
          <w:rtl/>
        </w:rPr>
        <w:t xml:space="preserve">. </w:t>
      </w:r>
    </w:p>
    <w:p w14:paraId="0D4E4FAB" w14:textId="77777777" w:rsidR="009E2E80" w:rsidRPr="009E2E80" w:rsidRDefault="009E2E80" w:rsidP="009E2E80">
      <w:pPr>
        <w:pStyle w:val="EndNoteBibliography"/>
        <w:spacing w:after="0"/>
        <w:ind w:left="720" w:hanging="720"/>
        <w:rPr>
          <w:rtl/>
        </w:rPr>
      </w:pPr>
      <w:r w:rsidRPr="009E2E80">
        <w:t xml:space="preserve">Fenn, J., &amp; Raskino, M. (2008). </w:t>
      </w:r>
      <w:r w:rsidRPr="009E2E80">
        <w:rPr>
          <w:i/>
        </w:rPr>
        <w:t>Mastering the hype cycle: how to choose the right innovation at the right time</w:t>
      </w:r>
      <w:r w:rsidRPr="009E2E80">
        <w:t>. Harvard Business Press</w:t>
      </w:r>
      <w:r w:rsidRPr="009E2E80">
        <w:rPr>
          <w:rtl/>
        </w:rPr>
        <w:t xml:space="preserve">. </w:t>
      </w:r>
    </w:p>
    <w:p w14:paraId="24D7EC82" w14:textId="77777777" w:rsidR="009E2E80" w:rsidRPr="009E2E80" w:rsidRDefault="009E2E80" w:rsidP="009E2E80">
      <w:pPr>
        <w:pStyle w:val="EndNoteBibliography"/>
        <w:spacing w:after="0"/>
        <w:ind w:left="720" w:hanging="720"/>
        <w:rPr>
          <w:rtl/>
        </w:rPr>
      </w:pPr>
      <w:r w:rsidRPr="009E2E80">
        <w:t xml:space="preserve">Fritsch, M., Titze, M., &amp; Piontek, M. (2020). Identifying cooperation for innovation―a comparison of data sources. </w:t>
      </w:r>
      <w:r w:rsidRPr="009E2E80">
        <w:rPr>
          <w:i/>
        </w:rPr>
        <w:t>Industry and Innovation</w:t>
      </w:r>
      <w:r w:rsidRPr="009E2E80">
        <w:t>,</w:t>
      </w:r>
      <w:r w:rsidRPr="009E2E80">
        <w:rPr>
          <w:i/>
        </w:rPr>
        <w:t xml:space="preserve"> 27</w:t>
      </w:r>
      <w:r w:rsidRPr="009E2E80">
        <w:t>(6), 630-6</w:t>
      </w:r>
      <w:r w:rsidRPr="009E2E80">
        <w:rPr>
          <w:rtl/>
        </w:rPr>
        <w:t xml:space="preserve">59. </w:t>
      </w:r>
    </w:p>
    <w:p w14:paraId="277F2C6B" w14:textId="77777777" w:rsidR="009E2E80" w:rsidRPr="009E2E80" w:rsidRDefault="009E2E80" w:rsidP="009E2E80">
      <w:pPr>
        <w:pStyle w:val="EndNoteBibliography"/>
        <w:spacing w:after="0"/>
        <w:ind w:left="720" w:hanging="720"/>
        <w:rPr>
          <w:rtl/>
        </w:rPr>
      </w:pPr>
      <w:r w:rsidRPr="009E2E80">
        <w:t xml:space="preserve">Gao, L., Porter, A. L., Wang, J., Fang, S., Zhang, X., Ma, T., Wang, W., &amp; Huang, L. (2013). Technology life cycle analysis method based on patent documents. </w:t>
      </w:r>
      <w:r w:rsidRPr="009E2E80">
        <w:rPr>
          <w:i/>
        </w:rPr>
        <w:t>Technological Forecasting and Social Change</w:t>
      </w:r>
      <w:r w:rsidRPr="009E2E80">
        <w:t>,</w:t>
      </w:r>
      <w:r w:rsidRPr="009E2E80">
        <w:rPr>
          <w:i/>
        </w:rPr>
        <w:t xml:space="preserve"> 80</w:t>
      </w:r>
      <w:r w:rsidRPr="009E2E80">
        <w:t>(3), 398-407</w:t>
      </w:r>
      <w:r w:rsidRPr="009E2E80">
        <w:rPr>
          <w:rtl/>
        </w:rPr>
        <w:t xml:space="preserve">. </w:t>
      </w:r>
    </w:p>
    <w:p w14:paraId="7F3E8C7E" w14:textId="77777777" w:rsidR="009E2E80" w:rsidRPr="009E2E80" w:rsidRDefault="009E2E80" w:rsidP="009E2E80">
      <w:pPr>
        <w:pStyle w:val="EndNoteBibliography"/>
        <w:spacing w:after="0"/>
        <w:ind w:left="720" w:hanging="720"/>
        <w:rPr>
          <w:rtl/>
        </w:rPr>
      </w:pPr>
      <w:r w:rsidRPr="009E2E80">
        <w:lastRenderedPageBreak/>
        <w:t>Gnanavendan, S., Selvaraj, S</w:t>
      </w:r>
      <w:r w:rsidRPr="009E2E80">
        <w:rPr>
          <w:rtl/>
        </w:rPr>
        <w:t xml:space="preserve">. </w:t>
      </w:r>
      <w:r w:rsidRPr="009E2E80">
        <w:t xml:space="preserve">K., Dev, S. J., Mahato, K. K., Swathish, R. S., Sundaramali, G., Accouche, O., &amp; Azab, M. (2024). Challenges, solutions and future trends in EV-technology: A review. </w:t>
      </w:r>
      <w:r w:rsidRPr="009E2E80">
        <w:rPr>
          <w:i/>
        </w:rPr>
        <w:t>IEEE Access</w:t>
      </w:r>
      <w:r w:rsidRPr="009E2E80">
        <w:t>,</w:t>
      </w:r>
      <w:r w:rsidRPr="009E2E80">
        <w:rPr>
          <w:i/>
        </w:rPr>
        <w:t xml:space="preserve"> 12</w:t>
      </w:r>
      <w:r w:rsidRPr="009E2E80">
        <w:t>, 17242-17260</w:t>
      </w:r>
      <w:r w:rsidRPr="009E2E80">
        <w:rPr>
          <w:rtl/>
        </w:rPr>
        <w:t xml:space="preserve">. </w:t>
      </w:r>
    </w:p>
    <w:p w14:paraId="0E3A3AA9" w14:textId="77777777" w:rsidR="009E2E80" w:rsidRPr="009E2E80" w:rsidRDefault="009E2E80" w:rsidP="009E2E80">
      <w:pPr>
        <w:pStyle w:val="EndNoteBibliography"/>
        <w:spacing w:after="0"/>
        <w:ind w:left="720" w:hanging="720"/>
        <w:rPr>
          <w:rtl/>
        </w:rPr>
      </w:pPr>
      <w:r w:rsidRPr="009E2E80">
        <w:t xml:space="preserve">Granstrand, O., &amp; Holgersson, M. (2020). Innovation ecosystems: A conceptual review and a new definition. </w:t>
      </w:r>
      <w:r w:rsidRPr="009E2E80">
        <w:rPr>
          <w:i/>
        </w:rPr>
        <w:t>Technovation</w:t>
      </w:r>
      <w:r w:rsidRPr="009E2E80">
        <w:t>,</w:t>
      </w:r>
      <w:r w:rsidRPr="009E2E80">
        <w:rPr>
          <w:i/>
        </w:rPr>
        <w:t xml:space="preserve"> 90</w:t>
      </w:r>
      <w:r w:rsidRPr="009E2E80">
        <w:t>, 102098</w:t>
      </w:r>
      <w:r w:rsidRPr="009E2E80">
        <w:rPr>
          <w:rtl/>
        </w:rPr>
        <w:t xml:space="preserve">. </w:t>
      </w:r>
    </w:p>
    <w:p w14:paraId="0D771D26" w14:textId="5E3F574F" w:rsidR="009E2E80" w:rsidRPr="009E2E80" w:rsidRDefault="009E2E80" w:rsidP="009E2E80">
      <w:pPr>
        <w:pStyle w:val="EndNoteBibliography"/>
        <w:spacing w:after="0"/>
        <w:ind w:left="720" w:hanging="720"/>
        <w:rPr>
          <w:rtl/>
        </w:rPr>
      </w:pPr>
      <w:r w:rsidRPr="009E2E80">
        <w:t xml:space="preserve">Griliches, Z. (1990). Patent Statistics as Economic Indicators: A Survey. </w:t>
      </w:r>
      <w:r w:rsidRPr="009E2E80">
        <w:rPr>
          <w:i/>
        </w:rPr>
        <w:t>Journal of Economic Literature</w:t>
      </w:r>
      <w:r w:rsidRPr="009E2E80">
        <w:t>,</w:t>
      </w:r>
      <w:r w:rsidRPr="009E2E80">
        <w:rPr>
          <w:i/>
        </w:rPr>
        <w:t xml:space="preserve"> 28</w:t>
      </w:r>
      <w:r w:rsidRPr="009E2E80">
        <w:t xml:space="preserve">(4), 1661-1707. </w:t>
      </w:r>
      <w:hyperlink r:id="rId22" w:history="1">
        <w:r w:rsidRPr="009E2E80">
          <w:rPr>
            <w:rStyle w:val="Hyperlink"/>
          </w:rPr>
          <w:t>http://www.jstor.org/stable/2727442</w:t>
        </w:r>
      </w:hyperlink>
      <w:r w:rsidRPr="009E2E80">
        <w:rPr>
          <w:rtl/>
        </w:rPr>
        <w:t xml:space="preserve"> </w:t>
      </w:r>
    </w:p>
    <w:p w14:paraId="5B5C72EA" w14:textId="77777777" w:rsidR="009E2E80" w:rsidRPr="009E2E80" w:rsidRDefault="009E2E80" w:rsidP="009E2E80">
      <w:pPr>
        <w:pStyle w:val="EndNoteBibliography"/>
        <w:spacing w:after="0"/>
        <w:ind w:left="720" w:hanging="720"/>
        <w:rPr>
          <w:rtl/>
        </w:rPr>
      </w:pPr>
      <w:r w:rsidRPr="009E2E80">
        <w:t>Griliches, Z. (1998</w:t>
      </w:r>
      <w:r w:rsidRPr="009E2E80">
        <w:rPr>
          <w:rtl/>
        </w:rPr>
        <w:t xml:space="preserve">). </w:t>
      </w:r>
      <w:r w:rsidRPr="009E2E80">
        <w:t xml:space="preserve">Patent statistics as economic indicators: a survey. In </w:t>
      </w:r>
      <w:r w:rsidRPr="009E2E80">
        <w:rPr>
          <w:i/>
        </w:rPr>
        <w:t>R&amp;D and productivity: the econometric evidence</w:t>
      </w:r>
      <w:r w:rsidRPr="009E2E80">
        <w:t xml:space="preserve"> (pp. 287-343). University of Chicago Press</w:t>
      </w:r>
      <w:r w:rsidRPr="009E2E80">
        <w:rPr>
          <w:rtl/>
        </w:rPr>
        <w:t xml:space="preserve">. </w:t>
      </w:r>
    </w:p>
    <w:p w14:paraId="1160F8B5" w14:textId="77777777" w:rsidR="009E2E80" w:rsidRPr="009E2E80" w:rsidRDefault="009E2E80" w:rsidP="009E2E80">
      <w:pPr>
        <w:pStyle w:val="EndNoteBibliography"/>
        <w:spacing w:after="0"/>
        <w:ind w:left="720" w:hanging="720"/>
        <w:rPr>
          <w:rtl/>
        </w:rPr>
      </w:pPr>
      <w:r w:rsidRPr="009E2E80">
        <w:t>Guderian, C. C., Bican, P. M., Riar, F. J., &amp; Chattopadhyay, S. (2021). Innovation management in crisis</w:t>
      </w:r>
      <w:r w:rsidRPr="009E2E80">
        <w:rPr>
          <w:rtl/>
        </w:rPr>
        <w:t xml:space="preserve">: </w:t>
      </w:r>
      <w:r w:rsidRPr="009E2E80">
        <w:t>patent analytics as a response to the COVID</w:t>
      </w:r>
      <w:r w:rsidRPr="009E2E80">
        <w:rPr>
          <w:rFonts w:ascii="Cambria Math" w:hAnsi="Cambria Math" w:cs="Cambria Math"/>
        </w:rPr>
        <w:t>‐</w:t>
      </w:r>
      <w:r w:rsidRPr="009E2E80">
        <w:t xml:space="preserve">19 pandemic. </w:t>
      </w:r>
      <w:r w:rsidRPr="009E2E80">
        <w:rPr>
          <w:i/>
        </w:rPr>
        <w:t>R&amp;D Management</w:t>
      </w:r>
      <w:r w:rsidRPr="009E2E80">
        <w:t>,</w:t>
      </w:r>
      <w:r w:rsidRPr="009E2E80">
        <w:rPr>
          <w:i/>
        </w:rPr>
        <w:t xml:space="preserve"> 51</w:t>
      </w:r>
      <w:r w:rsidRPr="009E2E80">
        <w:t>(2), 223-239</w:t>
      </w:r>
      <w:r w:rsidRPr="009E2E80">
        <w:rPr>
          <w:rtl/>
        </w:rPr>
        <w:t xml:space="preserve">. </w:t>
      </w:r>
    </w:p>
    <w:p w14:paraId="26CC4017" w14:textId="77777777" w:rsidR="009E2E80" w:rsidRPr="009E2E80" w:rsidRDefault="009E2E80" w:rsidP="009E2E80">
      <w:pPr>
        <w:pStyle w:val="EndNoteBibliography"/>
        <w:spacing w:after="0"/>
        <w:ind w:left="720" w:hanging="720"/>
        <w:rPr>
          <w:rtl/>
        </w:rPr>
      </w:pPr>
      <w:r w:rsidRPr="009E2E80">
        <w:t>Heim, U., Heuss, R., &amp; Katzir, T. (2017). Building an integrated technology road map to drive successful innovation. In: McKinsey</w:t>
      </w:r>
      <w:r w:rsidRPr="009E2E80">
        <w:rPr>
          <w:rtl/>
        </w:rPr>
        <w:t>.</w:t>
      </w:r>
    </w:p>
    <w:p w14:paraId="568E3FBE" w14:textId="77777777" w:rsidR="009E2E80" w:rsidRPr="009E2E80" w:rsidRDefault="009E2E80" w:rsidP="009E2E80">
      <w:pPr>
        <w:pStyle w:val="EndNoteBibliography"/>
        <w:spacing w:after="0"/>
        <w:ind w:left="720" w:hanging="720"/>
        <w:rPr>
          <w:rtl/>
        </w:rPr>
      </w:pPr>
      <w:r w:rsidRPr="009E2E80">
        <w:t>Hu, D., Zhou, K., Hu, R., &amp; Yang</w:t>
      </w:r>
      <w:r w:rsidRPr="009E2E80">
        <w:rPr>
          <w:rtl/>
        </w:rPr>
        <w:t xml:space="preserve">, </w:t>
      </w:r>
      <w:r w:rsidRPr="009E2E80">
        <w:t xml:space="preserve">J. (2024). Provincial inequalities in life cycle carbon dioxide emissions and air pollutants from electric vehicles in China. </w:t>
      </w:r>
      <w:r w:rsidRPr="009E2E80">
        <w:rPr>
          <w:i/>
        </w:rPr>
        <w:t>Communications Earth &amp; Environment</w:t>
      </w:r>
      <w:r w:rsidRPr="009E2E80">
        <w:t>,</w:t>
      </w:r>
      <w:r w:rsidRPr="009E2E80">
        <w:rPr>
          <w:i/>
        </w:rPr>
        <w:t xml:space="preserve"> 5</w:t>
      </w:r>
      <w:r w:rsidRPr="009E2E80">
        <w:t>(1), 726</w:t>
      </w:r>
      <w:r w:rsidRPr="009E2E80">
        <w:rPr>
          <w:rtl/>
        </w:rPr>
        <w:t xml:space="preserve">. </w:t>
      </w:r>
    </w:p>
    <w:p w14:paraId="13EB8F7B" w14:textId="77777777" w:rsidR="009E2E80" w:rsidRPr="009E2E80" w:rsidRDefault="009E2E80" w:rsidP="009E2E80">
      <w:pPr>
        <w:pStyle w:val="EndNoteBibliography"/>
        <w:spacing w:after="0"/>
        <w:ind w:left="720" w:hanging="720"/>
        <w:rPr>
          <w:rtl/>
        </w:rPr>
      </w:pPr>
      <w:r w:rsidRPr="009E2E80">
        <w:t xml:space="preserve">Huang, Y., Li, R., Zou, F., Jiang, L., Porter, A. L., &amp; Zhang, L. (2022). Technology life cycle analysis: From the dynamic perspective of patent citation networks. </w:t>
      </w:r>
      <w:r w:rsidRPr="009E2E80">
        <w:rPr>
          <w:i/>
        </w:rPr>
        <w:t>Technological Forecasting and Social Change</w:t>
      </w:r>
      <w:r w:rsidRPr="009E2E80">
        <w:t>,</w:t>
      </w:r>
      <w:r w:rsidRPr="009E2E80">
        <w:rPr>
          <w:i/>
        </w:rPr>
        <w:t xml:space="preserve"> 181</w:t>
      </w:r>
      <w:r w:rsidRPr="009E2E80">
        <w:t>, 121760</w:t>
      </w:r>
      <w:r w:rsidRPr="009E2E80">
        <w:rPr>
          <w:rtl/>
        </w:rPr>
        <w:t xml:space="preserve">. </w:t>
      </w:r>
    </w:p>
    <w:p w14:paraId="79DD556A" w14:textId="77777777" w:rsidR="009E2E80" w:rsidRPr="009E2E80" w:rsidRDefault="009E2E80" w:rsidP="009E2E80">
      <w:pPr>
        <w:pStyle w:val="EndNoteBibliography"/>
        <w:spacing w:after="0"/>
        <w:ind w:left="720" w:hanging="720"/>
        <w:rPr>
          <w:rtl/>
        </w:rPr>
      </w:pPr>
      <w:r w:rsidRPr="009E2E80">
        <w:t xml:space="preserve">Hussain, M., Tapinos, E., &amp; Knight, L. (2017). Scenario-driven roadmapping for technology foresight. </w:t>
      </w:r>
      <w:r w:rsidRPr="009E2E80">
        <w:rPr>
          <w:i/>
        </w:rPr>
        <w:t>Technological Forecasting and Social Change</w:t>
      </w:r>
      <w:r w:rsidRPr="009E2E80">
        <w:t>,</w:t>
      </w:r>
      <w:r w:rsidRPr="009E2E80">
        <w:rPr>
          <w:i/>
        </w:rPr>
        <w:t xml:space="preserve"> 124</w:t>
      </w:r>
      <w:r w:rsidRPr="009E2E80">
        <w:t>, 160-177</w:t>
      </w:r>
      <w:r w:rsidRPr="009E2E80">
        <w:rPr>
          <w:rtl/>
        </w:rPr>
        <w:t xml:space="preserve">. </w:t>
      </w:r>
    </w:p>
    <w:p w14:paraId="1771272E" w14:textId="77777777" w:rsidR="009E2E80" w:rsidRPr="009E2E80" w:rsidRDefault="009E2E80" w:rsidP="009E2E80">
      <w:pPr>
        <w:pStyle w:val="EndNoteBibliography"/>
        <w:spacing w:after="0"/>
        <w:ind w:left="720" w:hanging="720"/>
        <w:rPr>
          <w:rtl/>
        </w:rPr>
      </w:pPr>
      <w:r w:rsidRPr="009E2E80">
        <w:t>Irawan, M. C. S., Purnomo, A., Sanjaya, A. N., Ubud, S., &amp; Maulana, F. I. (2023). Global patent landscape of decision support system in the business: An overview. 2023 International Conference on Information</w:t>
      </w:r>
      <w:r w:rsidRPr="009E2E80">
        <w:rPr>
          <w:rtl/>
        </w:rPr>
        <w:t xml:space="preserve"> </w:t>
      </w:r>
      <w:r w:rsidRPr="009E2E80">
        <w:t>Management and Technology (ICIMTech)</w:t>
      </w:r>
      <w:r w:rsidRPr="009E2E80">
        <w:rPr>
          <w:rtl/>
        </w:rPr>
        <w:t xml:space="preserve">, </w:t>
      </w:r>
    </w:p>
    <w:p w14:paraId="79BB15EA" w14:textId="77777777" w:rsidR="009E2E80" w:rsidRPr="009E2E80" w:rsidRDefault="009E2E80" w:rsidP="009E2E80">
      <w:pPr>
        <w:pStyle w:val="EndNoteBibliography"/>
        <w:spacing w:after="0"/>
        <w:ind w:left="720" w:hanging="720"/>
        <w:rPr>
          <w:rtl/>
        </w:rPr>
      </w:pPr>
      <w:r w:rsidRPr="009E2E80">
        <w:t>Jain, K., &amp; Srivastava, M. (2024). Which Technologies Will Drive the Battery Electric Vehicle Industry?: A Keyword Network Based Roadmapping. 2024 Portland International Conference on Management of Engineering and Technology (PICMET)</w:t>
      </w:r>
      <w:r w:rsidRPr="009E2E80">
        <w:rPr>
          <w:rtl/>
        </w:rPr>
        <w:t xml:space="preserve">, </w:t>
      </w:r>
    </w:p>
    <w:p w14:paraId="7AC63B53" w14:textId="77777777" w:rsidR="009E2E80" w:rsidRPr="009E2E80" w:rsidRDefault="009E2E80" w:rsidP="009E2E80">
      <w:pPr>
        <w:pStyle w:val="EndNoteBibliography"/>
        <w:spacing w:after="0"/>
        <w:ind w:left="720" w:hanging="720"/>
        <w:rPr>
          <w:rtl/>
        </w:rPr>
      </w:pPr>
      <w:r w:rsidRPr="009E2E80">
        <w:t xml:space="preserve">Jiang, S., Sarica, S., Song, B., Hu, J., &amp; Luo, J. (2022). Patent data for engineering design: A critical review and future directions. </w:t>
      </w:r>
      <w:r w:rsidRPr="009E2E80">
        <w:rPr>
          <w:i/>
        </w:rPr>
        <w:t>Journal of Computing and Information Science in Engineering</w:t>
      </w:r>
      <w:r w:rsidRPr="009E2E80">
        <w:t>,</w:t>
      </w:r>
      <w:r w:rsidRPr="009E2E80">
        <w:rPr>
          <w:i/>
        </w:rPr>
        <w:t xml:space="preserve"> 22</w:t>
      </w:r>
      <w:r w:rsidRPr="009E2E80">
        <w:t>(6), 060902</w:t>
      </w:r>
      <w:r w:rsidRPr="009E2E80">
        <w:rPr>
          <w:rtl/>
        </w:rPr>
        <w:t xml:space="preserve">. </w:t>
      </w:r>
    </w:p>
    <w:p w14:paraId="4928956C" w14:textId="77777777" w:rsidR="009E2E80" w:rsidRPr="009E2E80" w:rsidRDefault="009E2E80" w:rsidP="009E2E80">
      <w:pPr>
        <w:pStyle w:val="EndNoteBibliography"/>
        <w:spacing w:after="0"/>
        <w:ind w:left="720" w:hanging="720"/>
        <w:rPr>
          <w:rtl/>
        </w:rPr>
      </w:pPr>
      <w:r w:rsidRPr="009E2E80">
        <w:t>Jung, F., Schröder, M</w:t>
      </w:r>
      <w:r w:rsidRPr="009E2E80">
        <w:rPr>
          <w:rtl/>
        </w:rPr>
        <w:t xml:space="preserve">., &amp; </w:t>
      </w:r>
      <w:r w:rsidRPr="009E2E80">
        <w:t xml:space="preserve">Timme, M. (2023). Exponential adoption of battery electric cars. </w:t>
      </w:r>
      <w:r w:rsidRPr="009E2E80">
        <w:rPr>
          <w:i/>
        </w:rPr>
        <w:t>PLoS one</w:t>
      </w:r>
      <w:r w:rsidRPr="009E2E80">
        <w:t>,</w:t>
      </w:r>
      <w:r w:rsidRPr="009E2E80">
        <w:rPr>
          <w:i/>
        </w:rPr>
        <w:t xml:space="preserve"> 18</w:t>
      </w:r>
      <w:r w:rsidRPr="009E2E80">
        <w:t>(12), e0295692</w:t>
      </w:r>
      <w:r w:rsidRPr="009E2E80">
        <w:rPr>
          <w:rtl/>
        </w:rPr>
        <w:t xml:space="preserve">. </w:t>
      </w:r>
    </w:p>
    <w:p w14:paraId="55DB6C0E" w14:textId="77777777" w:rsidR="009E2E80" w:rsidRPr="009E2E80" w:rsidRDefault="009E2E80" w:rsidP="009E2E80">
      <w:pPr>
        <w:pStyle w:val="EndNoteBibliography"/>
        <w:spacing w:after="0"/>
        <w:ind w:left="720" w:hanging="720"/>
        <w:rPr>
          <w:rtl/>
        </w:rPr>
      </w:pPr>
      <w:r w:rsidRPr="009E2E80">
        <w:t xml:space="preserve">Kalthaus, M. (2020). Knowledge recombination along the technology life cycle. </w:t>
      </w:r>
      <w:r w:rsidRPr="009E2E80">
        <w:rPr>
          <w:i/>
        </w:rPr>
        <w:t>Journal of Evolutionary Economics</w:t>
      </w:r>
      <w:r w:rsidRPr="009E2E80">
        <w:t>,</w:t>
      </w:r>
      <w:r w:rsidRPr="009E2E80">
        <w:rPr>
          <w:i/>
        </w:rPr>
        <w:t xml:space="preserve"> 30</w:t>
      </w:r>
      <w:r w:rsidRPr="009E2E80">
        <w:t>(3), 643-704</w:t>
      </w:r>
      <w:r w:rsidRPr="009E2E80">
        <w:rPr>
          <w:rtl/>
        </w:rPr>
        <w:t xml:space="preserve">. </w:t>
      </w:r>
    </w:p>
    <w:p w14:paraId="4E10AAAF" w14:textId="77777777" w:rsidR="009E2E80" w:rsidRPr="009E2E80" w:rsidRDefault="009E2E80" w:rsidP="009E2E80">
      <w:pPr>
        <w:pStyle w:val="EndNoteBibliography"/>
        <w:spacing w:after="0"/>
        <w:ind w:left="720" w:hanging="720"/>
        <w:rPr>
          <w:rtl/>
        </w:rPr>
      </w:pPr>
      <w:r w:rsidRPr="009E2E80">
        <w:t>Khademi, B., Lampela, H</w:t>
      </w:r>
      <w:r w:rsidRPr="009E2E80">
        <w:rPr>
          <w:rtl/>
        </w:rPr>
        <w:t xml:space="preserve">., </w:t>
      </w:r>
      <w:r w:rsidRPr="009E2E80">
        <w:t xml:space="preserve">de Waal, G. A., &amp; Smyrnios, K. X. (2024). A roadmap for systematically identifying opportunities in geographically bounded ecosystems using patent analytics. </w:t>
      </w:r>
      <w:r w:rsidRPr="009E2E80">
        <w:rPr>
          <w:i/>
        </w:rPr>
        <w:t>Scandinavian Journal of Management</w:t>
      </w:r>
      <w:r w:rsidRPr="009E2E80">
        <w:t>,</w:t>
      </w:r>
      <w:r w:rsidRPr="009E2E80">
        <w:rPr>
          <w:i/>
        </w:rPr>
        <w:t xml:space="preserve"> 40</w:t>
      </w:r>
      <w:r w:rsidRPr="009E2E80">
        <w:t>(1), 101320</w:t>
      </w:r>
      <w:r w:rsidRPr="009E2E80">
        <w:rPr>
          <w:rtl/>
        </w:rPr>
        <w:t xml:space="preserve">. </w:t>
      </w:r>
    </w:p>
    <w:p w14:paraId="571B31BB" w14:textId="77777777" w:rsidR="009E2E80" w:rsidRPr="009E2E80" w:rsidRDefault="009E2E80" w:rsidP="009E2E80">
      <w:pPr>
        <w:pStyle w:val="EndNoteBibliography"/>
        <w:spacing w:after="0"/>
        <w:ind w:left="720" w:hanging="720"/>
        <w:rPr>
          <w:rtl/>
        </w:rPr>
      </w:pPr>
      <w:r w:rsidRPr="009E2E80">
        <w:t>Kim, G., Lee, J., Jang, D., &amp; Park, S</w:t>
      </w:r>
      <w:r w:rsidRPr="009E2E80">
        <w:rPr>
          <w:rtl/>
        </w:rPr>
        <w:t xml:space="preserve">. (2016). </w:t>
      </w:r>
      <w:r w:rsidRPr="009E2E80">
        <w:t xml:space="preserve">Technology clusters exploration for patent portfolio through patent abstract analysis. </w:t>
      </w:r>
      <w:r w:rsidRPr="009E2E80">
        <w:rPr>
          <w:i/>
        </w:rPr>
        <w:t>Sustainability</w:t>
      </w:r>
      <w:r w:rsidRPr="009E2E80">
        <w:t>,</w:t>
      </w:r>
      <w:r w:rsidRPr="009E2E80">
        <w:rPr>
          <w:i/>
        </w:rPr>
        <w:t xml:space="preserve"> 8</w:t>
      </w:r>
      <w:r w:rsidRPr="009E2E80">
        <w:t>(12), 1252</w:t>
      </w:r>
      <w:r w:rsidRPr="009E2E80">
        <w:rPr>
          <w:rtl/>
        </w:rPr>
        <w:t xml:space="preserve">. </w:t>
      </w:r>
    </w:p>
    <w:p w14:paraId="4A2749DB" w14:textId="77777777" w:rsidR="009E2E80" w:rsidRPr="009E2E80" w:rsidRDefault="009E2E80" w:rsidP="009E2E80">
      <w:pPr>
        <w:pStyle w:val="EndNoteBibliography"/>
        <w:spacing w:after="0"/>
        <w:ind w:left="720" w:hanging="720"/>
        <w:rPr>
          <w:rtl/>
        </w:rPr>
      </w:pPr>
      <w:r w:rsidRPr="009E2E80">
        <w:t xml:space="preserve">Kim, J., &amp; Geum, Y. (2021). How to develop data-driven technology roadmaps: The integration of topic modeling and link prediction. </w:t>
      </w:r>
      <w:r w:rsidRPr="009E2E80">
        <w:rPr>
          <w:i/>
        </w:rPr>
        <w:t>Technological Forecasting and Social Change</w:t>
      </w:r>
      <w:r w:rsidRPr="009E2E80">
        <w:t>,</w:t>
      </w:r>
      <w:r w:rsidRPr="009E2E80">
        <w:rPr>
          <w:i/>
        </w:rPr>
        <w:t xml:space="preserve"> 171</w:t>
      </w:r>
      <w:r w:rsidRPr="009E2E80">
        <w:t>, 120972</w:t>
      </w:r>
      <w:r w:rsidRPr="009E2E80">
        <w:rPr>
          <w:rtl/>
        </w:rPr>
        <w:t xml:space="preserve">. </w:t>
      </w:r>
    </w:p>
    <w:p w14:paraId="74D233B4" w14:textId="77777777" w:rsidR="009E2E80" w:rsidRPr="009E2E80" w:rsidRDefault="009E2E80" w:rsidP="009E2E80">
      <w:pPr>
        <w:pStyle w:val="EndNoteBibliography"/>
        <w:spacing w:after="0"/>
        <w:ind w:left="720" w:hanging="720"/>
        <w:rPr>
          <w:rtl/>
        </w:rPr>
      </w:pPr>
      <w:r w:rsidRPr="009E2E80">
        <w:t xml:space="preserve">Lee, S., Park, G., Yoon, B., &amp; Park, J. (2010). Open innovation in SMEs—An intermediated network model. </w:t>
      </w:r>
      <w:r w:rsidRPr="009E2E80">
        <w:rPr>
          <w:i/>
        </w:rPr>
        <w:t>Research policy</w:t>
      </w:r>
      <w:r w:rsidRPr="009E2E80">
        <w:t>,</w:t>
      </w:r>
      <w:r w:rsidRPr="009E2E80">
        <w:rPr>
          <w:i/>
        </w:rPr>
        <w:t xml:space="preserve"> 39</w:t>
      </w:r>
      <w:r w:rsidRPr="009E2E80">
        <w:t>(2), 290-300</w:t>
      </w:r>
      <w:r w:rsidRPr="009E2E80">
        <w:rPr>
          <w:rtl/>
        </w:rPr>
        <w:t xml:space="preserve">. </w:t>
      </w:r>
    </w:p>
    <w:p w14:paraId="1A267B87" w14:textId="77777777" w:rsidR="009E2E80" w:rsidRPr="009E2E80" w:rsidRDefault="009E2E80" w:rsidP="009E2E80">
      <w:pPr>
        <w:pStyle w:val="EndNoteBibliography"/>
        <w:spacing w:after="0"/>
        <w:ind w:left="720" w:hanging="720"/>
        <w:rPr>
          <w:rtl/>
        </w:rPr>
      </w:pPr>
      <w:r w:rsidRPr="009E2E80">
        <w:t xml:space="preserve">Leite, D. F., Padilha, M. A. S., &amp; Cecatti, J. G. (2019). Approaching literature review for academic purposes: The Literature Review Checklist. </w:t>
      </w:r>
      <w:r w:rsidRPr="009E2E80">
        <w:rPr>
          <w:i/>
        </w:rPr>
        <w:t>Clinics</w:t>
      </w:r>
      <w:r w:rsidRPr="009E2E80">
        <w:t>,</w:t>
      </w:r>
      <w:r w:rsidRPr="009E2E80">
        <w:rPr>
          <w:i/>
        </w:rPr>
        <w:t xml:space="preserve"> 74</w:t>
      </w:r>
      <w:r w:rsidRPr="009E2E80">
        <w:t>, e1403</w:t>
      </w:r>
      <w:r w:rsidRPr="009E2E80">
        <w:rPr>
          <w:rtl/>
        </w:rPr>
        <w:t xml:space="preserve">. </w:t>
      </w:r>
    </w:p>
    <w:p w14:paraId="1667B375" w14:textId="77777777" w:rsidR="009E2E80" w:rsidRPr="009E2E80" w:rsidRDefault="009E2E80" w:rsidP="009E2E80">
      <w:pPr>
        <w:pStyle w:val="EndNoteBibliography"/>
        <w:spacing w:after="0"/>
        <w:ind w:left="720" w:hanging="720"/>
        <w:rPr>
          <w:rtl/>
        </w:rPr>
      </w:pPr>
      <w:r w:rsidRPr="009E2E80">
        <w:t>Li, J.-P., Naqvi, B., Rizvi, S. K. A., &amp; Chang, H.-L. (2021). Bitcoin: The biggest financial innovation of fourth industrial revolution and a portfolio's</w:t>
      </w:r>
      <w:r w:rsidRPr="009E2E80">
        <w:rPr>
          <w:rtl/>
        </w:rPr>
        <w:t xml:space="preserve"> </w:t>
      </w:r>
      <w:r w:rsidRPr="009E2E80">
        <w:t xml:space="preserve">efficiency booster. </w:t>
      </w:r>
      <w:r w:rsidRPr="009E2E80">
        <w:rPr>
          <w:i/>
        </w:rPr>
        <w:t>Technological Forecasting and Social Change</w:t>
      </w:r>
      <w:r w:rsidRPr="009E2E80">
        <w:t>,</w:t>
      </w:r>
      <w:r w:rsidRPr="009E2E80">
        <w:rPr>
          <w:i/>
        </w:rPr>
        <w:t xml:space="preserve"> 162</w:t>
      </w:r>
      <w:r w:rsidRPr="009E2E80">
        <w:t>, 120383</w:t>
      </w:r>
      <w:r w:rsidRPr="009E2E80">
        <w:rPr>
          <w:rtl/>
        </w:rPr>
        <w:t xml:space="preserve">. </w:t>
      </w:r>
    </w:p>
    <w:p w14:paraId="06EC86B1" w14:textId="77777777" w:rsidR="009E2E80" w:rsidRPr="009E2E80" w:rsidRDefault="009E2E80" w:rsidP="009E2E80">
      <w:pPr>
        <w:pStyle w:val="EndNoteBibliography"/>
        <w:spacing w:after="0"/>
        <w:ind w:left="720" w:hanging="720"/>
        <w:rPr>
          <w:rtl/>
        </w:rPr>
      </w:pPr>
      <w:r w:rsidRPr="009E2E80">
        <w:t xml:space="preserve">Li, X., Wu, Y., Cheng, H., Xie, Q., &amp; Daim, T. (2023). Identifying technology opportunity using SAO semantic mining and outlier detection method: A case of triboelectric nanogenerator technology. </w:t>
      </w:r>
      <w:r w:rsidRPr="009E2E80">
        <w:rPr>
          <w:i/>
        </w:rPr>
        <w:t>Technological Forecasting and Social Change</w:t>
      </w:r>
      <w:r w:rsidRPr="009E2E80">
        <w:t>,</w:t>
      </w:r>
      <w:r w:rsidRPr="009E2E80">
        <w:rPr>
          <w:i/>
        </w:rPr>
        <w:t xml:space="preserve"> 189</w:t>
      </w:r>
      <w:r w:rsidRPr="009E2E80">
        <w:t>, 122353</w:t>
      </w:r>
      <w:r w:rsidRPr="009E2E80">
        <w:rPr>
          <w:rtl/>
        </w:rPr>
        <w:t xml:space="preserve">. </w:t>
      </w:r>
    </w:p>
    <w:p w14:paraId="5745F0C0" w14:textId="1D9321C0" w:rsidR="009E2E80" w:rsidRPr="009E2E80" w:rsidRDefault="009E2E80" w:rsidP="009E2E80">
      <w:pPr>
        <w:pStyle w:val="EndNoteBibliography"/>
        <w:spacing w:after="0"/>
        <w:ind w:left="720" w:hanging="720"/>
        <w:rPr>
          <w:rtl/>
        </w:rPr>
      </w:pPr>
      <w:r w:rsidRPr="009E2E80">
        <w:lastRenderedPageBreak/>
        <w:t xml:space="preserve">Liu, Z., Feng, J., &amp; Uden, L. (2023). Technology opportunity analysis using hierarchical semantic networks and dual link prediction. </w:t>
      </w:r>
      <w:r w:rsidRPr="009E2E80">
        <w:rPr>
          <w:i/>
        </w:rPr>
        <w:t>Technovation</w:t>
      </w:r>
      <w:r w:rsidRPr="009E2E80">
        <w:t>,</w:t>
      </w:r>
      <w:r w:rsidRPr="009E2E80">
        <w:rPr>
          <w:i/>
        </w:rPr>
        <w:t xml:space="preserve"> 128</w:t>
      </w:r>
      <w:r w:rsidRPr="009E2E80">
        <w:t xml:space="preserve">, 102872. </w:t>
      </w:r>
      <w:hyperlink r:id="rId23" w:history="1">
        <w:r w:rsidRPr="009E2E80">
          <w:rPr>
            <w:rStyle w:val="Hyperlink"/>
          </w:rPr>
          <w:t>https://doi.org</w:t>
        </w:r>
        <w:r w:rsidRPr="009E2E80">
          <w:rPr>
            <w:rStyle w:val="Hyperlink"/>
            <w:rtl/>
          </w:rPr>
          <w:t>/</w:t>
        </w:r>
        <w:r w:rsidRPr="009E2E80">
          <w:rPr>
            <w:rStyle w:val="Hyperlink"/>
          </w:rPr>
          <w:t>https://doi.org/10.1016/j.technovation.2023.102872</w:t>
        </w:r>
      </w:hyperlink>
      <w:r w:rsidRPr="009E2E80">
        <w:rPr>
          <w:rtl/>
        </w:rPr>
        <w:t xml:space="preserve"> </w:t>
      </w:r>
    </w:p>
    <w:p w14:paraId="60E6EF27" w14:textId="77777777" w:rsidR="009E2E80" w:rsidRPr="009E2E80" w:rsidRDefault="009E2E80" w:rsidP="009E2E80">
      <w:pPr>
        <w:pStyle w:val="EndNoteBibliography"/>
        <w:spacing w:after="0"/>
        <w:ind w:left="720" w:hanging="720"/>
        <w:rPr>
          <w:rtl/>
        </w:rPr>
      </w:pPr>
      <w:r w:rsidRPr="009E2E80">
        <w:t xml:space="preserve">Ma, S.-C., Xu, J.-H., &amp; Fan, Y. (2022). Characteristics and key trends of global electric vehicle technology development: A multi-method patent analysis. </w:t>
      </w:r>
      <w:r w:rsidRPr="009E2E80">
        <w:rPr>
          <w:i/>
        </w:rPr>
        <w:t>Journal of Cleaner Production</w:t>
      </w:r>
      <w:r w:rsidRPr="009E2E80">
        <w:t>,</w:t>
      </w:r>
      <w:r w:rsidRPr="009E2E80">
        <w:rPr>
          <w:i/>
        </w:rPr>
        <w:t xml:space="preserve"> 338</w:t>
      </w:r>
      <w:r w:rsidRPr="009E2E80">
        <w:t>, 130502</w:t>
      </w:r>
      <w:r w:rsidRPr="009E2E80">
        <w:rPr>
          <w:rtl/>
        </w:rPr>
        <w:t xml:space="preserve">. </w:t>
      </w:r>
    </w:p>
    <w:p w14:paraId="359614D0" w14:textId="77777777" w:rsidR="009E2E80" w:rsidRPr="009E2E80" w:rsidRDefault="009E2E80" w:rsidP="009E2E80">
      <w:pPr>
        <w:pStyle w:val="EndNoteBibliography"/>
        <w:spacing w:after="0"/>
        <w:ind w:left="720" w:hanging="720"/>
        <w:rPr>
          <w:rtl/>
        </w:rPr>
      </w:pPr>
      <w:r w:rsidRPr="009E2E80">
        <w:t xml:space="preserve">Mark A. Aiello, K. A. J., Zachary M. Ulewicz of Foley &amp; Lardner LLP. (2025). Successfully Navigating EV Product Roll-Outs: Manufacturers Balance Innovation and Legacy Needs. </w:t>
      </w:r>
      <w:r w:rsidRPr="009E2E80">
        <w:rPr>
          <w:i/>
        </w:rPr>
        <w:t>Information Processing &amp; Management</w:t>
      </w:r>
      <w:r w:rsidRPr="009E2E80">
        <w:rPr>
          <w:rtl/>
        </w:rPr>
        <w:t xml:space="preserve">. </w:t>
      </w:r>
    </w:p>
    <w:p w14:paraId="762DA97D" w14:textId="77777777" w:rsidR="009E2E80" w:rsidRPr="009E2E80" w:rsidRDefault="009E2E80" w:rsidP="009E2E80">
      <w:pPr>
        <w:pStyle w:val="EndNoteBibliography"/>
        <w:spacing w:after="0"/>
        <w:ind w:left="720" w:hanging="720"/>
        <w:rPr>
          <w:rtl/>
        </w:rPr>
      </w:pPr>
      <w:r w:rsidRPr="009E2E80">
        <w:t xml:space="preserve">Mittal, V., &amp; Shah, R. (2024). Energy management strategies for hybrid electric vehicles: A technology roadmap. </w:t>
      </w:r>
      <w:r w:rsidRPr="009E2E80">
        <w:rPr>
          <w:i/>
        </w:rPr>
        <w:t>World Electric Vehicle Journal</w:t>
      </w:r>
      <w:r w:rsidRPr="009E2E80">
        <w:t>,</w:t>
      </w:r>
      <w:r w:rsidRPr="009E2E80">
        <w:rPr>
          <w:i/>
        </w:rPr>
        <w:t xml:space="preserve"> 15</w:t>
      </w:r>
      <w:r w:rsidRPr="009E2E80">
        <w:t>(9), 424</w:t>
      </w:r>
      <w:r w:rsidRPr="009E2E80">
        <w:rPr>
          <w:rtl/>
        </w:rPr>
        <w:t xml:space="preserve">. </w:t>
      </w:r>
    </w:p>
    <w:p w14:paraId="0278EAD6" w14:textId="76673522" w:rsidR="009E2E80" w:rsidRPr="009E2E80" w:rsidRDefault="009E2E80" w:rsidP="009E2E80">
      <w:pPr>
        <w:pStyle w:val="EndNoteBibliography"/>
        <w:spacing w:after="0"/>
        <w:ind w:left="720" w:hanging="720"/>
        <w:rPr>
          <w:rtl/>
        </w:rPr>
      </w:pPr>
      <w:r w:rsidRPr="009E2E80">
        <w:t xml:space="preserve">Mohseni, S., Brent, A. C., Kelly, S., &amp; Browne, W. N. (2022). Demand response-integrated investment and operational planning of renewable and sustainable energy systems considering forecast uncertainties: A systematic review. </w:t>
      </w:r>
      <w:r w:rsidRPr="009E2E80">
        <w:rPr>
          <w:i/>
        </w:rPr>
        <w:t>Renewable and Sustainable Energy Reviews</w:t>
      </w:r>
      <w:r w:rsidRPr="009E2E80">
        <w:t>,</w:t>
      </w:r>
      <w:r w:rsidRPr="009E2E80">
        <w:rPr>
          <w:i/>
        </w:rPr>
        <w:t xml:space="preserve"> 158</w:t>
      </w:r>
      <w:r w:rsidRPr="009E2E80">
        <w:t xml:space="preserve">, 112095. </w:t>
      </w:r>
      <w:hyperlink r:id="rId24" w:history="1">
        <w:r w:rsidRPr="009E2E80">
          <w:rPr>
            <w:rStyle w:val="Hyperlink"/>
          </w:rPr>
          <w:t>https://doi.org/https://doi.org/10.1016/j.rser.2022.112095</w:t>
        </w:r>
      </w:hyperlink>
      <w:r w:rsidRPr="009E2E80">
        <w:rPr>
          <w:rtl/>
        </w:rPr>
        <w:t xml:space="preserve"> </w:t>
      </w:r>
    </w:p>
    <w:p w14:paraId="70FEAA64" w14:textId="77777777" w:rsidR="009E2E80" w:rsidRPr="009E2E80" w:rsidRDefault="009E2E80" w:rsidP="009E2E80">
      <w:pPr>
        <w:pStyle w:val="EndNoteBibliography"/>
        <w:spacing w:after="0"/>
        <w:ind w:left="720" w:hanging="720"/>
        <w:rPr>
          <w:rtl/>
        </w:rPr>
      </w:pPr>
      <w:r w:rsidRPr="009E2E80">
        <w:t xml:space="preserve">Morgan-Thomas, A., Dessart, L., &amp; Veloutsou, C. (2020). Digital ecosystem and consumer engagement: A socio-technical perspective. </w:t>
      </w:r>
      <w:r w:rsidRPr="009E2E80">
        <w:rPr>
          <w:i/>
        </w:rPr>
        <w:t>Journal of Business Research</w:t>
      </w:r>
      <w:r w:rsidRPr="009E2E80">
        <w:t>,</w:t>
      </w:r>
      <w:r w:rsidRPr="009E2E80">
        <w:rPr>
          <w:i/>
        </w:rPr>
        <w:t xml:space="preserve"> 121</w:t>
      </w:r>
      <w:r w:rsidRPr="009E2E80">
        <w:t>, 713-723</w:t>
      </w:r>
      <w:r w:rsidRPr="009E2E80">
        <w:rPr>
          <w:rtl/>
        </w:rPr>
        <w:t xml:space="preserve">. </w:t>
      </w:r>
    </w:p>
    <w:p w14:paraId="2DE4AED7" w14:textId="77777777" w:rsidR="009E2E80" w:rsidRPr="009E2E80" w:rsidRDefault="009E2E80" w:rsidP="009E2E80">
      <w:pPr>
        <w:pStyle w:val="EndNoteBibliography"/>
        <w:spacing w:after="0"/>
        <w:ind w:left="720" w:hanging="720"/>
        <w:rPr>
          <w:rtl/>
        </w:rPr>
      </w:pPr>
      <w:r w:rsidRPr="009E2E80">
        <w:t>Oliveira Valerio, K. G. d., Sanches da Silva, C. E., &amp; Neves, S. M. (2021). Overview on the technology roadmapping (TRM) literature: gaps</w:t>
      </w:r>
      <w:r w:rsidRPr="009E2E80">
        <w:rPr>
          <w:rtl/>
        </w:rPr>
        <w:t xml:space="preserve"> </w:t>
      </w:r>
      <w:r w:rsidRPr="009E2E80">
        <w:t xml:space="preserve">and perspectives. </w:t>
      </w:r>
      <w:r w:rsidRPr="009E2E80">
        <w:rPr>
          <w:i/>
        </w:rPr>
        <w:t>Technology Analysis &amp; Strategic Management</w:t>
      </w:r>
      <w:r w:rsidRPr="009E2E80">
        <w:t>,</w:t>
      </w:r>
      <w:r w:rsidRPr="009E2E80">
        <w:rPr>
          <w:i/>
        </w:rPr>
        <w:t xml:space="preserve"> 33</w:t>
      </w:r>
      <w:r w:rsidRPr="009E2E80">
        <w:t>(1), 58-69</w:t>
      </w:r>
      <w:r w:rsidRPr="009E2E80">
        <w:rPr>
          <w:rtl/>
        </w:rPr>
        <w:t xml:space="preserve">. </w:t>
      </w:r>
    </w:p>
    <w:p w14:paraId="05A4ECEE" w14:textId="77777777" w:rsidR="009E2E80" w:rsidRPr="009E2E80" w:rsidRDefault="009E2E80" w:rsidP="009E2E80">
      <w:pPr>
        <w:pStyle w:val="EndNoteBibliography"/>
        <w:spacing w:after="0"/>
        <w:ind w:left="720" w:hanging="720"/>
        <w:rPr>
          <w:rtl/>
        </w:rPr>
      </w:pPr>
      <w:r w:rsidRPr="009E2E80">
        <w:t xml:space="preserve">Onat, N. C., &amp; Kucukvar, M. (2022). A systematic review on sustainability assessment of electric vehicles: Knowledge gaps and future perspectives. </w:t>
      </w:r>
      <w:r w:rsidRPr="009E2E80">
        <w:rPr>
          <w:i/>
        </w:rPr>
        <w:t>Environmental Impact Assessment</w:t>
      </w:r>
      <w:r w:rsidRPr="009E2E80">
        <w:rPr>
          <w:i/>
          <w:rtl/>
        </w:rPr>
        <w:t xml:space="preserve"> </w:t>
      </w:r>
      <w:r w:rsidRPr="009E2E80">
        <w:rPr>
          <w:i/>
        </w:rPr>
        <w:t>Review</w:t>
      </w:r>
      <w:r w:rsidRPr="009E2E80">
        <w:t>,</w:t>
      </w:r>
      <w:r w:rsidRPr="009E2E80">
        <w:rPr>
          <w:i/>
        </w:rPr>
        <w:t xml:space="preserve"> 97</w:t>
      </w:r>
      <w:r w:rsidRPr="009E2E80">
        <w:t>, 106867</w:t>
      </w:r>
      <w:r w:rsidRPr="009E2E80">
        <w:rPr>
          <w:rtl/>
        </w:rPr>
        <w:t xml:space="preserve">. </w:t>
      </w:r>
    </w:p>
    <w:p w14:paraId="6CA070FF" w14:textId="77777777" w:rsidR="009E2E80" w:rsidRPr="009E2E80" w:rsidRDefault="009E2E80" w:rsidP="009E2E80">
      <w:pPr>
        <w:pStyle w:val="EndNoteBibliography"/>
        <w:spacing w:after="0"/>
        <w:ind w:left="720" w:hanging="720"/>
        <w:rPr>
          <w:rtl/>
        </w:rPr>
      </w:pPr>
      <w:r w:rsidRPr="009E2E80">
        <w:t xml:space="preserve">Phaal, R., Farrukh, C. J., &amp; Probert, D. R. (2004). Technology roadmapping—a planning framework for evolution and revolution. </w:t>
      </w:r>
      <w:r w:rsidRPr="009E2E80">
        <w:rPr>
          <w:i/>
        </w:rPr>
        <w:t>Technological Forecasting and Social Change</w:t>
      </w:r>
      <w:r w:rsidRPr="009E2E80">
        <w:t>,</w:t>
      </w:r>
      <w:r w:rsidRPr="009E2E80">
        <w:rPr>
          <w:i/>
        </w:rPr>
        <w:t xml:space="preserve"> 71</w:t>
      </w:r>
      <w:r w:rsidRPr="009E2E80">
        <w:t>(1-2), 5-26</w:t>
      </w:r>
      <w:r w:rsidRPr="009E2E80">
        <w:rPr>
          <w:rtl/>
        </w:rPr>
        <w:t xml:space="preserve">. </w:t>
      </w:r>
    </w:p>
    <w:p w14:paraId="68A168E4" w14:textId="77777777" w:rsidR="009E2E80" w:rsidRPr="009E2E80" w:rsidRDefault="009E2E80" w:rsidP="009E2E80">
      <w:pPr>
        <w:pStyle w:val="EndNoteBibliography"/>
        <w:spacing w:after="0"/>
        <w:ind w:left="720" w:hanging="720"/>
        <w:rPr>
          <w:rtl/>
        </w:rPr>
      </w:pPr>
      <w:r w:rsidRPr="009E2E80">
        <w:t>Piedel, E., Lauth, E., Grahle, A., &amp; Göhlich</w:t>
      </w:r>
      <w:r w:rsidRPr="009E2E80">
        <w:rPr>
          <w:rtl/>
        </w:rPr>
        <w:t xml:space="preserve">, </w:t>
      </w:r>
      <w:r w:rsidRPr="009E2E80">
        <w:t xml:space="preserve">D. (2024). Review and evaluation of automated charging technologies for heavy-duty vehicles. </w:t>
      </w:r>
      <w:r w:rsidRPr="009E2E80">
        <w:rPr>
          <w:i/>
        </w:rPr>
        <w:t>World Electric Vehicle Journal</w:t>
      </w:r>
      <w:r w:rsidRPr="009E2E80">
        <w:t>,</w:t>
      </w:r>
      <w:r w:rsidRPr="009E2E80">
        <w:rPr>
          <w:i/>
        </w:rPr>
        <w:t xml:space="preserve"> 15</w:t>
      </w:r>
      <w:r w:rsidRPr="009E2E80">
        <w:t>(6), 235</w:t>
      </w:r>
      <w:r w:rsidRPr="009E2E80">
        <w:rPr>
          <w:rtl/>
        </w:rPr>
        <w:t xml:space="preserve">. </w:t>
      </w:r>
    </w:p>
    <w:p w14:paraId="4B4E3CD8" w14:textId="77777777" w:rsidR="009E2E80" w:rsidRPr="009E2E80" w:rsidRDefault="009E2E80" w:rsidP="009E2E80">
      <w:pPr>
        <w:pStyle w:val="EndNoteBibliography"/>
        <w:spacing w:after="0"/>
        <w:ind w:left="720" w:hanging="720"/>
        <w:rPr>
          <w:rtl/>
        </w:rPr>
      </w:pPr>
      <w:r w:rsidRPr="009E2E80">
        <w:t xml:space="preserve">Porter, A. L., Zhang, Y., &amp; Newman, N. C. (2024). Tech mining: a revisit and navigation. </w:t>
      </w:r>
      <w:r w:rsidRPr="009E2E80">
        <w:rPr>
          <w:i/>
        </w:rPr>
        <w:t>Frontiers in Research Metrics and Analytics</w:t>
      </w:r>
      <w:r w:rsidRPr="009E2E80">
        <w:t>,</w:t>
      </w:r>
      <w:r w:rsidRPr="009E2E80">
        <w:rPr>
          <w:i/>
        </w:rPr>
        <w:t xml:space="preserve"> 9</w:t>
      </w:r>
      <w:r w:rsidRPr="009E2E80">
        <w:t>, 1364053</w:t>
      </w:r>
      <w:r w:rsidRPr="009E2E80">
        <w:rPr>
          <w:rtl/>
        </w:rPr>
        <w:t xml:space="preserve">. </w:t>
      </w:r>
    </w:p>
    <w:p w14:paraId="567E08A8" w14:textId="77777777" w:rsidR="009E2E80" w:rsidRPr="009E2E80" w:rsidRDefault="009E2E80" w:rsidP="009E2E80">
      <w:pPr>
        <w:pStyle w:val="EndNoteBibliography"/>
        <w:spacing w:after="0"/>
        <w:ind w:left="720" w:hanging="720"/>
        <w:rPr>
          <w:rtl/>
        </w:rPr>
      </w:pPr>
      <w:r w:rsidRPr="009E2E80">
        <w:t xml:space="preserve">Rahman, M. M., &amp; Thill, J.-C. (2024). A Comprehensive Survey of the Key Determinants of Electric Vehicle Adoption: Challenges and Opportunities in the Smart City Context. </w:t>
      </w:r>
      <w:r w:rsidRPr="009E2E80">
        <w:rPr>
          <w:i/>
        </w:rPr>
        <w:t>World Electric Vehicle Journal</w:t>
      </w:r>
      <w:r w:rsidRPr="009E2E80">
        <w:t>,</w:t>
      </w:r>
      <w:r w:rsidRPr="009E2E80">
        <w:rPr>
          <w:i/>
        </w:rPr>
        <w:t xml:space="preserve"> 15</w:t>
      </w:r>
      <w:r w:rsidRPr="009E2E80">
        <w:t>(12), 588</w:t>
      </w:r>
      <w:r w:rsidRPr="009E2E80">
        <w:rPr>
          <w:rtl/>
        </w:rPr>
        <w:t xml:space="preserve">. </w:t>
      </w:r>
    </w:p>
    <w:p w14:paraId="1914B024" w14:textId="77777777" w:rsidR="009E2E80" w:rsidRPr="009E2E80" w:rsidRDefault="009E2E80" w:rsidP="009E2E80">
      <w:pPr>
        <w:pStyle w:val="EndNoteBibliography"/>
        <w:spacing w:after="0"/>
        <w:ind w:left="720" w:hanging="720"/>
        <w:rPr>
          <w:rtl/>
        </w:rPr>
      </w:pPr>
      <w:r w:rsidRPr="009E2E80">
        <w:t xml:space="preserve">Rajashekara, K. (2013). Present status and future trends in electric vehicle propulsion technologies. </w:t>
      </w:r>
      <w:r w:rsidRPr="009E2E80">
        <w:rPr>
          <w:i/>
        </w:rPr>
        <w:t>IEEE journal of emerging and selected topics in power electronics</w:t>
      </w:r>
      <w:r w:rsidRPr="009E2E80">
        <w:t>,</w:t>
      </w:r>
      <w:r w:rsidRPr="009E2E80">
        <w:rPr>
          <w:i/>
        </w:rPr>
        <w:t xml:space="preserve"> 1</w:t>
      </w:r>
      <w:r w:rsidRPr="009E2E80">
        <w:t>(1), 3-10</w:t>
      </w:r>
      <w:r w:rsidRPr="009E2E80">
        <w:rPr>
          <w:rtl/>
        </w:rPr>
        <w:t xml:space="preserve">. </w:t>
      </w:r>
    </w:p>
    <w:p w14:paraId="3788BD31" w14:textId="77777777" w:rsidR="009E2E80" w:rsidRPr="009E2E80" w:rsidRDefault="009E2E80" w:rsidP="009E2E80">
      <w:pPr>
        <w:pStyle w:val="EndNoteBibliography"/>
        <w:spacing w:after="0"/>
        <w:ind w:left="720" w:hanging="720"/>
        <w:rPr>
          <w:rtl/>
        </w:rPr>
      </w:pPr>
      <w:r w:rsidRPr="009E2E80">
        <w:t>Sanguesa, J. A., Torres-Sanz, V., Garrido, P., Martinez, F. J., &amp; Marquez-Barja</w:t>
      </w:r>
      <w:r w:rsidRPr="009E2E80">
        <w:rPr>
          <w:rtl/>
        </w:rPr>
        <w:t xml:space="preserve">, </w:t>
      </w:r>
      <w:r w:rsidRPr="009E2E80">
        <w:t xml:space="preserve">J. M. (2021). A review on electric vehicles: Technologies and challenges. </w:t>
      </w:r>
      <w:r w:rsidRPr="009E2E80">
        <w:rPr>
          <w:i/>
        </w:rPr>
        <w:t>Smart Cities</w:t>
      </w:r>
      <w:r w:rsidRPr="009E2E80">
        <w:t>,</w:t>
      </w:r>
      <w:r w:rsidRPr="009E2E80">
        <w:rPr>
          <w:i/>
        </w:rPr>
        <w:t xml:space="preserve"> 4</w:t>
      </w:r>
      <w:r w:rsidRPr="009E2E80">
        <w:t>(1), 372-404</w:t>
      </w:r>
      <w:r w:rsidRPr="009E2E80">
        <w:rPr>
          <w:rtl/>
        </w:rPr>
        <w:t xml:space="preserve">. </w:t>
      </w:r>
    </w:p>
    <w:p w14:paraId="01C355F6" w14:textId="77777777" w:rsidR="009E2E80" w:rsidRPr="009E2E80" w:rsidRDefault="009E2E80" w:rsidP="009E2E80">
      <w:pPr>
        <w:pStyle w:val="EndNoteBibliography"/>
        <w:spacing w:after="0"/>
        <w:ind w:left="720" w:hanging="720"/>
        <w:rPr>
          <w:rtl/>
        </w:rPr>
      </w:pPr>
      <w:r w:rsidRPr="009E2E80">
        <w:t xml:space="preserve">Sarica, S., Luo, J., &amp; Wood, K. L. (2020). TechNet: Technology semantic network based on patent data. </w:t>
      </w:r>
      <w:r w:rsidRPr="009E2E80">
        <w:rPr>
          <w:i/>
        </w:rPr>
        <w:t>Expert Systems with Applications</w:t>
      </w:r>
      <w:r w:rsidRPr="009E2E80">
        <w:t>,</w:t>
      </w:r>
      <w:r w:rsidRPr="009E2E80">
        <w:rPr>
          <w:i/>
        </w:rPr>
        <w:t xml:space="preserve"> 142</w:t>
      </w:r>
      <w:r w:rsidRPr="009E2E80">
        <w:t>, 112995</w:t>
      </w:r>
      <w:r w:rsidRPr="009E2E80">
        <w:rPr>
          <w:rtl/>
        </w:rPr>
        <w:t xml:space="preserve">. </w:t>
      </w:r>
    </w:p>
    <w:p w14:paraId="3355E432" w14:textId="5BAC85E6" w:rsidR="009E2E80" w:rsidRPr="009E2E80" w:rsidRDefault="009E2E80" w:rsidP="009E2E80">
      <w:pPr>
        <w:pStyle w:val="EndNoteBibliography"/>
        <w:spacing w:after="0"/>
        <w:ind w:left="720" w:hanging="720"/>
        <w:rPr>
          <w:rtl/>
        </w:rPr>
      </w:pPr>
      <w:r w:rsidRPr="009E2E80">
        <w:t xml:space="preserve">Siddika, A., Mamun, M. A. A., Alyousef, R., &amp; Amran, Y. H. M. (2019). Strengthening of reinforced concrete beams by using fiber-reinforced polymer composites: A review. </w:t>
      </w:r>
      <w:r w:rsidRPr="009E2E80">
        <w:rPr>
          <w:i/>
        </w:rPr>
        <w:t>Journal of Building Engineering</w:t>
      </w:r>
      <w:r w:rsidRPr="009E2E80">
        <w:t>,</w:t>
      </w:r>
      <w:r w:rsidRPr="009E2E80">
        <w:rPr>
          <w:i/>
        </w:rPr>
        <w:t xml:space="preserve"> 25</w:t>
      </w:r>
      <w:r w:rsidRPr="009E2E80">
        <w:t xml:space="preserve">, 100798. </w:t>
      </w:r>
      <w:hyperlink r:id="rId25" w:history="1">
        <w:r w:rsidRPr="009E2E80">
          <w:rPr>
            <w:rStyle w:val="Hyperlink"/>
          </w:rPr>
          <w:t>https://doi.org/https://doi.org/10.1016/j</w:t>
        </w:r>
        <w:r w:rsidRPr="009E2E80">
          <w:rPr>
            <w:rStyle w:val="Hyperlink"/>
            <w:rtl/>
          </w:rPr>
          <w:t>.</w:t>
        </w:r>
        <w:r w:rsidRPr="009E2E80">
          <w:rPr>
            <w:rStyle w:val="Hyperlink"/>
          </w:rPr>
          <w:t>jobe.2019.100798</w:t>
        </w:r>
      </w:hyperlink>
      <w:r w:rsidRPr="009E2E80">
        <w:rPr>
          <w:rtl/>
        </w:rPr>
        <w:t xml:space="preserve"> </w:t>
      </w:r>
    </w:p>
    <w:p w14:paraId="4881A857" w14:textId="77777777" w:rsidR="009E2E80" w:rsidRPr="009E2E80" w:rsidRDefault="009E2E80" w:rsidP="009E2E80">
      <w:pPr>
        <w:pStyle w:val="EndNoteBibliography"/>
        <w:spacing w:after="0"/>
        <w:ind w:left="720" w:hanging="720"/>
        <w:rPr>
          <w:rtl/>
        </w:rPr>
      </w:pPr>
      <w:r w:rsidRPr="009E2E80">
        <w:t xml:space="preserve">Singh, A., Triulzi, G., &amp; Magee, C. L. (2021). Technological improvement rate predictions for all technologies: Use of patent data and an extended domain description. </w:t>
      </w:r>
      <w:r w:rsidRPr="009E2E80">
        <w:rPr>
          <w:i/>
        </w:rPr>
        <w:t>Research policy</w:t>
      </w:r>
      <w:r w:rsidRPr="009E2E80">
        <w:t>,</w:t>
      </w:r>
      <w:r w:rsidRPr="009E2E80">
        <w:rPr>
          <w:i/>
        </w:rPr>
        <w:t xml:space="preserve"> 50</w:t>
      </w:r>
      <w:r w:rsidRPr="009E2E80">
        <w:t>(9), 104294</w:t>
      </w:r>
      <w:r w:rsidRPr="009E2E80">
        <w:rPr>
          <w:rtl/>
        </w:rPr>
        <w:t xml:space="preserve">. </w:t>
      </w:r>
    </w:p>
    <w:p w14:paraId="070059CD" w14:textId="651DC316" w:rsidR="009E2E80" w:rsidRPr="009E2E80" w:rsidRDefault="009E2E80" w:rsidP="009E2E80">
      <w:pPr>
        <w:pStyle w:val="EndNoteBibliography"/>
        <w:spacing w:after="0"/>
        <w:ind w:left="720" w:hanging="720"/>
        <w:rPr>
          <w:rtl/>
        </w:rPr>
      </w:pPr>
      <w:r w:rsidRPr="009E2E80">
        <w:t xml:space="preserve">Singh, S., &amp; Sai Vijay, T. (2024). Technology roadmapping for the e-commerce sector: A text-mining approach. </w:t>
      </w:r>
      <w:r w:rsidRPr="009E2E80">
        <w:rPr>
          <w:i/>
        </w:rPr>
        <w:t>Journal of Retailing and Consumer Services</w:t>
      </w:r>
      <w:r w:rsidRPr="009E2E80">
        <w:t>,</w:t>
      </w:r>
      <w:r w:rsidRPr="009E2E80">
        <w:rPr>
          <w:i/>
        </w:rPr>
        <w:t xml:space="preserve"> 81</w:t>
      </w:r>
      <w:r w:rsidRPr="009E2E80">
        <w:t xml:space="preserve">, 103977. </w:t>
      </w:r>
      <w:hyperlink r:id="rId26" w:history="1">
        <w:r w:rsidRPr="009E2E80">
          <w:rPr>
            <w:rStyle w:val="Hyperlink"/>
          </w:rPr>
          <w:t>https://doi.org/https://doi.org/10.1016/j.jretconser.2024.103977</w:t>
        </w:r>
      </w:hyperlink>
      <w:r w:rsidRPr="009E2E80">
        <w:rPr>
          <w:rtl/>
        </w:rPr>
        <w:t xml:space="preserve"> </w:t>
      </w:r>
    </w:p>
    <w:p w14:paraId="762BC304" w14:textId="77777777" w:rsidR="009E2E80" w:rsidRPr="009E2E80" w:rsidRDefault="009E2E80" w:rsidP="009E2E80">
      <w:pPr>
        <w:pStyle w:val="EndNoteBibliography"/>
        <w:spacing w:after="0"/>
        <w:ind w:left="720" w:hanging="720"/>
        <w:rPr>
          <w:rtl/>
        </w:rPr>
      </w:pPr>
      <w:r w:rsidRPr="009E2E80">
        <w:t>Singh, S., Singh, S., Kraus, S., Sharma, A., &amp; Dhir, S. (2024</w:t>
      </w:r>
      <w:r w:rsidRPr="009E2E80">
        <w:rPr>
          <w:rtl/>
        </w:rPr>
        <w:t xml:space="preserve">). </w:t>
      </w:r>
      <w:r w:rsidRPr="009E2E80">
        <w:t xml:space="preserve">Characterizing generative artificial intelligence applications: Text-mining-enabled technology roadmapping. </w:t>
      </w:r>
      <w:r w:rsidRPr="009E2E80">
        <w:rPr>
          <w:i/>
        </w:rPr>
        <w:t>Journal of Innovation &amp; Knowledge</w:t>
      </w:r>
      <w:r w:rsidRPr="009E2E80">
        <w:t>,</w:t>
      </w:r>
      <w:r w:rsidRPr="009E2E80">
        <w:rPr>
          <w:i/>
        </w:rPr>
        <w:t xml:space="preserve"> 9</w:t>
      </w:r>
      <w:r w:rsidRPr="009E2E80">
        <w:t>(3), 100531</w:t>
      </w:r>
      <w:r w:rsidRPr="009E2E80">
        <w:rPr>
          <w:rtl/>
        </w:rPr>
        <w:t xml:space="preserve">. </w:t>
      </w:r>
    </w:p>
    <w:p w14:paraId="0615ED64" w14:textId="3DD23726" w:rsidR="009E2E80" w:rsidRPr="009E2E80" w:rsidRDefault="009E2E80" w:rsidP="009E2E80">
      <w:pPr>
        <w:pStyle w:val="EndNoteBibliography"/>
        <w:spacing w:after="0"/>
        <w:ind w:left="720" w:hanging="720"/>
        <w:rPr>
          <w:rtl/>
        </w:rPr>
      </w:pPr>
      <w:r w:rsidRPr="009E2E80">
        <w:t xml:space="preserve">Snyder, H. (2019). Literature review as a research methodology: An overview and guidelines. </w:t>
      </w:r>
      <w:r w:rsidRPr="009E2E80">
        <w:rPr>
          <w:i/>
        </w:rPr>
        <w:t>Journal of Business Research</w:t>
      </w:r>
      <w:r w:rsidRPr="009E2E80">
        <w:t>,</w:t>
      </w:r>
      <w:r w:rsidRPr="009E2E80">
        <w:rPr>
          <w:i/>
        </w:rPr>
        <w:t xml:space="preserve"> 104</w:t>
      </w:r>
      <w:r w:rsidRPr="009E2E80">
        <w:t xml:space="preserve">, 333-339. </w:t>
      </w:r>
      <w:hyperlink r:id="rId27" w:history="1">
        <w:r w:rsidRPr="009E2E80">
          <w:rPr>
            <w:rStyle w:val="Hyperlink"/>
          </w:rPr>
          <w:t>https://doi.org/https://doi.org/10.1016/j.jbusres.2019.07.039</w:t>
        </w:r>
      </w:hyperlink>
      <w:r w:rsidRPr="009E2E80">
        <w:rPr>
          <w:rtl/>
        </w:rPr>
        <w:t xml:space="preserve"> </w:t>
      </w:r>
    </w:p>
    <w:p w14:paraId="5164EA3A" w14:textId="5FD97613" w:rsidR="009E2E80" w:rsidRPr="009E2E80" w:rsidRDefault="009E2E80" w:rsidP="009E2E80">
      <w:pPr>
        <w:pStyle w:val="EndNoteBibliography"/>
        <w:spacing w:after="0"/>
        <w:ind w:left="720" w:hanging="720"/>
        <w:rPr>
          <w:rtl/>
        </w:rPr>
      </w:pPr>
      <w:r w:rsidRPr="009E2E80">
        <w:t>tabnak</w:t>
      </w:r>
      <w:r w:rsidRPr="009E2E80">
        <w:rPr>
          <w:rtl/>
        </w:rPr>
        <w:t xml:space="preserve">. (1402). </w:t>
      </w:r>
      <w:r w:rsidRPr="009E2E80">
        <w:rPr>
          <w:i/>
          <w:rtl/>
        </w:rPr>
        <w:t>برنامه ها</w:t>
      </w:r>
      <w:r w:rsidRPr="009E2E80">
        <w:rPr>
          <w:rFonts w:hint="cs"/>
          <w:i/>
          <w:rtl/>
        </w:rPr>
        <w:t>ی</w:t>
      </w:r>
      <w:r w:rsidRPr="009E2E80">
        <w:rPr>
          <w:i/>
          <w:rtl/>
        </w:rPr>
        <w:t xml:space="preserve"> ا</w:t>
      </w:r>
      <w:r w:rsidRPr="009E2E80">
        <w:rPr>
          <w:rFonts w:hint="cs"/>
          <w:i/>
          <w:rtl/>
        </w:rPr>
        <w:t>یران</w:t>
      </w:r>
      <w:r w:rsidRPr="009E2E80">
        <w:rPr>
          <w:i/>
          <w:rtl/>
        </w:rPr>
        <w:t xml:space="preserve"> خودرو برا</w:t>
      </w:r>
      <w:r w:rsidRPr="009E2E80">
        <w:rPr>
          <w:rFonts w:hint="cs"/>
          <w:i/>
          <w:rtl/>
        </w:rPr>
        <w:t>ی</w:t>
      </w:r>
      <w:r w:rsidRPr="009E2E80">
        <w:rPr>
          <w:i/>
          <w:rtl/>
        </w:rPr>
        <w:t xml:space="preserve"> عرضه و تول</w:t>
      </w:r>
      <w:r w:rsidRPr="009E2E80">
        <w:rPr>
          <w:rFonts w:hint="cs"/>
          <w:i/>
          <w:rtl/>
        </w:rPr>
        <w:t>ید</w:t>
      </w:r>
      <w:r w:rsidRPr="009E2E80">
        <w:rPr>
          <w:i/>
          <w:rtl/>
        </w:rPr>
        <w:t xml:space="preserve"> خودروها</w:t>
      </w:r>
      <w:r w:rsidRPr="009E2E80">
        <w:rPr>
          <w:rFonts w:hint="cs"/>
          <w:i/>
          <w:rtl/>
        </w:rPr>
        <w:t>ی</w:t>
      </w:r>
      <w:r w:rsidRPr="009E2E80">
        <w:rPr>
          <w:i/>
          <w:rtl/>
        </w:rPr>
        <w:t xml:space="preserve"> برق</w:t>
      </w:r>
      <w:r w:rsidRPr="009E2E80">
        <w:rPr>
          <w:rFonts w:hint="cs"/>
          <w:i/>
          <w:rtl/>
        </w:rPr>
        <w:t>ی</w:t>
      </w:r>
      <w:r w:rsidRPr="009E2E80">
        <w:rPr>
          <w:i/>
          <w:rtl/>
        </w:rPr>
        <w:t xml:space="preserve"> و ه</w:t>
      </w:r>
      <w:r w:rsidRPr="009E2E80">
        <w:rPr>
          <w:rFonts w:hint="cs"/>
          <w:i/>
          <w:rtl/>
        </w:rPr>
        <w:t>یبریدی</w:t>
      </w:r>
      <w:r w:rsidRPr="009E2E80">
        <w:rPr>
          <w:rtl/>
        </w:rPr>
        <w:t xml:space="preserve">. </w:t>
      </w:r>
      <w:hyperlink r:id="rId28" w:history="1">
        <w:r w:rsidRPr="009E2E80">
          <w:rPr>
            <w:rStyle w:val="Hyperlink"/>
          </w:rPr>
          <w:t>https://www.tabnak.ir/fa/news/1187968/%D8%A8%D8%B1%D9%86%D8%A7%D9%85</w:t>
        </w:r>
        <w:r w:rsidRPr="009E2E80">
          <w:rPr>
            <w:rStyle w:val="Hyperlink"/>
            <w:rtl/>
          </w:rPr>
          <w:t>%</w:t>
        </w:r>
        <w:r w:rsidRPr="009E2E80">
          <w:rPr>
            <w:rStyle w:val="Hyperlink"/>
          </w:rPr>
          <w:t>D9%87-%D9%87%D8%A7%DB%8C-%D8%A7%DB%8C%D8%B1%D8%A7%D9%86-%D8%AE%D9%88%D8%AF%D8%B1%D9%88-%D8%A8%D8%B1%D8%A7%DB%8C-</w:t>
        </w:r>
        <w:r w:rsidRPr="009E2E80">
          <w:rPr>
            <w:rStyle w:val="Hyperlink"/>
          </w:rPr>
          <w:lastRenderedPageBreak/>
          <w:t>%D8%B9%D8%B1%D8%B6%D9%87-%D9%88-%D8%AA%D9%88%D9%84%DB%8C%D8%AF-%D8%AE%D9%88%D8%AF%D8%B1%D9%88%D9%87%D8%A7%DB%8C-%D8%A8%D8%B1%D9%82%DB%8C-%D9%8</w:t>
        </w:r>
        <w:r w:rsidRPr="009E2E80">
          <w:rPr>
            <w:rStyle w:val="Hyperlink"/>
            <w:rtl/>
          </w:rPr>
          <w:t>8-%</w:t>
        </w:r>
        <w:r w:rsidRPr="009E2E80">
          <w:rPr>
            <w:rStyle w:val="Hyperlink"/>
          </w:rPr>
          <w:t>D9%87%DB%8C%D8%A8%D8%B1%DB%8C%D8%AF%DB%8C?utm_source=chatgpt.com</w:t>
        </w:r>
      </w:hyperlink>
    </w:p>
    <w:p w14:paraId="4E60AF04" w14:textId="36E941D2" w:rsidR="009E2E80" w:rsidRPr="009E2E80" w:rsidRDefault="009E2E80" w:rsidP="009E2E80">
      <w:pPr>
        <w:pStyle w:val="EndNoteBibliography"/>
        <w:spacing w:after="0"/>
        <w:ind w:left="720" w:hanging="720"/>
        <w:rPr>
          <w:rtl/>
        </w:rPr>
      </w:pPr>
      <w:r w:rsidRPr="009E2E80">
        <w:t>tahlilbazar</w:t>
      </w:r>
      <w:r w:rsidRPr="009E2E80">
        <w:rPr>
          <w:rtl/>
        </w:rPr>
        <w:t xml:space="preserve">. (1403). </w:t>
      </w:r>
      <w:r w:rsidRPr="009E2E80">
        <w:rPr>
          <w:i/>
          <w:rtl/>
        </w:rPr>
        <w:t>تعرفه واردات خودروها</w:t>
      </w:r>
      <w:r w:rsidRPr="009E2E80">
        <w:rPr>
          <w:rFonts w:hint="cs"/>
          <w:i/>
          <w:rtl/>
        </w:rPr>
        <w:t>ی</w:t>
      </w:r>
      <w:r w:rsidRPr="009E2E80">
        <w:rPr>
          <w:i/>
          <w:rtl/>
        </w:rPr>
        <w:t xml:space="preserve"> برق</w:t>
      </w:r>
      <w:r w:rsidRPr="009E2E80">
        <w:rPr>
          <w:rFonts w:hint="cs"/>
          <w:i/>
          <w:rtl/>
        </w:rPr>
        <w:t>ی</w:t>
      </w:r>
      <w:r w:rsidRPr="009E2E80">
        <w:rPr>
          <w:i/>
          <w:rtl/>
        </w:rPr>
        <w:t xml:space="preserve"> و ه</w:t>
      </w:r>
      <w:r w:rsidRPr="009E2E80">
        <w:rPr>
          <w:rFonts w:hint="cs"/>
          <w:i/>
          <w:rtl/>
        </w:rPr>
        <w:t>یبریدی</w:t>
      </w:r>
      <w:r w:rsidRPr="009E2E80">
        <w:rPr>
          <w:i/>
          <w:rtl/>
        </w:rPr>
        <w:t xml:space="preserve"> از ن</w:t>
      </w:r>
      <w:r w:rsidRPr="009E2E80">
        <w:rPr>
          <w:rFonts w:hint="cs"/>
          <w:i/>
          <w:rtl/>
        </w:rPr>
        <w:t>یم</w:t>
      </w:r>
      <w:r w:rsidRPr="009E2E80">
        <w:rPr>
          <w:i/>
          <w:rtl/>
        </w:rPr>
        <w:t xml:space="preserve"> تا ۱۵ درصد</w:t>
      </w:r>
      <w:r w:rsidRPr="009E2E80">
        <w:rPr>
          <w:rtl/>
        </w:rPr>
        <w:t xml:space="preserve">. </w:t>
      </w:r>
      <w:hyperlink r:id="rId29" w:history="1">
        <w:r w:rsidRPr="009E2E80">
          <w:rPr>
            <w:rStyle w:val="Hyperlink"/>
          </w:rPr>
          <w:t>https://www.tahlilbazaar.com/news/287889/%D8%AA%D8%B9%D8%B1%D9%81%D9%87-%D9%88%D8%A7%D8%B1%D8%AF%D8%A7%D8%AA</w:t>
        </w:r>
        <w:r w:rsidRPr="009E2E80">
          <w:rPr>
            <w:rStyle w:val="Hyperlink"/>
            <w:rtl/>
          </w:rPr>
          <w:t>-%</w:t>
        </w:r>
        <w:r w:rsidRPr="009E2E80">
          <w:rPr>
            <w:rStyle w:val="Hyperlink"/>
          </w:rPr>
          <w:t>D8%AE%D9%88%D8%AF%D8%B1%D9%88%D9%87%D8%A7%DB%8C-%D8%A8%D8%B1%D9%82%DB%8C-%D9%88-%D9%87%DB%8C%D8%A8%D8%B1%DB%8C%D8%AF%DB%8C-%D8%A7%D8%B9%D9%84%D8%A7%D9%85-%D8%B4%D8%AF-%D8%A7%D8%B2-%D9%86%DB%8C%D9%85-%D8%AA%D8%A7-%DB%B1%DB%B5-%D8%AF%D8%B1%D8%B5%D8%AF?utm_source=chatgpt.com</w:t>
        </w:r>
      </w:hyperlink>
    </w:p>
    <w:p w14:paraId="684EF241" w14:textId="77777777" w:rsidR="009E2E80" w:rsidRPr="009E2E80" w:rsidRDefault="009E2E80" w:rsidP="009E2E80">
      <w:pPr>
        <w:pStyle w:val="EndNoteBibliography"/>
        <w:spacing w:after="0"/>
        <w:ind w:left="720" w:hanging="720"/>
        <w:rPr>
          <w:rtl/>
        </w:rPr>
      </w:pPr>
      <w:r w:rsidRPr="009E2E80">
        <w:t xml:space="preserve">Teece, D. J. (2007). Explicating dynamic capabilities: the nature and microfoundations of (sustainable) enterprise performance. </w:t>
      </w:r>
      <w:r w:rsidRPr="009E2E80">
        <w:rPr>
          <w:i/>
        </w:rPr>
        <w:t>Strategic management journal</w:t>
      </w:r>
      <w:r w:rsidRPr="009E2E80">
        <w:t>,</w:t>
      </w:r>
      <w:r w:rsidRPr="009E2E80">
        <w:rPr>
          <w:i/>
        </w:rPr>
        <w:t xml:space="preserve"> 28</w:t>
      </w:r>
      <w:r w:rsidRPr="009E2E80">
        <w:t>(13), 1319-1350</w:t>
      </w:r>
      <w:r w:rsidRPr="009E2E80">
        <w:rPr>
          <w:rtl/>
        </w:rPr>
        <w:t xml:space="preserve">. </w:t>
      </w:r>
    </w:p>
    <w:p w14:paraId="613438EF" w14:textId="77777777" w:rsidR="009E2E80" w:rsidRPr="009E2E80" w:rsidRDefault="009E2E80" w:rsidP="009E2E80">
      <w:pPr>
        <w:pStyle w:val="EndNoteBibliography"/>
        <w:spacing w:after="0"/>
        <w:ind w:left="720" w:hanging="720"/>
        <w:rPr>
          <w:rtl/>
        </w:rPr>
      </w:pPr>
      <w:r w:rsidRPr="009E2E80">
        <w:t xml:space="preserve">Teece, D. J., Pisano, G., &amp; Shuen, A. (1997). Dynamic capabilities and strategic management. </w:t>
      </w:r>
      <w:r w:rsidRPr="009E2E80">
        <w:rPr>
          <w:i/>
        </w:rPr>
        <w:t>Strategic management journal</w:t>
      </w:r>
      <w:r w:rsidRPr="009E2E80">
        <w:t>,</w:t>
      </w:r>
      <w:r w:rsidRPr="009E2E80">
        <w:rPr>
          <w:i/>
        </w:rPr>
        <w:t xml:space="preserve"> 18</w:t>
      </w:r>
      <w:r w:rsidRPr="009E2E80">
        <w:t>(7), 509-533</w:t>
      </w:r>
      <w:r w:rsidRPr="009E2E80">
        <w:rPr>
          <w:rtl/>
        </w:rPr>
        <w:t xml:space="preserve">. </w:t>
      </w:r>
    </w:p>
    <w:p w14:paraId="7DE0A526" w14:textId="77777777" w:rsidR="009E2E80" w:rsidRPr="009E2E80" w:rsidRDefault="009E2E80" w:rsidP="009E2E80">
      <w:pPr>
        <w:pStyle w:val="EndNoteBibliography"/>
        <w:spacing w:after="0"/>
        <w:ind w:left="720" w:hanging="720"/>
        <w:rPr>
          <w:rtl/>
        </w:rPr>
      </w:pPr>
      <w:r w:rsidRPr="009E2E80">
        <w:t>Tranfield, D., Denyer, D., &amp; Smart, P. (2003). Towards a methodology for developing evidence</w:t>
      </w:r>
      <w:r w:rsidRPr="009E2E80">
        <w:rPr>
          <w:rFonts w:ascii="Cambria Math" w:hAnsi="Cambria Math" w:cs="Cambria Math"/>
        </w:rPr>
        <w:t>‐</w:t>
      </w:r>
      <w:r w:rsidRPr="009E2E80">
        <w:t xml:space="preserve">informed management knowledge by means of systematic review. </w:t>
      </w:r>
      <w:r w:rsidRPr="009E2E80">
        <w:rPr>
          <w:i/>
        </w:rPr>
        <w:t>British journal of management</w:t>
      </w:r>
      <w:r w:rsidRPr="009E2E80">
        <w:t>,</w:t>
      </w:r>
      <w:r w:rsidRPr="009E2E80">
        <w:rPr>
          <w:i/>
        </w:rPr>
        <w:t xml:space="preserve"> 14</w:t>
      </w:r>
      <w:r w:rsidRPr="009E2E80">
        <w:t>(3), 207-222</w:t>
      </w:r>
      <w:r w:rsidRPr="009E2E80">
        <w:rPr>
          <w:rtl/>
        </w:rPr>
        <w:t xml:space="preserve">. </w:t>
      </w:r>
    </w:p>
    <w:p w14:paraId="436D7841" w14:textId="77777777" w:rsidR="009E2E80" w:rsidRPr="009E2E80" w:rsidRDefault="009E2E80" w:rsidP="009E2E80">
      <w:pPr>
        <w:pStyle w:val="EndNoteBibliography"/>
        <w:spacing w:after="0"/>
        <w:ind w:left="720" w:hanging="720"/>
        <w:rPr>
          <w:rtl/>
        </w:rPr>
      </w:pPr>
      <w:r w:rsidRPr="009E2E80">
        <w:t xml:space="preserve">Trappey, A. J., Wei, A. Y., Chen, N. K., Li, K.-A., Hung, L., &amp; Trappey, C. V. (2023). Patent landscape and key technology interaction roadmap using graph convolutional network–Case of mobile communication technologies beyond 5G. </w:t>
      </w:r>
      <w:r w:rsidRPr="009E2E80">
        <w:rPr>
          <w:i/>
        </w:rPr>
        <w:t>Journal of Informetrics</w:t>
      </w:r>
      <w:r w:rsidRPr="009E2E80">
        <w:t>,</w:t>
      </w:r>
      <w:r w:rsidRPr="009E2E80">
        <w:rPr>
          <w:i/>
        </w:rPr>
        <w:t xml:space="preserve"> 17</w:t>
      </w:r>
      <w:r w:rsidRPr="009E2E80">
        <w:t>(1), 101354</w:t>
      </w:r>
      <w:r w:rsidRPr="009E2E80">
        <w:rPr>
          <w:rtl/>
        </w:rPr>
        <w:t xml:space="preserve">. </w:t>
      </w:r>
    </w:p>
    <w:p w14:paraId="167F26DF" w14:textId="77777777" w:rsidR="009E2E80" w:rsidRPr="009E2E80" w:rsidRDefault="009E2E80" w:rsidP="009E2E80">
      <w:pPr>
        <w:pStyle w:val="EndNoteBibliography"/>
        <w:spacing w:after="0"/>
        <w:ind w:left="720" w:hanging="720"/>
        <w:rPr>
          <w:rtl/>
        </w:rPr>
      </w:pPr>
      <w:r w:rsidRPr="009E2E80">
        <w:t xml:space="preserve">Van Eck, N., &amp; Waltman, L. (2010). Software survey: VOSviewer, a computer program for bibliometric mapping. </w:t>
      </w:r>
      <w:r w:rsidRPr="009E2E80">
        <w:rPr>
          <w:i/>
        </w:rPr>
        <w:t>Scientometrics</w:t>
      </w:r>
      <w:r w:rsidRPr="009E2E80">
        <w:t>,</w:t>
      </w:r>
      <w:r w:rsidRPr="009E2E80">
        <w:rPr>
          <w:i/>
        </w:rPr>
        <w:t xml:space="preserve"> 84</w:t>
      </w:r>
      <w:r w:rsidRPr="009E2E80">
        <w:t>(2), 523-538</w:t>
      </w:r>
      <w:r w:rsidRPr="009E2E80">
        <w:rPr>
          <w:rtl/>
        </w:rPr>
        <w:t xml:space="preserve">. </w:t>
      </w:r>
    </w:p>
    <w:p w14:paraId="623702D2" w14:textId="5497E304" w:rsidR="009E2E80" w:rsidRPr="009E2E80" w:rsidRDefault="009E2E80" w:rsidP="009E2E80">
      <w:pPr>
        <w:pStyle w:val="EndNoteBibliography"/>
        <w:spacing w:after="0"/>
        <w:ind w:left="720" w:hanging="720"/>
        <w:rPr>
          <w:rtl/>
        </w:rPr>
      </w:pPr>
      <w:r w:rsidRPr="009E2E80">
        <w:t>Wang, J., Cheng, L., Feng, L., Lin, K.-Y., Zhang, L., &amp; Zhao, W. (2023</w:t>
      </w:r>
      <w:r w:rsidRPr="009E2E80">
        <w:rPr>
          <w:rtl/>
        </w:rPr>
        <w:t xml:space="preserve">). </w:t>
      </w:r>
      <w:r w:rsidRPr="009E2E80">
        <w:t xml:space="preserve">Tracking and predicting technological knowledge interactions between artificial intelligence and wind power: Multimethod patent analysis. </w:t>
      </w:r>
      <w:r w:rsidRPr="009E2E80">
        <w:rPr>
          <w:i/>
        </w:rPr>
        <w:t>Advanced Engineering Informatics</w:t>
      </w:r>
      <w:r w:rsidRPr="009E2E80">
        <w:t>,</w:t>
      </w:r>
      <w:r w:rsidRPr="009E2E80">
        <w:rPr>
          <w:i/>
        </w:rPr>
        <w:t xml:space="preserve"> 58</w:t>
      </w:r>
      <w:r w:rsidRPr="009E2E80">
        <w:t xml:space="preserve">, 102177. </w:t>
      </w:r>
      <w:hyperlink r:id="rId30" w:history="1">
        <w:r w:rsidRPr="009E2E80">
          <w:rPr>
            <w:rStyle w:val="Hyperlink"/>
          </w:rPr>
          <w:t>https://doi.org/https://doi.org/10.1016/j.aei.2023.102177</w:t>
        </w:r>
      </w:hyperlink>
      <w:r w:rsidRPr="009E2E80">
        <w:rPr>
          <w:rtl/>
        </w:rPr>
        <w:t xml:space="preserve"> </w:t>
      </w:r>
    </w:p>
    <w:p w14:paraId="6A3904DF" w14:textId="77777777" w:rsidR="009E2E80" w:rsidRPr="009E2E80" w:rsidRDefault="009E2E80" w:rsidP="009E2E80">
      <w:pPr>
        <w:pStyle w:val="EndNoteBibliography"/>
        <w:spacing w:after="0"/>
        <w:ind w:left="720" w:hanging="720"/>
        <w:rPr>
          <w:rtl/>
        </w:rPr>
      </w:pPr>
      <w:r w:rsidRPr="009E2E80">
        <w:t>Webster</w:t>
      </w:r>
      <w:r w:rsidRPr="009E2E80">
        <w:rPr>
          <w:rtl/>
        </w:rPr>
        <w:t xml:space="preserve">, </w:t>
      </w:r>
      <w:r w:rsidRPr="009E2E80">
        <w:t xml:space="preserve">J., &amp; Watson, R. T. (2002). Analyzing the past to prepare for the future: Writing a literature review. </w:t>
      </w:r>
      <w:r w:rsidRPr="009E2E80">
        <w:rPr>
          <w:i/>
        </w:rPr>
        <w:t>MIS quarterly</w:t>
      </w:r>
      <w:r w:rsidRPr="009E2E80">
        <w:t>, xiii-xxiii</w:t>
      </w:r>
      <w:r w:rsidRPr="009E2E80">
        <w:rPr>
          <w:rtl/>
        </w:rPr>
        <w:t xml:space="preserve">. </w:t>
      </w:r>
    </w:p>
    <w:p w14:paraId="09E95D58" w14:textId="0456D9E1" w:rsidR="009E2E80" w:rsidRPr="009E2E80" w:rsidRDefault="009E2E80" w:rsidP="009E2E80">
      <w:pPr>
        <w:pStyle w:val="EndNoteBibliography"/>
        <w:spacing w:after="0"/>
        <w:ind w:left="720" w:hanging="720"/>
        <w:rPr>
          <w:rtl/>
        </w:rPr>
      </w:pPr>
      <w:r w:rsidRPr="009E2E80">
        <w:t xml:space="preserve">Yong, J. Y., Ramachandaramurthy, V. K., Tan, K. M., &amp; Mithulananthan, N. (2015). A review on the state-of-the-art technologies of electric vehicle, its impacts and prospects. </w:t>
      </w:r>
      <w:r w:rsidRPr="009E2E80">
        <w:rPr>
          <w:i/>
        </w:rPr>
        <w:t>Renewable and Sustainable Energy Reviews</w:t>
      </w:r>
      <w:r w:rsidRPr="009E2E80">
        <w:t>,</w:t>
      </w:r>
      <w:r w:rsidRPr="009E2E80">
        <w:rPr>
          <w:i/>
        </w:rPr>
        <w:t xml:space="preserve"> 49</w:t>
      </w:r>
      <w:r w:rsidRPr="009E2E80">
        <w:t xml:space="preserve">, 365-385. </w:t>
      </w:r>
      <w:hyperlink r:id="rId31" w:history="1">
        <w:r w:rsidRPr="009E2E80">
          <w:rPr>
            <w:rStyle w:val="Hyperlink"/>
          </w:rPr>
          <w:t>https://doi.org/https://doi.org/10.1016/j.rser.2015.04.130</w:t>
        </w:r>
      </w:hyperlink>
      <w:r w:rsidRPr="009E2E80">
        <w:rPr>
          <w:rtl/>
        </w:rPr>
        <w:t xml:space="preserve"> </w:t>
      </w:r>
    </w:p>
    <w:p w14:paraId="4B0DDFD3" w14:textId="77777777" w:rsidR="009E2E80" w:rsidRPr="009E2E80" w:rsidRDefault="009E2E80" w:rsidP="009E2E80">
      <w:pPr>
        <w:pStyle w:val="EndNoteBibliography"/>
        <w:spacing w:after="0"/>
        <w:ind w:left="720" w:hanging="720"/>
        <w:rPr>
          <w:rtl/>
        </w:rPr>
      </w:pPr>
      <w:r w:rsidRPr="009E2E80">
        <w:t xml:space="preserve">Yuan, X., &amp; Cai, Y. (2021). Forecasting the development trend of low emission vehicle technologies: Based on patent data. </w:t>
      </w:r>
      <w:r w:rsidRPr="009E2E80">
        <w:rPr>
          <w:i/>
        </w:rPr>
        <w:t>Technological Forecasting and Social Change</w:t>
      </w:r>
      <w:r w:rsidRPr="009E2E80">
        <w:t>,</w:t>
      </w:r>
      <w:r w:rsidRPr="009E2E80">
        <w:rPr>
          <w:i/>
        </w:rPr>
        <w:t xml:space="preserve"> 166</w:t>
      </w:r>
      <w:r w:rsidRPr="009E2E80">
        <w:t>, 120651</w:t>
      </w:r>
      <w:r w:rsidRPr="009E2E80">
        <w:rPr>
          <w:rtl/>
        </w:rPr>
        <w:t xml:space="preserve">. </w:t>
      </w:r>
    </w:p>
    <w:p w14:paraId="104A7508" w14:textId="77777777" w:rsidR="009E2E80" w:rsidRPr="009E2E80" w:rsidRDefault="009E2E80" w:rsidP="009E2E80">
      <w:pPr>
        <w:pStyle w:val="EndNoteBibliography"/>
        <w:spacing w:after="0"/>
        <w:ind w:left="720" w:hanging="720"/>
        <w:rPr>
          <w:rtl/>
        </w:rPr>
      </w:pPr>
      <w:r w:rsidRPr="009E2E80">
        <w:t xml:space="preserve">Yuan, X., &amp; Li, X. (2021). Mapping the technology diffusion of battery electric vehicle based on patent analysis: A perspective of global innovation systems. </w:t>
      </w:r>
      <w:r w:rsidRPr="009E2E80">
        <w:rPr>
          <w:i/>
        </w:rPr>
        <w:t>Energy</w:t>
      </w:r>
      <w:r w:rsidRPr="009E2E80">
        <w:t>,</w:t>
      </w:r>
      <w:r w:rsidRPr="009E2E80">
        <w:rPr>
          <w:i/>
        </w:rPr>
        <w:t xml:space="preserve"> 222</w:t>
      </w:r>
      <w:r w:rsidRPr="009E2E80">
        <w:t>, 119897</w:t>
      </w:r>
      <w:r w:rsidRPr="009E2E80">
        <w:rPr>
          <w:rtl/>
        </w:rPr>
        <w:t xml:space="preserve">. </w:t>
      </w:r>
    </w:p>
    <w:p w14:paraId="1044E832" w14:textId="77777777" w:rsidR="009E2E80" w:rsidRPr="009E2E80" w:rsidRDefault="009E2E80" w:rsidP="009E2E80">
      <w:pPr>
        <w:pStyle w:val="EndNoteBibliography"/>
        <w:spacing w:after="0"/>
        <w:ind w:left="720" w:hanging="720"/>
        <w:rPr>
          <w:rtl/>
        </w:rPr>
      </w:pPr>
      <w:r w:rsidRPr="009E2E80">
        <w:t xml:space="preserve">Yuskevich, I., Hein, A. M., Amokrane-Ferka, K., Doufene, A., &amp; Jankovic, M. (2021). A metamodel of an informational structure for model-based technology roadmapping. </w:t>
      </w:r>
      <w:r w:rsidRPr="009E2E80">
        <w:rPr>
          <w:i/>
        </w:rPr>
        <w:t>Technological Forecasting and Social Change</w:t>
      </w:r>
      <w:r w:rsidRPr="009E2E80">
        <w:t>,</w:t>
      </w:r>
      <w:r w:rsidRPr="009E2E80">
        <w:rPr>
          <w:i/>
        </w:rPr>
        <w:t xml:space="preserve"> 173</w:t>
      </w:r>
      <w:r w:rsidRPr="009E2E80">
        <w:t>, 121103</w:t>
      </w:r>
      <w:r w:rsidRPr="009E2E80">
        <w:rPr>
          <w:rtl/>
        </w:rPr>
        <w:t xml:space="preserve">. </w:t>
      </w:r>
    </w:p>
    <w:p w14:paraId="5DCE8DA0" w14:textId="77777777" w:rsidR="009E2E80" w:rsidRPr="009E2E80" w:rsidRDefault="009E2E80" w:rsidP="009E2E80">
      <w:pPr>
        <w:pStyle w:val="EndNoteBibliography"/>
        <w:spacing w:after="0"/>
        <w:ind w:left="720" w:hanging="720"/>
        <w:rPr>
          <w:rtl/>
        </w:rPr>
      </w:pPr>
      <w:r w:rsidRPr="009E2E80">
        <w:t xml:space="preserve">Zahoor, A., Zhang, J., Wu, D., Chen, J. L., Nihed, B., Sen, T., Yu, Y., Mao, G., &amp; Yang, P. (2024). A systematic study involving patent analysis and theoretical modeling of eco-friendly technologies for electric vehicles and power batteries to ease carbon emission from the transportation industry. </w:t>
      </w:r>
      <w:r w:rsidRPr="009E2E80">
        <w:rPr>
          <w:i/>
        </w:rPr>
        <w:t>Energy Conversion and Management</w:t>
      </w:r>
      <w:r w:rsidRPr="009E2E80">
        <w:t>,</w:t>
      </w:r>
      <w:r w:rsidRPr="009E2E80">
        <w:rPr>
          <w:i/>
        </w:rPr>
        <w:t xml:space="preserve"> 321</w:t>
      </w:r>
      <w:r w:rsidRPr="009E2E80">
        <w:t>, 118996</w:t>
      </w:r>
      <w:r w:rsidRPr="009E2E80">
        <w:rPr>
          <w:rtl/>
        </w:rPr>
        <w:t xml:space="preserve">. </w:t>
      </w:r>
    </w:p>
    <w:p w14:paraId="4BD03BDC" w14:textId="77777777" w:rsidR="009E2E80" w:rsidRPr="009E2E80" w:rsidRDefault="009E2E80" w:rsidP="009E2E80">
      <w:pPr>
        <w:pStyle w:val="EndNoteBibliography"/>
        <w:spacing w:after="0"/>
        <w:ind w:left="720" w:hanging="720"/>
        <w:rPr>
          <w:rtl/>
        </w:rPr>
      </w:pPr>
      <w:r w:rsidRPr="009E2E80">
        <w:t xml:space="preserve">Zaoui, F., &amp; Souissi, N. (2020). Roadmap for digital transformation: A literature review. </w:t>
      </w:r>
      <w:r w:rsidRPr="009E2E80">
        <w:rPr>
          <w:i/>
        </w:rPr>
        <w:t>Procedia Computer Science</w:t>
      </w:r>
      <w:r w:rsidRPr="009E2E80">
        <w:t>,</w:t>
      </w:r>
      <w:r w:rsidRPr="009E2E80">
        <w:rPr>
          <w:i/>
        </w:rPr>
        <w:t xml:space="preserve"> 175</w:t>
      </w:r>
      <w:r w:rsidRPr="009E2E80">
        <w:t>, 621-628</w:t>
      </w:r>
      <w:r w:rsidRPr="009E2E80">
        <w:rPr>
          <w:rtl/>
        </w:rPr>
        <w:t xml:space="preserve">. </w:t>
      </w:r>
    </w:p>
    <w:p w14:paraId="251B8CF1" w14:textId="1901EA81" w:rsidR="009E2E80" w:rsidRPr="009E2E80" w:rsidRDefault="009E2E80" w:rsidP="009E2E80">
      <w:pPr>
        <w:pStyle w:val="EndNoteBibliography"/>
        <w:spacing w:after="0"/>
        <w:ind w:left="720" w:hanging="720"/>
        <w:rPr>
          <w:rtl/>
        </w:rPr>
      </w:pPr>
      <w:r w:rsidRPr="009E2E80">
        <w:t xml:space="preserve">Zhang, H., Daim, T., &amp; Zhang, Y. (2021). Integrating patent analysis into technology roadmapping: A latent dirichlet allocation based technology assessment and roadmapping in the field of Blockchain. </w:t>
      </w:r>
      <w:r w:rsidRPr="009E2E80">
        <w:rPr>
          <w:i/>
        </w:rPr>
        <w:t>Technological Forecasting and Social Change</w:t>
      </w:r>
      <w:r w:rsidRPr="009E2E80">
        <w:t>,</w:t>
      </w:r>
      <w:r w:rsidRPr="009E2E80">
        <w:rPr>
          <w:i/>
        </w:rPr>
        <w:t xml:space="preserve"> 167</w:t>
      </w:r>
      <w:r w:rsidRPr="009E2E80">
        <w:t xml:space="preserve">, 120729. </w:t>
      </w:r>
      <w:hyperlink r:id="rId32" w:history="1">
        <w:r w:rsidRPr="009E2E80">
          <w:rPr>
            <w:rStyle w:val="Hyperlink"/>
          </w:rPr>
          <w:t>https://doi.org/https://doi.org/10.1016/j</w:t>
        </w:r>
        <w:r w:rsidRPr="009E2E80">
          <w:rPr>
            <w:rStyle w:val="Hyperlink"/>
            <w:rtl/>
          </w:rPr>
          <w:t>.</w:t>
        </w:r>
        <w:r w:rsidRPr="009E2E80">
          <w:rPr>
            <w:rStyle w:val="Hyperlink"/>
          </w:rPr>
          <w:t>techfore.2021.120729</w:t>
        </w:r>
      </w:hyperlink>
      <w:r w:rsidRPr="009E2E80">
        <w:rPr>
          <w:rtl/>
        </w:rPr>
        <w:t xml:space="preserve"> </w:t>
      </w:r>
    </w:p>
    <w:p w14:paraId="2A171CD6" w14:textId="77777777" w:rsidR="009E2E80" w:rsidRPr="009E2E80" w:rsidRDefault="009E2E80" w:rsidP="009E2E80">
      <w:pPr>
        <w:pStyle w:val="EndNoteBibliography"/>
        <w:spacing w:after="0"/>
        <w:ind w:left="720" w:hanging="720"/>
        <w:rPr>
          <w:rtl/>
        </w:rPr>
      </w:pPr>
      <w:r w:rsidRPr="009E2E80">
        <w:t xml:space="preserve">Zhao, W., Yang, X., Qi, S., Wei, J., Dong, X., &amp; Qi, Y. (2025). Secure blockchain-based reputation system for IIoT-enabled retail industry with resistance to sybil attack. </w:t>
      </w:r>
      <w:r w:rsidRPr="009E2E80">
        <w:rPr>
          <w:i/>
        </w:rPr>
        <w:t>Future Generation Computer Systems</w:t>
      </w:r>
      <w:r w:rsidRPr="009E2E80">
        <w:t>,</w:t>
      </w:r>
      <w:r w:rsidRPr="009E2E80">
        <w:rPr>
          <w:i/>
        </w:rPr>
        <w:t xml:space="preserve"> 166</w:t>
      </w:r>
      <w:r w:rsidRPr="009E2E80">
        <w:t>, 107705</w:t>
      </w:r>
      <w:r w:rsidRPr="009E2E80">
        <w:rPr>
          <w:rtl/>
        </w:rPr>
        <w:t xml:space="preserve">. </w:t>
      </w:r>
    </w:p>
    <w:p w14:paraId="492501B0" w14:textId="77777777" w:rsidR="009E2E80" w:rsidRPr="009E2E80" w:rsidRDefault="009E2E80" w:rsidP="009E2E80">
      <w:pPr>
        <w:pStyle w:val="EndNoteBibliography"/>
        <w:spacing w:after="0"/>
        <w:ind w:left="720" w:hanging="720"/>
        <w:rPr>
          <w:rtl/>
        </w:rPr>
      </w:pPr>
      <w:r w:rsidRPr="009E2E80">
        <w:lastRenderedPageBreak/>
        <w:t>Zhao, X</w:t>
      </w:r>
      <w:r w:rsidRPr="009E2E80">
        <w:rPr>
          <w:rtl/>
        </w:rPr>
        <w:t xml:space="preserve">., </w:t>
      </w:r>
      <w:r w:rsidRPr="009E2E80">
        <w:t xml:space="preserve">Wu, W., &amp; Wu, D. (2024). Technological trajectory analysis in lithium battery manufacturing: Based on patent claims perspective. </w:t>
      </w:r>
      <w:r w:rsidRPr="009E2E80">
        <w:rPr>
          <w:i/>
        </w:rPr>
        <w:t>Journal of Energy Storage</w:t>
      </w:r>
      <w:r w:rsidRPr="009E2E80">
        <w:t>,</w:t>
      </w:r>
      <w:r w:rsidRPr="009E2E80">
        <w:rPr>
          <w:i/>
        </w:rPr>
        <w:t xml:space="preserve"> 98</w:t>
      </w:r>
      <w:r w:rsidRPr="009E2E80">
        <w:t>, 112894</w:t>
      </w:r>
      <w:r w:rsidRPr="009E2E80">
        <w:rPr>
          <w:rtl/>
        </w:rPr>
        <w:t xml:space="preserve">. </w:t>
      </w:r>
    </w:p>
    <w:p w14:paraId="58E3544B" w14:textId="77777777" w:rsidR="009E2E80" w:rsidRPr="009E2E80" w:rsidRDefault="009E2E80" w:rsidP="009E2E80">
      <w:pPr>
        <w:pStyle w:val="EndNoteBibliography"/>
        <w:ind w:left="720" w:hanging="720"/>
        <w:rPr>
          <w:rtl/>
        </w:rPr>
      </w:pPr>
      <w:r w:rsidRPr="009E2E80">
        <w:t xml:space="preserve">Zhu, Y., Wu, J., &amp; Gaidai, O. (2024). The technology innovation of hybrid electric vehicles: A patent-based study. </w:t>
      </w:r>
      <w:r w:rsidRPr="009E2E80">
        <w:rPr>
          <w:i/>
        </w:rPr>
        <w:t>World Electric Vehicle Journal</w:t>
      </w:r>
      <w:r w:rsidRPr="009E2E80">
        <w:t>,</w:t>
      </w:r>
      <w:r w:rsidRPr="009E2E80">
        <w:rPr>
          <w:i/>
        </w:rPr>
        <w:t xml:space="preserve"> 15</w:t>
      </w:r>
      <w:r w:rsidRPr="009E2E80">
        <w:t>(8), 329</w:t>
      </w:r>
      <w:r w:rsidRPr="009E2E80">
        <w:rPr>
          <w:rtl/>
        </w:rPr>
        <w:t xml:space="preserve">. </w:t>
      </w:r>
    </w:p>
    <w:p w14:paraId="527CA334" w14:textId="4A0FBD70" w:rsidR="001C4FDC" w:rsidRDefault="009043C4" w:rsidP="009E2E80">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63008" w14:textId="77777777" w:rsidR="00E60DDA" w:rsidRDefault="00E60DDA" w:rsidP="009C6B78">
      <w:pPr>
        <w:spacing w:after="0" w:line="240" w:lineRule="auto"/>
      </w:pPr>
      <w:r>
        <w:separator/>
      </w:r>
    </w:p>
  </w:endnote>
  <w:endnote w:type="continuationSeparator" w:id="0">
    <w:p w14:paraId="7A4AFA6A" w14:textId="77777777" w:rsidR="00E60DDA" w:rsidRDefault="00E60DDA"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1C09D" w14:textId="77777777" w:rsidR="00E60DDA" w:rsidRDefault="00E60DDA" w:rsidP="009C6B78">
      <w:pPr>
        <w:spacing w:after="0" w:line="240" w:lineRule="auto"/>
      </w:pPr>
      <w:r>
        <w:separator/>
      </w:r>
    </w:p>
  </w:footnote>
  <w:footnote w:type="continuationSeparator" w:id="0">
    <w:p w14:paraId="5B6F34A6" w14:textId="77777777" w:rsidR="00E60DDA" w:rsidRDefault="00E60DDA"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41D9EBDA" w14:textId="088F86DF" w:rsidR="00987FAA" w:rsidRDefault="00987FAA">
      <w:pPr>
        <w:pStyle w:val="FootnoteText"/>
        <w:rPr>
          <w:lang w:bidi="fa-IR"/>
        </w:rPr>
      </w:pPr>
      <w:r>
        <w:rPr>
          <w:rStyle w:val="FootnoteReference"/>
        </w:rPr>
        <w:footnoteRef/>
      </w:r>
      <w:r>
        <w:rPr>
          <w:rtl/>
        </w:rPr>
        <w:t xml:space="preserve"> </w:t>
      </w:r>
      <w:r>
        <w:rPr>
          <w:lang w:bidi="fa-IR"/>
        </w:rPr>
        <w:t>T-P-M</w:t>
      </w:r>
    </w:p>
  </w:footnote>
  <w:footnote w:id="37">
    <w:p w14:paraId="5B9E40D0" w14:textId="299078F3" w:rsidR="00987FAA" w:rsidRDefault="00987FAA" w:rsidP="00987FAA">
      <w:pPr>
        <w:pStyle w:val="FootnoteText"/>
        <w:rPr>
          <w:lang w:bidi="fa-IR"/>
        </w:rPr>
      </w:pPr>
      <w:r>
        <w:rPr>
          <w:rStyle w:val="FootnoteReference"/>
        </w:rPr>
        <w:footnoteRef/>
      </w:r>
      <w:r>
        <w:rPr>
          <w:rtl/>
        </w:rPr>
        <w:t xml:space="preserve"> </w:t>
      </w:r>
      <w:r w:rsidRPr="00987FAA">
        <w:t>Metamodel-based TRM</w:t>
      </w:r>
    </w:p>
  </w:footnote>
  <w:footnote w:id="38">
    <w:p w14:paraId="78207F84" w14:textId="5531B5BF" w:rsidR="00987FAA" w:rsidRDefault="00987FAA" w:rsidP="00987FAA">
      <w:pPr>
        <w:pStyle w:val="FootnoteText"/>
        <w:rPr>
          <w:lang w:bidi="fa-IR"/>
        </w:rPr>
      </w:pPr>
      <w:r>
        <w:rPr>
          <w:rStyle w:val="FootnoteReference"/>
        </w:rPr>
        <w:footnoteRef/>
      </w:r>
      <w:r>
        <w:rPr>
          <w:rtl/>
        </w:rPr>
        <w:t xml:space="preserve"> </w:t>
      </w:r>
      <w:r w:rsidRPr="00987FAA">
        <w:t xml:space="preserve">Digital </w:t>
      </w:r>
      <w:proofErr w:type="spellStart"/>
      <w:r w:rsidRPr="00987FAA">
        <w:t>Roadmapping</w:t>
      </w:r>
      <w:proofErr w:type="spellEnd"/>
    </w:p>
  </w:footnote>
  <w:footnote w:id="39">
    <w:p w14:paraId="56E9576C" w14:textId="2FA64C13" w:rsidR="00987FAA" w:rsidRDefault="00987FAA" w:rsidP="00987FAA">
      <w:pPr>
        <w:pStyle w:val="FootnoteText"/>
        <w:rPr>
          <w:lang w:bidi="fa-IR"/>
        </w:rPr>
      </w:pPr>
      <w:r>
        <w:rPr>
          <w:rStyle w:val="FootnoteReference"/>
        </w:rPr>
        <w:footnoteRef/>
      </w:r>
      <w:r>
        <w:rPr>
          <w:rtl/>
        </w:rPr>
        <w:t xml:space="preserve"> </w:t>
      </w:r>
      <w:r w:rsidRPr="00987FAA">
        <w:t xml:space="preserve">Scenario-based &amp; AI-supported </w:t>
      </w:r>
      <w:proofErr w:type="spellStart"/>
      <w:r w:rsidRPr="00987FAA">
        <w:t>Roadmapping</w:t>
      </w:r>
      <w:proofErr w:type="spellEnd"/>
    </w:p>
  </w:footnote>
  <w:footnote w:id="40">
    <w:p w14:paraId="1986CAEF" w14:textId="36EED58F" w:rsidR="009E2E80" w:rsidRDefault="009E2E80">
      <w:pPr>
        <w:pStyle w:val="FootnoteText"/>
        <w:rPr>
          <w:rFonts w:hint="cs"/>
          <w:lang w:bidi="fa-IR"/>
        </w:rPr>
      </w:pPr>
      <w:r>
        <w:rPr>
          <w:rStyle w:val="FootnoteReference"/>
        </w:rPr>
        <w:footnoteRef/>
      </w:r>
      <w:r>
        <w:rPr>
          <w:rtl/>
        </w:rPr>
        <w:t xml:space="preserve"> </w:t>
      </w:r>
      <w:r w:rsidRPr="009E2E80">
        <w:rPr>
          <w:szCs w:val="28"/>
          <w:lang w:bidi="fa-IR"/>
        </w:rPr>
        <w:t>Environmental Scanning</w:t>
      </w:r>
    </w:p>
  </w:footnote>
  <w:footnote w:id="41">
    <w:p w14:paraId="21DA5D4E" w14:textId="0C72357E" w:rsidR="007B1C6D" w:rsidRDefault="007B1C6D" w:rsidP="007B1C6D">
      <w:pPr>
        <w:pStyle w:val="FootnoteText"/>
        <w:rPr>
          <w:lang w:bidi="fa-IR"/>
        </w:rPr>
      </w:pPr>
      <w:r>
        <w:rPr>
          <w:rStyle w:val="FootnoteReference"/>
        </w:rPr>
        <w:footnoteRef/>
      </w:r>
      <w:r>
        <w:rPr>
          <w:rtl/>
        </w:rPr>
        <w:t xml:space="preserve"> </w:t>
      </w:r>
      <w:r w:rsidRPr="007B1C6D">
        <w:t>Gartner: Market-Pull / Technology-Push / Hybrid</w:t>
      </w:r>
      <w:r>
        <w:t xml:space="preserve"> </w:t>
      </w:r>
      <w:proofErr w:type="spellStart"/>
      <w:r>
        <w:t>Roadmapping</w:t>
      </w:r>
      <w:proofErr w:type="spellEnd"/>
    </w:p>
  </w:footnote>
  <w:footnote w:id="42">
    <w:p w14:paraId="0D668137" w14:textId="08E7F041" w:rsidR="009E2E80" w:rsidRDefault="009E2E80">
      <w:pPr>
        <w:pStyle w:val="FootnoteText"/>
        <w:rPr>
          <w:rFonts w:hint="cs"/>
          <w:lang w:bidi="fa-IR"/>
        </w:rPr>
      </w:pPr>
      <w:r>
        <w:rPr>
          <w:rStyle w:val="FootnoteReference"/>
        </w:rPr>
        <w:footnoteRef/>
      </w:r>
      <w:r>
        <w:rPr>
          <w:rtl/>
        </w:rPr>
        <w:t xml:space="preserve"> </w:t>
      </w:r>
      <w:r w:rsidRPr="009E2E80">
        <w:rPr>
          <w:szCs w:val="28"/>
          <w:lang w:bidi="fa-IR"/>
        </w:rPr>
        <w:t>Technology Trigger</w:t>
      </w:r>
    </w:p>
  </w:footnote>
  <w:footnote w:id="43">
    <w:p w14:paraId="09C5C6E9" w14:textId="2ABEBE21" w:rsidR="009E2E80" w:rsidRDefault="009E2E80">
      <w:pPr>
        <w:pStyle w:val="FootnoteText"/>
        <w:rPr>
          <w:rFonts w:hint="cs"/>
          <w:lang w:bidi="fa-IR"/>
        </w:rPr>
      </w:pPr>
      <w:r>
        <w:rPr>
          <w:rStyle w:val="FootnoteReference"/>
        </w:rPr>
        <w:footnoteRef/>
      </w:r>
      <w:r>
        <w:rPr>
          <w:rtl/>
        </w:rPr>
        <w:t xml:space="preserve"> </w:t>
      </w:r>
      <w:r w:rsidRPr="009E2E80">
        <w:rPr>
          <w:szCs w:val="28"/>
          <w:lang w:bidi="fa-IR"/>
        </w:rPr>
        <w:t>Market Pull</w:t>
      </w:r>
    </w:p>
  </w:footnote>
  <w:footnote w:id="44">
    <w:p w14:paraId="00F48169" w14:textId="5A405800" w:rsidR="009E2E80" w:rsidRDefault="009E2E80">
      <w:pPr>
        <w:pStyle w:val="FootnoteText"/>
        <w:rPr>
          <w:rFonts w:hint="cs"/>
          <w:lang w:bidi="fa-IR"/>
        </w:rPr>
      </w:pPr>
      <w:r>
        <w:rPr>
          <w:rStyle w:val="FootnoteReference"/>
        </w:rPr>
        <w:footnoteRef/>
      </w:r>
      <w:r>
        <w:rPr>
          <w:rtl/>
        </w:rPr>
        <w:t xml:space="preserve"> </w:t>
      </w:r>
      <w:r w:rsidRPr="009E2E80">
        <w:rPr>
          <w:szCs w:val="28"/>
          <w:lang w:bidi="fa-IR"/>
        </w:rPr>
        <w:t>Hype Cycle</w:t>
      </w:r>
    </w:p>
  </w:footnote>
  <w:footnote w:id="45">
    <w:p w14:paraId="48D78060" w14:textId="2F0A7B4F" w:rsidR="009E2E80" w:rsidRDefault="009E2E80">
      <w:pPr>
        <w:pStyle w:val="FootnoteText"/>
        <w:rPr>
          <w:rFonts w:hint="cs"/>
          <w:lang w:bidi="fa-IR"/>
        </w:rPr>
      </w:pPr>
      <w:r>
        <w:rPr>
          <w:rStyle w:val="FootnoteReference"/>
        </w:rPr>
        <w:footnoteRef/>
      </w:r>
      <w:r>
        <w:rPr>
          <w:rtl/>
        </w:rPr>
        <w:t xml:space="preserve"> </w:t>
      </w:r>
      <w:r w:rsidRPr="009E2E80">
        <w:rPr>
          <w:szCs w:val="28"/>
          <w:lang w:bidi="fa-IR"/>
        </w:rPr>
        <w:t>Innovation Trigger</w:t>
      </w:r>
    </w:p>
  </w:footnote>
  <w:footnote w:id="46">
    <w:p w14:paraId="48C4A9D7" w14:textId="4F389B2C" w:rsidR="009E2E80" w:rsidRDefault="009E2E80">
      <w:pPr>
        <w:pStyle w:val="FootnoteText"/>
        <w:rPr>
          <w:rFonts w:hint="cs"/>
          <w:lang w:bidi="fa-IR"/>
        </w:rPr>
      </w:pPr>
      <w:r>
        <w:rPr>
          <w:rStyle w:val="FootnoteReference"/>
        </w:rPr>
        <w:footnoteRef/>
      </w:r>
      <w:r>
        <w:rPr>
          <w:rtl/>
        </w:rPr>
        <w:t xml:space="preserve"> </w:t>
      </w:r>
      <w:r w:rsidRPr="009E2E80">
        <w:rPr>
          <w:szCs w:val="28"/>
          <w:lang w:bidi="fa-IR"/>
        </w:rPr>
        <w:t>Peak of Inflated Expectations</w:t>
      </w:r>
    </w:p>
  </w:footnote>
  <w:footnote w:id="47">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48">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49">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50">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51">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52">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53">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54">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55">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56">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57">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58">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59">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60">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61">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62">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63">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64">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65">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66">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67">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68">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69">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70">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71">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72">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73">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74">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75">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76">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77">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78">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79">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80">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81">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82">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83">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84">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85">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86">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87">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88">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89">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90">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91">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92">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93">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94">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95">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proofErr w:type="gramStart"/>
      <w:r>
        <w:t>He</w:t>
      </w:r>
      <w:r w:rsidRPr="0045664F">
        <w:t>avy Duty</w:t>
      </w:r>
      <w:proofErr w:type="gramEnd"/>
      <w:r w:rsidRPr="0045664F">
        <w:t xml:space="preserve"> applications</w:t>
      </w:r>
    </w:p>
  </w:footnote>
  <w:footnote w:id="96">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97">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98">
    <w:p w14:paraId="563B1657" w14:textId="5DCED45C" w:rsidR="00617252" w:rsidRDefault="00617252">
      <w:pPr>
        <w:pStyle w:val="FootnoteText"/>
      </w:pPr>
      <w:r>
        <w:rPr>
          <w:rStyle w:val="FootnoteReference"/>
        </w:rPr>
        <w:footnoteRef/>
      </w:r>
      <w:r>
        <w:rPr>
          <w:rtl/>
        </w:rPr>
        <w:t xml:space="preserve"> </w:t>
      </w:r>
      <w:r>
        <w:t>EPO</w:t>
      </w:r>
    </w:p>
  </w:footnote>
  <w:footnote w:id="99">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100">
    <w:p w14:paraId="7BC38ABC" w14:textId="5074F92D" w:rsidR="00617252" w:rsidRDefault="00617252">
      <w:pPr>
        <w:pStyle w:val="FootnoteText"/>
      </w:pPr>
      <w:r>
        <w:rPr>
          <w:rStyle w:val="FootnoteReference"/>
        </w:rPr>
        <w:footnoteRef/>
      </w:r>
      <w:r>
        <w:rPr>
          <w:rtl/>
        </w:rPr>
        <w:t xml:space="preserve"> </w:t>
      </w:r>
      <w:r>
        <w:t>Electric vehicles</w:t>
      </w:r>
    </w:p>
  </w:footnote>
  <w:footnote w:id="101">
    <w:p w14:paraId="70A7D19C" w14:textId="0D37EC73" w:rsidR="007B0449" w:rsidRDefault="007B0449">
      <w:pPr>
        <w:pStyle w:val="FootnoteText"/>
        <w:rPr>
          <w:lang w:bidi="fa-IR"/>
        </w:rPr>
      </w:pPr>
      <w:r>
        <w:rPr>
          <w:rStyle w:val="FootnoteReference"/>
        </w:rPr>
        <w:footnoteRef/>
      </w:r>
      <w:r>
        <w:rPr>
          <w:rtl/>
        </w:rPr>
        <w:t xml:space="preserve"> </w:t>
      </w:r>
      <w:proofErr w:type="spellStart"/>
      <w:r>
        <w:rPr>
          <w:lang w:bidi="fa-IR"/>
        </w:rPr>
        <w:t>Title&amp;Abstract</w:t>
      </w:r>
      <w:proofErr w:type="spellEnd"/>
    </w:p>
  </w:footnote>
  <w:footnote w:id="102">
    <w:p w14:paraId="784B0A99" w14:textId="3522F081" w:rsidR="007B0449" w:rsidRDefault="007B0449">
      <w:pPr>
        <w:pStyle w:val="FootnoteText"/>
        <w:rPr>
          <w:lang w:bidi="fa-IR"/>
        </w:rPr>
      </w:pPr>
      <w:r>
        <w:rPr>
          <w:rStyle w:val="FootnoteReference"/>
        </w:rPr>
        <w:footnoteRef/>
      </w:r>
      <w:r>
        <w:rPr>
          <w:rtl/>
        </w:rPr>
        <w:t xml:space="preserve"> </w:t>
      </w:r>
      <w:r>
        <w:rPr>
          <w:lang w:bidi="fa-IR"/>
        </w:rPr>
        <w:t>Null</w:t>
      </w:r>
    </w:p>
  </w:footnote>
  <w:footnote w:id="103">
    <w:p w14:paraId="608D6A40" w14:textId="7466E202" w:rsidR="00523A1D" w:rsidRDefault="00523A1D">
      <w:pPr>
        <w:pStyle w:val="FootnoteText"/>
        <w:rPr>
          <w:rtl/>
          <w:lang w:bidi="fa-IR"/>
        </w:rPr>
      </w:pPr>
      <w:r>
        <w:rPr>
          <w:rStyle w:val="FootnoteReference"/>
        </w:rPr>
        <w:footnoteRef/>
      </w:r>
      <w:r>
        <w:rPr>
          <w:rtl/>
        </w:rPr>
        <w:t xml:space="preserve"> </w:t>
      </w:r>
      <w:r>
        <w:rPr>
          <w:lang w:bidi="fa-IR"/>
        </w:rPr>
        <w:t>source</w:t>
      </w:r>
    </w:p>
  </w:footnote>
  <w:footnote w:id="104">
    <w:p w14:paraId="05975AEC" w14:textId="4EA44932" w:rsidR="00523A1D" w:rsidRDefault="00523A1D">
      <w:pPr>
        <w:pStyle w:val="FootnoteText"/>
        <w:rPr>
          <w:lang w:bidi="fa-IR"/>
        </w:rPr>
      </w:pPr>
      <w:r>
        <w:rPr>
          <w:rStyle w:val="FootnoteReference"/>
        </w:rPr>
        <w:footnoteRef/>
      </w:r>
      <w:r>
        <w:rPr>
          <w:rtl/>
        </w:rPr>
        <w:t xml:space="preserve"> </w:t>
      </w:r>
      <w:r>
        <w:rPr>
          <w:lang w:bidi="fa-IR"/>
        </w:rPr>
        <w:t>target</w:t>
      </w:r>
    </w:p>
  </w:footnote>
  <w:footnote w:id="105">
    <w:p w14:paraId="196E327A" w14:textId="6B7CE795" w:rsidR="00523A1D" w:rsidRDefault="00523A1D">
      <w:pPr>
        <w:pStyle w:val="FootnoteText"/>
        <w:rPr>
          <w:lang w:bidi="fa-IR"/>
        </w:rPr>
      </w:pPr>
      <w:r>
        <w:rPr>
          <w:rStyle w:val="FootnoteReference"/>
        </w:rPr>
        <w:footnoteRef/>
      </w:r>
      <w:r>
        <w:rPr>
          <w:rtl/>
        </w:rPr>
        <w:t xml:space="preserve"> </w:t>
      </w:r>
      <w:r>
        <w:rPr>
          <w:lang w:bidi="fa-IR"/>
        </w:rPr>
        <w:t>weight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54513D2B"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27531D">
      <w:rPr>
        <w:noProof/>
        <w:rtl/>
        <w:lang w:bidi="fa-IR"/>
      </w:rPr>
      <w:t>فصل دوم : مبان</w:t>
    </w:r>
    <w:r w:rsidR="0027531D">
      <w:rPr>
        <w:rFonts w:hint="cs"/>
        <w:noProof/>
        <w:rtl/>
        <w:lang w:bidi="fa-IR"/>
      </w:rPr>
      <w:t>ی</w:t>
    </w:r>
    <w:r w:rsidR="0027531D">
      <w:rPr>
        <w:noProof/>
        <w:rtl/>
        <w:lang w:bidi="fa-IR"/>
      </w:rPr>
      <w:t xml:space="preserve"> نظر</w:t>
    </w:r>
    <w:r w:rsidR="0027531D">
      <w:rPr>
        <w:rFonts w:hint="cs"/>
        <w:noProof/>
        <w:rtl/>
        <w:lang w:bidi="fa-IR"/>
      </w:rPr>
      <w:t>ی</w:t>
    </w:r>
    <w:r w:rsidR="0027531D">
      <w:rPr>
        <w:noProof/>
        <w:rtl/>
        <w:lang w:bidi="fa-IR"/>
      </w:rPr>
      <w:t xml:space="preserve"> و پ</w:t>
    </w:r>
    <w:r w:rsidR="0027531D">
      <w:rPr>
        <w:rFonts w:hint="cs"/>
        <w:noProof/>
        <w:rtl/>
        <w:lang w:bidi="fa-IR"/>
      </w:rPr>
      <w:t>یشینه</w:t>
    </w:r>
    <w:r w:rsidR="0027531D">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92960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item&gt;122&lt;/item&gt;&lt;item&gt;123&lt;/item&gt;&lt;item&gt;124&lt;/item&gt;&lt;item&gt;125&lt;/item&gt;&lt;item&gt;126&lt;/item&gt;&lt;/record-ids&gt;&lt;/item&gt;&lt;/Libraries&gt;"/>
  </w:docVars>
  <w:rsids>
    <w:rsidRoot w:val="00CA4F42"/>
    <w:rsid w:val="00020B40"/>
    <w:rsid w:val="00052DCC"/>
    <w:rsid w:val="00096B2C"/>
    <w:rsid w:val="000C44F2"/>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7531D"/>
    <w:rsid w:val="002B7D68"/>
    <w:rsid w:val="002B7FA0"/>
    <w:rsid w:val="002E304A"/>
    <w:rsid w:val="002E5854"/>
    <w:rsid w:val="002E7276"/>
    <w:rsid w:val="00301251"/>
    <w:rsid w:val="00323025"/>
    <w:rsid w:val="00347316"/>
    <w:rsid w:val="0037093D"/>
    <w:rsid w:val="003A0650"/>
    <w:rsid w:val="003B1FD6"/>
    <w:rsid w:val="003D033A"/>
    <w:rsid w:val="003F1EA3"/>
    <w:rsid w:val="0040073B"/>
    <w:rsid w:val="00410661"/>
    <w:rsid w:val="004106EF"/>
    <w:rsid w:val="00442DE1"/>
    <w:rsid w:val="00445AA0"/>
    <w:rsid w:val="00445F46"/>
    <w:rsid w:val="0045236C"/>
    <w:rsid w:val="0045664F"/>
    <w:rsid w:val="00464E69"/>
    <w:rsid w:val="0047675F"/>
    <w:rsid w:val="004C4E87"/>
    <w:rsid w:val="004E0B2A"/>
    <w:rsid w:val="004E7647"/>
    <w:rsid w:val="0050414F"/>
    <w:rsid w:val="00523A1D"/>
    <w:rsid w:val="00590F46"/>
    <w:rsid w:val="00592330"/>
    <w:rsid w:val="005D48D5"/>
    <w:rsid w:val="005D74E2"/>
    <w:rsid w:val="005E2196"/>
    <w:rsid w:val="005E2F50"/>
    <w:rsid w:val="005E60C8"/>
    <w:rsid w:val="005F4DB0"/>
    <w:rsid w:val="00603BF2"/>
    <w:rsid w:val="0061072B"/>
    <w:rsid w:val="00610DFC"/>
    <w:rsid w:val="00617252"/>
    <w:rsid w:val="00640B9A"/>
    <w:rsid w:val="00642E86"/>
    <w:rsid w:val="00655972"/>
    <w:rsid w:val="00672550"/>
    <w:rsid w:val="006737CE"/>
    <w:rsid w:val="006762C8"/>
    <w:rsid w:val="006846EE"/>
    <w:rsid w:val="006B4431"/>
    <w:rsid w:val="006D48DC"/>
    <w:rsid w:val="006E2531"/>
    <w:rsid w:val="00713BEC"/>
    <w:rsid w:val="0073069F"/>
    <w:rsid w:val="0074783D"/>
    <w:rsid w:val="00754F07"/>
    <w:rsid w:val="0077479C"/>
    <w:rsid w:val="00781D8D"/>
    <w:rsid w:val="00783A05"/>
    <w:rsid w:val="00784D1E"/>
    <w:rsid w:val="007862FA"/>
    <w:rsid w:val="007B0449"/>
    <w:rsid w:val="007B1C6D"/>
    <w:rsid w:val="007B27E0"/>
    <w:rsid w:val="007C0EEA"/>
    <w:rsid w:val="007C2C7C"/>
    <w:rsid w:val="007F0CA6"/>
    <w:rsid w:val="0082451F"/>
    <w:rsid w:val="008277BD"/>
    <w:rsid w:val="00835DB3"/>
    <w:rsid w:val="00863E38"/>
    <w:rsid w:val="00866DA0"/>
    <w:rsid w:val="0088363E"/>
    <w:rsid w:val="008A2B26"/>
    <w:rsid w:val="008A6574"/>
    <w:rsid w:val="008E4EF8"/>
    <w:rsid w:val="008E6801"/>
    <w:rsid w:val="008E7968"/>
    <w:rsid w:val="008F4B6C"/>
    <w:rsid w:val="0090069C"/>
    <w:rsid w:val="009043C4"/>
    <w:rsid w:val="009131D8"/>
    <w:rsid w:val="00963D5E"/>
    <w:rsid w:val="0096570E"/>
    <w:rsid w:val="00980461"/>
    <w:rsid w:val="00987FAA"/>
    <w:rsid w:val="009927A3"/>
    <w:rsid w:val="009A12C7"/>
    <w:rsid w:val="009A26FC"/>
    <w:rsid w:val="009C6B78"/>
    <w:rsid w:val="009D3B95"/>
    <w:rsid w:val="009D6DBC"/>
    <w:rsid w:val="009D7CCC"/>
    <w:rsid w:val="009E2E80"/>
    <w:rsid w:val="009E71C1"/>
    <w:rsid w:val="00A13826"/>
    <w:rsid w:val="00A35330"/>
    <w:rsid w:val="00A46F68"/>
    <w:rsid w:val="00A6609E"/>
    <w:rsid w:val="00A70BEC"/>
    <w:rsid w:val="00AB2F61"/>
    <w:rsid w:val="00AC59EF"/>
    <w:rsid w:val="00AD6363"/>
    <w:rsid w:val="00AE7F29"/>
    <w:rsid w:val="00B06B50"/>
    <w:rsid w:val="00B221EF"/>
    <w:rsid w:val="00B572D0"/>
    <w:rsid w:val="00B95EF5"/>
    <w:rsid w:val="00BA6E6F"/>
    <w:rsid w:val="00BE4D26"/>
    <w:rsid w:val="00BE4FBE"/>
    <w:rsid w:val="00BF0F21"/>
    <w:rsid w:val="00C037E6"/>
    <w:rsid w:val="00C15690"/>
    <w:rsid w:val="00C32E35"/>
    <w:rsid w:val="00C400E3"/>
    <w:rsid w:val="00C40444"/>
    <w:rsid w:val="00C463F3"/>
    <w:rsid w:val="00C5583D"/>
    <w:rsid w:val="00CA0074"/>
    <w:rsid w:val="00CA4F42"/>
    <w:rsid w:val="00CA53BC"/>
    <w:rsid w:val="00CC00C4"/>
    <w:rsid w:val="00CC4553"/>
    <w:rsid w:val="00CD3A49"/>
    <w:rsid w:val="00CE22ED"/>
    <w:rsid w:val="00D10A10"/>
    <w:rsid w:val="00D456B7"/>
    <w:rsid w:val="00D52148"/>
    <w:rsid w:val="00D62F4E"/>
    <w:rsid w:val="00D95831"/>
    <w:rsid w:val="00DB4F30"/>
    <w:rsid w:val="00DC1B35"/>
    <w:rsid w:val="00DD59A7"/>
    <w:rsid w:val="00DF5E86"/>
    <w:rsid w:val="00E04809"/>
    <w:rsid w:val="00E2744C"/>
    <w:rsid w:val="00E5101D"/>
    <w:rsid w:val="00E5144F"/>
    <w:rsid w:val="00E60DDA"/>
    <w:rsid w:val="00E66B47"/>
    <w:rsid w:val="00E959B1"/>
    <w:rsid w:val="00EA7D51"/>
    <w:rsid w:val="00EB2B12"/>
    <w:rsid w:val="00EB31C0"/>
    <w:rsid w:val="00EC0741"/>
    <w:rsid w:val="00EE246B"/>
    <w:rsid w:val="00F2630B"/>
    <w:rsid w:val="00FC56E8"/>
    <w:rsid w:val="00FE785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aliases w:val="جدول اشکال"/>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189730781">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32071591">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452093517">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733545523">
      <w:bodyDiv w:val="1"/>
      <w:marLeft w:val="0"/>
      <w:marRight w:val="0"/>
      <w:marTop w:val="0"/>
      <w:marBottom w:val="0"/>
      <w:divBdr>
        <w:top w:val="none" w:sz="0" w:space="0" w:color="auto"/>
        <w:left w:val="none" w:sz="0" w:space="0" w:color="auto"/>
        <w:bottom w:val="none" w:sz="0" w:space="0" w:color="auto"/>
        <w:right w:val="none" w:sz="0" w:space="0" w:color="auto"/>
      </w:divBdr>
    </w:div>
    <w:div w:id="777986594">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978151461">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03514442">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24491514">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265727830">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369600001">
      <w:bodyDiv w:val="1"/>
      <w:marLeft w:val="0"/>
      <w:marRight w:val="0"/>
      <w:marTop w:val="0"/>
      <w:marBottom w:val="0"/>
      <w:divBdr>
        <w:top w:val="none" w:sz="0" w:space="0" w:color="auto"/>
        <w:left w:val="none" w:sz="0" w:space="0" w:color="auto"/>
        <w:bottom w:val="none" w:sz="0" w:space="0" w:color="auto"/>
        <w:right w:val="none" w:sz="0" w:space="0" w:color="auto"/>
      </w:divBdr>
    </w:div>
    <w:div w:id="1419214606">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1116701">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698967151">
      <w:bodyDiv w:val="1"/>
      <w:marLeft w:val="0"/>
      <w:marRight w:val="0"/>
      <w:marTop w:val="0"/>
      <w:marBottom w:val="0"/>
      <w:divBdr>
        <w:top w:val="none" w:sz="0" w:space="0" w:color="auto"/>
        <w:left w:val="none" w:sz="0" w:space="0" w:color="auto"/>
        <w:bottom w:val="none" w:sz="0" w:space="0" w:color="auto"/>
        <w:right w:val="none" w:sz="0" w:space="0" w:color="auto"/>
      </w:divBdr>
    </w:div>
    <w:div w:id="1829788872">
      <w:bodyDiv w:val="1"/>
      <w:marLeft w:val="0"/>
      <w:marRight w:val="0"/>
      <w:marTop w:val="0"/>
      <w:marBottom w:val="0"/>
      <w:divBdr>
        <w:top w:val="none" w:sz="0" w:space="0" w:color="auto"/>
        <w:left w:val="none" w:sz="0" w:space="0" w:color="auto"/>
        <w:bottom w:val="none" w:sz="0" w:space="0" w:color="auto"/>
        <w:right w:val="none" w:sz="0" w:space="0" w:color="auto"/>
      </w:divBdr>
    </w:div>
    <w:div w:id="1854563069">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899318611">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s://doi.org/https://doi.org/10.1016/j.jretconser.2024.103977" TargetMode="External"/><Relationship Id="rId3" Type="http://schemas.openxmlformats.org/officeDocument/2006/relationships/styles" Target="styles.xml"/><Relationship Id="rId21" Type="http://schemas.openxmlformats.org/officeDocument/2006/relationships/hyperlink" Target="https://doi.org/10.1038/s43247-024-01608-z"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yperlink" Target="https://doi.org/https://doi.org/10.1016/j.jobe.2019.100798"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rser.2022.112095" TargetMode="External"/><Relationship Id="rId32"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https://doi.org/10.1016/j.technovation.2023.102872" TargetMode="External"/><Relationship Id="rId28"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doi.org/https://doi.org/10.1016/j.rser.2015.04.130"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3.png"/><Relationship Id="rId22" Type="http://schemas.openxmlformats.org/officeDocument/2006/relationships/hyperlink" Target="http://www.jstor.org/stable/2727442" TargetMode="External"/><Relationship Id="rId27" Type="http://schemas.openxmlformats.org/officeDocument/2006/relationships/hyperlink" Target="https://doi.org/https://doi.org/10.1016/j.jbusres.2019.07.039" TargetMode="External"/><Relationship Id="rId30" Type="http://schemas.openxmlformats.org/officeDocument/2006/relationships/hyperlink" Target="https://doi.org/https://doi.org/10.1016/j.aei.2023.102177"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3055</TotalTime>
  <Pages>60</Pages>
  <Words>32214</Words>
  <Characters>183623</Characters>
  <Application>Microsoft Office Word</Application>
  <DocSecurity>0</DocSecurity>
  <Lines>1530</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56</cp:revision>
  <dcterms:created xsi:type="dcterms:W3CDTF">2025-08-15T14:06:00Z</dcterms:created>
  <dcterms:modified xsi:type="dcterms:W3CDTF">2025-09-13T15:46:00Z</dcterms:modified>
</cp:coreProperties>
</file>