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7C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5800C2F8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9023BC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558" w:type="dxa"/>
            <w:vAlign w:val="center"/>
          </w:tcPr>
          <w:p w14:paraId="781C986B" w14:textId="6E8AC689" w:rsidR="007C13CC" w:rsidRPr="00DB4809" w:rsidRDefault="009023B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Oct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05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07</w:t>
            </w:r>
            <w:r w:rsidR="007C13CC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475" w:type="dxa"/>
            <w:vAlign w:val="center"/>
          </w:tcPr>
          <w:p w14:paraId="0998E2AA" w14:textId="43725E31" w:rsidR="007C13CC" w:rsidRPr="007448CD" w:rsidRDefault="007C13CC" w:rsidP="00801B38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</w:t>
            </w:r>
            <w:r w:rsidR="009023BC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9023BC">
              <w:rPr>
                <w:rFonts w:eastAsia="Times New Roman" w:cs="Times New Roman"/>
                <w:b/>
                <w:bCs/>
                <w:sz w:val="20"/>
                <w:szCs w:val="20"/>
              </w:rPr>
              <w:t>Boolean Algebra &amp; Logic Gates</w:t>
            </w:r>
          </w:p>
        </w:tc>
        <w:tc>
          <w:tcPr>
            <w:tcW w:w="2409" w:type="dxa"/>
            <w:vAlign w:val="center"/>
          </w:tcPr>
          <w:p w14:paraId="4A9C08C6" w14:textId="7648AFF1" w:rsidR="007C13CC" w:rsidRPr="00F86393" w:rsidRDefault="007C13C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Oct. </w:t>
            </w:r>
            <w:r w:rsidR="009023B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>21</w:t>
            </w:r>
            <w:r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>, 2020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054" w:type="dxa"/>
            <w:vAlign w:val="center"/>
          </w:tcPr>
          <w:p w14:paraId="27A5648F" w14:textId="39EF0211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Oct. </w:t>
            </w:r>
            <w:r w:rsidR="009023BC">
              <w:rPr>
                <w:rFonts w:cs="Times New Roman"/>
                <w:sz w:val="20"/>
                <w:szCs w:val="20"/>
              </w:rPr>
              <w:t>28</w:t>
            </w:r>
            <w:r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670CB0C4" w:rsidR="009125ED" w:rsidRPr="00730491" w:rsidRDefault="006F4E77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 xml:space="preserve">answer </w:t>
      </w:r>
      <w:r w:rsidRPr="00730491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below assignments 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6C0DFB">
        <w:rPr>
          <w:rFonts w:ascii="Courier New" w:hAnsi="Courier New" w:cs="Courier New"/>
          <w:color w:val="000000"/>
          <w:sz w:val="20"/>
          <w:szCs w:val="20"/>
          <w:highlight w:val="yellow"/>
        </w:rPr>
        <w:t>Lec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 w:rsidR="009023BC">
        <w:rPr>
          <w:rFonts w:ascii="Courier New" w:hAnsi="Courier New" w:cs="Courier New"/>
          <w:color w:val="000000"/>
          <w:sz w:val="20"/>
          <w:szCs w:val="20"/>
          <w:highlight w:val="yellow"/>
        </w:rPr>
        <w:t>3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2F66CD91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01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5CCD0049" w:rsidR="009125ED" w:rsidRPr="00730491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B06F3DE" w14:textId="3773C860" w:rsidR="007C13CC" w:rsidRDefault="00801B38" w:rsidP="009023BC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Using </w:t>
      </w:r>
      <w:r w:rsidR="00130FB9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truth table</w:t>
      </w:r>
      <w:r w:rsidR="00130FB9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show that </w:t>
      </w:r>
      <w:r w:rsidR="00130FB9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NAND logic gate is not associative. That is Z ↑ (Y </w:t>
      </w:r>
      <w:r>
        <w:rPr>
          <w:rFonts w:cs="Times New Roman"/>
          <w:color w:val="000000"/>
        </w:rPr>
        <w:t>↑</w:t>
      </w:r>
      <w:r>
        <w:rPr>
          <w:rFonts w:cs="Times New Roman"/>
          <w:color w:val="000000"/>
        </w:rPr>
        <w:t xml:space="preserve"> X) ≠ (Z </w:t>
      </w:r>
      <w:r>
        <w:rPr>
          <w:rFonts w:cs="Times New Roman"/>
          <w:color w:val="000000"/>
        </w:rPr>
        <w:t>↑</w:t>
      </w:r>
      <w:r>
        <w:rPr>
          <w:rFonts w:cs="Times New Roman"/>
          <w:color w:val="000000"/>
        </w:rPr>
        <w:t xml:space="preserve"> Y) </w:t>
      </w:r>
      <w:r>
        <w:rPr>
          <w:rFonts w:cs="Times New Roman"/>
          <w:color w:val="000000"/>
        </w:rPr>
        <w:t>↑</w:t>
      </w:r>
      <w:r>
        <w:rPr>
          <w:rFonts w:cs="Times New Roman"/>
          <w:color w:val="000000"/>
        </w:rPr>
        <w:t xml:space="preserve"> X.</w:t>
      </w:r>
    </w:p>
    <w:p w14:paraId="30EF489D" w14:textId="59C404CA" w:rsidR="00801B38" w:rsidRDefault="00801B38" w:rsidP="00801B38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Design the logic circuit that output 1 (</w:t>
      </w:r>
      <w:r w:rsidR="00130FB9">
        <w:rPr>
          <w:rFonts w:cs="Times New Roman"/>
          <w:color w:val="000000"/>
        </w:rPr>
        <w:t xml:space="preserve">equivalently </w:t>
      </w:r>
      <w:r>
        <w:rPr>
          <w:rFonts w:cs="Times New Roman"/>
          <w:color w:val="000000"/>
        </w:rPr>
        <w:t xml:space="preserve">unlock the door/turn the light on/unlock the </w:t>
      </w:r>
      <w:proofErr w:type="spellStart"/>
      <w:r>
        <w:rPr>
          <w:rFonts w:cs="Times New Roman"/>
          <w:color w:val="000000"/>
        </w:rPr>
        <w:t>safebox</w:t>
      </w:r>
      <w:proofErr w:type="spellEnd"/>
      <w:r w:rsidR="00130FB9">
        <w:rPr>
          <w:rFonts w:cs="Times New Roman"/>
          <w:color w:val="000000"/>
        </w:rPr>
        <w:t xml:space="preserve">, </w:t>
      </w:r>
      <w:proofErr w:type="spellStart"/>
      <w:r w:rsidR="00130FB9">
        <w:rPr>
          <w:rFonts w:cs="Times New Roman"/>
          <w:color w:val="000000"/>
        </w:rPr>
        <w:t>etc</w:t>
      </w:r>
      <w:proofErr w:type="spellEnd"/>
      <w:r>
        <w:rPr>
          <w:rFonts w:cs="Times New Roman"/>
          <w:color w:val="000000"/>
        </w:rPr>
        <w:t xml:space="preserve">) when there is an </w:t>
      </w:r>
      <w:r w:rsidRPr="00130FB9">
        <w:rPr>
          <w:rFonts w:cs="Times New Roman"/>
          <w:color w:val="000000"/>
        </w:rPr>
        <w:t>even</w:t>
      </w:r>
      <w:r>
        <w:rPr>
          <w:rFonts w:cs="Times New Roman"/>
          <w:color w:val="000000"/>
        </w:rPr>
        <w:t xml:space="preserve"> number of zeros in t</w:t>
      </w:r>
      <w:bookmarkStart w:id="1" w:name="_GoBack"/>
      <w:bookmarkEnd w:id="1"/>
      <w:r>
        <w:rPr>
          <w:rFonts w:cs="Times New Roman"/>
          <w:color w:val="000000"/>
        </w:rPr>
        <w:t xml:space="preserve">he inputs. Assume there </w:t>
      </w:r>
      <w:r w:rsidR="00130FB9">
        <w:rPr>
          <w:rFonts w:cs="Times New Roman"/>
          <w:color w:val="000000"/>
        </w:rPr>
        <w:t>are</w:t>
      </w:r>
      <w:r>
        <w:rPr>
          <w:rFonts w:cs="Times New Roman"/>
          <w:color w:val="000000"/>
        </w:rPr>
        <w:t xml:space="preserve"> 3 binary variable</w:t>
      </w:r>
      <w:r w:rsidR="00130FB9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in the inputs </w:t>
      </w:r>
      <w:r w:rsidR="00130FB9">
        <w:rPr>
          <w:rFonts w:cs="Times New Roman"/>
          <w:color w:val="000000"/>
        </w:rPr>
        <w:t>A, B, and C</w:t>
      </w:r>
      <w:r>
        <w:rPr>
          <w:rFonts w:cs="Times New Roman"/>
          <w:color w:val="000000"/>
        </w:rPr>
        <w:t>.</w:t>
      </w:r>
    </w:p>
    <w:p w14:paraId="0D2B1E18" w14:textId="59AB461C" w:rsidR="00FF5869" w:rsidRDefault="00FF5869" w:rsidP="00FF5869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BA67B84" w14:textId="5EA305CC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F22421F" w14:textId="7AE2893A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CFD9" w16cex:dateUtc="2020-08-10T17:53:00Z"/>
  <w16cex:commentExtensible w16cex:durableId="22DBF387" w16cex:dateUtc="2020-08-10T20:25:00Z"/>
  <w16cex:commentExtensible w16cex:durableId="22DC7A07" w16cex:dateUtc="2020-08-11T05:59:00Z"/>
  <w16cex:commentExtensible w16cex:durableId="22DC6641" w16cex:dateUtc="2020-08-11T04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45052" w14:textId="77777777" w:rsidR="00A93215" w:rsidRDefault="00A93215" w:rsidP="00BD77EE">
      <w:r>
        <w:separator/>
      </w:r>
    </w:p>
  </w:endnote>
  <w:endnote w:type="continuationSeparator" w:id="0">
    <w:p w14:paraId="2E592A7A" w14:textId="77777777" w:rsidR="00A93215" w:rsidRDefault="00A93215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B3714" w14:textId="77777777" w:rsidR="00A93215" w:rsidRDefault="00A93215" w:rsidP="00BD77EE">
      <w:r>
        <w:separator/>
      </w:r>
    </w:p>
  </w:footnote>
  <w:footnote w:type="continuationSeparator" w:id="0">
    <w:p w14:paraId="545D9B34" w14:textId="77777777" w:rsidR="00A93215" w:rsidRDefault="00A93215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7815C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7"/>
  </w:num>
  <w:num w:numId="7">
    <w:abstractNumId w:val="2"/>
  </w:num>
  <w:num w:numId="8">
    <w:abstractNumId w:val="22"/>
  </w:num>
  <w:num w:numId="9">
    <w:abstractNumId w:val="11"/>
  </w:num>
  <w:num w:numId="10">
    <w:abstractNumId w:val="15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20"/>
  </w:num>
  <w:num w:numId="19">
    <w:abstractNumId w:val="25"/>
  </w:num>
  <w:num w:numId="20">
    <w:abstractNumId w:val="24"/>
  </w:num>
  <w:num w:numId="21">
    <w:abstractNumId w:val="0"/>
  </w:num>
  <w:num w:numId="22">
    <w:abstractNumId w:val="7"/>
  </w:num>
  <w:num w:numId="23">
    <w:abstractNumId w:val="23"/>
  </w:num>
  <w:num w:numId="24">
    <w:abstractNumId w:val="14"/>
  </w:num>
  <w:num w:numId="25">
    <w:abstractNumId w:val="26"/>
  </w:num>
  <w:num w:numId="26">
    <w:abstractNumId w:val="4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8FAAw4B/k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058E"/>
    <w:rsid w:val="00130FB9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A14A6"/>
    <w:rsid w:val="005B2E48"/>
    <w:rsid w:val="005B3772"/>
    <w:rsid w:val="005C6FDE"/>
    <w:rsid w:val="005D4428"/>
    <w:rsid w:val="005E1009"/>
    <w:rsid w:val="005E1F4D"/>
    <w:rsid w:val="005F01B3"/>
    <w:rsid w:val="005F5525"/>
    <w:rsid w:val="005F716A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6458"/>
    <w:rsid w:val="00CD63E8"/>
    <w:rsid w:val="00CE1583"/>
    <w:rsid w:val="00CE1AD3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689E"/>
    <w:rsid w:val="00EF55A1"/>
    <w:rsid w:val="00EF7B91"/>
    <w:rsid w:val="00F01371"/>
    <w:rsid w:val="00F05944"/>
    <w:rsid w:val="00F06354"/>
    <w:rsid w:val="00F06470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49" Type="http://schemas.microsoft.com/office/2018/08/relationships/commentsExtensible" Target="commentsExtensible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6DA21-0944-4F1E-9B7D-CDCBD677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2020-09-22T22:13:00Z</dcterms:created>
  <dcterms:modified xsi:type="dcterms:W3CDTF">2020-10-06T23:38:00Z</dcterms:modified>
</cp:coreProperties>
</file>