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lang w:val="en-CA" w:eastAsia="en-CA"/>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1209"/>
        <w:gridCol w:w="1480"/>
        <w:gridCol w:w="3553"/>
        <w:gridCol w:w="2409"/>
        <w:gridCol w:w="2054"/>
      </w:tblGrid>
      <w:tr w:rsidR="006A4B71" w:rsidRPr="00730491" w14:paraId="423D6491" w14:textId="77777777" w:rsidTr="00B92F5A">
        <w:trPr>
          <w:cnfStyle w:val="100000000000" w:firstRow="1" w:lastRow="0" w:firstColumn="0" w:lastColumn="0" w:oddVBand="0" w:evenVBand="0" w:oddHBand="0" w:evenHBand="0" w:firstRowFirstColumn="0" w:firstRowLastColumn="0" w:lastRowFirstColumn="0" w:lastRowLastColumn="0"/>
          <w:trHeight w:val="254"/>
        </w:trPr>
        <w:tc>
          <w:tcPr>
            <w:tcW w:w="1209" w:type="dxa"/>
            <w:vAlign w:val="center"/>
          </w:tcPr>
          <w:p w14:paraId="61FC130F" w14:textId="71AB3D19" w:rsidR="00DB4809" w:rsidRPr="00730491" w:rsidRDefault="00D32D99" w:rsidP="00857934">
            <w:pPr>
              <w:spacing w:before="100" w:beforeAutospacing="1" w:after="100" w:afterAutospacing="1"/>
              <w:jc w:val="center"/>
              <w:rPr>
                <w:rFonts w:cs="Times New Roman"/>
                <w:sz w:val="20"/>
                <w:szCs w:val="20"/>
              </w:rPr>
            </w:pPr>
            <w:r>
              <w:rPr>
                <w:rFonts w:cs="Times New Roman"/>
                <w:sz w:val="20"/>
                <w:szCs w:val="20"/>
              </w:rPr>
              <w:t>Assignment</w:t>
            </w:r>
            <w:r w:rsidR="00DB4809" w:rsidRPr="00730491">
              <w:rPr>
                <w:rFonts w:cs="Times New Roman"/>
                <w:sz w:val="20"/>
                <w:szCs w:val="20"/>
              </w:rPr>
              <w:t>#</w:t>
            </w:r>
          </w:p>
        </w:tc>
        <w:tc>
          <w:tcPr>
            <w:tcW w:w="1480"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553"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409"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054"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7C13CC" w:rsidRPr="00730491" w14:paraId="0F0F8384" w14:textId="77777777" w:rsidTr="00B92F5A">
        <w:trPr>
          <w:cnfStyle w:val="000000100000" w:firstRow="0" w:lastRow="0" w:firstColumn="0" w:lastColumn="0" w:oddVBand="0" w:evenVBand="0" w:oddHBand="1" w:evenHBand="0" w:firstRowFirstColumn="0" w:firstRowLastColumn="0" w:lastRowFirstColumn="0" w:lastRowLastColumn="0"/>
          <w:trHeight w:val="254"/>
        </w:trPr>
        <w:tc>
          <w:tcPr>
            <w:tcW w:w="1209" w:type="dxa"/>
            <w:vAlign w:val="center"/>
          </w:tcPr>
          <w:p w14:paraId="4847E7EA" w14:textId="57C9848B" w:rsidR="007C13CC" w:rsidRPr="00730491" w:rsidRDefault="007C13CC" w:rsidP="0080171C">
            <w:pPr>
              <w:spacing w:before="100" w:beforeAutospacing="1" w:after="100" w:afterAutospacing="1"/>
              <w:jc w:val="center"/>
              <w:rPr>
                <w:rFonts w:cs="Times New Roman"/>
                <w:sz w:val="20"/>
                <w:szCs w:val="20"/>
              </w:rPr>
            </w:pPr>
            <w:proofErr w:type="spellStart"/>
            <w:r>
              <w:rPr>
                <w:rFonts w:cs="Times New Roman"/>
                <w:sz w:val="20"/>
                <w:szCs w:val="20"/>
              </w:rPr>
              <w:t>Lec</w:t>
            </w:r>
            <w:proofErr w:type="spellEnd"/>
            <w:r>
              <w:rPr>
                <w:rFonts w:cs="Times New Roman"/>
                <w:sz w:val="20"/>
                <w:szCs w:val="20"/>
              </w:rPr>
              <w:t xml:space="preserve"> 0</w:t>
            </w:r>
            <w:r w:rsidR="0080171C">
              <w:rPr>
                <w:rFonts w:cs="Times New Roman"/>
                <w:sz w:val="20"/>
                <w:szCs w:val="20"/>
              </w:rPr>
              <w:t>8</w:t>
            </w:r>
          </w:p>
        </w:tc>
        <w:tc>
          <w:tcPr>
            <w:tcW w:w="1480" w:type="dxa"/>
            <w:vAlign w:val="center"/>
          </w:tcPr>
          <w:p w14:paraId="781C986B" w14:textId="385FD4AA" w:rsidR="007C13CC" w:rsidRPr="00DB4809" w:rsidRDefault="00110CED" w:rsidP="001E2B5B">
            <w:pPr>
              <w:jc w:val="center"/>
              <w:rPr>
                <w:rFonts w:eastAsia="Times New Roman" w:cs="Times New Roman"/>
                <w:sz w:val="20"/>
                <w:szCs w:val="20"/>
              </w:rPr>
            </w:pPr>
            <w:r>
              <w:rPr>
                <w:rFonts w:eastAsia="Times New Roman" w:cs="Times New Roman"/>
                <w:sz w:val="20"/>
                <w:szCs w:val="20"/>
              </w:rPr>
              <w:t>Nov</w:t>
            </w:r>
            <w:r w:rsidR="007C13CC" w:rsidRPr="00DB4809">
              <w:rPr>
                <w:rFonts w:eastAsia="Times New Roman" w:cs="Times New Roman"/>
                <w:sz w:val="20"/>
                <w:szCs w:val="20"/>
              </w:rPr>
              <w:t xml:space="preserve"> </w:t>
            </w:r>
            <w:r w:rsidR="001E2B5B">
              <w:rPr>
                <w:rFonts w:eastAsia="Times New Roman" w:cs="Times New Roman"/>
                <w:sz w:val="20"/>
                <w:szCs w:val="20"/>
              </w:rPr>
              <w:t>16</w:t>
            </w:r>
            <w:r w:rsidR="007C13CC" w:rsidRPr="00DB4809">
              <w:rPr>
                <w:rFonts w:eastAsia="Times New Roman" w:cs="Times New Roman"/>
                <w:sz w:val="20"/>
                <w:szCs w:val="20"/>
              </w:rPr>
              <w:t>-</w:t>
            </w:r>
            <w:r>
              <w:rPr>
                <w:rFonts w:eastAsia="Times New Roman" w:cs="Times New Roman"/>
                <w:sz w:val="20"/>
                <w:szCs w:val="20"/>
              </w:rPr>
              <w:t>1</w:t>
            </w:r>
            <w:r w:rsidR="001E2B5B">
              <w:rPr>
                <w:rFonts w:eastAsia="Times New Roman" w:cs="Times New Roman"/>
                <w:sz w:val="20"/>
                <w:szCs w:val="20"/>
              </w:rPr>
              <w:t>8</w:t>
            </w:r>
            <w:r w:rsidR="007C13CC">
              <w:rPr>
                <w:rFonts w:eastAsia="Times New Roman" w:cs="Times New Roman"/>
                <w:sz w:val="20"/>
                <w:szCs w:val="20"/>
              </w:rPr>
              <w:t>, 2020</w:t>
            </w:r>
          </w:p>
        </w:tc>
        <w:tc>
          <w:tcPr>
            <w:tcW w:w="3553" w:type="dxa"/>
            <w:vAlign w:val="center"/>
          </w:tcPr>
          <w:p w14:paraId="0998E2AA" w14:textId="731498F8" w:rsidR="007C13CC" w:rsidRPr="007448CD" w:rsidRDefault="007C13CC" w:rsidP="00A17723">
            <w:pPr>
              <w:jc w:val="center"/>
              <w:rPr>
                <w:rFonts w:eastAsia="Times New Roman" w:cs="Times New Roman"/>
                <w:b/>
                <w:bCs/>
                <w:sz w:val="20"/>
                <w:szCs w:val="20"/>
              </w:rPr>
            </w:pPr>
            <w:r>
              <w:rPr>
                <w:rFonts w:eastAsia="Times New Roman" w:cs="Times New Roman"/>
                <w:b/>
                <w:bCs/>
                <w:sz w:val="20"/>
                <w:szCs w:val="20"/>
              </w:rPr>
              <w:t>W</w:t>
            </w:r>
            <w:r w:rsidR="0080171C">
              <w:rPr>
                <w:rFonts w:eastAsia="Times New Roman" w:cs="Times New Roman"/>
                <w:b/>
                <w:bCs/>
                <w:sz w:val="20"/>
                <w:szCs w:val="20"/>
              </w:rPr>
              <w:t>10</w:t>
            </w:r>
            <w:r w:rsidRPr="00730491">
              <w:rPr>
                <w:rFonts w:eastAsia="Times New Roman" w:cs="Times New Roman"/>
                <w:b/>
                <w:bCs/>
                <w:sz w:val="20"/>
                <w:szCs w:val="20"/>
              </w:rPr>
              <w:t xml:space="preserve">: </w:t>
            </w:r>
            <w:r w:rsidR="00A17723">
              <w:rPr>
                <w:rFonts w:eastAsia="Times New Roman" w:cs="Times New Roman"/>
                <w:b/>
                <w:bCs/>
                <w:sz w:val="20"/>
                <w:szCs w:val="20"/>
              </w:rPr>
              <w:t>Three-State</w:t>
            </w:r>
            <w:r w:rsidR="00110CED">
              <w:rPr>
                <w:rFonts w:eastAsia="Times New Roman" w:cs="Times New Roman"/>
                <w:b/>
                <w:bCs/>
                <w:sz w:val="20"/>
                <w:szCs w:val="20"/>
              </w:rPr>
              <w:t xml:space="preserve"> Logic</w:t>
            </w:r>
          </w:p>
        </w:tc>
        <w:tc>
          <w:tcPr>
            <w:tcW w:w="2409" w:type="dxa"/>
            <w:vAlign w:val="center"/>
          </w:tcPr>
          <w:p w14:paraId="4A9C08C6" w14:textId="37A793FD" w:rsidR="007C13CC" w:rsidRPr="00F86393" w:rsidRDefault="001E2B5B" w:rsidP="001E2B5B">
            <w:pPr>
              <w:jc w:val="center"/>
              <w:rPr>
                <w:rFonts w:eastAsia="Times New Roman" w:cs="Times New Roman"/>
                <w:sz w:val="20"/>
                <w:szCs w:val="20"/>
              </w:rPr>
            </w:pPr>
            <w:r>
              <w:rPr>
                <w:rFonts w:eastAsia="Times New Roman" w:cs="Times New Roman"/>
                <w:sz w:val="20"/>
                <w:szCs w:val="20"/>
                <w:highlight w:val="yellow"/>
              </w:rPr>
              <w:t>Dec</w:t>
            </w:r>
            <w:r w:rsidR="007C13CC" w:rsidRPr="00130FB9">
              <w:rPr>
                <w:rFonts w:eastAsia="Times New Roman" w:cs="Times New Roman"/>
                <w:sz w:val="20"/>
                <w:szCs w:val="20"/>
                <w:highlight w:val="yellow"/>
              </w:rPr>
              <w:t xml:space="preserve">. </w:t>
            </w:r>
            <w:r>
              <w:rPr>
                <w:rFonts w:eastAsia="Times New Roman" w:cs="Times New Roman"/>
                <w:sz w:val="20"/>
                <w:szCs w:val="20"/>
                <w:highlight w:val="yellow"/>
              </w:rPr>
              <w:t>02</w:t>
            </w:r>
            <w:r w:rsidR="007C13CC" w:rsidRPr="00130FB9">
              <w:rPr>
                <w:rFonts w:eastAsia="Times New Roman" w:cs="Times New Roman"/>
                <w:sz w:val="20"/>
                <w:szCs w:val="20"/>
                <w:highlight w:val="yellow"/>
              </w:rPr>
              <w:t>, 2020</w:t>
            </w:r>
            <w:r w:rsidR="007C13CC" w:rsidRPr="00F86393">
              <w:rPr>
                <w:rFonts w:eastAsia="Times New Roman" w:cs="Times New Roman"/>
                <w:sz w:val="20"/>
                <w:szCs w:val="20"/>
              </w:rPr>
              <w:t xml:space="preserve"> </w:t>
            </w:r>
          </w:p>
          <w:p w14:paraId="493C4164" w14:textId="5F096BAB" w:rsidR="007C13CC" w:rsidRPr="00730491" w:rsidRDefault="007C13CC" w:rsidP="007C13CC">
            <w:pPr>
              <w:jc w:val="center"/>
              <w:rPr>
                <w:rFonts w:cs="Times New Roman"/>
                <w:sz w:val="20"/>
                <w:szCs w:val="20"/>
              </w:rPr>
            </w:pPr>
            <w:r w:rsidRPr="00DB4809">
              <w:rPr>
                <w:rFonts w:eastAsia="Times New Roman" w:cs="Times New Roman"/>
                <w:sz w:val="20"/>
                <w:szCs w:val="20"/>
              </w:rPr>
              <w:t xml:space="preserve">Wednesday Midnight </w:t>
            </w:r>
            <w:hyperlink r:id="rId10" w:history="1">
              <w:proofErr w:type="spellStart"/>
              <w:r w:rsidRPr="00DB4809">
                <w:rPr>
                  <w:rStyle w:val="Hyperlink"/>
                  <w:rFonts w:eastAsia="Times New Roman" w:cs="Times New Roman"/>
                  <w:sz w:val="20"/>
                  <w:szCs w:val="20"/>
                  <w:u w:val="none"/>
                </w:rPr>
                <w:t>AoE</w:t>
              </w:r>
              <w:proofErr w:type="spellEnd"/>
            </w:hyperlink>
          </w:p>
        </w:tc>
        <w:tc>
          <w:tcPr>
            <w:tcW w:w="2054" w:type="dxa"/>
            <w:vAlign w:val="center"/>
          </w:tcPr>
          <w:p w14:paraId="27A5648F" w14:textId="7B57DCA3" w:rsidR="007C13CC" w:rsidRPr="00730491" w:rsidRDefault="00110CED" w:rsidP="001E2B5B">
            <w:pPr>
              <w:spacing w:before="100" w:beforeAutospacing="1" w:after="100" w:afterAutospacing="1"/>
              <w:jc w:val="center"/>
              <w:rPr>
                <w:rFonts w:cs="Times New Roman"/>
                <w:sz w:val="20"/>
                <w:szCs w:val="20"/>
              </w:rPr>
            </w:pPr>
            <w:r>
              <w:rPr>
                <w:rFonts w:cs="Times New Roman"/>
                <w:sz w:val="20"/>
                <w:szCs w:val="20"/>
              </w:rPr>
              <w:t>Dec</w:t>
            </w:r>
            <w:r w:rsidR="007C13CC" w:rsidRPr="00730491">
              <w:rPr>
                <w:rFonts w:cs="Times New Roman"/>
                <w:sz w:val="20"/>
                <w:szCs w:val="20"/>
              </w:rPr>
              <w:t xml:space="preserve">. </w:t>
            </w:r>
            <w:r>
              <w:rPr>
                <w:rFonts w:cs="Times New Roman"/>
                <w:sz w:val="20"/>
                <w:szCs w:val="20"/>
              </w:rPr>
              <w:t>0</w:t>
            </w:r>
            <w:r w:rsidR="001E2B5B">
              <w:rPr>
                <w:rFonts w:cs="Times New Roman"/>
                <w:sz w:val="20"/>
                <w:szCs w:val="20"/>
              </w:rPr>
              <w:t>9</w:t>
            </w:r>
            <w:r w:rsidR="007C13CC" w:rsidRPr="00730491">
              <w:rPr>
                <w:rFonts w:cs="Times New Roman"/>
                <w:sz w:val="20"/>
                <w:szCs w:val="20"/>
              </w:rPr>
              <w:t>, 2020</w:t>
            </w:r>
          </w:p>
        </w:tc>
      </w:tr>
      <w:bookmarkEnd w:id="0"/>
    </w:tbl>
    <w:p w14:paraId="72036B84" w14:textId="77777777" w:rsidR="00730491" w:rsidRPr="00730491" w:rsidRDefault="00730491" w:rsidP="00730491">
      <w:pPr>
        <w:jc w:val="both"/>
        <w:rPr>
          <w:rFonts w:cs="Times New Roman"/>
        </w:rPr>
      </w:pPr>
    </w:p>
    <w:p w14:paraId="6C1D981B" w14:textId="76719860" w:rsidR="00730491" w:rsidRDefault="00730491" w:rsidP="006D4E79">
      <w:pPr>
        <w:jc w:val="both"/>
        <w:rPr>
          <w:rFonts w:cs="Times New Roman"/>
        </w:rPr>
      </w:pPr>
      <w:r w:rsidRPr="00730491">
        <w:rPr>
          <w:rFonts w:cs="Times New Roman"/>
        </w:rPr>
        <w:t xml:space="preserve">The objectives of the </w:t>
      </w:r>
      <w:r w:rsidR="006D4E79">
        <w:rPr>
          <w:rFonts w:cs="Times New Roman"/>
        </w:rPr>
        <w:t xml:space="preserve">lecture (weekly) assignments are to practice on topics covered in the lectures as well as improving the student’s </w:t>
      </w:r>
      <w:r w:rsidR="006D4E79" w:rsidRPr="006D4E79">
        <w:rPr>
          <w:rFonts w:cs="Times New Roman"/>
        </w:rPr>
        <w:t>critical thinking and problem-solving skills</w:t>
      </w:r>
      <w:r w:rsidR="006D4E79">
        <w:rPr>
          <w:rFonts w:cs="Times New Roman"/>
        </w:rPr>
        <w:t xml:space="preserve"> in ad hoc topics that are closely related but not covered in the lectures</w:t>
      </w:r>
      <w:r w:rsidRPr="00730491">
        <w:rPr>
          <w:rFonts w:cs="Times New Roman"/>
        </w:rPr>
        <w:t>.</w:t>
      </w:r>
      <w:r w:rsidR="006D4E79">
        <w:rPr>
          <w:rFonts w:cs="Times New Roman"/>
        </w:rPr>
        <w:t xml:space="preserve"> Lecture assignments also help students with </w:t>
      </w:r>
      <w:r w:rsidR="006D4E79" w:rsidRPr="006D4E79">
        <w:rPr>
          <w:rFonts w:cs="Times New Roman"/>
        </w:rPr>
        <w:t>research skills, including the ability to access, retrieve</w:t>
      </w:r>
      <w:r w:rsidR="006D4E79">
        <w:rPr>
          <w:rFonts w:cs="Times New Roman"/>
        </w:rPr>
        <w:t>,</w:t>
      </w:r>
      <w:r w:rsidR="006D4E79" w:rsidRPr="006D4E79">
        <w:rPr>
          <w:rFonts w:cs="Times New Roman"/>
        </w:rPr>
        <w:t xml:space="preserve"> and evaluate information (information literacy)</w:t>
      </w:r>
      <w:r w:rsidR="006D4E79">
        <w:rPr>
          <w:rFonts w:cs="Times New Roman"/>
        </w:rPr>
        <w:t>.</w:t>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532F77F3" w:rsidR="00730491" w:rsidRPr="00730491" w:rsidRDefault="00D32D99" w:rsidP="007F705F">
      <w:pPr>
        <w:widowControl w:val="0"/>
        <w:autoSpaceDE w:val="0"/>
        <w:autoSpaceDN w:val="0"/>
        <w:adjustRightInd w:val="0"/>
        <w:jc w:val="center"/>
        <w:outlineLvl w:val="0"/>
        <w:rPr>
          <w:rFonts w:cs="Times New Roman"/>
          <w:b/>
          <w:bCs/>
        </w:rPr>
      </w:pPr>
      <w:r>
        <w:rPr>
          <w:rFonts w:cs="Times New Roman"/>
          <w:b/>
          <w:bCs/>
        </w:rPr>
        <w:t xml:space="preserve">Lecture </w:t>
      </w:r>
      <w:r w:rsidR="007F705F">
        <w:rPr>
          <w:rFonts w:cs="Times New Roman"/>
          <w:b/>
          <w:bCs/>
        </w:rPr>
        <w:t>Assignment</w:t>
      </w:r>
      <w:r w:rsidR="006D4E79">
        <w:rPr>
          <w:rFonts w:cs="Times New Roman"/>
          <w:b/>
          <w:bCs/>
        </w:rPr>
        <w:t>s</w:t>
      </w:r>
      <w:r w:rsidR="009125ED">
        <w:rPr>
          <w:rFonts w:cs="Times New Roman"/>
          <w:b/>
          <w:bCs/>
        </w:rPr>
        <w:t xml:space="preserve"> Deliverables</w:t>
      </w:r>
    </w:p>
    <w:p w14:paraId="4BFC2919" w14:textId="15CBF721" w:rsidR="009125ED" w:rsidRPr="00730491" w:rsidRDefault="006F4E77" w:rsidP="00110CED">
      <w:pPr>
        <w:widowControl w:val="0"/>
        <w:autoSpaceDE w:val="0"/>
        <w:autoSpaceDN w:val="0"/>
        <w:adjustRightInd w:val="0"/>
        <w:jc w:val="both"/>
        <w:outlineLvl w:val="0"/>
        <w:rPr>
          <w:rFonts w:cs="Times New Roman"/>
          <w:kern w:val="1"/>
        </w:rPr>
      </w:pPr>
      <w:r w:rsidRPr="00110CED">
        <w:rPr>
          <w:rFonts w:cs="Times New Roman"/>
          <w:highlight w:val="yellow"/>
        </w:rPr>
        <w:t xml:space="preserve">You should </w:t>
      </w:r>
      <w:r w:rsidRPr="00110CED">
        <w:rPr>
          <w:rFonts w:cs="Times New Roman"/>
          <w:color w:val="000000"/>
          <w:highlight w:val="yellow"/>
        </w:rPr>
        <w:t xml:space="preserve">answer </w:t>
      </w:r>
      <w:r w:rsidR="00110CED" w:rsidRPr="00110CED">
        <w:rPr>
          <w:rFonts w:cs="Times New Roman"/>
          <w:color w:val="000000"/>
          <w:highlight w:val="yellow"/>
        </w:rPr>
        <w:t>two of the below questions based on your preference</w:t>
      </w:r>
      <w:r w:rsidR="00110CED">
        <w:rPr>
          <w:rFonts w:cs="Times New Roman"/>
          <w:color w:val="000000"/>
        </w:rPr>
        <w:t xml:space="preserve"> </w:t>
      </w:r>
      <w:r>
        <w:rPr>
          <w:rFonts w:cs="Times New Roman"/>
          <w:color w:val="000000"/>
        </w:rPr>
        <w:t xml:space="preserve">using an editor like MS Word, Notepad, and the likes or pen in papers. </w:t>
      </w:r>
      <w:r w:rsidR="00130FB9">
        <w:rPr>
          <w:rFonts w:cs="Times New Roman"/>
          <w:color w:val="000000"/>
        </w:rPr>
        <w:t>You have to write and scan the papers clearly and merge them into a single file in the latter cas</w:t>
      </w:r>
      <w:r>
        <w:rPr>
          <w:rFonts w:cs="Times New Roman"/>
          <w:color w:val="000000"/>
        </w:rPr>
        <w:t xml:space="preserve">e. In the end, you have </w:t>
      </w:r>
      <w:r w:rsidRPr="009125ED">
        <w:rPr>
          <w:rFonts w:cs="Times New Roman"/>
          <w:color w:val="000000"/>
        </w:rPr>
        <w:t xml:space="preserve">to submit all your answers in one </w:t>
      </w:r>
      <w:r w:rsidRPr="009125ED">
        <w:rPr>
          <w:rFonts w:cs="Times New Roman"/>
          <w:color w:val="000000"/>
          <w:highlight w:val="yellow"/>
        </w:rPr>
        <w:t>single pdf</w:t>
      </w:r>
      <w:r w:rsidRPr="009125ED">
        <w:rPr>
          <w:rFonts w:cs="Times New Roman"/>
          <w:color w:val="000000"/>
        </w:rPr>
        <w:t xml:space="preserve"> file</w:t>
      </w:r>
      <w:r w:rsidR="009125ED">
        <w:rPr>
          <w:rFonts w:cs="Times New Roman"/>
          <w:color w:val="000000"/>
        </w:rPr>
        <w:t xml:space="preserve"> </w:t>
      </w:r>
      <w:r w:rsidR="009125ED" w:rsidRPr="006F4E77">
        <w:rPr>
          <w:rFonts w:ascii="Courier New" w:hAnsi="Courier New" w:cs="Courier New"/>
          <w:color w:val="000000"/>
          <w:sz w:val="20"/>
          <w:szCs w:val="20"/>
          <w:highlight w:val="yellow"/>
        </w:rPr>
        <w:t>COMP2650_</w:t>
      </w:r>
      <w:r w:rsidR="00FE4A01">
        <w:rPr>
          <w:rFonts w:ascii="Courier New" w:hAnsi="Courier New" w:cs="Courier New"/>
          <w:color w:val="000000"/>
          <w:sz w:val="20"/>
          <w:szCs w:val="20"/>
          <w:highlight w:val="yellow"/>
        </w:rPr>
        <w:t>Lec0</w:t>
      </w:r>
      <w:r w:rsidR="00251AB0">
        <w:rPr>
          <w:rFonts w:ascii="Courier New" w:hAnsi="Courier New" w:cs="Courier New"/>
          <w:color w:val="000000"/>
          <w:sz w:val="20"/>
          <w:szCs w:val="20"/>
          <w:highlight w:val="yellow"/>
        </w:rPr>
        <w:t>8</w:t>
      </w:r>
      <w:proofErr w:type="gramStart"/>
      <w:r w:rsidR="009125ED" w:rsidRPr="006F4E77">
        <w:rPr>
          <w:rFonts w:ascii="Courier New" w:hAnsi="Courier New" w:cs="Courier New"/>
          <w:color w:val="000000"/>
          <w:sz w:val="20"/>
          <w:szCs w:val="20"/>
          <w:highlight w:val="yellow"/>
        </w:rPr>
        <w:t>_</w:t>
      </w:r>
      <w:r w:rsidR="009125ED" w:rsidRPr="006F4E77">
        <w:rPr>
          <w:rFonts w:ascii="Courier New" w:hAnsi="Courier New" w:cs="Courier New"/>
          <w:color w:val="000000" w:themeColor="text1"/>
          <w:sz w:val="20"/>
          <w:szCs w:val="20"/>
          <w:highlight w:val="yellow"/>
        </w:rPr>
        <w:t>{</w:t>
      </w:r>
      <w:proofErr w:type="gramEnd"/>
      <w:r w:rsidR="009125ED" w:rsidRPr="006F4E77">
        <w:rPr>
          <w:rFonts w:ascii="Courier New" w:hAnsi="Courier New" w:cs="Courier New"/>
          <w:color w:val="000000" w:themeColor="text1"/>
          <w:sz w:val="20"/>
          <w:szCs w:val="20"/>
          <w:highlight w:val="yellow"/>
        </w:rPr>
        <w:t>UWinID}.pdf</w:t>
      </w:r>
      <w:r w:rsidR="009125ED" w:rsidRPr="00CE1583">
        <w:rPr>
          <w:rFonts w:cs="Times New Roman"/>
          <w:color w:val="000000"/>
          <w:sz w:val="20"/>
          <w:szCs w:val="20"/>
        </w:rPr>
        <w:t xml:space="preserve"> </w:t>
      </w:r>
      <w:r w:rsidR="009125ED" w:rsidRPr="00730491">
        <w:rPr>
          <w:rFonts w:cs="Times New Roman"/>
          <w:color w:val="000000"/>
        </w:rPr>
        <w:t xml:space="preserve">containing the following items: </w:t>
      </w:r>
    </w:p>
    <w:p w14:paraId="23C18F9B"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sidRPr="006F4E77">
        <w:rPr>
          <w:rFonts w:cs="Times New Roman"/>
          <w:color w:val="000000"/>
        </w:rPr>
        <w:t xml:space="preserve">Your name, </w:t>
      </w:r>
      <w:proofErr w:type="spellStart"/>
      <w:r w:rsidRPr="006F4E77">
        <w:rPr>
          <w:rFonts w:cs="Times New Roman"/>
          <w:color w:val="000000"/>
        </w:rPr>
        <w:t>UWinID</w:t>
      </w:r>
      <w:proofErr w:type="spellEnd"/>
      <w:r w:rsidRPr="006F4E77">
        <w:rPr>
          <w:rFonts w:cs="Times New Roman"/>
          <w:color w:val="000000"/>
        </w:rPr>
        <w:t xml:space="preserve">, and student number </w:t>
      </w:r>
    </w:p>
    <w:p w14:paraId="53AEF9E2" w14:textId="18AF4124"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i/>
          <w:iCs/>
          <w:color w:val="000000"/>
        </w:rPr>
      </w:pPr>
      <w:r w:rsidRPr="006F4E77">
        <w:rPr>
          <w:rFonts w:cs="Times New Roman"/>
          <w:color w:val="000000"/>
        </w:rPr>
        <w:t xml:space="preserve">The question Id for each answer. Preferably, the questions </w:t>
      </w:r>
      <w:r w:rsidR="007C13CC">
        <w:rPr>
          <w:rFonts w:cs="Times New Roman"/>
          <w:color w:val="000000"/>
        </w:rPr>
        <w:t xml:space="preserve">should be </w:t>
      </w:r>
      <w:r w:rsidRPr="006F4E77">
        <w:rPr>
          <w:rFonts w:cs="Times New Roman"/>
          <w:color w:val="000000"/>
        </w:rPr>
        <w:t xml:space="preserve">answered in order of increasing Ids. </w:t>
      </w:r>
      <w:r w:rsidRPr="006F4E77">
        <w:rPr>
          <w:rFonts w:cs="Times New Roman"/>
          <w:i/>
          <w:iCs/>
          <w:color w:val="000000"/>
        </w:rPr>
        <w:t>Please note that if your answers cannot be read, you will lose marks.</w:t>
      </w:r>
    </w:p>
    <w:p w14:paraId="7AB5455D" w14:textId="77777777" w:rsidR="009125ED" w:rsidRPr="006F4E77" w:rsidRDefault="009125ED" w:rsidP="009125ED">
      <w:pPr>
        <w:pStyle w:val="ListParagraph"/>
        <w:widowControl w:val="0"/>
        <w:numPr>
          <w:ilvl w:val="0"/>
          <w:numId w:val="16"/>
        </w:numPr>
        <w:tabs>
          <w:tab w:val="left" w:pos="220"/>
          <w:tab w:val="left" w:pos="720"/>
        </w:tabs>
        <w:autoSpaceDE w:val="0"/>
        <w:autoSpaceDN w:val="0"/>
        <w:adjustRightInd w:val="0"/>
        <w:jc w:val="both"/>
        <w:rPr>
          <w:rFonts w:cs="Times New Roman"/>
          <w:color w:val="000000"/>
        </w:rPr>
      </w:pPr>
      <w:r>
        <w:rPr>
          <w:rFonts w:cs="Times New Roman"/>
          <w:color w:val="000000"/>
        </w:rPr>
        <w:t>Including the questions in your submission pdf file is optional.</w:t>
      </w:r>
    </w:p>
    <w:p w14:paraId="1ABC9B75" w14:textId="77777777" w:rsidR="009125ED" w:rsidRDefault="009125ED" w:rsidP="009125ED">
      <w:pPr>
        <w:jc w:val="both"/>
        <w:rPr>
          <w:rFonts w:cs="Times New Roman"/>
        </w:rPr>
      </w:pPr>
    </w:p>
    <w:p w14:paraId="731EBF9D" w14:textId="00C32205" w:rsidR="009125ED" w:rsidRPr="00DF4165" w:rsidRDefault="009125ED" w:rsidP="00656536">
      <w:pPr>
        <w:jc w:val="both"/>
        <w:rPr>
          <w:rFonts w:cs="Times New Roman"/>
        </w:rPr>
      </w:pPr>
      <w:r w:rsidRPr="006F4E77">
        <w:rPr>
          <w:rFonts w:cs="Times New Roman"/>
          <w:i/>
          <w:iCs/>
        </w:rPr>
        <w:t>Please follow the naming convention as you lose marks otherwise.</w:t>
      </w:r>
      <w:r>
        <w:rPr>
          <w:rFonts w:cs="Times New Roman"/>
        </w:rPr>
        <w:t xml:space="preserve"> Instead of {</w:t>
      </w:r>
      <w:proofErr w:type="spellStart"/>
      <w:r>
        <w:rPr>
          <w:rFonts w:cs="Times New Roman"/>
        </w:rPr>
        <w:t>UWinID</w:t>
      </w:r>
      <w:proofErr w:type="spellEnd"/>
      <w:r>
        <w:rPr>
          <w:rFonts w:cs="Times New Roman"/>
        </w:rPr>
        <w:t>}, use your own UWindsor account name, e.g., mine is</w:t>
      </w:r>
      <w:r w:rsidRPr="00DC64A4">
        <w:rPr>
          <w:rFonts w:cs="Times New Roman"/>
        </w:rPr>
        <w:t xml:space="preserve"> </w:t>
      </w:r>
      <w:hyperlink r:id="rId11" w:history="1">
        <w:r w:rsidRPr="00DC64A4">
          <w:rPr>
            <w:rStyle w:val="Hyperlink"/>
            <w:rFonts w:cs="Times New Roman"/>
            <w:u w:val="none"/>
          </w:rPr>
          <w:t>hfani@uwindsor.ca</w:t>
        </w:r>
      </w:hyperlink>
      <w:r>
        <w:rPr>
          <w:rFonts w:cs="Times New Roman"/>
        </w:rPr>
        <w:t xml:space="preserve">, so, my submission would be: </w:t>
      </w:r>
      <w:r w:rsidR="00DF4165">
        <w:rPr>
          <w:rFonts w:cs="Times New Roman"/>
        </w:rPr>
        <w:t xml:space="preserve"> </w:t>
      </w:r>
      <w:r w:rsidRPr="00CE1583">
        <w:rPr>
          <w:rFonts w:ascii="Courier New" w:hAnsi="Courier New" w:cs="Courier New"/>
          <w:color w:val="000000"/>
          <w:sz w:val="20"/>
          <w:szCs w:val="20"/>
        </w:rPr>
        <w:t>COMP2650</w:t>
      </w:r>
      <w:r>
        <w:rPr>
          <w:rFonts w:ascii="Courier New" w:hAnsi="Courier New" w:cs="Courier New"/>
          <w:color w:val="000000"/>
          <w:sz w:val="20"/>
          <w:szCs w:val="20"/>
        </w:rPr>
        <w:t>_</w:t>
      </w:r>
      <w:r w:rsidRPr="00CE1583">
        <w:rPr>
          <w:rFonts w:ascii="Courier New" w:hAnsi="Courier New" w:cs="Courier New"/>
          <w:color w:val="000000"/>
          <w:sz w:val="20"/>
          <w:szCs w:val="20"/>
        </w:rPr>
        <w:t>L</w:t>
      </w:r>
      <w:r>
        <w:rPr>
          <w:rFonts w:ascii="Courier New" w:hAnsi="Courier New" w:cs="Courier New"/>
          <w:color w:val="000000"/>
          <w:sz w:val="20"/>
          <w:szCs w:val="20"/>
        </w:rPr>
        <w:t>ec</w:t>
      </w:r>
      <w:r w:rsidRPr="00CE1583">
        <w:rPr>
          <w:rFonts w:ascii="Courier New" w:hAnsi="Courier New" w:cs="Courier New"/>
          <w:color w:val="000000"/>
          <w:sz w:val="20"/>
          <w:szCs w:val="20"/>
        </w:rPr>
        <w:t>0</w:t>
      </w:r>
      <w:r w:rsidR="00656536">
        <w:rPr>
          <w:rFonts w:ascii="Courier New" w:hAnsi="Courier New" w:cs="Courier New"/>
          <w:color w:val="000000"/>
          <w:sz w:val="20"/>
          <w:szCs w:val="20"/>
        </w:rPr>
        <w:t>8</w:t>
      </w:r>
      <w:r>
        <w:rPr>
          <w:rFonts w:ascii="Courier New" w:hAnsi="Courier New" w:cs="Courier New"/>
          <w:color w:val="000000"/>
          <w:sz w:val="20"/>
          <w:szCs w:val="20"/>
        </w:rPr>
        <w:t>_</w:t>
      </w:r>
      <w:r w:rsidRPr="00CE1583">
        <w:rPr>
          <w:rFonts w:ascii="Courier New" w:hAnsi="Courier New" w:cs="Courier New"/>
          <w:color w:val="000000"/>
          <w:sz w:val="20"/>
          <w:szCs w:val="20"/>
        </w:rPr>
        <w:t>hfani.</w:t>
      </w:r>
      <w:r>
        <w:rPr>
          <w:rFonts w:ascii="Courier New" w:hAnsi="Courier New" w:cs="Courier New"/>
          <w:color w:val="000000"/>
          <w:sz w:val="20"/>
          <w:szCs w:val="20"/>
        </w:rPr>
        <w:t>pdf</w:t>
      </w:r>
    </w:p>
    <w:p w14:paraId="7F817076" w14:textId="23C46178" w:rsidR="009125ED" w:rsidRDefault="009125ED" w:rsidP="006F4E77">
      <w:pPr>
        <w:widowControl w:val="0"/>
        <w:autoSpaceDE w:val="0"/>
        <w:autoSpaceDN w:val="0"/>
        <w:adjustRightInd w:val="0"/>
        <w:jc w:val="both"/>
        <w:rPr>
          <w:rFonts w:cs="Times New Roman"/>
          <w:color w:val="000000"/>
        </w:rPr>
      </w:pPr>
    </w:p>
    <w:p w14:paraId="25A4D5A9" w14:textId="15242845" w:rsidR="00B55401" w:rsidRDefault="009125ED" w:rsidP="00994C97">
      <w:pPr>
        <w:widowControl w:val="0"/>
        <w:autoSpaceDE w:val="0"/>
        <w:autoSpaceDN w:val="0"/>
        <w:adjustRightInd w:val="0"/>
        <w:jc w:val="center"/>
        <w:outlineLvl w:val="0"/>
        <w:rPr>
          <w:rFonts w:cs="Times New Roman"/>
          <w:b/>
          <w:bCs/>
        </w:rPr>
      </w:pPr>
      <w:r>
        <w:rPr>
          <w:rFonts w:cs="Times New Roman"/>
          <w:b/>
          <w:bCs/>
        </w:rPr>
        <w:t>Lecture Assignments</w:t>
      </w:r>
    </w:p>
    <w:p w14:paraId="4DF2080E" w14:textId="6CB16E51" w:rsidR="00536E08" w:rsidRDefault="008C565D" w:rsidP="008C565D">
      <w:pPr>
        <w:widowControl w:val="0"/>
        <w:autoSpaceDE w:val="0"/>
        <w:autoSpaceDN w:val="0"/>
        <w:adjustRightInd w:val="0"/>
        <w:jc w:val="center"/>
        <w:outlineLvl w:val="0"/>
        <w:rPr>
          <w:rFonts w:cs="Times New Roman"/>
          <w:b/>
          <w:bCs/>
        </w:rPr>
      </w:pPr>
      <w:r>
        <w:rPr>
          <w:rFonts w:cs="Times New Roman"/>
          <w:b/>
          <w:bCs/>
          <w:highlight w:val="yellow"/>
        </w:rPr>
        <w:t>(</w:t>
      </w:r>
      <w:proofErr w:type="gramStart"/>
      <w:r>
        <w:rPr>
          <w:rFonts w:cs="Times New Roman"/>
          <w:b/>
          <w:bCs/>
          <w:highlight w:val="yellow"/>
        </w:rPr>
        <w:t>s</w:t>
      </w:r>
      <w:r w:rsidR="00110CED" w:rsidRPr="0037447D">
        <w:rPr>
          <w:rFonts w:cs="Times New Roman"/>
          <w:b/>
          <w:bCs/>
          <w:highlight w:val="yellow"/>
        </w:rPr>
        <w:t>elect</w:t>
      </w:r>
      <w:proofErr w:type="gramEnd"/>
      <w:r w:rsidR="00110CED" w:rsidRPr="0037447D">
        <w:rPr>
          <w:rFonts w:cs="Times New Roman"/>
          <w:b/>
          <w:bCs/>
          <w:highlight w:val="yellow"/>
        </w:rPr>
        <w:t xml:space="preserve"> </w:t>
      </w:r>
      <w:r>
        <w:rPr>
          <w:rFonts w:cs="Times New Roman"/>
          <w:b/>
          <w:bCs/>
          <w:highlight w:val="yellow"/>
        </w:rPr>
        <w:t>o</w:t>
      </w:r>
      <w:r w:rsidR="00110CED" w:rsidRPr="0037447D">
        <w:rPr>
          <w:rFonts w:cs="Times New Roman"/>
          <w:b/>
          <w:bCs/>
          <w:highlight w:val="yellow"/>
        </w:rPr>
        <w:t xml:space="preserve">nly 2 </w:t>
      </w:r>
      <w:r>
        <w:rPr>
          <w:rFonts w:cs="Times New Roman"/>
          <w:b/>
          <w:bCs/>
          <w:highlight w:val="yellow"/>
        </w:rPr>
        <w:t>q</w:t>
      </w:r>
      <w:r w:rsidR="00110CED" w:rsidRPr="0037447D">
        <w:rPr>
          <w:rFonts w:cs="Times New Roman"/>
          <w:b/>
          <w:bCs/>
          <w:highlight w:val="yellow"/>
        </w:rPr>
        <w:t>uestions based on your preference)</w:t>
      </w:r>
    </w:p>
    <w:p w14:paraId="0E8F6179" w14:textId="77777777" w:rsidR="00536E08" w:rsidRDefault="00536E08" w:rsidP="00536E08">
      <w:pPr>
        <w:widowControl w:val="0"/>
        <w:autoSpaceDE w:val="0"/>
        <w:autoSpaceDN w:val="0"/>
        <w:adjustRightInd w:val="0"/>
        <w:jc w:val="center"/>
        <w:outlineLvl w:val="0"/>
        <w:rPr>
          <w:rFonts w:cs="Times New Roman"/>
          <w:b/>
          <w:bCs/>
        </w:rPr>
      </w:pPr>
    </w:p>
    <w:p w14:paraId="0717E330" w14:textId="77777777" w:rsidR="00605E06" w:rsidRDefault="00605E06" w:rsidP="002E0E0E">
      <w:pPr>
        <w:pStyle w:val="ListParagraph"/>
        <w:numPr>
          <w:ilvl w:val="0"/>
          <w:numId w:val="41"/>
        </w:numPr>
        <w:jc w:val="both"/>
        <w:rPr>
          <w:rFonts w:cs="Times New Roman"/>
        </w:rPr>
      </w:pPr>
      <w:r w:rsidRPr="00605E06">
        <w:rPr>
          <w:rFonts w:cs="Times New Roman"/>
          <w:b/>
          <w:bCs/>
        </w:rPr>
        <w:t>High impedance</w:t>
      </w:r>
      <w:r w:rsidRPr="00605E06">
        <w:rPr>
          <w:rFonts w:cs="Times New Roman"/>
        </w:rPr>
        <w:t xml:space="preserve"> or High-Z or Hi-Z is a state when the output is not driven by the input(s), that means output is neither high (1) nor low (0) </w:t>
      </w:r>
      <w:r>
        <w:rPr>
          <w:rFonts w:cs="Times New Roman"/>
        </w:rPr>
        <w:t>in which:</w:t>
      </w:r>
    </w:p>
    <w:p w14:paraId="5BA61C6A" w14:textId="0418B0A9" w:rsidR="00605E06" w:rsidRDefault="00605E06" w:rsidP="00605E06">
      <w:pPr>
        <w:pStyle w:val="ListParagraph"/>
        <w:numPr>
          <w:ilvl w:val="1"/>
          <w:numId w:val="41"/>
        </w:numPr>
        <w:jc w:val="both"/>
        <w:rPr>
          <w:rFonts w:cs="Times New Roman"/>
        </w:rPr>
      </w:pPr>
      <w:r>
        <w:rPr>
          <w:rFonts w:cs="Times New Roman"/>
        </w:rPr>
        <w:t>T</w:t>
      </w:r>
      <w:r w:rsidRPr="00605E06">
        <w:rPr>
          <w:rFonts w:cs="Times New Roman"/>
        </w:rPr>
        <w:t>he logic behaves like</w:t>
      </w:r>
      <w:r>
        <w:rPr>
          <w:rFonts w:cs="Times New Roman"/>
        </w:rPr>
        <w:t xml:space="preserve"> </w:t>
      </w:r>
      <w:r w:rsidRPr="00605E06">
        <w:rPr>
          <w:rFonts w:cs="Times New Roman"/>
        </w:rPr>
        <w:t>an open circuit, which means that the out</w:t>
      </w:r>
      <w:r>
        <w:rPr>
          <w:rFonts w:cs="Times New Roman"/>
        </w:rPr>
        <w:t>put appears to be disconnected (t</w:t>
      </w:r>
      <w:r w:rsidRPr="00605E06">
        <w:rPr>
          <w:rFonts w:cs="Times New Roman"/>
        </w:rPr>
        <w:t>he output is electrically disconnected from the circuit</w:t>
      </w:r>
      <w:r>
        <w:rPr>
          <w:rFonts w:cs="Times New Roman"/>
        </w:rPr>
        <w:t>);</w:t>
      </w:r>
    </w:p>
    <w:p w14:paraId="68CF8494" w14:textId="77777777" w:rsidR="00605E06" w:rsidRDefault="00605E06" w:rsidP="00605E06">
      <w:pPr>
        <w:pStyle w:val="ListParagraph"/>
        <w:numPr>
          <w:ilvl w:val="1"/>
          <w:numId w:val="41"/>
        </w:numPr>
        <w:jc w:val="both"/>
        <w:rPr>
          <w:rFonts w:cs="Times New Roman"/>
        </w:rPr>
      </w:pPr>
      <w:r w:rsidRPr="00605E06">
        <w:rPr>
          <w:rFonts w:cs="Times New Roman"/>
        </w:rPr>
        <w:t>The circuit</w:t>
      </w:r>
      <w:r>
        <w:rPr>
          <w:rFonts w:cs="Times New Roman"/>
        </w:rPr>
        <w:t xml:space="preserve"> has no logic significance; and</w:t>
      </w:r>
    </w:p>
    <w:p w14:paraId="7F166B9C" w14:textId="77777777" w:rsidR="0091384A" w:rsidRDefault="00605E06" w:rsidP="0091384A">
      <w:pPr>
        <w:pStyle w:val="ListParagraph"/>
        <w:numPr>
          <w:ilvl w:val="1"/>
          <w:numId w:val="41"/>
        </w:numPr>
        <w:jc w:val="both"/>
        <w:rPr>
          <w:rFonts w:cs="Times New Roman"/>
        </w:rPr>
      </w:pPr>
      <w:r w:rsidRPr="00605E06">
        <w:rPr>
          <w:rFonts w:cs="Times New Roman"/>
        </w:rPr>
        <w:t xml:space="preserve">The circuit connected to the output is not affected by the inputs to the gate. </w:t>
      </w:r>
    </w:p>
    <w:p w14:paraId="0BF972C1" w14:textId="77777777" w:rsidR="0091384A" w:rsidRDefault="0091384A" w:rsidP="0091384A">
      <w:pPr>
        <w:ind w:left="1080"/>
        <w:jc w:val="both"/>
        <w:rPr>
          <w:rFonts w:cs="Times New Roman"/>
        </w:rPr>
      </w:pPr>
    </w:p>
    <w:p w14:paraId="4B7FBB2D" w14:textId="0B59B821" w:rsidR="00AC4F76" w:rsidRPr="0091384A" w:rsidRDefault="00605E06" w:rsidP="0091384A">
      <w:pPr>
        <w:ind w:left="720"/>
        <w:jc w:val="both"/>
        <w:rPr>
          <w:rFonts w:cs="Times New Roman"/>
        </w:rPr>
      </w:pPr>
      <w:r w:rsidRPr="0091384A">
        <w:rPr>
          <w:rFonts w:cs="Times New Roman"/>
        </w:rPr>
        <w:t xml:space="preserve">Logical gates such as AND, OR, </w:t>
      </w:r>
      <w:proofErr w:type="spellStart"/>
      <w:r w:rsidRPr="0091384A">
        <w:rPr>
          <w:rFonts w:cs="Times New Roman"/>
        </w:rPr>
        <w:t>etc</w:t>
      </w:r>
      <w:proofErr w:type="spellEnd"/>
      <w:r w:rsidRPr="0091384A">
        <w:rPr>
          <w:rFonts w:cs="Times New Roman"/>
        </w:rPr>
        <w:t xml:space="preserve"> may benefit from this </w:t>
      </w:r>
      <w:r w:rsidR="00AC4F76" w:rsidRPr="0091384A">
        <w:rPr>
          <w:rFonts w:cs="Times New Roman"/>
        </w:rPr>
        <w:t xml:space="preserve">state to exhibit three states in the output. Then, they are called </w:t>
      </w:r>
      <w:r w:rsidRPr="001F390E">
        <w:rPr>
          <w:rFonts w:cs="Times New Roman"/>
          <w:b/>
          <w:bCs/>
        </w:rPr>
        <w:t xml:space="preserve">three-state </w:t>
      </w:r>
      <w:r w:rsidR="00AC4F76" w:rsidRPr="001F390E">
        <w:rPr>
          <w:rFonts w:cs="Times New Roman"/>
          <w:b/>
          <w:bCs/>
        </w:rPr>
        <w:t xml:space="preserve">(tristate) </w:t>
      </w:r>
      <w:r w:rsidRPr="001F390E">
        <w:rPr>
          <w:rFonts w:cs="Times New Roman"/>
          <w:b/>
          <w:bCs/>
        </w:rPr>
        <w:t>gates</w:t>
      </w:r>
      <w:r w:rsidRPr="0091384A">
        <w:rPr>
          <w:rFonts w:cs="Times New Roman"/>
        </w:rPr>
        <w:t>.</w:t>
      </w:r>
      <w:r w:rsidR="00AC4F76" w:rsidRPr="0091384A">
        <w:rPr>
          <w:rFonts w:cs="Times New Roman"/>
        </w:rPr>
        <w:t xml:space="preserve"> For instance, a tristate OR would be:</w:t>
      </w:r>
    </w:p>
    <w:p w14:paraId="4D4AD80D" w14:textId="259ADA93" w:rsidR="00AC4F76" w:rsidRDefault="00AC4F76" w:rsidP="00AC4F76">
      <w:pPr>
        <w:jc w:val="both"/>
        <w:rPr>
          <w:rFonts w:cs="Times New Roman"/>
        </w:rPr>
      </w:pPr>
    </w:p>
    <w:tbl>
      <w:tblPr>
        <w:tblStyle w:val="TableGrid"/>
        <w:tblW w:w="0" w:type="auto"/>
        <w:jc w:val="center"/>
        <w:tblLook w:val="04A0" w:firstRow="1" w:lastRow="0" w:firstColumn="1" w:lastColumn="0" w:noHBand="0" w:noVBand="1"/>
      </w:tblPr>
      <w:tblGrid>
        <w:gridCol w:w="484"/>
        <w:gridCol w:w="484"/>
        <w:gridCol w:w="512"/>
        <w:gridCol w:w="529"/>
      </w:tblGrid>
      <w:tr w:rsidR="00AC4F76" w14:paraId="5FA486E3" w14:textId="77777777" w:rsidTr="00552625">
        <w:trPr>
          <w:jc w:val="center"/>
        </w:trPr>
        <w:tc>
          <w:tcPr>
            <w:tcW w:w="484" w:type="dxa"/>
            <w:shd w:val="pct25" w:color="auto" w:fill="auto"/>
            <w:vAlign w:val="center"/>
          </w:tcPr>
          <w:p w14:paraId="1295DB8D" w14:textId="4C886A21" w:rsidR="00AC4F76" w:rsidRDefault="00AC4F76" w:rsidP="00AC4F76">
            <w:pPr>
              <w:jc w:val="center"/>
              <w:rPr>
                <w:rFonts w:cs="Times New Roman"/>
              </w:rPr>
            </w:pPr>
            <w:r>
              <w:rPr>
                <w:rFonts w:cs="Times New Roman"/>
              </w:rPr>
              <w:t>Y</w:t>
            </w:r>
          </w:p>
        </w:tc>
        <w:tc>
          <w:tcPr>
            <w:tcW w:w="484" w:type="dxa"/>
            <w:shd w:val="pct25" w:color="auto" w:fill="auto"/>
            <w:vAlign w:val="center"/>
          </w:tcPr>
          <w:p w14:paraId="1A145E15" w14:textId="1D11466E" w:rsidR="00AC4F76" w:rsidRDefault="00AC4F76" w:rsidP="00AC4F76">
            <w:pPr>
              <w:jc w:val="center"/>
              <w:rPr>
                <w:rFonts w:cs="Times New Roman"/>
              </w:rPr>
            </w:pPr>
            <w:r>
              <w:rPr>
                <w:rFonts w:cs="Times New Roman"/>
              </w:rPr>
              <w:t>X</w:t>
            </w:r>
          </w:p>
        </w:tc>
        <w:tc>
          <w:tcPr>
            <w:tcW w:w="512" w:type="dxa"/>
            <w:tcBorders>
              <w:right w:val="double" w:sz="4" w:space="0" w:color="auto"/>
            </w:tcBorders>
            <w:shd w:val="pct25" w:color="auto" w:fill="auto"/>
            <w:vAlign w:val="center"/>
          </w:tcPr>
          <w:p w14:paraId="1A6A0567" w14:textId="3564503E" w:rsidR="00AC4F76" w:rsidRDefault="00AC4F76" w:rsidP="00AC4F76">
            <w:pPr>
              <w:jc w:val="center"/>
              <w:rPr>
                <w:rFonts w:cs="Times New Roman"/>
              </w:rPr>
            </w:pPr>
            <w:r>
              <w:rPr>
                <w:rFonts w:cs="Times New Roman"/>
              </w:rPr>
              <w:t>H</w:t>
            </w:r>
          </w:p>
        </w:tc>
        <w:tc>
          <w:tcPr>
            <w:tcW w:w="529" w:type="dxa"/>
            <w:tcBorders>
              <w:left w:val="double" w:sz="4" w:space="0" w:color="auto"/>
            </w:tcBorders>
            <w:shd w:val="pct25" w:color="auto" w:fill="auto"/>
            <w:vAlign w:val="center"/>
          </w:tcPr>
          <w:p w14:paraId="705DF59D" w14:textId="74D0B66E" w:rsidR="00AC4F76" w:rsidRDefault="00AC4F76" w:rsidP="00AC4F76">
            <w:pPr>
              <w:jc w:val="center"/>
              <w:rPr>
                <w:rFonts w:cs="Times New Roman"/>
              </w:rPr>
            </w:pPr>
            <w:r>
              <w:rPr>
                <w:rFonts w:cs="Times New Roman"/>
              </w:rPr>
              <w:t>F</w:t>
            </w:r>
          </w:p>
        </w:tc>
      </w:tr>
      <w:tr w:rsidR="00AC4F76" w14:paraId="42A3E467" w14:textId="77777777" w:rsidTr="00AC4F76">
        <w:trPr>
          <w:jc w:val="center"/>
        </w:trPr>
        <w:tc>
          <w:tcPr>
            <w:tcW w:w="484" w:type="dxa"/>
            <w:vAlign w:val="center"/>
          </w:tcPr>
          <w:p w14:paraId="45D7A03C" w14:textId="24751771" w:rsidR="00AC4F76" w:rsidRDefault="00AC4F76" w:rsidP="00AC4F76">
            <w:pPr>
              <w:jc w:val="center"/>
              <w:rPr>
                <w:rFonts w:cs="Times New Roman"/>
              </w:rPr>
            </w:pPr>
            <w:r>
              <w:rPr>
                <w:rFonts w:cs="Times New Roman"/>
              </w:rPr>
              <w:t>0</w:t>
            </w:r>
          </w:p>
        </w:tc>
        <w:tc>
          <w:tcPr>
            <w:tcW w:w="484" w:type="dxa"/>
            <w:vAlign w:val="center"/>
          </w:tcPr>
          <w:p w14:paraId="7C2AFB9B" w14:textId="1B1523F7" w:rsidR="00AC4F76" w:rsidRDefault="00AC4F76" w:rsidP="00AC4F76">
            <w:pPr>
              <w:jc w:val="center"/>
              <w:rPr>
                <w:rFonts w:cs="Times New Roman"/>
              </w:rPr>
            </w:pPr>
            <w:r>
              <w:rPr>
                <w:rFonts w:cs="Times New Roman"/>
              </w:rPr>
              <w:t>0</w:t>
            </w:r>
          </w:p>
        </w:tc>
        <w:tc>
          <w:tcPr>
            <w:tcW w:w="512" w:type="dxa"/>
            <w:vMerge w:val="restart"/>
            <w:tcBorders>
              <w:right w:val="double" w:sz="4" w:space="0" w:color="auto"/>
            </w:tcBorders>
            <w:vAlign w:val="center"/>
          </w:tcPr>
          <w:p w14:paraId="18035309" w14:textId="2A662C54" w:rsidR="00AC4F76" w:rsidRDefault="00AC4F76" w:rsidP="00AC4F76">
            <w:pPr>
              <w:jc w:val="center"/>
              <w:rPr>
                <w:rFonts w:cs="Times New Roman"/>
              </w:rPr>
            </w:pPr>
            <w:r>
              <w:rPr>
                <w:rFonts w:cs="Times New Roman"/>
              </w:rPr>
              <w:t>1</w:t>
            </w:r>
          </w:p>
        </w:tc>
        <w:tc>
          <w:tcPr>
            <w:tcW w:w="529" w:type="dxa"/>
            <w:tcBorders>
              <w:left w:val="double" w:sz="4" w:space="0" w:color="auto"/>
            </w:tcBorders>
            <w:vAlign w:val="center"/>
          </w:tcPr>
          <w:p w14:paraId="52953F22" w14:textId="026FC0C7" w:rsidR="00AC4F76" w:rsidRDefault="00AC4F76" w:rsidP="00AC4F76">
            <w:pPr>
              <w:jc w:val="center"/>
              <w:rPr>
                <w:rFonts w:cs="Times New Roman"/>
              </w:rPr>
            </w:pPr>
            <w:r>
              <w:rPr>
                <w:rFonts w:cs="Times New Roman"/>
              </w:rPr>
              <w:t>0</w:t>
            </w:r>
          </w:p>
        </w:tc>
      </w:tr>
      <w:tr w:rsidR="00AC4F76" w14:paraId="5AC92E67" w14:textId="77777777" w:rsidTr="00AC4F76">
        <w:trPr>
          <w:jc w:val="center"/>
        </w:trPr>
        <w:tc>
          <w:tcPr>
            <w:tcW w:w="484" w:type="dxa"/>
            <w:vAlign w:val="center"/>
          </w:tcPr>
          <w:p w14:paraId="7222399C" w14:textId="164DB863" w:rsidR="00AC4F76" w:rsidRDefault="00AC4F76" w:rsidP="00AC4F76">
            <w:pPr>
              <w:jc w:val="center"/>
              <w:rPr>
                <w:rFonts w:cs="Times New Roman"/>
              </w:rPr>
            </w:pPr>
            <w:r>
              <w:rPr>
                <w:rFonts w:cs="Times New Roman"/>
              </w:rPr>
              <w:t>0</w:t>
            </w:r>
          </w:p>
        </w:tc>
        <w:tc>
          <w:tcPr>
            <w:tcW w:w="484" w:type="dxa"/>
            <w:vAlign w:val="center"/>
          </w:tcPr>
          <w:p w14:paraId="2609143A" w14:textId="41B3ED2D" w:rsidR="00AC4F76" w:rsidRDefault="00AC4F76" w:rsidP="00AC4F76">
            <w:pPr>
              <w:jc w:val="center"/>
              <w:rPr>
                <w:rFonts w:cs="Times New Roman"/>
              </w:rPr>
            </w:pPr>
            <w:r>
              <w:rPr>
                <w:rFonts w:cs="Times New Roman"/>
              </w:rPr>
              <w:t>1</w:t>
            </w:r>
          </w:p>
        </w:tc>
        <w:tc>
          <w:tcPr>
            <w:tcW w:w="512" w:type="dxa"/>
            <w:vMerge/>
            <w:tcBorders>
              <w:right w:val="double" w:sz="4" w:space="0" w:color="auto"/>
            </w:tcBorders>
            <w:vAlign w:val="center"/>
          </w:tcPr>
          <w:p w14:paraId="4559C6F8" w14:textId="01989B36" w:rsidR="00AC4F76" w:rsidRDefault="00AC4F76" w:rsidP="00AC4F76">
            <w:pPr>
              <w:jc w:val="center"/>
              <w:rPr>
                <w:rFonts w:cs="Times New Roman"/>
              </w:rPr>
            </w:pPr>
          </w:p>
        </w:tc>
        <w:tc>
          <w:tcPr>
            <w:tcW w:w="529" w:type="dxa"/>
            <w:tcBorders>
              <w:left w:val="double" w:sz="4" w:space="0" w:color="auto"/>
            </w:tcBorders>
            <w:vAlign w:val="center"/>
          </w:tcPr>
          <w:p w14:paraId="2032E007" w14:textId="11290D76" w:rsidR="00AC4F76" w:rsidRDefault="00AC4F76" w:rsidP="00AC4F76">
            <w:pPr>
              <w:jc w:val="center"/>
              <w:rPr>
                <w:rFonts w:cs="Times New Roman"/>
              </w:rPr>
            </w:pPr>
            <w:r>
              <w:rPr>
                <w:rFonts w:cs="Times New Roman"/>
              </w:rPr>
              <w:t>1</w:t>
            </w:r>
          </w:p>
        </w:tc>
      </w:tr>
      <w:tr w:rsidR="00AC4F76" w14:paraId="5F6E92BA" w14:textId="77777777" w:rsidTr="00AC4F76">
        <w:trPr>
          <w:jc w:val="center"/>
        </w:trPr>
        <w:tc>
          <w:tcPr>
            <w:tcW w:w="484" w:type="dxa"/>
            <w:vAlign w:val="center"/>
          </w:tcPr>
          <w:p w14:paraId="0774EE50" w14:textId="5408A413" w:rsidR="00AC4F76" w:rsidRDefault="00AC4F76" w:rsidP="00AC4F76">
            <w:pPr>
              <w:jc w:val="center"/>
              <w:rPr>
                <w:rFonts w:cs="Times New Roman"/>
              </w:rPr>
            </w:pPr>
            <w:r>
              <w:rPr>
                <w:rFonts w:cs="Times New Roman"/>
              </w:rPr>
              <w:t>1</w:t>
            </w:r>
          </w:p>
        </w:tc>
        <w:tc>
          <w:tcPr>
            <w:tcW w:w="484" w:type="dxa"/>
            <w:vAlign w:val="center"/>
          </w:tcPr>
          <w:p w14:paraId="2BE7172E" w14:textId="38587C30" w:rsidR="00AC4F76" w:rsidRDefault="00AC4F76" w:rsidP="00AC4F76">
            <w:pPr>
              <w:jc w:val="center"/>
              <w:rPr>
                <w:rFonts w:cs="Times New Roman"/>
              </w:rPr>
            </w:pPr>
            <w:r>
              <w:rPr>
                <w:rFonts w:cs="Times New Roman"/>
              </w:rPr>
              <w:t>0</w:t>
            </w:r>
          </w:p>
        </w:tc>
        <w:tc>
          <w:tcPr>
            <w:tcW w:w="512" w:type="dxa"/>
            <w:vMerge/>
            <w:tcBorders>
              <w:right w:val="double" w:sz="4" w:space="0" w:color="auto"/>
            </w:tcBorders>
            <w:vAlign w:val="center"/>
          </w:tcPr>
          <w:p w14:paraId="5B710851" w14:textId="6669106E" w:rsidR="00AC4F76" w:rsidRDefault="00AC4F76" w:rsidP="00AC4F76">
            <w:pPr>
              <w:jc w:val="center"/>
              <w:rPr>
                <w:rFonts w:cs="Times New Roman"/>
              </w:rPr>
            </w:pPr>
          </w:p>
        </w:tc>
        <w:tc>
          <w:tcPr>
            <w:tcW w:w="529" w:type="dxa"/>
            <w:tcBorders>
              <w:left w:val="double" w:sz="4" w:space="0" w:color="auto"/>
            </w:tcBorders>
            <w:vAlign w:val="center"/>
          </w:tcPr>
          <w:p w14:paraId="1A58E5A4" w14:textId="6FAF0E29" w:rsidR="00AC4F76" w:rsidRDefault="00AC4F76" w:rsidP="00AC4F76">
            <w:pPr>
              <w:jc w:val="center"/>
              <w:rPr>
                <w:rFonts w:cs="Times New Roman"/>
              </w:rPr>
            </w:pPr>
            <w:r>
              <w:rPr>
                <w:rFonts w:cs="Times New Roman"/>
              </w:rPr>
              <w:t>1</w:t>
            </w:r>
          </w:p>
        </w:tc>
      </w:tr>
      <w:tr w:rsidR="00AC4F76" w14:paraId="6EC88A4E" w14:textId="77777777" w:rsidTr="00AC4F76">
        <w:trPr>
          <w:jc w:val="center"/>
        </w:trPr>
        <w:tc>
          <w:tcPr>
            <w:tcW w:w="484" w:type="dxa"/>
            <w:vAlign w:val="center"/>
          </w:tcPr>
          <w:p w14:paraId="54C077E3" w14:textId="2CD2C72E" w:rsidR="00AC4F76" w:rsidRDefault="00AC4F76" w:rsidP="00AC4F76">
            <w:pPr>
              <w:jc w:val="center"/>
              <w:rPr>
                <w:rFonts w:cs="Times New Roman"/>
              </w:rPr>
            </w:pPr>
            <w:r>
              <w:rPr>
                <w:rFonts w:cs="Times New Roman"/>
              </w:rPr>
              <w:t>1</w:t>
            </w:r>
          </w:p>
        </w:tc>
        <w:tc>
          <w:tcPr>
            <w:tcW w:w="484" w:type="dxa"/>
            <w:vAlign w:val="center"/>
          </w:tcPr>
          <w:p w14:paraId="76C4254A" w14:textId="0291E172" w:rsidR="00AC4F76" w:rsidRDefault="00AC4F76" w:rsidP="00AC4F76">
            <w:pPr>
              <w:jc w:val="center"/>
              <w:rPr>
                <w:rFonts w:cs="Times New Roman"/>
              </w:rPr>
            </w:pPr>
            <w:r>
              <w:rPr>
                <w:rFonts w:cs="Times New Roman"/>
              </w:rPr>
              <w:t>1</w:t>
            </w:r>
          </w:p>
        </w:tc>
        <w:tc>
          <w:tcPr>
            <w:tcW w:w="512" w:type="dxa"/>
            <w:vMerge/>
            <w:tcBorders>
              <w:right w:val="double" w:sz="4" w:space="0" w:color="auto"/>
            </w:tcBorders>
            <w:vAlign w:val="center"/>
          </w:tcPr>
          <w:p w14:paraId="5DD78250" w14:textId="12AED427" w:rsidR="00AC4F76" w:rsidRDefault="00AC4F76" w:rsidP="00AC4F76">
            <w:pPr>
              <w:jc w:val="center"/>
              <w:rPr>
                <w:rFonts w:cs="Times New Roman"/>
              </w:rPr>
            </w:pPr>
          </w:p>
        </w:tc>
        <w:tc>
          <w:tcPr>
            <w:tcW w:w="529" w:type="dxa"/>
            <w:tcBorders>
              <w:left w:val="double" w:sz="4" w:space="0" w:color="auto"/>
            </w:tcBorders>
            <w:vAlign w:val="center"/>
          </w:tcPr>
          <w:p w14:paraId="2FAF2FC6" w14:textId="24D9BD45" w:rsidR="00AC4F76" w:rsidRDefault="00AC4F76" w:rsidP="00AC4F76">
            <w:pPr>
              <w:jc w:val="center"/>
              <w:rPr>
                <w:rFonts w:cs="Times New Roman"/>
              </w:rPr>
            </w:pPr>
            <w:r>
              <w:rPr>
                <w:rFonts w:cs="Times New Roman"/>
              </w:rPr>
              <w:t>1</w:t>
            </w:r>
          </w:p>
        </w:tc>
      </w:tr>
      <w:tr w:rsidR="00AC4F76" w14:paraId="1345E085" w14:textId="77777777" w:rsidTr="002145F1">
        <w:trPr>
          <w:jc w:val="center"/>
        </w:trPr>
        <w:tc>
          <w:tcPr>
            <w:tcW w:w="484" w:type="dxa"/>
            <w:vAlign w:val="center"/>
          </w:tcPr>
          <w:p w14:paraId="0D0FF4A8" w14:textId="03CCF584" w:rsidR="00AC4F76" w:rsidRPr="00AC4F76" w:rsidRDefault="00AC4F76" w:rsidP="00AC4F76">
            <w:pPr>
              <w:jc w:val="center"/>
              <w:rPr>
                <w:rFonts w:ascii="Bradley Hand ITC" w:hAnsi="Bradley Hand ITC" w:cs="Times New Roman"/>
              </w:rPr>
            </w:pPr>
            <w:r w:rsidRPr="00AC4F76">
              <w:rPr>
                <w:rFonts w:ascii="Bradley Hand ITC" w:hAnsi="Bradley Hand ITC" w:cs="Times New Roman"/>
              </w:rPr>
              <w:t>X</w:t>
            </w:r>
          </w:p>
        </w:tc>
        <w:tc>
          <w:tcPr>
            <w:tcW w:w="484" w:type="dxa"/>
            <w:vAlign w:val="center"/>
          </w:tcPr>
          <w:p w14:paraId="382983E9" w14:textId="48178B66" w:rsidR="00AC4F76" w:rsidRPr="00AC4F76" w:rsidRDefault="00AC4F76" w:rsidP="00AC4F76">
            <w:pPr>
              <w:jc w:val="center"/>
              <w:rPr>
                <w:rFonts w:ascii="Bradley Hand ITC" w:hAnsi="Bradley Hand ITC" w:cs="Times New Roman"/>
              </w:rPr>
            </w:pPr>
            <w:r w:rsidRPr="00AC4F76">
              <w:rPr>
                <w:rFonts w:ascii="Bradley Hand ITC" w:hAnsi="Bradley Hand ITC" w:cs="Times New Roman"/>
              </w:rPr>
              <w:t>X</w:t>
            </w:r>
          </w:p>
        </w:tc>
        <w:tc>
          <w:tcPr>
            <w:tcW w:w="512" w:type="dxa"/>
            <w:tcBorders>
              <w:right w:val="double" w:sz="4" w:space="0" w:color="auto"/>
            </w:tcBorders>
            <w:vAlign w:val="center"/>
          </w:tcPr>
          <w:p w14:paraId="2BB641EF" w14:textId="506B64BC" w:rsidR="00AC4F76" w:rsidRDefault="00AC4F76" w:rsidP="00AC4F76">
            <w:pPr>
              <w:jc w:val="center"/>
              <w:rPr>
                <w:rFonts w:cs="Times New Roman"/>
              </w:rPr>
            </w:pPr>
            <w:r>
              <w:rPr>
                <w:rFonts w:cs="Times New Roman"/>
              </w:rPr>
              <w:t>0</w:t>
            </w:r>
          </w:p>
        </w:tc>
        <w:tc>
          <w:tcPr>
            <w:tcW w:w="529" w:type="dxa"/>
            <w:tcBorders>
              <w:left w:val="double" w:sz="4" w:space="0" w:color="auto"/>
            </w:tcBorders>
            <w:shd w:val="clear" w:color="auto" w:fill="FFC000"/>
            <w:vAlign w:val="center"/>
          </w:tcPr>
          <w:p w14:paraId="0A0C41D3" w14:textId="620F5CDC" w:rsidR="00AC4F76" w:rsidRPr="002145F1" w:rsidRDefault="00AC4F76" w:rsidP="00AC4F76">
            <w:pPr>
              <w:jc w:val="center"/>
              <w:rPr>
                <w:rFonts w:cs="Times New Roman"/>
                <w:color w:val="FF0000"/>
              </w:rPr>
            </w:pPr>
            <w:r w:rsidRPr="00605E06">
              <w:rPr>
                <w:rFonts w:cs="Times New Roman"/>
              </w:rPr>
              <w:t>Z</w:t>
            </w:r>
          </w:p>
        </w:tc>
      </w:tr>
    </w:tbl>
    <w:p w14:paraId="40C00FB8" w14:textId="394F2D46" w:rsidR="00AC4F76" w:rsidRDefault="00AC4F76" w:rsidP="00AC4F76">
      <w:pPr>
        <w:jc w:val="both"/>
        <w:rPr>
          <w:rFonts w:cs="Times New Roman"/>
        </w:rPr>
      </w:pPr>
    </w:p>
    <w:p w14:paraId="17CCCCE6" w14:textId="57BD10A0" w:rsidR="00605E06" w:rsidRPr="00605E06" w:rsidRDefault="00605E06" w:rsidP="0091384A">
      <w:pPr>
        <w:ind w:left="810"/>
        <w:jc w:val="both"/>
        <w:rPr>
          <w:rFonts w:cs="Times New Roman"/>
        </w:rPr>
      </w:pPr>
      <w:r w:rsidRPr="00605E06">
        <w:rPr>
          <w:rFonts w:cs="Times New Roman"/>
        </w:rPr>
        <w:t>However, the one most commonly used is the</w:t>
      </w:r>
      <w:r w:rsidR="00AC4F76">
        <w:rPr>
          <w:rFonts w:cs="Times New Roman"/>
        </w:rPr>
        <w:t xml:space="preserve"> buffer gate:</w:t>
      </w:r>
    </w:p>
    <w:p w14:paraId="46EF8A6D" w14:textId="0F16F1BA" w:rsidR="00605E06" w:rsidRPr="00605E06" w:rsidRDefault="00552625" w:rsidP="00605E06">
      <w:pPr>
        <w:jc w:val="both"/>
        <w:rPr>
          <w:rFonts w:cs="Times New Roman"/>
        </w:rPr>
      </w:pPr>
      <w:r w:rsidRPr="00AC4F76">
        <w:rPr>
          <w:rFonts w:cs="Times New Roman"/>
          <w:noProof/>
          <w:lang w:val="en-CA" w:eastAsia="en-CA"/>
        </w:rPr>
        <mc:AlternateContent>
          <mc:Choice Requires="wps">
            <w:drawing>
              <wp:anchor distT="45720" distB="45720" distL="114300" distR="114300" simplePos="0" relativeHeight="251667456" behindDoc="0" locked="0" layoutInCell="1" allowOverlap="1" wp14:anchorId="7E570401" wp14:editId="03DEBAEA">
                <wp:simplePos x="0" y="0"/>
                <wp:positionH relativeFrom="column">
                  <wp:posOffset>4192210</wp:posOffset>
                </wp:positionH>
                <wp:positionV relativeFrom="page">
                  <wp:posOffset>1262044</wp:posOffset>
                </wp:positionV>
                <wp:extent cx="232913" cy="278765"/>
                <wp:effectExtent l="0" t="0" r="0"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7CD46C8C" w14:textId="77777777" w:rsidR="00552625" w:rsidRDefault="00552625" w:rsidP="00552625">
                            <w: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570401" id="_x0000_t202" coordsize="21600,21600" o:spt="202" path="m,l,21600r21600,l21600,xe">
                <v:stroke joinstyle="miter"/>
                <v:path gradientshapeok="t" o:connecttype="rect"/>
              </v:shapetype>
              <v:shape id="Text Box 2" o:spid="_x0000_s1026" type="#_x0000_t202" style="position:absolute;left:0;text-align:left;margin-left:330.1pt;margin-top:99.35pt;width:18.35pt;height:21.9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" stroked="f">
                <v:textbox style="mso-fit-shape-to-text:t">
                  <w:txbxContent>
                    <w:p w14:paraId="7CD46C8C" w14:textId="77777777" w:rsidR="00552625" w:rsidRDefault="00552625" w:rsidP="00552625">
                      <w:r>
                        <w:t>H</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61312" behindDoc="0" locked="0" layoutInCell="1" allowOverlap="1" wp14:anchorId="353DCA13" wp14:editId="54BCDB00">
                <wp:simplePos x="0" y="0"/>
                <wp:positionH relativeFrom="column">
                  <wp:posOffset>2251230</wp:posOffset>
                </wp:positionH>
                <wp:positionV relativeFrom="page">
                  <wp:posOffset>1186815</wp:posOffset>
                </wp:positionV>
                <wp:extent cx="232913" cy="278765"/>
                <wp:effectExtent l="0" t="0" r="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41A8DEAB" w14:textId="6C32D383" w:rsidR="00552625" w:rsidRDefault="00552625" w:rsidP="00552625">
                            <w:r>
                              <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3DCA13" id="_x0000_s1027" type="#_x0000_t202" style="position:absolute;left:0;text-align:left;margin-left:177.25pt;margin-top:93.45pt;width:18.35pt;height:21.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" stroked="f">
                <v:textbox style="mso-fit-shape-to-text:t">
                  <w:txbxContent>
                    <w:p w14:paraId="41A8DEAB" w14:textId="6C32D383" w:rsidR="00552625" w:rsidRDefault="00552625" w:rsidP="00552625">
                      <w:r>
                        <w:t>H</w:t>
                      </w:r>
                    </w:p>
                  </w:txbxContent>
                </v:textbox>
                <w10:wrap anchory="page"/>
              </v:shape>
            </w:pict>
          </mc:Fallback>
        </mc:AlternateContent>
      </w:r>
    </w:p>
    <w:p w14:paraId="4873A774" w14:textId="507BBB13" w:rsidR="00605E06" w:rsidRDefault="00552625" w:rsidP="00AC4F76">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69504" behindDoc="0" locked="0" layoutInCell="1" allowOverlap="1" wp14:anchorId="40461A0C" wp14:editId="71EE231F">
                <wp:simplePos x="0" y="0"/>
                <wp:positionH relativeFrom="column">
                  <wp:posOffset>4761913</wp:posOffset>
                </wp:positionH>
                <wp:positionV relativeFrom="page">
                  <wp:posOffset>1526468</wp:posOffset>
                </wp:positionV>
                <wp:extent cx="232913" cy="278765"/>
                <wp:effectExtent l="0" t="0" r="0" b="698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45BBE4D9" w14:textId="543DB50A" w:rsidR="00552625" w:rsidRDefault="00552625" w:rsidP="00552625">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461A0C" id="_x0000_t202" coordsize="21600,21600" o:spt="202" path="m,l,21600r21600,l21600,xe">
                <v:stroke joinstyle="miter"/>
                <v:path gradientshapeok="t" o:connecttype="rect"/>
              </v:shapetype>
              <v:shape id="_x0000_s1028" type="#_x0000_t202" style="position:absolute;left:0;text-align:left;margin-left:374.95pt;margin-top:120.2pt;width:18.35pt;height:21.95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" stroked="f">
                <v:textbox style="mso-fit-shape-to-text:t">
                  <w:txbxContent>
                    <w:p w14:paraId="45BBE4D9" w14:textId="543DB50A" w:rsidR="00552625" w:rsidRDefault="00552625" w:rsidP="00552625">
                      <w:r>
                        <w:t>F</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65408" behindDoc="0" locked="0" layoutInCell="1" allowOverlap="1" wp14:anchorId="0B91DECE" wp14:editId="589F82FE">
                <wp:simplePos x="0" y="0"/>
                <wp:positionH relativeFrom="column">
                  <wp:posOffset>3640227</wp:posOffset>
                </wp:positionH>
                <wp:positionV relativeFrom="page">
                  <wp:posOffset>1540797</wp:posOffset>
                </wp:positionV>
                <wp:extent cx="232913" cy="278765"/>
                <wp:effectExtent l="0" t="0" r="0"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2FE4A0BB" w14:textId="244DC61A" w:rsidR="00552625" w:rsidRDefault="00552625" w:rsidP="00552625">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1DECE" id="_x0000_s1029" type="#_x0000_t202" style="position:absolute;left:0;text-align:left;margin-left:286.65pt;margin-top:121.3pt;width:18.35pt;height:21.95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" stroked="f">
                <v:textbox style="mso-fit-shape-to-text:t">
                  <w:txbxContent>
                    <w:p w14:paraId="2FE4A0BB" w14:textId="244DC61A" w:rsidR="00552625" w:rsidRDefault="00552625" w:rsidP="00552625">
                      <w:r>
                        <w:t>X</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63360" behindDoc="0" locked="0" layoutInCell="1" allowOverlap="1" wp14:anchorId="34AEFD08" wp14:editId="5920CB49">
                <wp:simplePos x="0" y="0"/>
                <wp:positionH relativeFrom="column">
                  <wp:posOffset>2932861</wp:posOffset>
                </wp:positionH>
                <wp:positionV relativeFrom="page">
                  <wp:posOffset>1540797</wp:posOffset>
                </wp:positionV>
                <wp:extent cx="232913" cy="278765"/>
                <wp:effectExtent l="0" t="0" r="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570D7CD9" w14:textId="6E1DCDEE" w:rsidR="00552625" w:rsidRDefault="00552625" w:rsidP="00552625">
                            <w: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AEFD08" id="_x0000_s1030" type="#_x0000_t202" style="position:absolute;left:0;text-align:left;margin-left:230.95pt;margin-top:121.3pt;width:18.35pt;height:21.9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" stroked="f">
                <v:textbox style="mso-fit-shape-to-text:t">
                  <w:txbxContent>
                    <w:p w14:paraId="570D7CD9" w14:textId="6E1DCDEE" w:rsidR="00552625" w:rsidRDefault="00552625" w:rsidP="00552625">
                      <w:r>
                        <w:t>F</w:t>
                      </w:r>
                    </w:p>
                  </w:txbxContent>
                </v:textbox>
                <w10:wrap anchory="page"/>
              </v:shape>
            </w:pict>
          </mc:Fallback>
        </mc:AlternateContent>
      </w:r>
      <w:r w:rsidRPr="00AC4F76">
        <w:rPr>
          <w:rFonts w:cs="Times New Roman"/>
          <w:noProof/>
          <w:lang w:val="en-CA" w:eastAsia="en-CA"/>
        </w:rPr>
        <mc:AlternateContent>
          <mc:Choice Requires="wps">
            <w:drawing>
              <wp:anchor distT="45720" distB="45720" distL="114300" distR="114300" simplePos="0" relativeHeight="251659264" behindDoc="0" locked="0" layoutInCell="1" allowOverlap="1" wp14:anchorId="1F037F89" wp14:editId="2B8168F7">
                <wp:simplePos x="0" y="0"/>
                <wp:positionH relativeFrom="column">
                  <wp:posOffset>1659507</wp:posOffset>
                </wp:positionH>
                <wp:positionV relativeFrom="page">
                  <wp:posOffset>1544128</wp:posOffset>
                </wp:positionV>
                <wp:extent cx="232913" cy="278765"/>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5E58BB79" w14:textId="73723093" w:rsidR="00AC4F76" w:rsidRDefault="00AC4F76" w:rsidP="00AC4F76">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37F89" id="_x0000_s1031" type="#_x0000_t202" style="position:absolute;left:0;text-align:left;margin-left:130.65pt;margin-top:121.6pt;width:18.35pt;height:21.9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" stroked="f">
                <v:textbox style="mso-fit-shape-to-text:t">
                  <w:txbxContent>
                    <w:p w14:paraId="5E58BB79" w14:textId="73723093" w:rsidR="00AC4F76" w:rsidRDefault="00AC4F76" w:rsidP="00AC4F76">
                      <w:r>
                        <w:t>X</w:t>
                      </w:r>
                    </w:p>
                  </w:txbxContent>
                </v:textbox>
                <w10:wrap anchory="page"/>
              </v:shape>
            </w:pict>
          </mc:Fallback>
        </mc:AlternateContent>
      </w:r>
      <w:r w:rsidR="00605E06">
        <w:rPr>
          <w:noProof/>
          <w:lang w:val="en-CA" w:eastAsia="en-CA"/>
        </w:rPr>
        <w:drawing>
          <wp:inline distT="0" distB="0" distL="0" distR="0" wp14:anchorId="6B031D44" wp14:editId="697FFABE">
            <wp:extent cx="3010619" cy="565785"/>
            <wp:effectExtent l="0" t="0" r="0" b="5715"/>
            <wp:docPr id="4" name="Picture 4" descr="https://upload.wikimedia.org/wikipedia/commons/thumb/c/c0/Tristate_buffer.svg/1920px-Tristate_buff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0/Tristate_buffer.svg/1920px-Tristate_buffer.svg.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642" t="20568" r="5248"/>
                    <a:stretch/>
                  </pic:blipFill>
                  <pic:spPr bwMode="auto">
                    <a:xfrm>
                      <a:off x="0" y="0"/>
                      <a:ext cx="3033282" cy="570044"/>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484"/>
        <w:gridCol w:w="512"/>
        <w:gridCol w:w="529"/>
      </w:tblGrid>
      <w:tr w:rsidR="00552625" w14:paraId="72B0121E" w14:textId="77777777" w:rsidTr="00552625">
        <w:trPr>
          <w:jc w:val="center"/>
        </w:trPr>
        <w:tc>
          <w:tcPr>
            <w:tcW w:w="484" w:type="dxa"/>
            <w:shd w:val="pct25" w:color="auto" w:fill="auto"/>
            <w:vAlign w:val="center"/>
          </w:tcPr>
          <w:p w14:paraId="7A50FC67" w14:textId="77777777" w:rsidR="00552625" w:rsidRDefault="00552625" w:rsidP="000D665A">
            <w:pPr>
              <w:jc w:val="center"/>
              <w:rPr>
                <w:rFonts w:cs="Times New Roman"/>
              </w:rPr>
            </w:pPr>
            <w:r>
              <w:rPr>
                <w:rFonts w:cs="Times New Roman"/>
              </w:rPr>
              <w:t>X</w:t>
            </w:r>
          </w:p>
        </w:tc>
        <w:tc>
          <w:tcPr>
            <w:tcW w:w="512" w:type="dxa"/>
            <w:tcBorders>
              <w:right w:val="double" w:sz="4" w:space="0" w:color="auto"/>
            </w:tcBorders>
            <w:shd w:val="pct25" w:color="auto" w:fill="auto"/>
            <w:vAlign w:val="center"/>
          </w:tcPr>
          <w:p w14:paraId="0FEFED76" w14:textId="77777777" w:rsidR="00552625" w:rsidRDefault="00552625" w:rsidP="000D665A">
            <w:pPr>
              <w:jc w:val="center"/>
              <w:rPr>
                <w:rFonts w:cs="Times New Roman"/>
              </w:rPr>
            </w:pPr>
            <w:r>
              <w:rPr>
                <w:rFonts w:cs="Times New Roman"/>
              </w:rPr>
              <w:t>H</w:t>
            </w:r>
          </w:p>
        </w:tc>
        <w:tc>
          <w:tcPr>
            <w:tcW w:w="529" w:type="dxa"/>
            <w:tcBorders>
              <w:left w:val="double" w:sz="4" w:space="0" w:color="auto"/>
            </w:tcBorders>
            <w:shd w:val="pct25" w:color="auto" w:fill="auto"/>
            <w:vAlign w:val="center"/>
          </w:tcPr>
          <w:p w14:paraId="02758D08" w14:textId="77777777" w:rsidR="00552625" w:rsidRDefault="00552625" w:rsidP="000D665A">
            <w:pPr>
              <w:jc w:val="center"/>
              <w:rPr>
                <w:rFonts w:cs="Times New Roman"/>
              </w:rPr>
            </w:pPr>
            <w:r>
              <w:rPr>
                <w:rFonts w:cs="Times New Roman"/>
              </w:rPr>
              <w:t>F</w:t>
            </w:r>
          </w:p>
        </w:tc>
      </w:tr>
      <w:tr w:rsidR="00552625" w14:paraId="7DE6A647" w14:textId="77777777" w:rsidTr="000D665A">
        <w:trPr>
          <w:jc w:val="center"/>
        </w:trPr>
        <w:tc>
          <w:tcPr>
            <w:tcW w:w="484" w:type="dxa"/>
            <w:vAlign w:val="center"/>
          </w:tcPr>
          <w:p w14:paraId="7EB76B2C" w14:textId="77777777" w:rsidR="00552625" w:rsidRDefault="00552625" w:rsidP="000D665A">
            <w:pPr>
              <w:jc w:val="center"/>
              <w:rPr>
                <w:rFonts w:cs="Times New Roman"/>
              </w:rPr>
            </w:pPr>
            <w:r>
              <w:rPr>
                <w:rFonts w:cs="Times New Roman"/>
              </w:rPr>
              <w:t>0</w:t>
            </w:r>
          </w:p>
        </w:tc>
        <w:tc>
          <w:tcPr>
            <w:tcW w:w="512" w:type="dxa"/>
            <w:vMerge w:val="restart"/>
            <w:tcBorders>
              <w:right w:val="double" w:sz="4" w:space="0" w:color="auto"/>
            </w:tcBorders>
            <w:vAlign w:val="center"/>
          </w:tcPr>
          <w:p w14:paraId="5D976CEC" w14:textId="77777777" w:rsidR="00552625" w:rsidRDefault="00552625" w:rsidP="000D665A">
            <w:pPr>
              <w:jc w:val="center"/>
              <w:rPr>
                <w:rFonts w:cs="Times New Roman"/>
              </w:rPr>
            </w:pPr>
            <w:r>
              <w:rPr>
                <w:rFonts w:cs="Times New Roman"/>
              </w:rPr>
              <w:t>1</w:t>
            </w:r>
          </w:p>
        </w:tc>
        <w:tc>
          <w:tcPr>
            <w:tcW w:w="529" w:type="dxa"/>
            <w:tcBorders>
              <w:left w:val="double" w:sz="4" w:space="0" w:color="auto"/>
            </w:tcBorders>
            <w:vAlign w:val="center"/>
          </w:tcPr>
          <w:p w14:paraId="153A6FFB" w14:textId="77777777" w:rsidR="00552625" w:rsidRDefault="00552625" w:rsidP="000D665A">
            <w:pPr>
              <w:jc w:val="center"/>
              <w:rPr>
                <w:rFonts w:cs="Times New Roman"/>
              </w:rPr>
            </w:pPr>
            <w:r>
              <w:rPr>
                <w:rFonts w:cs="Times New Roman"/>
              </w:rPr>
              <w:t>0</w:t>
            </w:r>
          </w:p>
        </w:tc>
      </w:tr>
      <w:tr w:rsidR="00552625" w14:paraId="5B370A63" w14:textId="77777777" w:rsidTr="000D665A">
        <w:trPr>
          <w:jc w:val="center"/>
        </w:trPr>
        <w:tc>
          <w:tcPr>
            <w:tcW w:w="484" w:type="dxa"/>
            <w:vAlign w:val="center"/>
          </w:tcPr>
          <w:p w14:paraId="72764BD0" w14:textId="77777777" w:rsidR="00552625" w:rsidRDefault="00552625" w:rsidP="000D665A">
            <w:pPr>
              <w:jc w:val="center"/>
              <w:rPr>
                <w:rFonts w:cs="Times New Roman"/>
              </w:rPr>
            </w:pPr>
            <w:r>
              <w:rPr>
                <w:rFonts w:cs="Times New Roman"/>
              </w:rPr>
              <w:t>1</w:t>
            </w:r>
          </w:p>
        </w:tc>
        <w:tc>
          <w:tcPr>
            <w:tcW w:w="512" w:type="dxa"/>
            <w:vMerge/>
            <w:tcBorders>
              <w:right w:val="double" w:sz="4" w:space="0" w:color="auto"/>
            </w:tcBorders>
            <w:vAlign w:val="center"/>
          </w:tcPr>
          <w:p w14:paraId="3F474CDE" w14:textId="77777777" w:rsidR="00552625" w:rsidRDefault="00552625" w:rsidP="000D665A">
            <w:pPr>
              <w:jc w:val="center"/>
              <w:rPr>
                <w:rFonts w:cs="Times New Roman"/>
              </w:rPr>
            </w:pPr>
          </w:p>
        </w:tc>
        <w:tc>
          <w:tcPr>
            <w:tcW w:w="529" w:type="dxa"/>
            <w:tcBorders>
              <w:left w:val="double" w:sz="4" w:space="0" w:color="auto"/>
            </w:tcBorders>
            <w:vAlign w:val="center"/>
          </w:tcPr>
          <w:p w14:paraId="2D5CC67A" w14:textId="77777777" w:rsidR="00552625" w:rsidRDefault="00552625" w:rsidP="000D665A">
            <w:pPr>
              <w:jc w:val="center"/>
              <w:rPr>
                <w:rFonts w:cs="Times New Roman"/>
              </w:rPr>
            </w:pPr>
            <w:r>
              <w:rPr>
                <w:rFonts w:cs="Times New Roman"/>
              </w:rPr>
              <w:t>1</w:t>
            </w:r>
          </w:p>
        </w:tc>
      </w:tr>
      <w:tr w:rsidR="00552625" w14:paraId="4CD50C38" w14:textId="77777777" w:rsidTr="002145F1">
        <w:trPr>
          <w:jc w:val="center"/>
        </w:trPr>
        <w:tc>
          <w:tcPr>
            <w:tcW w:w="484" w:type="dxa"/>
            <w:vAlign w:val="center"/>
          </w:tcPr>
          <w:p w14:paraId="38B34480" w14:textId="77777777" w:rsidR="00552625" w:rsidRPr="00AC4F76" w:rsidRDefault="00552625" w:rsidP="000D665A">
            <w:pPr>
              <w:jc w:val="center"/>
              <w:rPr>
                <w:rFonts w:ascii="Bradley Hand ITC" w:hAnsi="Bradley Hand ITC" w:cs="Times New Roman"/>
              </w:rPr>
            </w:pPr>
            <w:r w:rsidRPr="00AC4F76">
              <w:rPr>
                <w:rFonts w:ascii="Bradley Hand ITC" w:hAnsi="Bradley Hand ITC" w:cs="Times New Roman"/>
              </w:rPr>
              <w:t>X</w:t>
            </w:r>
          </w:p>
        </w:tc>
        <w:tc>
          <w:tcPr>
            <w:tcW w:w="512" w:type="dxa"/>
            <w:tcBorders>
              <w:right w:val="double" w:sz="4" w:space="0" w:color="auto"/>
            </w:tcBorders>
            <w:vAlign w:val="center"/>
          </w:tcPr>
          <w:p w14:paraId="5057C747" w14:textId="77777777" w:rsidR="00552625" w:rsidRDefault="00552625" w:rsidP="000D665A">
            <w:pPr>
              <w:jc w:val="center"/>
              <w:rPr>
                <w:rFonts w:cs="Times New Roman"/>
              </w:rPr>
            </w:pPr>
            <w:r>
              <w:rPr>
                <w:rFonts w:cs="Times New Roman"/>
              </w:rPr>
              <w:t>0</w:t>
            </w:r>
          </w:p>
        </w:tc>
        <w:tc>
          <w:tcPr>
            <w:tcW w:w="529" w:type="dxa"/>
            <w:tcBorders>
              <w:left w:val="double" w:sz="4" w:space="0" w:color="auto"/>
            </w:tcBorders>
            <w:shd w:val="clear" w:color="auto" w:fill="FFC000"/>
            <w:vAlign w:val="center"/>
          </w:tcPr>
          <w:p w14:paraId="5284D465" w14:textId="77777777" w:rsidR="00552625" w:rsidRDefault="00552625" w:rsidP="000D665A">
            <w:pPr>
              <w:jc w:val="center"/>
              <w:rPr>
                <w:rFonts w:cs="Times New Roman"/>
              </w:rPr>
            </w:pPr>
            <w:r w:rsidRPr="00605E06">
              <w:rPr>
                <w:rFonts w:cs="Times New Roman"/>
              </w:rPr>
              <w:t>Z</w:t>
            </w:r>
          </w:p>
        </w:tc>
      </w:tr>
    </w:tbl>
    <w:p w14:paraId="7426640D" w14:textId="502988D9" w:rsidR="00552625" w:rsidRDefault="00552625" w:rsidP="00552625">
      <w:pPr>
        <w:autoSpaceDE w:val="0"/>
        <w:autoSpaceDN w:val="0"/>
        <w:adjustRightInd w:val="0"/>
        <w:rPr>
          <w:rFonts w:cs="Calibri"/>
        </w:rPr>
      </w:pPr>
    </w:p>
    <w:p w14:paraId="39FAB365" w14:textId="35F9876F" w:rsidR="0091384A" w:rsidRDefault="00365B75" w:rsidP="00365B75">
      <w:pPr>
        <w:autoSpaceDE w:val="0"/>
        <w:autoSpaceDN w:val="0"/>
        <w:adjustRightInd w:val="0"/>
        <w:ind w:left="810"/>
        <w:rPr>
          <w:rFonts w:cs="Calibri"/>
        </w:rPr>
      </w:pPr>
      <w:r>
        <w:rPr>
          <w:rFonts w:cs="Calibri"/>
        </w:rPr>
        <w:t>Tristate buffer satisfies the need to disconnect the output from the input and can be used to build multiplexers where multiple inputs are going to be attached to the single output:</w:t>
      </w:r>
    </w:p>
    <w:p w14:paraId="67E7A662" w14:textId="50B947B2" w:rsidR="0063265E" w:rsidRDefault="0063265E" w:rsidP="00365B75">
      <w:pPr>
        <w:autoSpaceDE w:val="0"/>
        <w:autoSpaceDN w:val="0"/>
        <w:adjustRightInd w:val="0"/>
        <w:ind w:left="810"/>
        <w:rPr>
          <w:rFonts w:cs="Calibri"/>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3"/>
        <w:gridCol w:w="2181"/>
        <w:gridCol w:w="3816"/>
      </w:tblGrid>
      <w:tr w:rsidR="0063265E" w14:paraId="4A875921" w14:textId="77777777" w:rsidTr="0063265E">
        <w:tc>
          <w:tcPr>
            <w:tcW w:w="3904" w:type="dxa"/>
          </w:tcPr>
          <w:p w14:paraId="2C595F0C" w14:textId="32297AAA" w:rsidR="0063265E" w:rsidRDefault="00F965AE" w:rsidP="0063265E">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85888" behindDoc="0" locked="0" layoutInCell="1" allowOverlap="1" wp14:anchorId="2C972960" wp14:editId="0C609861">
                      <wp:simplePos x="0" y="0"/>
                      <wp:positionH relativeFrom="column">
                        <wp:posOffset>33655</wp:posOffset>
                      </wp:positionH>
                      <wp:positionV relativeFrom="page">
                        <wp:posOffset>1080297</wp:posOffset>
                      </wp:positionV>
                      <wp:extent cx="232913" cy="278765"/>
                      <wp:effectExtent l="0" t="0" r="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2DCD8BDD" w14:textId="77777777" w:rsidR="00F965AE" w:rsidRDefault="00F965AE" w:rsidP="00F965AE">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72960" id="Text Box 3" o:spid="_x0000_s1032" type="#_x0000_t202" style="position:absolute;left:0;text-align:left;margin-left:2.65pt;margin-top:85.05pt;width:18.35pt;height:21.95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" stroked="f">
                      <v:textbox style="mso-fit-shape-to-text:t">
                        <w:txbxContent>
                          <w:p w14:paraId="2DCD8BDD" w14:textId="77777777" w:rsidR="00F965AE" w:rsidRDefault="00F965AE" w:rsidP="00F965AE">
                            <w:r>
                              <w:t>S</w:t>
                            </w:r>
                          </w:p>
                        </w:txbxContent>
                      </v:textbox>
                      <w10:wrap anchory="page"/>
                    </v:shape>
                  </w:pict>
                </mc:Fallback>
              </mc:AlternateContent>
            </w:r>
            <w:r w:rsidR="0063265E">
              <w:rPr>
                <w:noProof/>
                <w:lang w:val="en-CA" w:eastAsia="en-CA"/>
              </w:rPr>
              <w:drawing>
                <wp:inline distT="0" distB="0" distL="0" distR="0" wp14:anchorId="138E7A58" wp14:editId="708779B2">
                  <wp:extent cx="2273484" cy="14312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9862" cy="1460431"/>
                          </a:xfrm>
                          <a:prstGeom prst="rect">
                            <a:avLst/>
                          </a:prstGeom>
                        </pic:spPr>
                      </pic:pic>
                    </a:graphicData>
                  </a:graphic>
                </wp:inline>
              </w:drawing>
            </w:r>
          </w:p>
        </w:tc>
        <w:tc>
          <w:tcPr>
            <w:tcW w:w="2206" w:type="dxa"/>
          </w:tcPr>
          <w:p w14:paraId="5E763FB5" w14:textId="1E6E1586" w:rsidR="0063265E" w:rsidRDefault="0063265E" w:rsidP="0063265E">
            <w:pPr>
              <w:autoSpaceDE w:val="0"/>
              <w:autoSpaceDN w:val="0"/>
              <w:adjustRightInd w:val="0"/>
              <w:jc w:val="center"/>
              <w:rPr>
                <w:noProof/>
                <w:lang w:val="en-CA" w:eastAsia="en-CA"/>
              </w:rPr>
            </w:pPr>
            <w:r>
              <w:rPr>
                <w:noProof/>
                <w:lang w:val="en-CA" w:eastAsia="en-CA"/>
              </w:rPr>
              <mc:AlternateContent>
                <mc:Choice Requires="wps">
                  <w:drawing>
                    <wp:anchor distT="0" distB="0" distL="114300" distR="114300" simplePos="0" relativeHeight="251670528" behindDoc="0" locked="0" layoutInCell="1" allowOverlap="1" wp14:anchorId="58E1D5FE" wp14:editId="2C4CAAA8">
                      <wp:simplePos x="0" y="0"/>
                      <wp:positionH relativeFrom="column">
                        <wp:posOffset>232355</wp:posOffset>
                      </wp:positionH>
                      <wp:positionV relativeFrom="paragraph">
                        <wp:posOffset>238705</wp:posOffset>
                      </wp:positionV>
                      <wp:extent cx="437322" cy="421419"/>
                      <wp:effectExtent l="0" t="19050" r="39370" b="36195"/>
                      <wp:wrapNone/>
                      <wp:docPr id="31" name="Right Arrow 31"/>
                      <wp:cNvGraphicFramePr/>
                      <a:graphic xmlns:a="http://schemas.openxmlformats.org/drawingml/2006/main">
                        <a:graphicData uri="http://schemas.microsoft.com/office/word/2010/wordprocessingShape">
                          <wps:wsp>
                            <wps:cNvSpPr/>
                            <wps:spPr>
                              <a:xfrm>
                                <a:off x="0" y="0"/>
                                <a:ext cx="437322" cy="4214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7BB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18.3pt;margin-top:18.8pt;width:34.45pt;height:3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" adj="11193" fillcolor="white [3201]" strokecolor="black [3200]" strokeweight="2pt"/>
                  </w:pict>
                </mc:Fallback>
              </mc:AlternateContent>
            </w:r>
          </w:p>
        </w:tc>
        <w:tc>
          <w:tcPr>
            <w:tcW w:w="3790" w:type="dxa"/>
          </w:tcPr>
          <w:p w14:paraId="7BA02A65" w14:textId="7E90549A" w:rsidR="0063265E" w:rsidRDefault="00F965AE" w:rsidP="0063265E">
            <w:pPr>
              <w:autoSpaceDE w:val="0"/>
              <w:autoSpaceDN w:val="0"/>
              <w:adjustRightInd w:val="0"/>
              <w:jc w:val="center"/>
              <w:rPr>
                <w:rFonts w:cs="Calibri"/>
              </w:rPr>
            </w:pPr>
            <w:r w:rsidRPr="00AC4F76">
              <w:rPr>
                <w:rFonts w:cs="Times New Roman"/>
                <w:noProof/>
                <w:lang w:val="en-CA" w:eastAsia="en-CA"/>
              </w:rPr>
              <mc:AlternateContent>
                <mc:Choice Requires="wps">
                  <w:drawing>
                    <wp:anchor distT="45720" distB="45720" distL="114300" distR="114300" simplePos="0" relativeHeight="251683840" behindDoc="0" locked="0" layoutInCell="1" allowOverlap="1" wp14:anchorId="2DB5C246" wp14:editId="09F23202">
                      <wp:simplePos x="0" y="0"/>
                      <wp:positionH relativeFrom="column">
                        <wp:posOffset>35722</wp:posOffset>
                      </wp:positionH>
                      <wp:positionV relativeFrom="page">
                        <wp:posOffset>1200785</wp:posOffset>
                      </wp:positionV>
                      <wp:extent cx="232913" cy="278765"/>
                      <wp:effectExtent l="0" t="0" r="0"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3" cy="278765"/>
                              </a:xfrm>
                              <a:prstGeom prst="rect">
                                <a:avLst/>
                              </a:prstGeom>
                              <a:solidFill>
                                <a:srgbClr val="FFFFFF"/>
                              </a:solidFill>
                              <a:ln w="9525">
                                <a:noFill/>
                                <a:miter lim="800000"/>
                                <a:headEnd/>
                                <a:tailEnd/>
                              </a:ln>
                            </wps:spPr>
                            <wps:txbx>
                              <w:txbxContent>
                                <w:p w14:paraId="7EF93E26" w14:textId="77777777" w:rsidR="00F965AE" w:rsidRDefault="00F965AE" w:rsidP="00F965AE">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C246" id="_x0000_s1033" type="#_x0000_t202" style="position:absolute;left:0;text-align:left;margin-left:2.8pt;margin-top:94.55pt;width:18.35pt;height:21.95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" stroked="f">
                      <v:textbox style="mso-fit-shape-to-text:t">
                        <w:txbxContent>
                          <w:p w14:paraId="7EF93E26" w14:textId="77777777" w:rsidR="00F965AE" w:rsidRDefault="00F965AE" w:rsidP="00F965AE">
                            <w:r>
                              <w:t>S</w:t>
                            </w:r>
                          </w:p>
                        </w:txbxContent>
                      </v:textbox>
                      <w10:wrap anchory="page"/>
                    </v:shape>
                  </w:pict>
                </mc:Fallback>
              </mc:AlternateContent>
            </w:r>
            <w:r w:rsidR="00885CB8">
              <w:rPr>
                <w:noProof/>
                <w:lang w:val="en-CA" w:eastAsia="en-CA"/>
              </w:rPr>
              <mc:AlternateContent>
                <mc:Choice Requires="wps">
                  <w:drawing>
                    <wp:anchor distT="0" distB="0" distL="114300" distR="114300" simplePos="0" relativeHeight="251671552" behindDoc="0" locked="0" layoutInCell="1" allowOverlap="1" wp14:anchorId="05811C12" wp14:editId="20457738">
                      <wp:simplePos x="0" y="0"/>
                      <wp:positionH relativeFrom="column">
                        <wp:posOffset>1606715</wp:posOffset>
                      </wp:positionH>
                      <wp:positionV relativeFrom="paragraph">
                        <wp:posOffset>71506</wp:posOffset>
                      </wp:positionV>
                      <wp:extent cx="270344" cy="262393"/>
                      <wp:effectExtent l="0" t="0" r="0" b="4445"/>
                      <wp:wrapNone/>
                      <wp:docPr id="32" name="Oval 32"/>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3333F" id="Oval 32" o:spid="_x0000_s1026" style="position:absolute;margin-left:126.5pt;margin-top:5.65pt;width:21.3pt;height:2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iQ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" fillcolor="red" stroked="f" strokeweight="2pt">
                      <v:fill opacity="18247f"/>
                    </v:oval>
                  </w:pict>
                </mc:Fallback>
              </mc:AlternateContent>
            </w:r>
            <w:r w:rsidR="0063265E">
              <w:rPr>
                <w:noProof/>
                <w:lang w:val="en-CA" w:eastAsia="en-CA"/>
              </w:rPr>
              <w:drawing>
                <wp:inline distT="0" distB="0" distL="0" distR="0" wp14:anchorId="42E69967" wp14:editId="6022AE39">
                  <wp:extent cx="2283770" cy="15266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9077" cy="1543567"/>
                          </a:xfrm>
                          <a:prstGeom prst="rect">
                            <a:avLst/>
                          </a:prstGeom>
                        </pic:spPr>
                      </pic:pic>
                    </a:graphicData>
                  </a:graphic>
                </wp:inline>
              </w:drawing>
            </w:r>
          </w:p>
        </w:tc>
      </w:tr>
    </w:tbl>
    <w:p w14:paraId="6DCE641A" w14:textId="5CF81124" w:rsidR="0063265E" w:rsidRDefault="0063265E" w:rsidP="00B82C72">
      <w:pPr>
        <w:autoSpaceDE w:val="0"/>
        <w:autoSpaceDN w:val="0"/>
        <w:adjustRightInd w:val="0"/>
        <w:ind w:left="810"/>
        <w:jc w:val="both"/>
        <w:rPr>
          <w:rFonts w:cs="Calibri"/>
        </w:rPr>
      </w:pPr>
      <w:r>
        <w:rPr>
          <w:rFonts w:cs="Calibri"/>
        </w:rPr>
        <w:t xml:space="preserve">As seen, the switch input </w:t>
      </w:r>
      <w:r w:rsidR="00F965AE">
        <w:rPr>
          <w:rFonts w:cs="Calibri"/>
        </w:rPr>
        <w:t>S</w:t>
      </w:r>
      <w:r w:rsidR="00DD2CE9">
        <w:rPr>
          <w:rFonts w:cs="Calibri"/>
        </w:rPr>
        <w:t xml:space="preserve"> activates only one AND gate at a time in the original design</w:t>
      </w:r>
      <w:r w:rsidR="00F965AE">
        <w:rPr>
          <w:rFonts w:cs="Calibri"/>
        </w:rPr>
        <w:t xml:space="preserve"> of the MUX (left). Likewise, S</w:t>
      </w:r>
      <w:bookmarkStart w:id="1" w:name="_GoBack"/>
      <w:bookmarkEnd w:id="1"/>
      <w:r w:rsidR="00DD2CE9">
        <w:rPr>
          <w:rFonts w:cs="Calibri"/>
        </w:rPr>
        <w:t xml:space="preserve"> activates one tristate buffer at a time in the new design (right)</w:t>
      </w:r>
      <w:r w:rsidR="00885CB8">
        <w:rPr>
          <w:rFonts w:cs="Calibri"/>
        </w:rPr>
        <w:t xml:space="preserve"> and connects one and only one wire to the output. </w:t>
      </w:r>
      <w:r w:rsidR="00885CB8" w:rsidRPr="003E6F1F">
        <w:rPr>
          <w:rFonts w:cs="Calibri"/>
          <w:i/>
          <w:iCs/>
          <w:highlight w:val="yellow"/>
        </w:rPr>
        <w:t xml:space="preserve">That is why there will be no problem with </w:t>
      </w:r>
      <w:r w:rsidR="003E6F1F" w:rsidRPr="003E6F1F">
        <w:rPr>
          <w:rFonts w:cs="Calibri"/>
          <w:i/>
          <w:iCs/>
          <w:highlight w:val="yellow"/>
        </w:rPr>
        <w:t>connecting</w:t>
      </w:r>
      <w:r w:rsidR="00885CB8" w:rsidRPr="003E6F1F">
        <w:rPr>
          <w:rFonts w:cs="Calibri"/>
          <w:i/>
          <w:iCs/>
          <w:highlight w:val="yellow"/>
        </w:rPr>
        <w:t xml:space="preserve"> two wires</w:t>
      </w:r>
      <w:r w:rsidR="003E6F1F">
        <w:rPr>
          <w:rFonts w:cs="Calibri"/>
          <w:i/>
          <w:iCs/>
          <w:highlight w:val="yellow"/>
        </w:rPr>
        <w:t xml:space="preserve"> (</w:t>
      </w:r>
      <w:r w:rsidR="00885CB8" w:rsidRPr="003E6F1F">
        <w:rPr>
          <w:rFonts w:cs="Calibri"/>
          <w:i/>
          <w:iCs/>
          <w:highlight w:val="yellow"/>
        </w:rPr>
        <w:t>red circle</w:t>
      </w:r>
      <w:r w:rsidR="003E6F1F" w:rsidRPr="00B82C72">
        <w:rPr>
          <w:rFonts w:cs="Calibri"/>
          <w:i/>
          <w:iCs/>
          <w:highlight w:val="yellow"/>
        </w:rPr>
        <w:t>)</w:t>
      </w:r>
      <w:r w:rsidR="00B82C72" w:rsidRPr="00B82C72">
        <w:rPr>
          <w:rFonts w:cs="Calibri"/>
          <w:i/>
          <w:iCs/>
          <w:highlight w:val="yellow"/>
        </w:rPr>
        <w:t xml:space="preserve"> although there is no gate</w:t>
      </w:r>
      <w:r w:rsidR="00885CB8" w:rsidRPr="00B82C72">
        <w:rPr>
          <w:rFonts w:cs="Calibri"/>
          <w:i/>
          <w:iCs/>
          <w:highlight w:val="yellow"/>
        </w:rPr>
        <w:t>;</w:t>
      </w:r>
      <w:r w:rsidR="00885CB8" w:rsidRPr="003E6F1F">
        <w:rPr>
          <w:rFonts w:cs="Calibri"/>
          <w:i/>
          <w:iCs/>
          <w:highlight w:val="yellow"/>
        </w:rPr>
        <w:t xml:space="preserve"> only one wire at a time is connected</w:t>
      </w:r>
      <w:r w:rsidR="00DD2CE9">
        <w:rPr>
          <w:rFonts w:cs="Calibri"/>
        </w:rPr>
        <w:t xml:space="preserve">. </w:t>
      </w:r>
      <w:r w:rsidR="00A17723">
        <w:rPr>
          <w:rFonts w:cs="Calibri"/>
        </w:rPr>
        <w:t xml:space="preserve">On the other hand, decoders </w:t>
      </w:r>
      <w:r w:rsidR="006D7B3E">
        <w:rPr>
          <w:rFonts w:cs="Calibri"/>
        </w:rPr>
        <w:t>can</w:t>
      </w:r>
      <w:r w:rsidR="00A17723">
        <w:rPr>
          <w:rFonts w:cs="Calibri"/>
        </w:rPr>
        <w:t xml:space="preserve"> </w:t>
      </w:r>
      <w:r w:rsidR="0035098E">
        <w:rPr>
          <w:rFonts w:cs="Calibri"/>
        </w:rPr>
        <w:t>activate one and only one of the outputs at a time. Decoders and tristate buffers can be integrated to build MUX as below:</w:t>
      </w:r>
    </w:p>
    <w:p w14:paraId="67028630" w14:textId="7B09B150" w:rsidR="0035098E" w:rsidRDefault="0035098E" w:rsidP="00885CB8">
      <w:pPr>
        <w:autoSpaceDE w:val="0"/>
        <w:autoSpaceDN w:val="0"/>
        <w:adjustRightInd w:val="0"/>
        <w:ind w:left="810"/>
        <w:jc w:val="both"/>
        <w:rPr>
          <w:rFonts w:cs="Calibri"/>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1017"/>
        <w:gridCol w:w="4709"/>
      </w:tblGrid>
      <w:tr w:rsidR="001F390E" w14:paraId="6538EC87" w14:textId="77777777" w:rsidTr="001F390E">
        <w:tc>
          <w:tcPr>
            <w:tcW w:w="4164" w:type="dxa"/>
          </w:tcPr>
          <w:p w14:paraId="044CE8C1" w14:textId="3EE74C4E" w:rsidR="001F390E" w:rsidRDefault="001F390E" w:rsidP="00673070">
            <w:pPr>
              <w:autoSpaceDE w:val="0"/>
              <w:autoSpaceDN w:val="0"/>
              <w:adjustRightInd w:val="0"/>
              <w:jc w:val="center"/>
              <w:rPr>
                <w:rFonts w:cs="Calibri"/>
              </w:rPr>
            </w:pPr>
            <w:r>
              <w:rPr>
                <w:noProof/>
                <w:lang w:val="en-CA" w:eastAsia="en-CA"/>
              </w:rPr>
              <w:drawing>
                <wp:inline distT="0" distB="0" distL="0" distR="0" wp14:anchorId="1948B70B" wp14:editId="70F9EBFC">
                  <wp:extent cx="2425148" cy="2475439"/>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0915" cy="2481326"/>
                          </a:xfrm>
                          <a:prstGeom prst="rect">
                            <a:avLst/>
                          </a:prstGeom>
                        </pic:spPr>
                      </pic:pic>
                    </a:graphicData>
                  </a:graphic>
                </wp:inline>
              </w:drawing>
            </w:r>
          </w:p>
        </w:tc>
        <w:tc>
          <w:tcPr>
            <w:tcW w:w="1017" w:type="dxa"/>
          </w:tcPr>
          <w:p w14:paraId="7060BEE2" w14:textId="17897FF1" w:rsidR="001F390E" w:rsidRDefault="001F390E" w:rsidP="00673070">
            <w:pPr>
              <w:autoSpaceDE w:val="0"/>
              <w:autoSpaceDN w:val="0"/>
              <w:adjustRightInd w:val="0"/>
              <w:jc w:val="center"/>
              <w:rPr>
                <w:noProof/>
                <w:lang w:val="en-CA" w:eastAsia="en-CA"/>
              </w:rPr>
            </w:pPr>
            <w:r>
              <w:rPr>
                <w:noProof/>
                <w:lang w:val="en-CA" w:eastAsia="en-CA"/>
              </w:rPr>
              <mc:AlternateContent>
                <mc:Choice Requires="wps">
                  <w:drawing>
                    <wp:anchor distT="0" distB="0" distL="114300" distR="114300" simplePos="0" relativeHeight="251673600" behindDoc="0" locked="0" layoutInCell="1" allowOverlap="1" wp14:anchorId="7A40830A" wp14:editId="79C0FFA0">
                      <wp:simplePos x="0" y="0"/>
                      <wp:positionH relativeFrom="column">
                        <wp:posOffset>63611</wp:posOffset>
                      </wp:positionH>
                      <wp:positionV relativeFrom="paragraph">
                        <wp:posOffset>970970</wp:posOffset>
                      </wp:positionV>
                      <wp:extent cx="437322" cy="421419"/>
                      <wp:effectExtent l="0" t="19050" r="39370" b="36195"/>
                      <wp:wrapNone/>
                      <wp:docPr id="35" name="Right Arrow 35"/>
                      <wp:cNvGraphicFramePr/>
                      <a:graphic xmlns:a="http://schemas.openxmlformats.org/drawingml/2006/main">
                        <a:graphicData uri="http://schemas.microsoft.com/office/word/2010/wordprocessingShape">
                          <wps:wsp>
                            <wps:cNvSpPr/>
                            <wps:spPr>
                              <a:xfrm>
                                <a:off x="0" y="0"/>
                                <a:ext cx="437322" cy="42141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6F30D" id="Right Arrow 35" o:spid="_x0000_s1026" type="#_x0000_t13" style="position:absolute;margin-left:5pt;margin-top:76.45pt;width:34.45pt;height:3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" adj="11193" fillcolor="white [3201]" strokecolor="black [3200]" strokeweight="2pt"/>
                  </w:pict>
                </mc:Fallback>
              </mc:AlternateContent>
            </w:r>
          </w:p>
        </w:tc>
        <w:tc>
          <w:tcPr>
            <w:tcW w:w="4709" w:type="dxa"/>
          </w:tcPr>
          <w:p w14:paraId="1589DEE6" w14:textId="6F4F3065" w:rsidR="001F390E" w:rsidRDefault="003E6F1F" w:rsidP="00673070">
            <w:pPr>
              <w:autoSpaceDE w:val="0"/>
              <w:autoSpaceDN w:val="0"/>
              <w:adjustRightInd w:val="0"/>
              <w:jc w:val="center"/>
              <w:rPr>
                <w:rFonts w:cs="Calibri"/>
              </w:rPr>
            </w:pPr>
            <w:r>
              <w:rPr>
                <w:noProof/>
                <w:lang w:val="en-CA" w:eastAsia="en-CA"/>
              </w:rPr>
              <mc:AlternateContent>
                <mc:Choice Requires="wps">
                  <w:drawing>
                    <wp:anchor distT="0" distB="0" distL="114300" distR="114300" simplePos="0" relativeHeight="251679744" behindDoc="0" locked="0" layoutInCell="1" allowOverlap="1" wp14:anchorId="452EFF85" wp14:editId="4C008D0D">
                      <wp:simplePos x="0" y="0"/>
                      <wp:positionH relativeFrom="column">
                        <wp:posOffset>2178077</wp:posOffset>
                      </wp:positionH>
                      <wp:positionV relativeFrom="paragraph">
                        <wp:posOffset>859349</wp:posOffset>
                      </wp:positionV>
                      <wp:extent cx="270344" cy="262393"/>
                      <wp:effectExtent l="0" t="0" r="0" b="4445"/>
                      <wp:wrapNone/>
                      <wp:docPr id="39" name="Oval 39"/>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94368" id="Oval 39" o:spid="_x0000_s1026" style="position:absolute;margin-left:171.5pt;margin-top:67.65pt;width:21.3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Q6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" fillcolor="red" stroked="f" strokeweight="2pt">
                      <v:fill opacity="18247f"/>
                    </v:oval>
                  </w:pict>
                </mc:Fallback>
              </mc:AlternateContent>
            </w:r>
            <w:r>
              <w:rPr>
                <w:noProof/>
                <w:lang w:val="en-CA" w:eastAsia="en-CA"/>
              </w:rPr>
              <mc:AlternateContent>
                <mc:Choice Requires="wps">
                  <w:drawing>
                    <wp:anchor distT="0" distB="0" distL="114300" distR="114300" simplePos="0" relativeHeight="251677696" behindDoc="0" locked="0" layoutInCell="1" allowOverlap="1" wp14:anchorId="1A51E868" wp14:editId="0E2D1586">
                      <wp:simplePos x="0" y="0"/>
                      <wp:positionH relativeFrom="column">
                        <wp:posOffset>2178077</wp:posOffset>
                      </wp:positionH>
                      <wp:positionV relativeFrom="paragraph">
                        <wp:posOffset>481827</wp:posOffset>
                      </wp:positionV>
                      <wp:extent cx="270344" cy="262393"/>
                      <wp:effectExtent l="0" t="0" r="0" b="4445"/>
                      <wp:wrapNone/>
                      <wp:docPr id="38" name="Oval 38"/>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A905C" id="Oval 38" o:spid="_x0000_s1026" style="position:absolute;margin-left:171.5pt;margin-top:37.95pt;width:21.3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nu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" fillcolor="red" stroked="f" strokeweight="2pt">
                      <v:fill opacity="18247f"/>
                    </v:oval>
                  </w:pict>
                </mc:Fallback>
              </mc:AlternateContent>
            </w:r>
            <w:r>
              <w:rPr>
                <w:noProof/>
                <w:lang w:val="en-CA" w:eastAsia="en-CA"/>
              </w:rPr>
              <mc:AlternateContent>
                <mc:Choice Requires="wps">
                  <w:drawing>
                    <wp:anchor distT="0" distB="0" distL="114300" distR="114300" simplePos="0" relativeHeight="251675648" behindDoc="0" locked="0" layoutInCell="1" allowOverlap="1" wp14:anchorId="75D4D617" wp14:editId="4E212D5F">
                      <wp:simplePos x="0" y="0"/>
                      <wp:positionH relativeFrom="column">
                        <wp:posOffset>2178077</wp:posOffset>
                      </wp:positionH>
                      <wp:positionV relativeFrom="paragraph">
                        <wp:posOffset>100164</wp:posOffset>
                      </wp:positionV>
                      <wp:extent cx="270344" cy="262393"/>
                      <wp:effectExtent l="0" t="0" r="0" b="4445"/>
                      <wp:wrapNone/>
                      <wp:docPr id="37" name="Oval 37"/>
                      <wp:cNvGraphicFramePr/>
                      <a:graphic xmlns:a="http://schemas.openxmlformats.org/drawingml/2006/main">
                        <a:graphicData uri="http://schemas.microsoft.com/office/word/2010/wordprocessingShape">
                          <wps:wsp>
                            <wps:cNvSpPr/>
                            <wps:spPr>
                              <a:xfrm>
                                <a:off x="0" y="0"/>
                                <a:ext cx="270344" cy="262393"/>
                              </a:xfrm>
                              <a:prstGeom prst="ellipse">
                                <a:avLst/>
                              </a:prstGeom>
                              <a:solidFill>
                                <a:srgbClr val="FF0000">
                                  <a:alpha val="28000"/>
                                </a:srgb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70A06" id="Oval 37" o:spid="_x0000_s1026" style="position:absolute;margin-left:171.5pt;margin-top:7.9pt;width:21.3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" fillcolor="red" stroked="f" strokeweight="2pt">
                      <v:fill opacity="18247f"/>
                    </v:oval>
                  </w:pict>
                </mc:Fallback>
              </mc:AlternateContent>
            </w:r>
            <w:r w:rsidR="001F390E">
              <w:rPr>
                <w:noProof/>
                <w:lang w:val="en-CA" w:eastAsia="en-CA"/>
              </w:rPr>
              <w:drawing>
                <wp:inline distT="0" distB="0" distL="0" distR="0" wp14:anchorId="3CEA6A27" wp14:editId="07F7312A">
                  <wp:extent cx="2808934" cy="25341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0027" cy="2544155"/>
                          </a:xfrm>
                          <a:prstGeom prst="rect">
                            <a:avLst/>
                          </a:prstGeom>
                        </pic:spPr>
                      </pic:pic>
                    </a:graphicData>
                  </a:graphic>
                </wp:inline>
              </w:drawing>
            </w:r>
          </w:p>
        </w:tc>
      </w:tr>
    </w:tbl>
    <w:p w14:paraId="628F4EDA" w14:textId="50E8D8A4" w:rsidR="00FB07B3" w:rsidRDefault="003E6F1F" w:rsidP="00FB07B3">
      <w:pPr>
        <w:autoSpaceDE w:val="0"/>
        <w:autoSpaceDN w:val="0"/>
        <w:adjustRightInd w:val="0"/>
        <w:ind w:left="810"/>
        <w:jc w:val="both"/>
        <w:rPr>
          <w:rFonts w:cs="Calibri"/>
        </w:rPr>
      </w:pPr>
      <w:r>
        <w:rPr>
          <w:rFonts w:cs="Calibri"/>
        </w:rPr>
        <w:t>There would be no problem in connecting two wires (red circles)</w:t>
      </w:r>
      <w:r w:rsidR="00C67C06">
        <w:rPr>
          <w:rFonts w:cs="Calibri"/>
        </w:rPr>
        <w:t xml:space="preserve"> without having any gates</w:t>
      </w:r>
      <w:r>
        <w:rPr>
          <w:rFonts w:cs="Calibri"/>
        </w:rPr>
        <w:t xml:space="preserve"> since</w:t>
      </w:r>
      <w:r w:rsidR="00C67C06">
        <w:rPr>
          <w:rFonts w:cs="Calibri"/>
        </w:rPr>
        <w:t>,</w:t>
      </w:r>
      <w:r>
        <w:rPr>
          <w:rFonts w:cs="Calibri"/>
        </w:rPr>
        <w:t xml:space="preserve"> at a time, only one wire from the input is connected to the output and all others are disconnected.</w:t>
      </w:r>
      <w:r w:rsidR="001B496C">
        <w:rPr>
          <w:rFonts w:cs="Calibri"/>
        </w:rPr>
        <w:t xml:space="preserve"> Using decoders and tristate buffers, redesign </w:t>
      </w:r>
      <w:r w:rsidR="001B496C" w:rsidRPr="009938CE">
        <w:rPr>
          <w:rFonts w:cs="Calibri"/>
          <w:u w:val="single"/>
        </w:rPr>
        <w:t>1-to-8-line De</w:t>
      </w:r>
      <w:r w:rsidR="00AA5477" w:rsidRPr="009938CE">
        <w:rPr>
          <w:rFonts w:cs="Calibri"/>
          <w:u w:val="single"/>
        </w:rPr>
        <w:t>-</w:t>
      </w:r>
      <w:r w:rsidR="001B496C" w:rsidRPr="009938CE">
        <w:rPr>
          <w:rFonts w:cs="Calibri"/>
          <w:u w:val="single"/>
        </w:rPr>
        <w:t>mux</w:t>
      </w:r>
      <w:r w:rsidR="001B496C">
        <w:rPr>
          <w:rFonts w:cs="Calibri"/>
        </w:rPr>
        <w:t>.</w:t>
      </w:r>
    </w:p>
    <w:p w14:paraId="65A05CD5" w14:textId="77777777" w:rsidR="00FB07B3" w:rsidRDefault="00FB07B3" w:rsidP="00FB07B3">
      <w:pPr>
        <w:autoSpaceDE w:val="0"/>
        <w:autoSpaceDN w:val="0"/>
        <w:adjustRightInd w:val="0"/>
        <w:ind w:left="810"/>
        <w:jc w:val="both"/>
        <w:rPr>
          <w:rFonts w:cs="Calibri"/>
        </w:rPr>
      </w:pPr>
    </w:p>
    <w:p w14:paraId="61253627" w14:textId="695CE9B7" w:rsidR="00FB07B3" w:rsidRDefault="00FB07B3" w:rsidP="00FB07B3">
      <w:pPr>
        <w:pStyle w:val="ListParagraph"/>
        <w:numPr>
          <w:ilvl w:val="0"/>
          <w:numId w:val="41"/>
        </w:numPr>
        <w:autoSpaceDE w:val="0"/>
        <w:autoSpaceDN w:val="0"/>
        <w:adjustRightInd w:val="0"/>
        <w:jc w:val="both"/>
        <w:rPr>
          <w:rFonts w:cs="Calibri"/>
        </w:rPr>
      </w:pPr>
      <w:r w:rsidRPr="00FB07B3">
        <w:rPr>
          <w:rFonts w:cs="Calibri"/>
        </w:rPr>
        <w:t xml:space="preserve">Implement the following Boolean function with a 4-to-1-line multiplexer and external gates. </w:t>
      </w:r>
      <w:r w:rsidRPr="00ED7ABA">
        <w:rPr>
          <w:rFonts w:cs="Calibri"/>
          <w:i/>
          <w:iCs/>
        </w:rPr>
        <w:t xml:space="preserve">Hint: </w:t>
      </w:r>
      <w:r w:rsidR="00C20D6C">
        <w:rPr>
          <w:rFonts w:cs="Calibri"/>
          <w:i/>
          <w:iCs/>
        </w:rPr>
        <w:t>c</w:t>
      </w:r>
      <w:r w:rsidRPr="00ED7ABA">
        <w:rPr>
          <w:rFonts w:cs="Calibri"/>
          <w:i/>
          <w:iCs/>
        </w:rPr>
        <w:t xml:space="preserve">onnect inputs A and B to the selection lines. The input requirements for the four data lines will be a </w:t>
      </w:r>
      <w:r w:rsidRPr="00ED7ABA">
        <w:rPr>
          <w:rFonts w:cs="Calibri"/>
          <w:i/>
          <w:iCs/>
        </w:rPr>
        <w:lastRenderedPageBreak/>
        <w:t>function of variables C and D. These values are obtained by expressing F as a function of C and D for each of the four cases when AB = 00, 01, 10, and 11. These functions may have to be implemented with external gates.</w:t>
      </w:r>
    </w:p>
    <w:p w14:paraId="778B8190" w14:textId="77777777" w:rsidR="00A24932" w:rsidRPr="00FB07B3" w:rsidRDefault="00A24932" w:rsidP="00A24932">
      <w:pPr>
        <w:pStyle w:val="ListParagraph"/>
        <w:autoSpaceDE w:val="0"/>
        <w:autoSpaceDN w:val="0"/>
        <w:adjustRightInd w:val="0"/>
        <w:jc w:val="both"/>
        <w:rPr>
          <w:rFonts w:cs="Calibri"/>
        </w:rPr>
      </w:pPr>
    </w:p>
    <w:p w14:paraId="5C146272" w14:textId="77777777" w:rsidR="00FB07B3" w:rsidRDefault="00FB07B3" w:rsidP="00FB07B3">
      <w:pPr>
        <w:pStyle w:val="ListParagraph"/>
        <w:numPr>
          <w:ilvl w:val="1"/>
          <w:numId w:val="41"/>
        </w:numPr>
        <w:autoSpaceDE w:val="0"/>
        <w:autoSpaceDN w:val="0"/>
        <w:adjustRightInd w:val="0"/>
        <w:jc w:val="both"/>
        <w:rPr>
          <w:rFonts w:cs="Calibri"/>
        </w:rPr>
      </w:pPr>
      <w:r w:rsidRPr="00FB07B3">
        <w:rPr>
          <w:rFonts w:cs="Calibri"/>
        </w:rPr>
        <w:t>F</w:t>
      </w:r>
      <w:r>
        <w:rPr>
          <w:rFonts w:cs="Calibri"/>
        </w:rPr>
        <w:t>(</w:t>
      </w:r>
      <w:r w:rsidRPr="00FB07B3">
        <w:rPr>
          <w:rFonts w:cs="Calibri"/>
        </w:rPr>
        <w:t>A, B, C, D</w:t>
      </w:r>
      <w:r>
        <w:rPr>
          <w:rFonts w:cs="Calibri"/>
        </w:rPr>
        <w:t>)</w:t>
      </w:r>
      <w:r w:rsidRPr="00FB07B3">
        <w:rPr>
          <w:rFonts w:cs="Calibri"/>
        </w:rPr>
        <w:t xml:space="preserve"> = </w:t>
      </w:r>
      <w:r>
        <w:rPr>
          <w:rFonts w:cs="Calibri"/>
        </w:rPr>
        <w:t>∑(</w:t>
      </w:r>
      <w:r w:rsidRPr="00FB07B3">
        <w:rPr>
          <w:rFonts w:cs="Calibri"/>
        </w:rPr>
        <w:t>11, 3, 4, 11, 12, 13, 14, 15</w:t>
      </w:r>
      <w:r>
        <w:rPr>
          <w:rFonts w:cs="Calibri"/>
        </w:rPr>
        <w:t>)</w:t>
      </w:r>
    </w:p>
    <w:p w14:paraId="037C2415" w14:textId="77777777" w:rsidR="00FB07B3" w:rsidRDefault="00FB07B3" w:rsidP="00FB07B3">
      <w:pPr>
        <w:pStyle w:val="ListParagraph"/>
        <w:numPr>
          <w:ilvl w:val="1"/>
          <w:numId w:val="41"/>
        </w:numPr>
        <w:autoSpaceDE w:val="0"/>
        <w:autoSpaceDN w:val="0"/>
        <w:adjustRightInd w:val="0"/>
        <w:jc w:val="both"/>
        <w:rPr>
          <w:rFonts w:cs="Calibri"/>
        </w:rPr>
      </w:pPr>
      <w:r w:rsidRPr="00FB07B3">
        <w:rPr>
          <w:rFonts w:cs="Calibri"/>
        </w:rPr>
        <w:t>F</w:t>
      </w:r>
      <w:r>
        <w:rPr>
          <w:rFonts w:cs="Calibri"/>
        </w:rPr>
        <w:t>(</w:t>
      </w:r>
      <w:r w:rsidRPr="00FB07B3">
        <w:rPr>
          <w:rFonts w:cs="Calibri"/>
        </w:rPr>
        <w:t>A, B, C, D</w:t>
      </w:r>
      <w:r>
        <w:rPr>
          <w:rFonts w:cs="Calibri"/>
        </w:rPr>
        <w:t>)</w:t>
      </w:r>
      <w:r w:rsidRPr="00FB07B3">
        <w:rPr>
          <w:rFonts w:cs="Calibri"/>
        </w:rPr>
        <w:t xml:space="preserve"> = </w:t>
      </w:r>
      <w:r>
        <w:rPr>
          <w:rFonts w:cs="Calibri"/>
        </w:rPr>
        <w:t>∑(</w:t>
      </w:r>
      <w:r w:rsidRPr="00FB07B3">
        <w:rPr>
          <w:rFonts w:cs="Calibri"/>
        </w:rPr>
        <w:t>1, 2, 5, 7, 8, 10, 11, 13, 15</w:t>
      </w:r>
      <w:r>
        <w:rPr>
          <w:rFonts w:cs="Calibri"/>
        </w:rPr>
        <w:t>)</w:t>
      </w:r>
    </w:p>
    <w:p w14:paraId="0E7F021C" w14:textId="77777777" w:rsidR="00287354" w:rsidRDefault="00287354" w:rsidP="00287354">
      <w:pPr>
        <w:pStyle w:val="ListParagraph"/>
        <w:autoSpaceDE w:val="0"/>
        <w:autoSpaceDN w:val="0"/>
        <w:adjustRightInd w:val="0"/>
        <w:jc w:val="both"/>
        <w:rPr>
          <w:rFonts w:cs="Calibri"/>
        </w:rPr>
      </w:pPr>
    </w:p>
    <w:p w14:paraId="4B37EF74" w14:textId="2F94DD5A" w:rsidR="0063265E" w:rsidRDefault="00287354" w:rsidP="00287354">
      <w:pPr>
        <w:pStyle w:val="ListParagraph"/>
        <w:numPr>
          <w:ilvl w:val="0"/>
          <w:numId w:val="41"/>
        </w:numPr>
        <w:autoSpaceDE w:val="0"/>
        <w:autoSpaceDN w:val="0"/>
        <w:adjustRightInd w:val="0"/>
        <w:jc w:val="both"/>
        <w:rPr>
          <w:rFonts w:cs="Calibri"/>
        </w:rPr>
      </w:pPr>
      <w:r w:rsidRPr="00287354">
        <w:rPr>
          <w:rFonts w:cs="Calibri"/>
        </w:rPr>
        <w:t>Construct a 16</w:t>
      </w:r>
      <w:r>
        <w:rPr>
          <w:rFonts w:cs="Calibri"/>
        </w:rPr>
        <w:t>-to-</w:t>
      </w:r>
      <w:r w:rsidRPr="00287354">
        <w:rPr>
          <w:rFonts w:cs="Calibri"/>
        </w:rPr>
        <w:t>1 multiplexer with 8</w:t>
      </w:r>
      <w:r>
        <w:rPr>
          <w:rFonts w:cs="Calibri"/>
        </w:rPr>
        <w:t>-to-</w:t>
      </w:r>
      <w:r w:rsidRPr="00287354">
        <w:rPr>
          <w:rFonts w:cs="Calibri"/>
        </w:rPr>
        <w:t>1 and 2</w:t>
      </w:r>
      <w:r>
        <w:rPr>
          <w:rFonts w:cs="Calibri"/>
        </w:rPr>
        <w:t>-to-</w:t>
      </w:r>
      <w:r w:rsidRPr="00287354">
        <w:rPr>
          <w:rFonts w:cs="Calibri"/>
        </w:rPr>
        <w:t>1 multiplexers. Use block diagrams.</w:t>
      </w:r>
    </w:p>
    <w:p w14:paraId="7CFC8681" w14:textId="77777777" w:rsidR="00DE3879" w:rsidRDefault="00DE3879" w:rsidP="00DE3879">
      <w:pPr>
        <w:pStyle w:val="ListParagraph"/>
        <w:autoSpaceDE w:val="0"/>
        <w:autoSpaceDN w:val="0"/>
        <w:adjustRightInd w:val="0"/>
        <w:jc w:val="both"/>
        <w:rPr>
          <w:rFonts w:cs="Calibri"/>
        </w:rPr>
      </w:pPr>
    </w:p>
    <w:p w14:paraId="2FE0ECF8" w14:textId="061148E9" w:rsidR="000616F3" w:rsidRDefault="000616F3" w:rsidP="000616F3">
      <w:pPr>
        <w:pStyle w:val="ListParagraph"/>
        <w:numPr>
          <w:ilvl w:val="0"/>
          <w:numId w:val="41"/>
        </w:numPr>
        <w:autoSpaceDE w:val="0"/>
        <w:autoSpaceDN w:val="0"/>
        <w:adjustRightInd w:val="0"/>
        <w:jc w:val="both"/>
        <w:rPr>
          <w:rFonts w:cs="Calibri"/>
        </w:rPr>
      </w:pPr>
      <w:r w:rsidRPr="000616F3">
        <w:rPr>
          <w:rFonts w:cs="Calibri"/>
        </w:rPr>
        <w:t>Implement the following Boolean function with a multiplexer:</w:t>
      </w:r>
    </w:p>
    <w:p w14:paraId="6026BC3A" w14:textId="77777777" w:rsidR="00A21914" w:rsidRDefault="00A21914" w:rsidP="00A21914">
      <w:pPr>
        <w:pStyle w:val="ListParagraph"/>
        <w:autoSpaceDE w:val="0"/>
        <w:autoSpaceDN w:val="0"/>
        <w:adjustRightInd w:val="0"/>
        <w:jc w:val="both"/>
        <w:rPr>
          <w:rFonts w:cs="Calibri"/>
        </w:rPr>
      </w:pPr>
    </w:p>
    <w:p w14:paraId="0B927284" w14:textId="44226951" w:rsidR="000616F3" w:rsidRPr="000616F3" w:rsidRDefault="000616F3" w:rsidP="000616F3">
      <w:pPr>
        <w:pStyle w:val="ListParagraph"/>
        <w:numPr>
          <w:ilvl w:val="1"/>
          <w:numId w:val="41"/>
        </w:numPr>
        <w:autoSpaceDE w:val="0"/>
        <w:autoSpaceDN w:val="0"/>
        <w:adjustRightInd w:val="0"/>
        <w:jc w:val="both"/>
        <w:rPr>
          <w:rFonts w:cs="Calibri"/>
        </w:rPr>
      </w:pPr>
      <w:r w:rsidRPr="000616F3">
        <w:rPr>
          <w:rFonts w:cs="Calibri"/>
        </w:rPr>
        <w:t>F</w:t>
      </w:r>
      <w:r>
        <w:rPr>
          <w:rFonts w:cs="Calibri"/>
        </w:rPr>
        <w:t>(</w:t>
      </w:r>
      <w:r w:rsidRPr="000616F3">
        <w:rPr>
          <w:rFonts w:cs="Calibri"/>
        </w:rPr>
        <w:t>A, B, C, D</w:t>
      </w:r>
      <w:r>
        <w:rPr>
          <w:rFonts w:cs="Calibri"/>
        </w:rPr>
        <w:t>)</w:t>
      </w:r>
      <w:r w:rsidRPr="000616F3">
        <w:rPr>
          <w:rFonts w:cs="Calibri"/>
        </w:rPr>
        <w:t xml:space="preserve"> = </w:t>
      </w:r>
      <w:r>
        <w:rPr>
          <w:rFonts w:cs="Calibri"/>
        </w:rPr>
        <w:t>∑(0, 2, 5, 8, 10, 14)</w:t>
      </w:r>
    </w:p>
    <w:p w14:paraId="15EA1FAD" w14:textId="40C38949" w:rsidR="000616F3" w:rsidRDefault="000616F3" w:rsidP="00C865EB">
      <w:pPr>
        <w:pStyle w:val="ListParagraph"/>
        <w:numPr>
          <w:ilvl w:val="1"/>
          <w:numId w:val="41"/>
        </w:numPr>
        <w:autoSpaceDE w:val="0"/>
        <w:autoSpaceDN w:val="0"/>
        <w:adjustRightInd w:val="0"/>
        <w:jc w:val="both"/>
        <w:rPr>
          <w:rFonts w:cs="Calibri"/>
        </w:rPr>
      </w:pPr>
      <w:r>
        <w:rPr>
          <w:rFonts w:cs="Calibri"/>
        </w:rPr>
        <w:t>F</w:t>
      </w:r>
      <w:r w:rsidR="00C865EB">
        <w:rPr>
          <w:rFonts w:cs="Calibri"/>
        </w:rPr>
        <w:t>(</w:t>
      </w:r>
      <w:r>
        <w:rPr>
          <w:rFonts w:cs="Calibri"/>
        </w:rPr>
        <w:t>A, B, C, D</w:t>
      </w:r>
      <w:r w:rsidR="00C865EB">
        <w:rPr>
          <w:rFonts w:cs="Calibri"/>
        </w:rPr>
        <w:t>)</w:t>
      </w:r>
      <w:r>
        <w:rPr>
          <w:rFonts w:cs="Calibri"/>
        </w:rPr>
        <w:t xml:space="preserve"> = </w:t>
      </w:r>
      <w:r w:rsidR="00C865EB">
        <w:rPr>
          <w:rFonts w:cs="Calibri"/>
        </w:rPr>
        <w:t>∏</w:t>
      </w:r>
      <w:r>
        <w:rPr>
          <w:rFonts w:cs="Calibri"/>
        </w:rPr>
        <w:t>(2, 6, 11)</w:t>
      </w:r>
    </w:p>
    <w:p w14:paraId="5E01B824" w14:textId="77777777" w:rsidR="004F7EE4" w:rsidRDefault="004F7EE4" w:rsidP="004F7EE4">
      <w:pPr>
        <w:pStyle w:val="ListParagraph"/>
        <w:autoSpaceDE w:val="0"/>
        <w:autoSpaceDN w:val="0"/>
        <w:adjustRightInd w:val="0"/>
        <w:jc w:val="both"/>
        <w:rPr>
          <w:rFonts w:cs="Calibri"/>
        </w:rPr>
      </w:pPr>
    </w:p>
    <w:p w14:paraId="4E145D44" w14:textId="2B16A243" w:rsidR="00180A25" w:rsidRDefault="00180A25" w:rsidP="00F84EF5">
      <w:pPr>
        <w:pStyle w:val="ListParagraph"/>
        <w:numPr>
          <w:ilvl w:val="0"/>
          <w:numId w:val="41"/>
        </w:numPr>
        <w:autoSpaceDE w:val="0"/>
        <w:autoSpaceDN w:val="0"/>
        <w:adjustRightInd w:val="0"/>
        <w:jc w:val="both"/>
        <w:rPr>
          <w:rFonts w:cs="Calibri"/>
        </w:rPr>
      </w:pPr>
      <w:r w:rsidRPr="00180A25">
        <w:rPr>
          <w:rFonts w:cs="Calibri"/>
        </w:rPr>
        <w:t xml:space="preserve">Design an </w:t>
      </w:r>
      <w:r>
        <w:rPr>
          <w:rFonts w:cs="Calibri"/>
        </w:rPr>
        <w:t>Aiken</w:t>
      </w:r>
      <w:r w:rsidRPr="00180A25">
        <w:rPr>
          <w:rFonts w:cs="Calibri"/>
        </w:rPr>
        <w:t>-to-</w:t>
      </w:r>
      <w:r>
        <w:rPr>
          <w:rFonts w:cs="Calibri"/>
        </w:rPr>
        <w:t xml:space="preserve">Gray </w:t>
      </w:r>
      <w:r w:rsidRPr="00180A25">
        <w:rPr>
          <w:rFonts w:cs="Calibri"/>
        </w:rPr>
        <w:t>decoder</w:t>
      </w:r>
      <w:r>
        <w:rPr>
          <w:rFonts w:cs="Calibri"/>
        </w:rPr>
        <w:t xml:space="preserve">. </w:t>
      </w:r>
      <w:r w:rsidRPr="00C4530C">
        <w:rPr>
          <w:rFonts w:cs="Calibri"/>
          <w:i/>
          <w:iCs/>
        </w:rPr>
        <w:t xml:space="preserve">Hint: </w:t>
      </w:r>
      <w:r w:rsidR="00F84EF5">
        <w:rPr>
          <w:rFonts w:cs="Calibri"/>
          <w:i/>
          <w:iCs/>
        </w:rPr>
        <w:t>while</w:t>
      </w:r>
      <w:r w:rsidRPr="00C4530C">
        <w:rPr>
          <w:rFonts w:cs="Calibri"/>
          <w:i/>
          <w:iCs/>
        </w:rPr>
        <w:t xml:space="preserve"> Gray code </w:t>
      </w:r>
      <w:r w:rsidR="004A1F5A">
        <w:rPr>
          <w:rFonts w:cs="Calibri"/>
          <w:i/>
          <w:iCs/>
        </w:rPr>
        <w:t>can</w:t>
      </w:r>
      <w:r w:rsidRPr="00C4530C">
        <w:rPr>
          <w:rFonts w:cs="Calibri"/>
          <w:i/>
          <w:iCs/>
        </w:rPr>
        <w:t xml:space="preserve"> code </w:t>
      </w:r>
      <w:r w:rsidR="00F84EF5">
        <w:rPr>
          <w:rFonts w:cs="Calibri"/>
          <w:i/>
          <w:iCs/>
        </w:rPr>
        <w:t>0</w:t>
      </w:r>
      <w:r w:rsidRPr="00C4530C">
        <w:rPr>
          <w:rFonts w:cs="Calibri"/>
          <w:i/>
          <w:iCs/>
        </w:rPr>
        <w:t xml:space="preserve"> to 15, Aiken code is able to code </w:t>
      </w:r>
      <w:r w:rsidR="00F84EF5">
        <w:rPr>
          <w:rFonts w:cs="Calibri"/>
          <w:i/>
          <w:iCs/>
        </w:rPr>
        <w:t>0</w:t>
      </w:r>
      <w:r w:rsidRPr="00C4530C">
        <w:rPr>
          <w:rFonts w:cs="Calibri"/>
          <w:i/>
          <w:iCs/>
        </w:rPr>
        <w:t xml:space="preserve"> to 9. Hence, the Gray codes from 10 to 15 can be used as don’t care conditions.</w:t>
      </w:r>
    </w:p>
    <w:p w14:paraId="7C60A64A" w14:textId="73B7D67B" w:rsidR="00F45203" w:rsidRDefault="00F45203" w:rsidP="00F45203">
      <w:pPr>
        <w:pStyle w:val="ListParagraph"/>
        <w:autoSpaceDE w:val="0"/>
        <w:autoSpaceDN w:val="0"/>
        <w:adjustRightInd w:val="0"/>
        <w:jc w:val="both"/>
        <w:rPr>
          <w:rFonts w:cs="Calibri"/>
        </w:rPr>
      </w:pPr>
    </w:p>
    <w:p w14:paraId="7C4E020A" w14:textId="3ACA07B0" w:rsidR="00423FA7" w:rsidRDefault="00423FA7" w:rsidP="009938CE">
      <w:pPr>
        <w:pStyle w:val="ListParagraph"/>
        <w:numPr>
          <w:ilvl w:val="0"/>
          <w:numId w:val="43"/>
        </w:numPr>
        <w:autoSpaceDE w:val="0"/>
        <w:autoSpaceDN w:val="0"/>
        <w:adjustRightInd w:val="0"/>
        <w:jc w:val="both"/>
        <w:rPr>
          <w:rFonts w:cs="Calibri"/>
        </w:rPr>
      </w:pPr>
      <w:r w:rsidRPr="00180A25">
        <w:rPr>
          <w:rFonts w:cs="Calibri"/>
        </w:rPr>
        <w:t xml:space="preserve">Design a </w:t>
      </w:r>
      <w:r>
        <w:rPr>
          <w:rFonts w:cs="Calibri"/>
        </w:rPr>
        <w:t>Gray</w:t>
      </w:r>
      <w:r w:rsidRPr="00180A25">
        <w:rPr>
          <w:rFonts w:cs="Calibri"/>
        </w:rPr>
        <w:t>-to-</w:t>
      </w:r>
      <w:r>
        <w:rPr>
          <w:rFonts w:cs="Calibri"/>
        </w:rPr>
        <w:t xml:space="preserve">Aiken </w:t>
      </w:r>
      <w:r w:rsidRPr="00180A25">
        <w:rPr>
          <w:rFonts w:cs="Calibri"/>
        </w:rPr>
        <w:t>decoder</w:t>
      </w:r>
      <w:r>
        <w:rPr>
          <w:rFonts w:cs="Calibri"/>
        </w:rPr>
        <w:t xml:space="preserve">. </w:t>
      </w:r>
      <w:r w:rsidRPr="00C4530C">
        <w:rPr>
          <w:rFonts w:cs="Calibri"/>
          <w:i/>
          <w:iCs/>
        </w:rPr>
        <w:t xml:space="preserve">Hint: </w:t>
      </w:r>
      <w:r>
        <w:rPr>
          <w:rFonts w:cs="Calibri"/>
          <w:i/>
          <w:iCs/>
        </w:rPr>
        <w:t>while</w:t>
      </w:r>
      <w:r w:rsidRPr="00C4530C">
        <w:rPr>
          <w:rFonts w:cs="Calibri"/>
          <w:i/>
          <w:iCs/>
        </w:rPr>
        <w:t xml:space="preserve"> Gray code </w:t>
      </w:r>
      <w:r>
        <w:rPr>
          <w:rFonts w:cs="Calibri"/>
          <w:i/>
          <w:iCs/>
        </w:rPr>
        <w:t>can</w:t>
      </w:r>
      <w:r w:rsidRPr="00C4530C">
        <w:rPr>
          <w:rFonts w:cs="Calibri"/>
          <w:i/>
          <w:iCs/>
        </w:rPr>
        <w:t xml:space="preserve"> code </w:t>
      </w:r>
      <w:r>
        <w:rPr>
          <w:rFonts w:cs="Calibri"/>
          <w:i/>
          <w:iCs/>
        </w:rPr>
        <w:t>0</w:t>
      </w:r>
      <w:r w:rsidRPr="00C4530C">
        <w:rPr>
          <w:rFonts w:cs="Calibri"/>
          <w:i/>
          <w:iCs/>
        </w:rPr>
        <w:t xml:space="preserve"> to 15, Aiken code is able to code </w:t>
      </w:r>
      <w:r>
        <w:rPr>
          <w:rFonts w:cs="Calibri"/>
          <w:i/>
          <w:iCs/>
        </w:rPr>
        <w:t>0</w:t>
      </w:r>
      <w:r w:rsidRPr="00C4530C">
        <w:rPr>
          <w:rFonts w:cs="Calibri"/>
          <w:i/>
          <w:iCs/>
        </w:rPr>
        <w:t xml:space="preserve"> to 9. Hence, the </w:t>
      </w:r>
      <w:r>
        <w:rPr>
          <w:rFonts w:cs="Calibri"/>
          <w:i/>
          <w:iCs/>
        </w:rPr>
        <w:t xml:space="preserve">Aiken </w:t>
      </w:r>
      <w:r w:rsidRPr="00C4530C">
        <w:rPr>
          <w:rFonts w:cs="Calibri"/>
          <w:i/>
          <w:iCs/>
        </w:rPr>
        <w:t xml:space="preserve">codes from 10 to 15 </w:t>
      </w:r>
      <w:r>
        <w:rPr>
          <w:rFonts w:cs="Calibri"/>
          <w:i/>
          <w:iCs/>
        </w:rPr>
        <w:t>must be generated by concatenating the Aiken code for 1 and the Aiken codes for 0 to 5</w:t>
      </w:r>
      <w:r w:rsidRPr="00C4530C">
        <w:rPr>
          <w:rFonts w:cs="Calibri"/>
          <w:i/>
          <w:iCs/>
        </w:rPr>
        <w:t>.</w:t>
      </w:r>
    </w:p>
    <w:p w14:paraId="6EAC1AD3" w14:textId="77777777" w:rsidR="00423FA7" w:rsidRPr="00FB07B3" w:rsidRDefault="00423FA7" w:rsidP="00F45203">
      <w:pPr>
        <w:pStyle w:val="ListParagraph"/>
        <w:autoSpaceDE w:val="0"/>
        <w:autoSpaceDN w:val="0"/>
        <w:adjustRightInd w:val="0"/>
        <w:jc w:val="both"/>
        <w:rPr>
          <w:rFonts w:cs="Calibri"/>
        </w:rPr>
      </w:pPr>
    </w:p>
    <w:p w14:paraId="16AC7953" w14:textId="3D1F42F3" w:rsidR="004F0F1A" w:rsidRDefault="00F45203" w:rsidP="00423FA7">
      <w:pPr>
        <w:pStyle w:val="ListParagraph"/>
        <w:numPr>
          <w:ilvl w:val="0"/>
          <w:numId w:val="43"/>
        </w:numPr>
        <w:autoSpaceDE w:val="0"/>
        <w:autoSpaceDN w:val="0"/>
        <w:adjustRightInd w:val="0"/>
        <w:jc w:val="both"/>
        <w:rPr>
          <w:rFonts w:cs="Calibri"/>
        </w:rPr>
      </w:pPr>
      <w:r w:rsidRPr="00F45203">
        <w:rPr>
          <w:rFonts w:cs="Calibri"/>
        </w:rPr>
        <w:t>Imp</w:t>
      </w:r>
      <w:r w:rsidR="00C26281">
        <w:rPr>
          <w:rFonts w:cs="Calibri"/>
        </w:rPr>
        <w:t>lement a full adder with two 4-to-</w:t>
      </w:r>
      <w:r w:rsidRPr="00F45203">
        <w:rPr>
          <w:rFonts w:cs="Calibri"/>
        </w:rPr>
        <w:t>1 multiplexers.</w:t>
      </w:r>
    </w:p>
    <w:p w14:paraId="0D4FE0F1" w14:textId="77777777" w:rsidR="00C26281" w:rsidRPr="00C26281" w:rsidRDefault="00C26281" w:rsidP="00C26281">
      <w:pPr>
        <w:pStyle w:val="ListParagraph"/>
        <w:rPr>
          <w:rFonts w:cs="Calibri"/>
        </w:rPr>
      </w:pPr>
    </w:p>
    <w:p w14:paraId="5B3E7528" w14:textId="14800FB4" w:rsidR="00C26281" w:rsidRDefault="00C26281" w:rsidP="00423FA7">
      <w:pPr>
        <w:pStyle w:val="ListParagraph"/>
        <w:numPr>
          <w:ilvl w:val="0"/>
          <w:numId w:val="43"/>
        </w:numPr>
        <w:autoSpaceDE w:val="0"/>
        <w:autoSpaceDN w:val="0"/>
        <w:adjustRightInd w:val="0"/>
        <w:jc w:val="both"/>
        <w:rPr>
          <w:rFonts w:cs="Calibri"/>
        </w:rPr>
      </w:pPr>
      <w:r w:rsidRPr="00C26281">
        <w:rPr>
          <w:rFonts w:cs="Calibri"/>
        </w:rPr>
        <w:t>An 8-to-1 multiplexer has inputs A, B, and C connected to the selection inputs S</w:t>
      </w:r>
      <w:r w:rsidRPr="00C26281">
        <w:rPr>
          <w:rFonts w:cs="Calibri"/>
          <w:vertAlign w:val="subscript"/>
        </w:rPr>
        <w:t>2</w:t>
      </w:r>
      <w:r w:rsidRPr="00C26281">
        <w:rPr>
          <w:rFonts w:cs="Calibri"/>
        </w:rPr>
        <w:t>, S</w:t>
      </w:r>
      <w:r w:rsidRPr="00C26281">
        <w:rPr>
          <w:rFonts w:cs="Calibri"/>
          <w:vertAlign w:val="subscript"/>
        </w:rPr>
        <w:t>1</w:t>
      </w:r>
      <w:r w:rsidRPr="00C26281">
        <w:rPr>
          <w:rFonts w:cs="Calibri"/>
        </w:rPr>
        <w:t>, and</w:t>
      </w:r>
      <w:r>
        <w:rPr>
          <w:rFonts w:cs="Calibri"/>
        </w:rPr>
        <w:t xml:space="preserve"> </w:t>
      </w:r>
      <w:r w:rsidRPr="00C26281">
        <w:rPr>
          <w:rFonts w:cs="Calibri"/>
        </w:rPr>
        <w:t>S</w:t>
      </w:r>
      <w:r w:rsidRPr="00C26281">
        <w:rPr>
          <w:rFonts w:cs="Calibri"/>
          <w:vertAlign w:val="subscript"/>
        </w:rPr>
        <w:t>0</w:t>
      </w:r>
      <w:r>
        <w:rPr>
          <w:rFonts w:cs="Calibri"/>
        </w:rPr>
        <w:t xml:space="preserve">, </w:t>
      </w:r>
      <w:r w:rsidRPr="00C26281">
        <w:rPr>
          <w:rFonts w:cs="Calibri"/>
        </w:rPr>
        <w:t>respectively. The data inputs I</w:t>
      </w:r>
      <w:r w:rsidRPr="00C26281">
        <w:rPr>
          <w:rFonts w:cs="Calibri"/>
          <w:vertAlign w:val="subscript"/>
        </w:rPr>
        <w:t>0</w:t>
      </w:r>
      <w:r w:rsidRPr="00C26281">
        <w:rPr>
          <w:rFonts w:cs="Calibri"/>
        </w:rPr>
        <w:t xml:space="preserve"> through I</w:t>
      </w:r>
      <w:r w:rsidRPr="00C26281">
        <w:rPr>
          <w:rFonts w:cs="Calibri"/>
          <w:vertAlign w:val="subscript"/>
        </w:rPr>
        <w:t>7</w:t>
      </w:r>
      <w:r>
        <w:rPr>
          <w:rFonts w:cs="Calibri"/>
        </w:rPr>
        <w:t xml:space="preserve"> are as follows. </w:t>
      </w:r>
      <w:r w:rsidRPr="00C26281">
        <w:rPr>
          <w:rFonts w:cs="Calibri"/>
        </w:rPr>
        <w:t xml:space="preserve">Determine the Boolean function </w:t>
      </w:r>
      <w:r>
        <w:rPr>
          <w:rFonts w:cs="Calibri"/>
        </w:rPr>
        <w:t>that the multiplexer implements:</w:t>
      </w:r>
    </w:p>
    <w:p w14:paraId="3359D9D1" w14:textId="344AFA13" w:rsidR="00A21914" w:rsidRPr="00A21914" w:rsidRDefault="00A21914" w:rsidP="00A21914">
      <w:pPr>
        <w:autoSpaceDE w:val="0"/>
        <w:autoSpaceDN w:val="0"/>
        <w:adjustRightInd w:val="0"/>
        <w:jc w:val="both"/>
        <w:rPr>
          <w:rFonts w:cs="Calibri"/>
        </w:rPr>
      </w:pPr>
    </w:p>
    <w:p w14:paraId="05A25951" w14:textId="693F3773" w:rsidR="00C26281" w:rsidRPr="00C26281" w:rsidRDefault="00C26281" w:rsidP="00423FA7">
      <w:pPr>
        <w:pStyle w:val="ListParagraph"/>
        <w:numPr>
          <w:ilvl w:val="1"/>
          <w:numId w:val="43"/>
        </w:numPr>
        <w:autoSpaceDE w:val="0"/>
        <w:autoSpaceDN w:val="0"/>
        <w:adjustRightInd w:val="0"/>
        <w:jc w:val="both"/>
        <w:rPr>
          <w:rFonts w:cs="Calibri"/>
        </w:rPr>
      </w:pPr>
      <w:r w:rsidRPr="00C26281">
        <w:rPr>
          <w:rFonts w:cs="Calibri"/>
        </w:rPr>
        <w:t>I</w:t>
      </w:r>
      <w:r w:rsidRPr="00C26281">
        <w:rPr>
          <w:rFonts w:cs="Calibri"/>
          <w:vertAlign w:val="subscript"/>
        </w:rPr>
        <w:t>1</w:t>
      </w:r>
      <w:r>
        <w:rPr>
          <w:rFonts w:cs="Calibri"/>
        </w:rPr>
        <w:t>=</w:t>
      </w:r>
      <w:r w:rsidRPr="00C26281">
        <w:rPr>
          <w:rFonts w:cs="Calibri"/>
        </w:rPr>
        <w:t>I</w:t>
      </w:r>
      <w:r w:rsidRPr="00C26281">
        <w:rPr>
          <w:rFonts w:cs="Calibri"/>
          <w:vertAlign w:val="subscript"/>
        </w:rPr>
        <w:t>2</w:t>
      </w:r>
      <w:r>
        <w:rPr>
          <w:rFonts w:cs="Calibri"/>
        </w:rPr>
        <w:t>=</w:t>
      </w:r>
      <w:r w:rsidRPr="00C26281">
        <w:rPr>
          <w:rFonts w:cs="Calibri"/>
        </w:rPr>
        <w:t>I</w:t>
      </w:r>
      <w:r w:rsidRPr="00C26281">
        <w:rPr>
          <w:rFonts w:cs="Calibri"/>
          <w:vertAlign w:val="subscript"/>
        </w:rPr>
        <w:t>7</w:t>
      </w:r>
      <w:r>
        <w:rPr>
          <w:rFonts w:cs="Calibri"/>
        </w:rPr>
        <w:t>=</w:t>
      </w:r>
      <w:r w:rsidRPr="00C26281">
        <w:rPr>
          <w:rFonts w:cs="Calibri"/>
        </w:rPr>
        <w:t>0; I</w:t>
      </w:r>
      <w:r w:rsidRPr="00C26281">
        <w:rPr>
          <w:rFonts w:cs="Calibri"/>
          <w:vertAlign w:val="subscript"/>
        </w:rPr>
        <w:t>3</w:t>
      </w:r>
      <w:r>
        <w:rPr>
          <w:rFonts w:cs="Calibri"/>
        </w:rPr>
        <w:t>=</w:t>
      </w:r>
      <w:r w:rsidRPr="00C26281">
        <w:rPr>
          <w:rFonts w:cs="Calibri"/>
        </w:rPr>
        <w:t>I</w:t>
      </w:r>
      <w:r w:rsidRPr="00C26281">
        <w:rPr>
          <w:rFonts w:cs="Calibri"/>
          <w:vertAlign w:val="subscript"/>
        </w:rPr>
        <w:t>5</w:t>
      </w:r>
      <w:r>
        <w:rPr>
          <w:rFonts w:cs="Calibri"/>
        </w:rPr>
        <w:t>=</w:t>
      </w:r>
      <w:r w:rsidRPr="00C26281">
        <w:rPr>
          <w:rFonts w:cs="Calibri"/>
        </w:rPr>
        <w:t>1; I</w:t>
      </w:r>
      <w:r w:rsidRPr="00C26281">
        <w:rPr>
          <w:rFonts w:cs="Calibri"/>
          <w:vertAlign w:val="subscript"/>
        </w:rPr>
        <w:t>0</w:t>
      </w:r>
      <w:r>
        <w:rPr>
          <w:rFonts w:cs="Calibri"/>
        </w:rPr>
        <w:t>=</w:t>
      </w:r>
      <w:r w:rsidRPr="00C26281">
        <w:rPr>
          <w:rFonts w:cs="Calibri"/>
        </w:rPr>
        <w:t>I</w:t>
      </w:r>
      <w:r w:rsidRPr="00C26281">
        <w:rPr>
          <w:rFonts w:cs="Calibri"/>
          <w:vertAlign w:val="subscript"/>
        </w:rPr>
        <w:t>4</w:t>
      </w:r>
      <w:r>
        <w:rPr>
          <w:rFonts w:cs="Calibri"/>
        </w:rPr>
        <w:t>=</w:t>
      </w:r>
      <w:r w:rsidRPr="00C26281">
        <w:rPr>
          <w:rFonts w:cs="Calibri"/>
        </w:rPr>
        <w:t>D; I</w:t>
      </w:r>
      <w:r w:rsidRPr="00C26281">
        <w:rPr>
          <w:rFonts w:cs="Calibri"/>
          <w:vertAlign w:val="subscript"/>
        </w:rPr>
        <w:t>6</w:t>
      </w:r>
      <w:r>
        <w:rPr>
          <w:rFonts w:cs="Calibri"/>
        </w:rPr>
        <w:t>=</w:t>
      </w:r>
      <w:r w:rsidRPr="00C26281">
        <w:rPr>
          <w:rFonts w:cs="Calibri"/>
        </w:rPr>
        <w:t>D</w:t>
      </w:r>
      <w:r>
        <w:rPr>
          <w:rFonts w:cs="Calibri"/>
        </w:rPr>
        <w:t>’</w:t>
      </w:r>
      <w:r w:rsidRPr="00C26281">
        <w:rPr>
          <w:rFonts w:cs="Calibri"/>
        </w:rPr>
        <w:t>.</w:t>
      </w:r>
    </w:p>
    <w:p w14:paraId="40493E8F" w14:textId="6347E36B" w:rsidR="00C26281" w:rsidRPr="00C26281" w:rsidRDefault="00C26281" w:rsidP="00423FA7">
      <w:pPr>
        <w:pStyle w:val="ListParagraph"/>
        <w:numPr>
          <w:ilvl w:val="1"/>
          <w:numId w:val="43"/>
        </w:numPr>
        <w:autoSpaceDE w:val="0"/>
        <w:autoSpaceDN w:val="0"/>
        <w:adjustRightInd w:val="0"/>
        <w:jc w:val="both"/>
        <w:rPr>
          <w:rFonts w:cs="Calibri"/>
        </w:rPr>
      </w:pPr>
      <w:r w:rsidRPr="00C26281">
        <w:rPr>
          <w:rFonts w:cs="Calibri"/>
        </w:rPr>
        <w:t>I</w:t>
      </w:r>
      <w:r w:rsidRPr="00C26281">
        <w:rPr>
          <w:rFonts w:cs="Calibri"/>
          <w:vertAlign w:val="subscript"/>
        </w:rPr>
        <w:t>1</w:t>
      </w:r>
      <w:r>
        <w:rPr>
          <w:rFonts w:cs="Calibri"/>
        </w:rPr>
        <w:t>=</w:t>
      </w:r>
      <w:r w:rsidRPr="00C26281">
        <w:rPr>
          <w:rFonts w:cs="Calibri"/>
        </w:rPr>
        <w:t>I</w:t>
      </w:r>
      <w:r w:rsidRPr="00C26281">
        <w:rPr>
          <w:rFonts w:cs="Calibri"/>
          <w:vertAlign w:val="subscript"/>
        </w:rPr>
        <w:t>2</w:t>
      </w:r>
      <w:r>
        <w:rPr>
          <w:rFonts w:cs="Calibri"/>
        </w:rPr>
        <w:t>=</w:t>
      </w:r>
      <w:r w:rsidRPr="00C26281">
        <w:rPr>
          <w:rFonts w:cs="Calibri"/>
        </w:rPr>
        <w:t>0; I</w:t>
      </w:r>
      <w:r w:rsidRPr="00C26281">
        <w:rPr>
          <w:rFonts w:cs="Calibri"/>
          <w:vertAlign w:val="subscript"/>
        </w:rPr>
        <w:t>3</w:t>
      </w:r>
      <w:r>
        <w:rPr>
          <w:rFonts w:cs="Calibri"/>
        </w:rPr>
        <w:t>=</w:t>
      </w:r>
      <w:r w:rsidRPr="00C26281">
        <w:rPr>
          <w:rFonts w:cs="Calibri"/>
        </w:rPr>
        <w:t>I</w:t>
      </w:r>
      <w:r w:rsidRPr="00C26281">
        <w:rPr>
          <w:rFonts w:cs="Calibri"/>
          <w:vertAlign w:val="subscript"/>
        </w:rPr>
        <w:t>7</w:t>
      </w:r>
      <w:r>
        <w:rPr>
          <w:rFonts w:cs="Calibri"/>
        </w:rPr>
        <w:t>=</w:t>
      </w:r>
      <w:r w:rsidRPr="00C26281">
        <w:rPr>
          <w:rFonts w:cs="Calibri"/>
        </w:rPr>
        <w:t>1; I</w:t>
      </w:r>
      <w:r w:rsidRPr="00C26281">
        <w:rPr>
          <w:rFonts w:cs="Calibri"/>
          <w:vertAlign w:val="subscript"/>
        </w:rPr>
        <w:t>4</w:t>
      </w:r>
      <w:r>
        <w:rPr>
          <w:rFonts w:cs="Calibri"/>
        </w:rPr>
        <w:t>=</w:t>
      </w:r>
      <w:r w:rsidRPr="00C26281">
        <w:rPr>
          <w:rFonts w:cs="Calibri"/>
        </w:rPr>
        <w:t>I</w:t>
      </w:r>
      <w:r w:rsidRPr="00C26281">
        <w:rPr>
          <w:rFonts w:cs="Calibri"/>
          <w:vertAlign w:val="subscript"/>
        </w:rPr>
        <w:t>5</w:t>
      </w:r>
      <w:r>
        <w:rPr>
          <w:rFonts w:cs="Calibri"/>
        </w:rPr>
        <w:t>=</w:t>
      </w:r>
      <w:r w:rsidRPr="00C26281">
        <w:rPr>
          <w:rFonts w:cs="Calibri"/>
        </w:rPr>
        <w:t>D; I</w:t>
      </w:r>
      <w:r w:rsidRPr="00C26281">
        <w:rPr>
          <w:rFonts w:cs="Calibri"/>
          <w:vertAlign w:val="subscript"/>
        </w:rPr>
        <w:t>0</w:t>
      </w:r>
      <w:r>
        <w:rPr>
          <w:rFonts w:cs="Calibri"/>
        </w:rPr>
        <w:t>=</w:t>
      </w:r>
      <w:r w:rsidRPr="00C26281">
        <w:rPr>
          <w:rFonts w:cs="Calibri"/>
        </w:rPr>
        <w:t>I</w:t>
      </w:r>
      <w:r w:rsidRPr="00C26281">
        <w:rPr>
          <w:rFonts w:cs="Calibri"/>
          <w:vertAlign w:val="subscript"/>
        </w:rPr>
        <w:t>6</w:t>
      </w:r>
      <w:r>
        <w:rPr>
          <w:rFonts w:cs="Calibri"/>
        </w:rPr>
        <w:t>=</w:t>
      </w:r>
      <w:r w:rsidRPr="00C26281">
        <w:rPr>
          <w:rFonts w:cs="Calibri"/>
        </w:rPr>
        <w:t>D’.</w:t>
      </w:r>
    </w:p>
    <w:p w14:paraId="43F523CC" w14:textId="77777777" w:rsidR="0063265E" w:rsidRPr="005605E6" w:rsidRDefault="0063265E" w:rsidP="00365B75">
      <w:pPr>
        <w:autoSpaceDE w:val="0"/>
        <w:autoSpaceDN w:val="0"/>
        <w:adjustRightInd w:val="0"/>
        <w:ind w:left="810"/>
        <w:rPr>
          <w:rFonts w:cs="Calibri"/>
        </w:rPr>
      </w:pPr>
    </w:p>
    <w:sectPr w:rsidR="0063265E" w:rsidRPr="005605E6" w:rsidSect="00552625">
      <w:headerReference w:type="default" r:id="rId17"/>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B6471" w14:textId="77777777" w:rsidR="00747458" w:rsidRDefault="00747458" w:rsidP="00BD77EE">
      <w:r>
        <w:separator/>
      </w:r>
    </w:p>
  </w:endnote>
  <w:endnote w:type="continuationSeparator" w:id="0">
    <w:p w14:paraId="72E59750" w14:textId="77777777" w:rsidR="00747458" w:rsidRDefault="00747458"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TenLTStd-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CA1CD" w14:textId="77777777" w:rsidR="00747458" w:rsidRDefault="00747458" w:rsidP="00BD77EE">
      <w:r>
        <w:separator/>
      </w:r>
    </w:p>
  </w:footnote>
  <w:footnote w:type="continuationSeparator" w:id="0">
    <w:p w14:paraId="06602CEF" w14:textId="77777777" w:rsidR="00747458" w:rsidRDefault="00747458"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DC22" w14:textId="66523BFA" w:rsidR="00525F0C" w:rsidRDefault="00312F6C">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83A7A1E"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4B6F51">
                            <w:rPr>
                              <w:noProof/>
                              <w:sz w:val="16"/>
                              <w:szCs w:val="16"/>
                            </w:rPr>
                            <w:t>3</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34"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BwrgIAAKk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" filled="f" stroked="f">
              <v:textbox inset="0,0,0,0">
                <w:txbxContent>
                  <w:p w14:paraId="5C82D095" w14:textId="783A7A1E"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4B6F51">
                      <w:rPr>
                        <w:noProof/>
                        <w:sz w:val="16"/>
                        <w:szCs w:val="16"/>
                      </w:rPr>
                      <w:t>3</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7"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70B85"/>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12118"/>
    <w:multiLevelType w:val="multilevel"/>
    <w:tmpl w:val="C21406EE"/>
    <w:lvl w:ilvl="0">
      <w:start w:val="1"/>
      <w:numFmt w:val="decimalZero"/>
      <w:lvlText w:val="%1"/>
      <w:lvlJc w:val="left"/>
      <w:pPr>
        <w:ind w:left="630" w:hanging="630"/>
      </w:pPr>
      <w:rPr>
        <w:rFonts w:hint="default"/>
      </w:rPr>
    </w:lvl>
    <w:lvl w:ilvl="1">
      <w:start w:val="1"/>
      <w:numFmt w:val="decimalZero"/>
      <w:lvlText w:val="%1.%2"/>
      <w:lvlJc w:val="left"/>
      <w:pPr>
        <w:ind w:left="1710" w:hanging="63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77F0C"/>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16440"/>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1303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5182E"/>
    <w:multiLevelType w:val="hybridMultilevel"/>
    <w:tmpl w:val="CB727A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2E2561F"/>
    <w:multiLevelType w:val="hybridMultilevel"/>
    <w:tmpl w:val="E11469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60F1AF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82071"/>
    <w:multiLevelType w:val="hybridMultilevel"/>
    <w:tmpl w:val="2F76512A"/>
    <w:lvl w:ilvl="0" w:tplc="CB167E8C">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46980721"/>
    <w:multiLevelType w:val="hybridMultilevel"/>
    <w:tmpl w:val="50F63FD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49D00528"/>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451F6"/>
    <w:multiLevelType w:val="hybridMultilevel"/>
    <w:tmpl w:val="6E04F974"/>
    <w:lvl w:ilvl="0" w:tplc="61AEA4F4">
      <w:start w:val="1"/>
      <w:numFmt w:val="decimal"/>
      <w:lvlText w:val="%1."/>
      <w:lvlJc w:val="left"/>
      <w:pPr>
        <w:ind w:left="360" w:hanging="360"/>
      </w:pPr>
      <w:rPr>
        <w:rFonts w:hint="default"/>
      </w:rPr>
    </w:lvl>
    <w:lvl w:ilvl="1" w:tplc="9CB68ADC">
      <w:start w:val="1"/>
      <w:numFmt w:val="lowerLetter"/>
      <w:lvlText w:val="%2."/>
      <w:lvlJc w:val="left"/>
      <w:pPr>
        <w:ind w:left="1080" w:hanging="360"/>
      </w:pPr>
      <w:rPr>
        <w:b w:val="0"/>
        <w:bCs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531D1"/>
    <w:multiLevelType w:val="hybridMultilevel"/>
    <w:tmpl w:val="E728A2FE"/>
    <w:lvl w:ilvl="0" w:tplc="CD70B884">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9D4692B"/>
    <w:multiLevelType w:val="hybridMultilevel"/>
    <w:tmpl w:val="9A88F124"/>
    <w:lvl w:ilvl="0" w:tplc="31502AD6">
      <w:start w:val="10"/>
      <w:numFmt w:val="bullet"/>
      <w:lvlText w:val="-"/>
      <w:lvlJc w:val="left"/>
      <w:pPr>
        <w:ind w:left="360" w:hanging="360"/>
      </w:pPr>
      <w:rPr>
        <w:rFonts w:ascii="Cambria" w:eastAsiaTheme="minorEastAsia"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E07E85"/>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17815CC"/>
    <w:multiLevelType w:val="hybridMultilevel"/>
    <w:tmpl w:val="AF6A0888"/>
    <w:lvl w:ilvl="0" w:tplc="BEA0AF68">
      <w:start w:val="1"/>
      <w:numFmt w:val="decimal"/>
      <w:lvlText w:val="%1."/>
      <w:lvlJc w:val="left"/>
      <w:pPr>
        <w:ind w:left="720" w:hanging="360"/>
      </w:pPr>
      <w:rPr>
        <w:rFonts w:asciiTheme="minorHAnsi" w:eastAsiaTheme="minorEastAsia" w:hAnsiTheme="minorHAnsi" w:cs="TimesTenLTStd-Roman"/>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6C7B10"/>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9434F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1A4A72"/>
    <w:multiLevelType w:val="hybridMultilevel"/>
    <w:tmpl w:val="9EDCE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6"/>
  </w:num>
  <w:num w:numId="4">
    <w:abstractNumId w:val="1"/>
  </w:num>
  <w:num w:numId="5">
    <w:abstractNumId w:val="7"/>
  </w:num>
  <w:num w:numId="6">
    <w:abstractNumId w:val="42"/>
  </w:num>
  <w:num w:numId="7">
    <w:abstractNumId w:val="3"/>
  </w:num>
  <w:num w:numId="8">
    <w:abstractNumId w:val="35"/>
  </w:num>
  <w:num w:numId="9">
    <w:abstractNumId w:val="16"/>
  </w:num>
  <w:num w:numId="10">
    <w:abstractNumId w:val="25"/>
  </w:num>
  <w:num w:numId="11">
    <w:abstractNumId w:val="33"/>
  </w:num>
  <w:num w:numId="12">
    <w:abstractNumId w:val="29"/>
  </w:num>
  <w:num w:numId="13">
    <w:abstractNumId w:val="22"/>
  </w:num>
  <w:num w:numId="14">
    <w:abstractNumId w:val="11"/>
  </w:num>
  <w:num w:numId="15">
    <w:abstractNumId w:val="13"/>
  </w:num>
  <w:num w:numId="16">
    <w:abstractNumId w:val="4"/>
  </w:num>
  <w:num w:numId="17">
    <w:abstractNumId w:val="30"/>
  </w:num>
  <w:num w:numId="18">
    <w:abstractNumId w:val="32"/>
  </w:num>
  <w:num w:numId="19">
    <w:abstractNumId w:val="39"/>
  </w:num>
  <w:num w:numId="20">
    <w:abstractNumId w:val="37"/>
  </w:num>
  <w:num w:numId="21">
    <w:abstractNumId w:val="0"/>
  </w:num>
  <w:num w:numId="22">
    <w:abstractNumId w:val="9"/>
  </w:num>
  <w:num w:numId="23">
    <w:abstractNumId w:val="36"/>
  </w:num>
  <w:num w:numId="24">
    <w:abstractNumId w:val="24"/>
  </w:num>
  <w:num w:numId="25">
    <w:abstractNumId w:val="41"/>
  </w:num>
  <w:num w:numId="26">
    <w:abstractNumId w:val="5"/>
  </w:num>
  <w:num w:numId="27">
    <w:abstractNumId w:val="27"/>
  </w:num>
  <w:num w:numId="28">
    <w:abstractNumId w:val="31"/>
  </w:num>
  <w:num w:numId="29">
    <w:abstractNumId w:val="19"/>
  </w:num>
  <w:num w:numId="30">
    <w:abstractNumId w:val="20"/>
  </w:num>
  <w:num w:numId="31">
    <w:abstractNumId w:val="34"/>
  </w:num>
  <w:num w:numId="32">
    <w:abstractNumId w:val="28"/>
  </w:num>
  <w:num w:numId="33">
    <w:abstractNumId w:val="38"/>
  </w:num>
  <w:num w:numId="34">
    <w:abstractNumId w:val="10"/>
  </w:num>
  <w:num w:numId="35">
    <w:abstractNumId w:val="21"/>
  </w:num>
  <w:num w:numId="36">
    <w:abstractNumId w:val="12"/>
  </w:num>
  <w:num w:numId="37">
    <w:abstractNumId w:val="8"/>
  </w:num>
  <w:num w:numId="38">
    <w:abstractNumId w:val="2"/>
  </w:num>
  <w:num w:numId="39">
    <w:abstractNumId w:val="40"/>
  </w:num>
  <w:num w:numId="40">
    <w:abstractNumId w:val="18"/>
  </w:num>
  <w:num w:numId="41">
    <w:abstractNumId w:val="17"/>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0NjUzMzU3tDAzMTVT0lEKTi0uzszPAykwNqkFAPgB6NMtAAAA"/>
  </w:docVars>
  <w:rsids>
    <w:rsidRoot w:val="00090FC4"/>
    <w:rsid w:val="00004306"/>
    <w:rsid w:val="000067EC"/>
    <w:rsid w:val="0000684C"/>
    <w:rsid w:val="000074A6"/>
    <w:rsid w:val="00010BBC"/>
    <w:rsid w:val="00013CC9"/>
    <w:rsid w:val="00015FC5"/>
    <w:rsid w:val="000220F6"/>
    <w:rsid w:val="000253D3"/>
    <w:rsid w:val="000277EB"/>
    <w:rsid w:val="000316E4"/>
    <w:rsid w:val="00031824"/>
    <w:rsid w:val="000377BB"/>
    <w:rsid w:val="00040237"/>
    <w:rsid w:val="00043117"/>
    <w:rsid w:val="000470FD"/>
    <w:rsid w:val="000472F8"/>
    <w:rsid w:val="0005100D"/>
    <w:rsid w:val="00053D4F"/>
    <w:rsid w:val="000545A5"/>
    <w:rsid w:val="000616F3"/>
    <w:rsid w:val="00076F55"/>
    <w:rsid w:val="0007793B"/>
    <w:rsid w:val="0007799E"/>
    <w:rsid w:val="00080D52"/>
    <w:rsid w:val="00087DA7"/>
    <w:rsid w:val="00090FC4"/>
    <w:rsid w:val="00095A03"/>
    <w:rsid w:val="000A2DC1"/>
    <w:rsid w:val="000A62D6"/>
    <w:rsid w:val="000A63AE"/>
    <w:rsid w:val="000B1B3B"/>
    <w:rsid w:val="000B3822"/>
    <w:rsid w:val="000B419E"/>
    <w:rsid w:val="000B5034"/>
    <w:rsid w:val="000C768E"/>
    <w:rsid w:val="000D2638"/>
    <w:rsid w:val="000D735E"/>
    <w:rsid w:val="000D7AEF"/>
    <w:rsid w:val="000E17EC"/>
    <w:rsid w:val="000E1850"/>
    <w:rsid w:val="000F3DC7"/>
    <w:rsid w:val="000F5E9E"/>
    <w:rsid w:val="0010192E"/>
    <w:rsid w:val="00101B66"/>
    <w:rsid w:val="00110CED"/>
    <w:rsid w:val="00110DE7"/>
    <w:rsid w:val="001159B7"/>
    <w:rsid w:val="00115BE0"/>
    <w:rsid w:val="0013058E"/>
    <w:rsid w:val="00130FB9"/>
    <w:rsid w:val="00131355"/>
    <w:rsid w:val="001322D3"/>
    <w:rsid w:val="00135BE5"/>
    <w:rsid w:val="001362E2"/>
    <w:rsid w:val="00144FEE"/>
    <w:rsid w:val="001514D7"/>
    <w:rsid w:val="001522D9"/>
    <w:rsid w:val="001542A0"/>
    <w:rsid w:val="001619D3"/>
    <w:rsid w:val="0016484E"/>
    <w:rsid w:val="001677E3"/>
    <w:rsid w:val="00176405"/>
    <w:rsid w:val="0017660C"/>
    <w:rsid w:val="00180A25"/>
    <w:rsid w:val="001819CC"/>
    <w:rsid w:val="00181D24"/>
    <w:rsid w:val="0018263E"/>
    <w:rsid w:val="00186E1C"/>
    <w:rsid w:val="0019474B"/>
    <w:rsid w:val="00196A30"/>
    <w:rsid w:val="001A10A9"/>
    <w:rsid w:val="001A23D2"/>
    <w:rsid w:val="001B1700"/>
    <w:rsid w:val="001B362F"/>
    <w:rsid w:val="001B496C"/>
    <w:rsid w:val="001B5A43"/>
    <w:rsid w:val="001C02D5"/>
    <w:rsid w:val="001C17AF"/>
    <w:rsid w:val="001C2037"/>
    <w:rsid w:val="001C51F1"/>
    <w:rsid w:val="001C5210"/>
    <w:rsid w:val="001C57D7"/>
    <w:rsid w:val="001D03B2"/>
    <w:rsid w:val="001D0C0C"/>
    <w:rsid w:val="001D561C"/>
    <w:rsid w:val="001E2B5B"/>
    <w:rsid w:val="001E360B"/>
    <w:rsid w:val="001E7681"/>
    <w:rsid w:val="001F093F"/>
    <w:rsid w:val="001F390E"/>
    <w:rsid w:val="001F577F"/>
    <w:rsid w:val="0020170D"/>
    <w:rsid w:val="002145B7"/>
    <w:rsid w:val="002145F1"/>
    <w:rsid w:val="002233DF"/>
    <w:rsid w:val="00242804"/>
    <w:rsid w:val="002470BC"/>
    <w:rsid w:val="00251AB0"/>
    <w:rsid w:val="0025357E"/>
    <w:rsid w:val="002572F3"/>
    <w:rsid w:val="00257F23"/>
    <w:rsid w:val="00263832"/>
    <w:rsid w:val="00265BF6"/>
    <w:rsid w:val="00273FB9"/>
    <w:rsid w:val="00276AEF"/>
    <w:rsid w:val="00287354"/>
    <w:rsid w:val="00296EE0"/>
    <w:rsid w:val="00297921"/>
    <w:rsid w:val="002B4189"/>
    <w:rsid w:val="002C4CFD"/>
    <w:rsid w:val="002D0001"/>
    <w:rsid w:val="002D1B37"/>
    <w:rsid w:val="002D20D1"/>
    <w:rsid w:val="002D25FF"/>
    <w:rsid w:val="002D4286"/>
    <w:rsid w:val="002D4CA7"/>
    <w:rsid w:val="002D64AB"/>
    <w:rsid w:val="002D66E9"/>
    <w:rsid w:val="002D67F4"/>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30481"/>
    <w:rsid w:val="00330864"/>
    <w:rsid w:val="00332660"/>
    <w:rsid w:val="00332FB9"/>
    <w:rsid w:val="00345AA1"/>
    <w:rsid w:val="003502D5"/>
    <w:rsid w:val="0035098E"/>
    <w:rsid w:val="0035136C"/>
    <w:rsid w:val="003548FA"/>
    <w:rsid w:val="003562B6"/>
    <w:rsid w:val="00356F68"/>
    <w:rsid w:val="00361E84"/>
    <w:rsid w:val="003632C2"/>
    <w:rsid w:val="003650FC"/>
    <w:rsid w:val="00365B75"/>
    <w:rsid w:val="00367751"/>
    <w:rsid w:val="003751FE"/>
    <w:rsid w:val="0038185F"/>
    <w:rsid w:val="00383FB0"/>
    <w:rsid w:val="00390024"/>
    <w:rsid w:val="003934BF"/>
    <w:rsid w:val="003A38BE"/>
    <w:rsid w:val="003B514F"/>
    <w:rsid w:val="003B743D"/>
    <w:rsid w:val="003B7458"/>
    <w:rsid w:val="003C05CE"/>
    <w:rsid w:val="003C0953"/>
    <w:rsid w:val="003C15A8"/>
    <w:rsid w:val="003C2197"/>
    <w:rsid w:val="003C6444"/>
    <w:rsid w:val="003C6F0E"/>
    <w:rsid w:val="003C76E8"/>
    <w:rsid w:val="003D23B9"/>
    <w:rsid w:val="003E2117"/>
    <w:rsid w:val="003E2398"/>
    <w:rsid w:val="003E6F1F"/>
    <w:rsid w:val="003F04B4"/>
    <w:rsid w:val="003F56C5"/>
    <w:rsid w:val="00414FCF"/>
    <w:rsid w:val="00420328"/>
    <w:rsid w:val="00421EFA"/>
    <w:rsid w:val="004237B3"/>
    <w:rsid w:val="00423FA7"/>
    <w:rsid w:val="00426AD6"/>
    <w:rsid w:val="00426E98"/>
    <w:rsid w:val="004436F4"/>
    <w:rsid w:val="00445D3F"/>
    <w:rsid w:val="00446B71"/>
    <w:rsid w:val="00450DC8"/>
    <w:rsid w:val="00452A6B"/>
    <w:rsid w:val="00456ADA"/>
    <w:rsid w:val="00465CC2"/>
    <w:rsid w:val="00465E16"/>
    <w:rsid w:val="00476A4D"/>
    <w:rsid w:val="00476B46"/>
    <w:rsid w:val="00476DAC"/>
    <w:rsid w:val="00482ABA"/>
    <w:rsid w:val="00483485"/>
    <w:rsid w:val="00490476"/>
    <w:rsid w:val="00491D83"/>
    <w:rsid w:val="004930C8"/>
    <w:rsid w:val="00493239"/>
    <w:rsid w:val="00494643"/>
    <w:rsid w:val="0049531E"/>
    <w:rsid w:val="004A1F5A"/>
    <w:rsid w:val="004A2D5A"/>
    <w:rsid w:val="004B3DD8"/>
    <w:rsid w:val="004B6F51"/>
    <w:rsid w:val="004C4FF8"/>
    <w:rsid w:val="004C5944"/>
    <w:rsid w:val="004D2DCA"/>
    <w:rsid w:val="004E05B8"/>
    <w:rsid w:val="004E1F5B"/>
    <w:rsid w:val="004E3236"/>
    <w:rsid w:val="004E5DD3"/>
    <w:rsid w:val="004E63AA"/>
    <w:rsid w:val="004E683D"/>
    <w:rsid w:val="004E7C64"/>
    <w:rsid w:val="004F0F1A"/>
    <w:rsid w:val="004F23F5"/>
    <w:rsid w:val="004F348F"/>
    <w:rsid w:val="004F3ED4"/>
    <w:rsid w:val="004F7EE4"/>
    <w:rsid w:val="00501F87"/>
    <w:rsid w:val="005102A8"/>
    <w:rsid w:val="00510C96"/>
    <w:rsid w:val="00514C66"/>
    <w:rsid w:val="005159C8"/>
    <w:rsid w:val="00521DEE"/>
    <w:rsid w:val="00524344"/>
    <w:rsid w:val="00525F0C"/>
    <w:rsid w:val="005272DA"/>
    <w:rsid w:val="00532265"/>
    <w:rsid w:val="005353C1"/>
    <w:rsid w:val="00536E08"/>
    <w:rsid w:val="00543E5C"/>
    <w:rsid w:val="00544D65"/>
    <w:rsid w:val="00545E2B"/>
    <w:rsid w:val="0054761F"/>
    <w:rsid w:val="0055030E"/>
    <w:rsid w:val="005507D4"/>
    <w:rsid w:val="00551878"/>
    <w:rsid w:val="00552625"/>
    <w:rsid w:val="005527A5"/>
    <w:rsid w:val="00557ADE"/>
    <w:rsid w:val="005605E6"/>
    <w:rsid w:val="005617F0"/>
    <w:rsid w:val="00562D63"/>
    <w:rsid w:val="005663FD"/>
    <w:rsid w:val="005718F0"/>
    <w:rsid w:val="0057288D"/>
    <w:rsid w:val="00572C27"/>
    <w:rsid w:val="00573BAF"/>
    <w:rsid w:val="00576D2D"/>
    <w:rsid w:val="00581C6B"/>
    <w:rsid w:val="00584FD9"/>
    <w:rsid w:val="005908BC"/>
    <w:rsid w:val="005973E9"/>
    <w:rsid w:val="0059746E"/>
    <w:rsid w:val="005A14A6"/>
    <w:rsid w:val="005A73D6"/>
    <w:rsid w:val="005B2E48"/>
    <w:rsid w:val="005B3772"/>
    <w:rsid w:val="005B45EF"/>
    <w:rsid w:val="005C6FDE"/>
    <w:rsid w:val="005D11EB"/>
    <w:rsid w:val="005D4428"/>
    <w:rsid w:val="005D5045"/>
    <w:rsid w:val="005E1009"/>
    <w:rsid w:val="005E1F4D"/>
    <w:rsid w:val="005F01B3"/>
    <w:rsid w:val="005F28EF"/>
    <w:rsid w:val="005F5525"/>
    <w:rsid w:val="005F716A"/>
    <w:rsid w:val="00602E7C"/>
    <w:rsid w:val="00605657"/>
    <w:rsid w:val="00605E06"/>
    <w:rsid w:val="00610417"/>
    <w:rsid w:val="00622371"/>
    <w:rsid w:val="0062624A"/>
    <w:rsid w:val="006311E6"/>
    <w:rsid w:val="0063265E"/>
    <w:rsid w:val="006336D6"/>
    <w:rsid w:val="006339C3"/>
    <w:rsid w:val="006346AA"/>
    <w:rsid w:val="00651997"/>
    <w:rsid w:val="00654A41"/>
    <w:rsid w:val="00655322"/>
    <w:rsid w:val="00656536"/>
    <w:rsid w:val="00656BC0"/>
    <w:rsid w:val="00661BBA"/>
    <w:rsid w:val="006628A7"/>
    <w:rsid w:val="00662DA7"/>
    <w:rsid w:val="006671A5"/>
    <w:rsid w:val="006709A7"/>
    <w:rsid w:val="00671894"/>
    <w:rsid w:val="00673070"/>
    <w:rsid w:val="00675DF6"/>
    <w:rsid w:val="00677499"/>
    <w:rsid w:val="00683E80"/>
    <w:rsid w:val="0068506D"/>
    <w:rsid w:val="00691652"/>
    <w:rsid w:val="00691E6D"/>
    <w:rsid w:val="00696775"/>
    <w:rsid w:val="00697BA6"/>
    <w:rsid w:val="006A000C"/>
    <w:rsid w:val="006A0FF7"/>
    <w:rsid w:val="006A4B71"/>
    <w:rsid w:val="006A4C99"/>
    <w:rsid w:val="006A4FB9"/>
    <w:rsid w:val="006B01FF"/>
    <w:rsid w:val="006B38D1"/>
    <w:rsid w:val="006B3B39"/>
    <w:rsid w:val="006B5CB0"/>
    <w:rsid w:val="006C0DFB"/>
    <w:rsid w:val="006C4170"/>
    <w:rsid w:val="006D4040"/>
    <w:rsid w:val="006D4E79"/>
    <w:rsid w:val="006D5A84"/>
    <w:rsid w:val="006D7B3E"/>
    <w:rsid w:val="006F0015"/>
    <w:rsid w:val="006F2049"/>
    <w:rsid w:val="006F39E3"/>
    <w:rsid w:val="006F3CD3"/>
    <w:rsid w:val="006F4E77"/>
    <w:rsid w:val="006F64BC"/>
    <w:rsid w:val="007066E9"/>
    <w:rsid w:val="00706D67"/>
    <w:rsid w:val="0070799F"/>
    <w:rsid w:val="00714F79"/>
    <w:rsid w:val="00717511"/>
    <w:rsid w:val="00720DE5"/>
    <w:rsid w:val="0072265C"/>
    <w:rsid w:val="00723402"/>
    <w:rsid w:val="007259EE"/>
    <w:rsid w:val="00730491"/>
    <w:rsid w:val="00735FD2"/>
    <w:rsid w:val="00743D90"/>
    <w:rsid w:val="007448CD"/>
    <w:rsid w:val="00744DD1"/>
    <w:rsid w:val="00745C28"/>
    <w:rsid w:val="00747458"/>
    <w:rsid w:val="00747672"/>
    <w:rsid w:val="007510A7"/>
    <w:rsid w:val="00752888"/>
    <w:rsid w:val="00752A7A"/>
    <w:rsid w:val="00782EB6"/>
    <w:rsid w:val="00785688"/>
    <w:rsid w:val="00786873"/>
    <w:rsid w:val="00787D11"/>
    <w:rsid w:val="0079021E"/>
    <w:rsid w:val="00790B2A"/>
    <w:rsid w:val="007A1BF5"/>
    <w:rsid w:val="007A1E1D"/>
    <w:rsid w:val="007B5F83"/>
    <w:rsid w:val="007C13CC"/>
    <w:rsid w:val="007C667F"/>
    <w:rsid w:val="007C73D9"/>
    <w:rsid w:val="007D134E"/>
    <w:rsid w:val="007D7035"/>
    <w:rsid w:val="007D71E8"/>
    <w:rsid w:val="007E0233"/>
    <w:rsid w:val="007E0A1F"/>
    <w:rsid w:val="007E5E00"/>
    <w:rsid w:val="007E60E9"/>
    <w:rsid w:val="007F1124"/>
    <w:rsid w:val="007F1B66"/>
    <w:rsid w:val="007F3442"/>
    <w:rsid w:val="007F6A7A"/>
    <w:rsid w:val="007F705F"/>
    <w:rsid w:val="0080171C"/>
    <w:rsid w:val="00801B38"/>
    <w:rsid w:val="008078CD"/>
    <w:rsid w:val="00812F9B"/>
    <w:rsid w:val="00814C28"/>
    <w:rsid w:val="00822852"/>
    <w:rsid w:val="00822981"/>
    <w:rsid w:val="008258AC"/>
    <w:rsid w:val="00825C9C"/>
    <w:rsid w:val="00832921"/>
    <w:rsid w:val="00835F8C"/>
    <w:rsid w:val="0083724C"/>
    <w:rsid w:val="00837312"/>
    <w:rsid w:val="008419C2"/>
    <w:rsid w:val="008460D6"/>
    <w:rsid w:val="008527F1"/>
    <w:rsid w:val="008560C6"/>
    <w:rsid w:val="00857934"/>
    <w:rsid w:val="0086226D"/>
    <w:rsid w:val="008732D4"/>
    <w:rsid w:val="00885CB8"/>
    <w:rsid w:val="00890572"/>
    <w:rsid w:val="00894C12"/>
    <w:rsid w:val="008A13C9"/>
    <w:rsid w:val="008A5886"/>
    <w:rsid w:val="008A6DE5"/>
    <w:rsid w:val="008A7196"/>
    <w:rsid w:val="008B19C1"/>
    <w:rsid w:val="008B4634"/>
    <w:rsid w:val="008B7A6F"/>
    <w:rsid w:val="008C4470"/>
    <w:rsid w:val="008C4531"/>
    <w:rsid w:val="008C4585"/>
    <w:rsid w:val="008C546D"/>
    <w:rsid w:val="008C565D"/>
    <w:rsid w:val="008C643D"/>
    <w:rsid w:val="008C6AEA"/>
    <w:rsid w:val="008C7927"/>
    <w:rsid w:val="008C7E73"/>
    <w:rsid w:val="008D0D2E"/>
    <w:rsid w:val="008D5076"/>
    <w:rsid w:val="008D5985"/>
    <w:rsid w:val="008E059B"/>
    <w:rsid w:val="008E1FAE"/>
    <w:rsid w:val="008E22E0"/>
    <w:rsid w:val="008E44FE"/>
    <w:rsid w:val="008E5295"/>
    <w:rsid w:val="008F6E72"/>
    <w:rsid w:val="00901AF0"/>
    <w:rsid w:val="009023BC"/>
    <w:rsid w:val="00903AEF"/>
    <w:rsid w:val="0090438C"/>
    <w:rsid w:val="00911A3C"/>
    <w:rsid w:val="00911D19"/>
    <w:rsid w:val="009125ED"/>
    <w:rsid w:val="00913254"/>
    <w:rsid w:val="0091384A"/>
    <w:rsid w:val="0091691C"/>
    <w:rsid w:val="009214D1"/>
    <w:rsid w:val="00925C45"/>
    <w:rsid w:val="00932E2D"/>
    <w:rsid w:val="00933A46"/>
    <w:rsid w:val="0093477F"/>
    <w:rsid w:val="00936124"/>
    <w:rsid w:val="00940EEB"/>
    <w:rsid w:val="00946548"/>
    <w:rsid w:val="00950272"/>
    <w:rsid w:val="00951DC7"/>
    <w:rsid w:val="00955B92"/>
    <w:rsid w:val="00957C22"/>
    <w:rsid w:val="0096441B"/>
    <w:rsid w:val="00966DC4"/>
    <w:rsid w:val="0098607C"/>
    <w:rsid w:val="00991B8E"/>
    <w:rsid w:val="009938CE"/>
    <w:rsid w:val="00994C97"/>
    <w:rsid w:val="009A18A6"/>
    <w:rsid w:val="009A3A88"/>
    <w:rsid w:val="009A5EDD"/>
    <w:rsid w:val="009B1436"/>
    <w:rsid w:val="009B1DCC"/>
    <w:rsid w:val="009B3590"/>
    <w:rsid w:val="009B4294"/>
    <w:rsid w:val="009B45F8"/>
    <w:rsid w:val="009B57B6"/>
    <w:rsid w:val="009B710F"/>
    <w:rsid w:val="009C3CB5"/>
    <w:rsid w:val="009C4B08"/>
    <w:rsid w:val="009C5078"/>
    <w:rsid w:val="009D036A"/>
    <w:rsid w:val="009D4A8C"/>
    <w:rsid w:val="009D6083"/>
    <w:rsid w:val="009D695A"/>
    <w:rsid w:val="009D742A"/>
    <w:rsid w:val="009E1C69"/>
    <w:rsid w:val="009E445A"/>
    <w:rsid w:val="009E4673"/>
    <w:rsid w:val="009E549B"/>
    <w:rsid w:val="009E7CE9"/>
    <w:rsid w:val="009F0A20"/>
    <w:rsid w:val="009F1352"/>
    <w:rsid w:val="009F5EB6"/>
    <w:rsid w:val="00A03242"/>
    <w:rsid w:val="00A036EB"/>
    <w:rsid w:val="00A06113"/>
    <w:rsid w:val="00A11887"/>
    <w:rsid w:val="00A12A01"/>
    <w:rsid w:val="00A12DEB"/>
    <w:rsid w:val="00A17723"/>
    <w:rsid w:val="00A21914"/>
    <w:rsid w:val="00A23F61"/>
    <w:rsid w:val="00A24932"/>
    <w:rsid w:val="00A25A64"/>
    <w:rsid w:val="00A25D57"/>
    <w:rsid w:val="00A325AE"/>
    <w:rsid w:val="00A33EB0"/>
    <w:rsid w:val="00A34961"/>
    <w:rsid w:val="00A37CAE"/>
    <w:rsid w:val="00A50141"/>
    <w:rsid w:val="00A50A88"/>
    <w:rsid w:val="00A51E08"/>
    <w:rsid w:val="00A52735"/>
    <w:rsid w:val="00A654E2"/>
    <w:rsid w:val="00A654E9"/>
    <w:rsid w:val="00A675DC"/>
    <w:rsid w:val="00A8096D"/>
    <w:rsid w:val="00A82A41"/>
    <w:rsid w:val="00A839C4"/>
    <w:rsid w:val="00A83C17"/>
    <w:rsid w:val="00A93215"/>
    <w:rsid w:val="00A93399"/>
    <w:rsid w:val="00A93ACE"/>
    <w:rsid w:val="00A93D5B"/>
    <w:rsid w:val="00A941CF"/>
    <w:rsid w:val="00A95F15"/>
    <w:rsid w:val="00A96CDB"/>
    <w:rsid w:val="00AA06C8"/>
    <w:rsid w:val="00AA1227"/>
    <w:rsid w:val="00AA5477"/>
    <w:rsid w:val="00AA708A"/>
    <w:rsid w:val="00AB1C56"/>
    <w:rsid w:val="00AB3273"/>
    <w:rsid w:val="00AB3DE5"/>
    <w:rsid w:val="00AB4742"/>
    <w:rsid w:val="00AB7E18"/>
    <w:rsid w:val="00AC22CD"/>
    <w:rsid w:val="00AC4F76"/>
    <w:rsid w:val="00AD04BA"/>
    <w:rsid w:val="00AD11B5"/>
    <w:rsid w:val="00AD1B15"/>
    <w:rsid w:val="00AD7D66"/>
    <w:rsid w:val="00AE1E04"/>
    <w:rsid w:val="00AE2AB7"/>
    <w:rsid w:val="00AE5D0C"/>
    <w:rsid w:val="00AF10E9"/>
    <w:rsid w:val="00AF1857"/>
    <w:rsid w:val="00AF291D"/>
    <w:rsid w:val="00B02645"/>
    <w:rsid w:val="00B143F7"/>
    <w:rsid w:val="00B210A1"/>
    <w:rsid w:val="00B235D2"/>
    <w:rsid w:val="00B24309"/>
    <w:rsid w:val="00B34EAD"/>
    <w:rsid w:val="00B35904"/>
    <w:rsid w:val="00B42BEA"/>
    <w:rsid w:val="00B475F7"/>
    <w:rsid w:val="00B50D85"/>
    <w:rsid w:val="00B55401"/>
    <w:rsid w:val="00B64398"/>
    <w:rsid w:val="00B82102"/>
    <w:rsid w:val="00B82C72"/>
    <w:rsid w:val="00B92687"/>
    <w:rsid w:val="00B92AF7"/>
    <w:rsid w:val="00B92F5A"/>
    <w:rsid w:val="00BA03B9"/>
    <w:rsid w:val="00BA3DB6"/>
    <w:rsid w:val="00BA61DE"/>
    <w:rsid w:val="00BB0BEE"/>
    <w:rsid w:val="00BB413E"/>
    <w:rsid w:val="00BC39E3"/>
    <w:rsid w:val="00BC6F39"/>
    <w:rsid w:val="00BD2B99"/>
    <w:rsid w:val="00BD467C"/>
    <w:rsid w:val="00BD5106"/>
    <w:rsid w:val="00BD6ABC"/>
    <w:rsid w:val="00BD70A6"/>
    <w:rsid w:val="00BD77EE"/>
    <w:rsid w:val="00BE3F26"/>
    <w:rsid w:val="00BF3911"/>
    <w:rsid w:val="00BF3924"/>
    <w:rsid w:val="00BF4967"/>
    <w:rsid w:val="00C014E9"/>
    <w:rsid w:val="00C032B7"/>
    <w:rsid w:val="00C049DD"/>
    <w:rsid w:val="00C063A4"/>
    <w:rsid w:val="00C13A16"/>
    <w:rsid w:val="00C20D6C"/>
    <w:rsid w:val="00C211E5"/>
    <w:rsid w:val="00C22F90"/>
    <w:rsid w:val="00C24FC7"/>
    <w:rsid w:val="00C26281"/>
    <w:rsid w:val="00C263B1"/>
    <w:rsid w:val="00C27A92"/>
    <w:rsid w:val="00C3215C"/>
    <w:rsid w:val="00C355E8"/>
    <w:rsid w:val="00C366BD"/>
    <w:rsid w:val="00C4530C"/>
    <w:rsid w:val="00C45639"/>
    <w:rsid w:val="00C45C63"/>
    <w:rsid w:val="00C53A35"/>
    <w:rsid w:val="00C63ED6"/>
    <w:rsid w:val="00C65868"/>
    <w:rsid w:val="00C67C06"/>
    <w:rsid w:val="00C70996"/>
    <w:rsid w:val="00C80831"/>
    <w:rsid w:val="00C85797"/>
    <w:rsid w:val="00C865EB"/>
    <w:rsid w:val="00C8754B"/>
    <w:rsid w:val="00C87B8F"/>
    <w:rsid w:val="00C87C24"/>
    <w:rsid w:val="00C91C5E"/>
    <w:rsid w:val="00C91CDB"/>
    <w:rsid w:val="00CA457D"/>
    <w:rsid w:val="00CA6162"/>
    <w:rsid w:val="00CA70A3"/>
    <w:rsid w:val="00CB0D63"/>
    <w:rsid w:val="00CB694E"/>
    <w:rsid w:val="00CB6958"/>
    <w:rsid w:val="00CC1CB5"/>
    <w:rsid w:val="00CC2E90"/>
    <w:rsid w:val="00CC6458"/>
    <w:rsid w:val="00CD63E8"/>
    <w:rsid w:val="00CE1583"/>
    <w:rsid w:val="00CE1AD3"/>
    <w:rsid w:val="00CE1CBE"/>
    <w:rsid w:val="00CE427F"/>
    <w:rsid w:val="00CF01F0"/>
    <w:rsid w:val="00CF43A3"/>
    <w:rsid w:val="00CF5016"/>
    <w:rsid w:val="00D03D97"/>
    <w:rsid w:val="00D04FA7"/>
    <w:rsid w:val="00D05D5B"/>
    <w:rsid w:val="00D07C18"/>
    <w:rsid w:val="00D10EB0"/>
    <w:rsid w:val="00D168B7"/>
    <w:rsid w:val="00D16AF8"/>
    <w:rsid w:val="00D173BF"/>
    <w:rsid w:val="00D3151D"/>
    <w:rsid w:val="00D31CF7"/>
    <w:rsid w:val="00D32D99"/>
    <w:rsid w:val="00D343A7"/>
    <w:rsid w:val="00D359BA"/>
    <w:rsid w:val="00D45DFA"/>
    <w:rsid w:val="00D505B7"/>
    <w:rsid w:val="00D56E6F"/>
    <w:rsid w:val="00D63C18"/>
    <w:rsid w:val="00D77E97"/>
    <w:rsid w:val="00D8560A"/>
    <w:rsid w:val="00D86665"/>
    <w:rsid w:val="00D87B42"/>
    <w:rsid w:val="00D96C9C"/>
    <w:rsid w:val="00DA6181"/>
    <w:rsid w:val="00DB1E69"/>
    <w:rsid w:val="00DB27C2"/>
    <w:rsid w:val="00DB4809"/>
    <w:rsid w:val="00DB4C32"/>
    <w:rsid w:val="00DB5E6D"/>
    <w:rsid w:val="00DC0E41"/>
    <w:rsid w:val="00DC35D9"/>
    <w:rsid w:val="00DC64A4"/>
    <w:rsid w:val="00DD0C2F"/>
    <w:rsid w:val="00DD1A33"/>
    <w:rsid w:val="00DD2CE9"/>
    <w:rsid w:val="00DD5E15"/>
    <w:rsid w:val="00DD5FF2"/>
    <w:rsid w:val="00DD620A"/>
    <w:rsid w:val="00DD6B28"/>
    <w:rsid w:val="00DD7F81"/>
    <w:rsid w:val="00DE36ED"/>
    <w:rsid w:val="00DE3879"/>
    <w:rsid w:val="00DE5917"/>
    <w:rsid w:val="00DF32A1"/>
    <w:rsid w:val="00DF4165"/>
    <w:rsid w:val="00DF7EE5"/>
    <w:rsid w:val="00E005D9"/>
    <w:rsid w:val="00E01C63"/>
    <w:rsid w:val="00E120C5"/>
    <w:rsid w:val="00E136BB"/>
    <w:rsid w:val="00E13F1C"/>
    <w:rsid w:val="00E17150"/>
    <w:rsid w:val="00E20CA2"/>
    <w:rsid w:val="00E2136C"/>
    <w:rsid w:val="00E21D81"/>
    <w:rsid w:val="00E27B96"/>
    <w:rsid w:val="00E31673"/>
    <w:rsid w:val="00E41785"/>
    <w:rsid w:val="00E43DF2"/>
    <w:rsid w:val="00E45358"/>
    <w:rsid w:val="00E45B8E"/>
    <w:rsid w:val="00E47999"/>
    <w:rsid w:val="00E509E9"/>
    <w:rsid w:val="00E510D9"/>
    <w:rsid w:val="00E51273"/>
    <w:rsid w:val="00E5472F"/>
    <w:rsid w:val="00E61079"/>
    <w:rsid w:val="00E615B3"/>
    <w:rsid w:val="00E617E3"/>
    <w:rsid w:val="00E63AD5"/>
    <w:rsid w:val="00E716AA"/>
    <w:rsid w:val="00E75452"/>
    <w:rsid w:val="00E77D44"/>
    <w:rsid w:val="00E95E67"/>
    <w:rsid w:val="00EA1E62"/>
    <w:rsid w:val="00EA3FA1"/>
    <w:rsid w:val="00EA3FEB"/>
    <w:rsid w:val="00EA696D"/>
    <w:rsid w:val="00EC32CA"/>
    <w:rsid w:val="00EC369C"/>
    <w:rsid w:val="00ED5DBA"/>
    <w:rsid w:val="00ED7ABA"/>
    <w:rsid w:val="00EE2CA0"/>
    <w:rsid w:val="00EE339D"/>
    <w:rsid w:val="00EE4499"/>
    <w:rsid w:val="00EE689E"/>
    <w:rsid w:val="00EF55A1"/>
    <w:rsid w:val="00EF7B91"/>
    <w:rsid w:val="00F01371"/>
    <w:rsid w:val="00F04F7B"/>
    <w:rsid w:val="00F0573F"/>
    <w:rsid w:val="00F05944"/>
    <w:rsid w:val="00F06354"/>
    <w:rsid w:val="00F06470"/>
    <w:rsid w:val="00F15993"/>
    <w:rsid w:val="00F159E6"/>
    <w:rsid w:val="00F15BC0"/>
    <w:rsid w:val="00F20E9B"/>
    <w:rsid w:val="00F437B1"/>
    <w:rsid w:val="00F45203"/>
    <w:rsid w:val="00F5438A"/>
    <w:rsid w:val="00F54843"/>
    <w:rsid w:val="00F57381"/>
    <w:rsid w:val="00F60FF9"/>
    <w:rsid w:val="00F63B9D"/>
    <w:rsid w:val="00F65B32"/>
    <w:rsid w:val="00F65F23"/>
    <w:rsid w:val="00F70A21"/>
    <w:rsid w:val="00F73981"/>
    <w:rsid w:val="00F74979"/>
    <w:rsid w:val="00F74D95"/>
    <w:rsid w:val="00F74FA2"/>
    <w:rsid w:val="00F76730"/>
    <w:rsid w:val="00F81BE3"/>
    <w:rsid w:val="00F84EF5"/>
    <w:rsid w:val="00F90A05"/>
    <w:rsid w:val="00F911D1"/>
    <w:rsid w:val="00F94A96"/>
    <w:rsid w:val="00F965AE"/>
    <w:rsid w:val="00FA2096"/>
    <w:rsid w:val="00FA4E05"/>
    <w:rsid w:val="00FB07B3"/>
    <w:rsid w:val="00FC06C2"/>
    <w:rsid w:val="00FD519A"/>
    <w:rsid w:val="00FD53DB"/>
    <w:rsid w:val="00FE1CFE"/>
    <w:rsid w:val="00FE2540"/>
    <w:rsid w:val="00FE338B"/>
    <w:rsid w:val="00FE3E6E"/>
    <w:rsid w:val="00FE4A01"/>
    <w:rsid w:val="00FF1F6C"/>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6A4F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ani@uwindsor.c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imeanddate.com/time/zones/ao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BCF6D-C3CE-49DE-A701-A04B5D57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COMP2650_Computer_Architecture_I_Digital_Design_Lab_Guide_Fall_2020</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2020-09-22T22:13:00Z</dcterms:created>
  <dcterms:modified xsi:type="dcterms:W3CDTF">2020-11-18T21:52:00Z</dcterms:modified>
</cp:coreProperties>
</file>