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5398" w:type="dxa"/>
        <w:tblLook w:val="04A0" w:firstRow="1" w:lastRow="0" w:firstColumn="1" w:lastColumn="0" w:noHBand="0" w:noVBand="1"/>
      </w:tblPr>
      <w:tblGrid>
        <w:gridCol w:w="1069"/>
        <w:gridCol w:w="6330"/>
        <w:gridCol w:w="1425"/>
        <w:gridCol w:w="1876"/>
        <w:gridCol w:w="1578"/>
        <w:gridCol w:w="1537"/>
        <w:gridCol w:w="1583"/>
      </w:tblGrid>
      <w:tr w:rsidR="00D23667" w:rsidRPr="00D23667" w14:paraId="15A6E4A7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C416" w14:textId="4C8F91C8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82"/>
            </w:tblGrid>
            <w:tr w:rsidR="00D23667" w:rsidRPr="00D23667" w14:paraId="387F8F5A" w14:textId="77777777" w:rsidTr="00C260D2">
              <w:trPr>
                <w:trHeight w:val="465"/>
                <w:tblCellSpacing w:w="0" w:type="dxa"/>
              </w:trPr>
              <w:tc>
                <w:tcPr>
                  <w:tcW w:w="15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9B3651" w14:textId="3AD881E5" w:rsidR="00D23667" w:rsidRPr="00D23667" w:rsidRDefault="00D23667" w:rsidP="00C260D2">
                  <w:pPr>
                    <w:spacing w:after="0" w:line="240" w:lineRule="auto"/>
                    <w:jc w:val="center"/>
                    <w:rPr>
                      <w:rFonts w:ascii="Arial" w:eastAsia="Times New Roman" w:hAnsi="Arial" w:cs="B Sina"/>
                      <w:b/>
                      <w:bCs/>
                      <w:color w:val="000000"/>
                      <w:kern w:val="0"/>
                      <w:sz w:val="24"/>
                      <w:szCs w:val="24"/>
                      <w:rtl/>
                      <w14:ligatures w14:val="none"/>
                    </w:rPr>
                  </w:pPr>
                  <w:r w:rsidRPr="00D23667">
                    <w:rPr>
                      <w:rFonts w:ascii="Arial" w:eastAsia="Times New Roman" w:hAnsi="Arial" w:cs="Arial"/>
                      <w:noProof/>
                      <w:color w:val="000000"/>
                      <w:kern w:val="0"/>
                      <w14:ligatures w14:val="none"/>
                    </w:rPr>
                    <w:drawing>
                      <wp:anchor distT="0" distB="0" distL="114300" distR="114300" simplePos="0" relativeHeight="251659264" behindDoc="0" locked="0" layoutInCell="1" allowOverlap="1" wp14:anchorId="1F00FB3B" wp14:editId="2CF3A1DB">
                        <wp:simplePos x="0" y="0"/>
                        <wp:positionH relativeFrom="column">
                          <wp:posOffset>8213090</wp:posOffset>
                        </wp:positionH>
                        <wp:positionV relativeFrom="paragraph">
                          <wp:posOffset>-114935</wp:posOffset>
                        </wp:positionV>
                        <wp:extent cx="1495425" cy="676275"/>
                        <wp:effectExtent l="0" t="0" r="0" b="9525"/>
                        <wp:wrapNone/>
                        <wp:docPr id="3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425" cy="676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23667">
                    <w:rPr>
                      <w:rFonts w:ascii="Arial" w:eastAsia="Times New Roman" w:hAnsi="Arial" w:cs="B Sina" w:hint="cs"/>
                      <w:b/>
                      <w:bCs/>
                      <w:color w:val="000000"/>
                      <w:kern w:val="0"/>
                      <w:sz w:val="24"/>
                      <w:szCs w:val="24"/>
                      <w:rtl/>
                      <w14:ligatures w14:val="none"/>
                    </w:rPr>
                    <w:t>صورت حساب فروش کالا و خدمات</w:t>
                  </w:r>
                </w:p>
              </w:tc>
            </w:tr>
          </w:tbl>
          <w:p w14:paraId="10AB45F1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</w:p>
        </w:tc>
      </w:tr>
      <w:tr w:rsidR="00D23667" w:rsidRPr="00D23667" w14:paraId="1CD73DC1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93B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A98B" w14:textId="471F7E90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914D6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195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7F36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1056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تاریخ: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5854B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</w:p>
        </w:tc>
      </w:tr>
      <w:tr w:rsidR="00D23667" w:rsidRPr="00D23667" w14:paraId="65F49E8F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CEB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CFEC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7178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CF2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CF3B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FB1F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شماره: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DBA9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</w:p>
        </w:tc>
      </w:tr>
      <w:tr w:rsidR="00D23667" w:rsidRPr="00D23667" w14:paraId="19CCD749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473CEA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مشخصات فروشنده</w:t>
            </w:r>
          </w:p>
        </w:tc>
      </w:tr>
      <w:tr w:rsidR="00D23667" w:rsidRPr="00D23667" w14:paraId="690A51DD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B88D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نام شخص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D96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آفتاب درخشان دریا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337F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شناسه ملی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3D25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10320150546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7C25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تلفن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569120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076 - 33524538</w:t>
            </w:r>
          </w:p>
        </w:tc>
      </w:tr>
      <w:tr w:rsidR="00D23667" w:rsidRPr="00D23667" w14:paraId="193E42C9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71F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شماره ثبت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6D82E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343,448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4E4D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کد اقتصادی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C7E7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411396158664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99EC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کد پستی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02C4A2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7917183799</w:t>
            </w:r>
          </w:p>
        </w:tc>
      </w:tr>
      <w:tr w:rsidR="00D23667" w:rsidRPr="00D23667" w14:paraId="0C334A99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4DAE3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نشانی</w:t>
            </w:r>
          </w:p>
        </w:tc>
        <w:tc>
          <w:tcPr>
            <w:tcW w:w="1433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9DDCFA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هرمزگان - بندر شهید رجایی سردرب شرقی</w:t>
            </w:r>
          </w:p>
        </w:tc>
      </w:tr>
      <w:tr w:rsidR="00D23667" w:rsidRPr="00D23667" w14:paraId="27407820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9903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E23A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EB89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4E7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95E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952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FC4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3667" w:rsidRPr="00D23667" w14:paraId="7BB86F66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6F4D18AC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مشخصات خریدار</w:t>
            </w:r>
          </w:p>
        </w:tc>
      </w:tr>
      <w:tr w:rsidR="00D23667" w:rsidRPr="00D23667" w14:paraId="70C8EFF5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921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نام شخص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735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:rtl/>
                <w14:ligatures w14:val="none"/>
              </w:rPr>
              <w:t>فن آوران ناب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9582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شناسه ملی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871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14008468142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BE7D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تلفن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0B266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0218605605</w:t>
            </w:r>
          </w:p>
        </w:tc>
      </w:tr>
      <w:tr w:rsidR="00D23667" w:rsidRPr="00D23667" w14:paraId="1B8D3428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8269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شماره ثبت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F27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3421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0CBA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کد اقتصادی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2B7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411647865344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48DF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کد پستی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B5D0B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1434933889</w:t>
            </w:r>
          </w:p>
        </w:tc>
      </w:tr>
      <w:tr w:rsidR="00D23667" w:rsidRPr="00D23667" w14:paraId="42F25FD1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6AF1C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نشانی</w:t>
            </w:r>
          </w:p>
        </w:tc>
        <w:tc>
          <w:tcPr>
            <w:tcW w:w="1433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489112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:rtl/>
                <w14:ligatures w14:val="none"/>
              </w:rPr>
              <w:t>بندر عباس</w:t>
            </w:r>
          </w:p>
        </w:tc>
      </w:tr>
      <w:tr w:rsidR="00D23667" w:rsidRPr="00D23667" w14:paraId="5AF57A79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AD9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968F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DA8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C22E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62CF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8208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36DC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3667" w:rsidRPr="00D23667" w14:paraId="3EDE6A58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6686B05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مشخصات فاکتور</w:t>
            </w:r>
          </w:p>
        </w:tc>
      </w:tr>
      <w:tr w:rsidR="00D23667" w:rsidRPr="00D23667" w14:paraId="624B2FBF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8F67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ردیف</w:t>
            </w: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4FA9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شرح خدمات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004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مبلغ واحد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7832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تعداد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D10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مبلغ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FD72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مالیات و عوارض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7E5E3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جمع کل</w:t>
            </w:r>
          </w:p>
        </w:tc>
      </w:tr>
      <w:tr w:rsidR="00D23667" w:rsidRPr="00D23667" w14:paraId="409B5871" w14:textId="77777777" w:rsidTr="00C90EDE">
        <w:trPr>
          <w:trHeight w:val="465"/>
        </w:trPr>
        <w:tc>
          <w:tcPr>
            <w:tcW w:w="153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F70C30" w14:textId="343A6FD4" w:rsidR="00D23667" w:rsidRPr="00045358" w:rsidRDefault="00D23667" w:rsidP="00204F2F">
            <w:pPr>
              <w:jc w:val="center"/>
              <w:rPr>
                <w:rFonts w:hint="cs"/>
                <w:rtl/>
              </w:rPr>
            </w:pPr>
            <w:r w:rsidRPr="00045358">
              <w:t xml:space="preserve">{%tr for item in </w:t>
            </w:r>
            <w:proofErr w:type="gramStart"/>
            <w:r w:rsidRPr="00045358">
              <w:t>items  %</w:t>
            </w:r>
            <w:proofErr w:type="gramEnd"/>
            <w:r w:rsidRPr="00045358">
              <w:t>}</w:t>
            </w:r>
          </w:p>
        </w:tc>
      </w:tr>
      <w:tr w:rsidR="00D23667" w:rsidRPr="00D23667" w14:paraId="746843F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{{ </w:t>
            </w:r>
            <w:proofErr w:type="spellStart"/>
            <w:r w:rsidRPr="00045358">
              <w:t>item</w:t>
            </w:r>
            <w:proofErr w:type="gramEnd"/>
            <w:r w:rsidRPr="00045358">
              <w:t>.item_name</w:t>
            </w:r>
            <w:proofErr w:type="spellEnd"/>
            <w:r w:rsidRPr="00045358">
              <w:t xml:space="preserve"> }}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{{ </w:t>
            </w:r>
            <w:proofErr w:type="spellStart"/>
            <w:r w:rsidRPr="00045358">
              <w:rPr>
                <w:sz w:val="12"/>
                <w:szCs w:val="12"/>
              </w:rPr>
              <w:t>item</w:t>
            </w:r>
            <w:proofErr w:type="gramEnd"/>
            <w:r w:rsidRPr="00045358">
              <w:rPr>
                <w:sz w:val="12"/>
                <w:szCs w:val="12"/>
              </w:rPr>
              <w:t>.item_unit</w:t>
            </w:r>
            <w:proofErr w:type="spellEnd"/>
            <w:r w:rsidRPr="00045358">
              <w:rPr>
                <w:sz w:val="12"/>
                <w:szCs w:val="12"/>
              </w:rPr>
              <w:t xml:space="preserve"> }}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{{ </w:t>
            </w:r>
            <w:proofErr w:type="spellStart"/>
            <w:r w:rsidRPr="00045358">
              <w:rPr>
                <w:sz w:val="14"/>
                <w:szCs w:val="14"/>
              </w:rPr>
              <w:t>item</w:t>
            </w:r>
            <w:proofErr w:type="gramEnd"/>
            <w:r w:rsidRPr="00045358">
              <w:rPr>
                <w:sz w:val="14"/>
                <w:szCs w:val="14"/>
              </w:rPr>
              <w:t>.item_number</w:t>
            </w:r>
            <w:proofErr w:type="spellEnd"/>
            <w:r w:rsidRPr="00045358">
              <w:rPr>
                <w:sz w:val="14"/>
                <w:szCs w:val="14"/>
              </w:rPr>
              <w:t xml:space="preserve"> }}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  <w:rPr>
                <w:rFonts w:hint="cs"/>
              </w:rPr>
            </w:pPr>
          </w:p>
        </w:tc>
      </w:tr>
      <w:tr w:rsidR="00D23667" w:rsidRPr="00D23667" w14:paraId="49091006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E04021" w14:textId="48585C76" w:rsidR="00D23667" w:rsidRPr="00045358" w:rsidRDefault="00D23667" w:rsidP="00204F2F">
            <w:pPr>
              <w:jc w:val="center"/>
            </w:pPr>
            <w:r w:rsidRPr="00045358">
              <w:t xml:space="preserve">{%tr </w:t>
            </w:r>
            <w:proofErr w:type="spellStart"/>
            <w:r w:rsidRPr="00045358">
              <w:t>endfor</w:t>
            </w:r>
            <w:proofErr w:type="spellEnd"/>
            <w:r w:rsidRPr="00045358">
              <w:t xml:space="preserve"> %}</w:t>
            </w:r>
          </w:p>
        </w:tc>
      </w:tr>
      <w:tr w:rsidR="00D23667" w:rsidRPr="00D23667" w14:paraId="422B84CB" w14:textId="77777777" w:rsidTr="00D23667">
        <w:trPr>
          <w:trHeight w:val="465"/>
        </w:trPr>
        <w:tc>
          <w:tcPr>
            <w:tcW w:w="1070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8E71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جمع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843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u w:val="single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u w:val="single"/>
                <w14:ligatures w14:val="none"/>
              </w:rPr>
              <w:t>150,033,000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A22C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u w:val="single"/>
                <w14:ligatures w14:val="none"/>
              </w:rPr>
              <w:t>13,502,970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B3F6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u w:val="single"/>
                <w14:ligatures w14:val="none"/>
              </w:rPr>
              <w:t>163,535,970</w:t>
            </w:r>
          </w:p>
        </w:tc>
      </w:tr>
      <w:tr w:rsidR="00D23667" w:rsidRPr="00D23667" w14:paraId="05B2E34F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32B2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8D0F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73B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B8F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2615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CB5E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C9E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3667" w:rsidRPr="00D23667" w14:paraId="6B73887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F902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9B1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9C20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436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AC37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09AD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E4CE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3667" w:rsidRPr="00D23667" w14:paraId="64C17A0D" w14:textId="77777777" w:rsidTr="00D23667">
        <w:trPr>
          <w:trHeight w:val="465"/>
        </w:trPr>
        <w:tc>
          <w:tcPr>
            <w:tcW w:w="7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A1C3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B Badr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23667">
              <w:rPr>
                <w:rFonts w:ascii="Arial" w:eastAsia="Times New Roman" w:hAnsi="Arial" w:cs="B Badr" w:hint="cs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lastRenderedPageBreak/>
              <w:t>مهر و امضا فروشنده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8FFB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B Badr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65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1575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B Badr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23667">
              <w:rPr>
                <w:rFonts w:ascii="Arial" w:eastAsia="Times New Roman" w:hAnsi="Arial" w:cs="B Badr" w:hint="cs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t>مهر و امضا خریدار</w:t>
            </w:r>
          </w:p>
        </w:tc>
      </w:tr>
    </w:tbl>
    <w:p w14:paraId="6D743ACF" w14:textId="77777777" w:rsidR="00D23667" w:rsidRDefault="00D23667" w:rsidP="00D23667">
      <w:pPr>
        <w:jc w:val="center"/>
        <w:rPr>
          <w:rtl/>
        </w:rPr>
      </w:pPr>
    </w:p>
    <w:p w14:paraId="4658BE76" w14:textId="49814BC2" w:rsidR="008E00F2" w:rsidRPr="00D23667" w:rsidRDefault="008E00F2" w:rsidP="00D23667">
      <w:pPr>
        <w:rPr>
          <w:rtl/>
        </w:rPr>
      </w:pPr>
    </w:p>
    <w:sectPr w:rsidR="008E00F2" w:rsidRPr="00D23667" w:rsidSect="00D2366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F2"/>
    <w:rsid w:val="00045358"/>
    <w:rsid w:val="001D67D0"/>
    <w:rsid w:val="00204F2F"/>
    <w:rsid w:val="00285427"/>
    <w:rsid w:val="008E00F2"/>
    <w:rsid w:val="00914C8F"/>
    <w:rsid w:val="00B60991"/>
    <w:rsid w:val="00D23667"/>
    <w:rsid w:val="00E4772B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B9CAF8"/>
  <w15:chartTrackingRefBased/>
  <w15:docId w15:val="{2603ADC0-3407-483D-9939-6A4AC06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58"/>
    <w:pPr>
      <w:bidi/>
    </w:pPr>
    <w:rPr>
      <w:rFonts w:ascii="B Nazanin" w:eastAsia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473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321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2023-12-10T07:05:00Z</dcterms:created>
  <dcterms:modified xsi:type="dcterms:W3CDTF">2023-12-10T08:16:00Z</dcterms:modified>
</cp:coreProperties>
</file>