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3F68" w14:textId="2F9A2C87" w:rsidR="00C73828" w:rsidRDefault="00000000">
      <w:pPr>
        <w:rPr>
          <w:rtl/>
        </w:rPr>
      </w:pPr>
      <w:r>
        <w:rPr>
          <w:noProof/>
          <w:rtl/>
        </w:rPr>
        <w:pict w14:anchorId="707A80E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margin-left:-26.45pt;margin-top:-24.05pt;width:132.1pt;height:55.25pt;z-index:251660288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;mso-fit-shape-to-text:t">
              <w:txbxContent>
                <w:p w14:paraId="77E49C24" w14:textId="67D72596" w:rsidR="00C73828" w:rsidRPr="0054057B" w:rsidRDefault="00C73828" w:rsidP="0054057B">
                  <w:pPr>
                    <w:bidi/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</w:pPr>
                  <w:r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تاریخ:</w:t>
                  </w:r>
                  <w:r w:rsidR="0054057B" w:rsidRPr="0054057B">
                    <w:rPr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="0054057B"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  <w:t>{{</w:t>
                  </w:r>
                  <w:proofErr w:type="spellStart"/>
                  <w:r w:rsidR="0054057B"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lang w:bidi="fa-IR"/>
                      <w14:ligatures w14:val="none"/>
                    </w:rPr>
                    <w:t>created_at</w:t>
                  </w:r>
                  <w:proofErr w:type="spellEnd"/>
                  <w:r w:rsidR="0054057B"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  <w:t>}}</w:t>
                  </w:r>
                </w:p>
                <w:p w14:paraId="1846FC3A" w14:textId="41C30FCB" w:rsidR="00C73828" w:rsidRPr="0054057B" w:rsidRDefault="00C73828" w:rsidP="00C73828">
                  <w:pPr>
                    <w:bidi/>
                    <w:rPr>
                      <w:rFonts w:ascii="IRANSans" w:hAnsi="IRANSans"/>
                      <w:sz w:val="20"/>
                      <w:szCs w:val="20"/>
                      <w:lang w:bidi="fa-IR"/>
                    </w:rPr>
                  </w:pPr>
                  <w:r w:rsidRPr="0054057B">
                    <w:rPr>
                      <w:rFonts w:ascii="IRANSans" w:eastAsia="Times New Roman" w:hAnsi="IRANSan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شماره:</w:t>
                  </w:r>
                  <w:r w:rsidR="0054057B">
                    <w:rPr>
                      <w:rFonts w:ascii="IRANSans" w:eastAsia="Times New Roman" w:hAnsi="IRANSans" w:hint="cs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</w:t>
                  </w:r>
                  <w:r w:rsidR="0054057B" w:rsidRPr="0054057B"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  <w:t>{{</w:t>
                  </w:r>
                  <w:proofErr w:type="spellStart"/>
                  <w:r w:rsidR="0054057B" w:rsidRPr="0054057B">
                    <w:rPr>
                      <w:rFonts w:ascii="IRANSans" w:hAnsi="IRANSans"/>
                      <w:sz w:val="20"/>
                      <w:szCs w:val="20"/>
                      <w:lang w:bidi="fa-IR"/>
                    </w:rPr>
                    <w:t>invoice_number</w:t>
                  </w:r>
                  <w:proofErr w:type="spellEnd"/>
                  <w:r w:rsidR="0054057B" w:rsidRPr="0054057B"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  <w:t>}}</w:t>
                  </w:r>
                </w:p>
              </w:txbxContent>
            </v:textbox>
            <w10:wrap type="square"/>
          </v:shape>
        </w:pict>
      </w:r>
      <w:r>
        <w:rPr>
          <w:noProof/>
          <w:rtl/>
        </w:rPr>
        <w:pict w14:anchorId="21B321F1">
          <v:shape id="_x0000_s2051" type="#_x0000_t202" style="position:absolute;margin-left:8.3pt;margin-top:-26.6pt;width:112.05pt;height:64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2051">
              <w:txbxContent>
                <w:p w14:paraId="5503F2BD" w14:textId="567EDF4F" w:rsidR="00C73828" w:rsidRPr="00D24563" w:rsidRDefault="00C73828" w:rsidP="00C73828">
                  <w:pPr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</w:pPr>
                  <w:r w:rsidRPr="00D24563"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  <w:t xml:space="preserve">    </w:t>
                  </w:r>
                  <w:r w:rsidRPr="00D24563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BF5CE77" wp14:editId="4400D311">
                        <wp:extent cx="763325" cy="349250"/>
                        <wp:effectExtent l="0" t="0" r="0" b="0"/>
                        <wp:docPr id="2044453773" name="Picture 204445377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9419" cy="352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24563">
                    <w:rPr>
                      <w:rFonts w:ascii="Times New Roman" w:eastAsia="Times New Roman" w:hAnsi="Times New Roman" w:cs="IRAN Sans"/>
                      <w:kern w:val="0"/>
                      <w14:ligatures w14:val="none"/>
                    </w:rPr>
                    <w:t xml:space="preserve">    </w:t>
                  </w:r>
                  <w:r w:rsidR="0054057B">
                    <w:rPr>
                      <w:rFonts w:ascii="Times New Roman" w:eastAsia="Times New Roman" w:hAnsi="Times New Roman" w:cs="IRAN Sans" w:hint="cs"/>
                      <w:kern w:val="0"/>
                      <w:rtl/>
                      <w:lang w:bidi="fa-IR"/>
                      <w14:ligatures w14:val="none"/>
                    </w:rPr>
                    <w:t xml:space="preserve"> </w:t>
                  </w:r>
                  <w:r w:rsidRPr="00D24563">
                    <w:rPr>
                      <w:rFonts w:ascii="Times New Roman" w:eastAsia="Times New Roman" w:hAnsi="Times New Roman" w:cs="IRAN Sans" w:hint="cs"/>
                      <w:kern w:val="0"/>
                      <w:rtl/>
                      <w14:ligatures w14:val="none"/>
                    </w:rPr>
                    <w:t xml:space="preserve"> </w:t>
                  </w:r>
                </w:p>
                <w:p w14:paraId="13840D10" w14:textId="637BB822" w:rsidR="00C73828" w:rsidRPr="0054057B" w:rsidRDefault="0054057B" w:rsidP="0054057B">
                  <w:pPr>
                    <w:bidi/>
                    <w:jc w:val="center"/>
                    <w:rPr>
                      <w:rFonts w:ascii="IRANSans" w:hAnsi="IRANSans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ascii="IRANSans" w:eastAsia="Times New Roman" w:hAnsi="IRANSans" w:hint="cs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      </w:t>
                  </w:r>
                  <w:r w:rsidR="00C73828" w:rsidRPr="0054057B">
                    <w:rPr>
                      <w:rFonts w:ascii="IRANSans" w:eastAsia="Times New Roman" w:hAnsi="IRANSans"/>
                      <w:kern w:val="0"/>
                      <w:sz w:val="20"/>
                      <w:szCs w:val="20"/>
                      <w:rtl/>
                      <w14:ligatures w14:val="none"/>
                    </w:rPr>
                    <w:t>آفتاب درخشان دریا</w:t>
                  </w:r>
                  <w:r>
                    <w:rPr>
                      <w:rFonts w:ascii="IRANSans" w:hAnsi="IRANSans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rtl/>
        </w:rPr>
        <w:pict w14:anchorId="117D4C4C">
          <v:shape id="_x0000_s2050" type="#_x0000_t202" style="position:absolute;margin-left:99pt;margin-top:-28.6pt;width:252pt;height:59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2050">
              <w:txbxContent>
                <w:p w14:paraId="69192307" w14:textId="7D81AEA2" w:rsidR="00C73828" w:rsidRPr="0054057B" w:rsidRDefault="00C73828" w:rsidP="00D24563">
                  <w:pPr>
                    <w:spacing w:line="240" w:lineRule="auto"/>
                    <w:jc w:val="center"/>
                    <w:rPr>
                      <w:rFonts w:ascii="IRANSans" w:eastAsia="Times New Roman" w:hAnsi="IRANSans"/>
                      <w:kern w:val="0"/>
                      <w:rtl/>
                    </w:rPr>
                  </w:pPr>
                  <w:r w:rsidRPr="0054057B">
                    <w:rPr>
                      <w:rFonts w:ascii="IRANSans" w:eastAsia="Times New Roman" w:hAnsi="IRANSans"/>
                      <w:kern w:val="0"/>
                      <w:rtl/>
                    </w:rPr>
                    <w:t>بسمه تعال</w:t>
                  </w:r>
                  <w:r w:rsidRPr="0054057B">
                    <w:rPr>
                      <w:rFonts w:ascii="IRANSans" w:eastAsia="Times New Roman" w:hAnsi="IRANSans" w:hint="cs"/>
                      <w:kern w:val="0"/>
                      <w:rtl/>
                    </w:rPr>
                    <w:t>ی</w:t>
                  </w:r>
                </w:p>
                <w:p w14:paraId="0CB93A3C" w14:textId="7522969A" w:rsidR="00C73828" w:rsidRPr="0054057B" w:rsidRDefault="00C73828" w:rsidP="00D24563">
                  <w:pPr>
                    <w:spacing w:after="0" w:line="240" w:lineRule="auto"/>
                    <w:jc w:val="center"/>
                  </w:pP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>صورت‌‌مجلس ارز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 w:hint="eastAsia"/>
                      <w:b/>
                      <w:bCs/>
                      <w:kern w:val="0"/>
                      <w:sz w:val="26"/>
                      <w:szCs w:val="26"/>
                      <w:rtl/>
                    </w:rPr>
                    <w:t>اب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 xml:space="preserve"> کانت</w:t>
                  </w:r>
                  <w:r w:rsidRPr="0054057B">
                    <w:rPr>
                      <w:rFonts w:ascii="IRANSans" w:eastAsia="Times New Roman" w:hAnsi="IRANSans" w:hint="cs"/>
                      <w:b/>
                      <w:bCs/>
                      <w:kern w:val="0"/>
                      <w:sz w:val="26"/>
                      <w:szCs w:val="26"/>
                      <w:rtl/>
                    </w:rPr>
                    <w:t>ی</w:t>
                  </w:r>
                  <w:r w:rsidRPr="0054057B">
                    <w:rPr>
                      <w:rFonts w:ascii="IRANSans" w:eastAsia="Times New Roman" w:hAnsi="IRANSans" w:hint="eastAsia"/>
                      <w:b/>
                      <w:bCs/>
                      <w:kern w:val="0"/>
                      <w:sz w:val="26"/>
                      <w:szCs w:val="26"/>
                      <w:rtl/>
                    </w:rPr>
                    <w:t>نر</w:t>
                  </w:r>
                  <w:r w:rsidRPr="0054057B">
                    <w:rPr>
                      <w:rFonts w:ascii="IRANSans" w:eastAsia="Times New Roman" w:hAnsi="IRANSans"/>
                      <w:b/>
                      <w:bCs/>
                      <w:kern w:val="0"/>
                      <w:sz w:val="26"/>
                      <w:szCs w:val="26"/>
                      <w:rtl/>
                    </w:rPr>
                    <w:t xml:space="preserve"> و کالا</w:t>
                  </w:r>
                </w:p>
              </w:txbxContent>
            </v:textbox>
            <w10:wrap type="square"/>
          </v:shape>
        </w:pict>
      </w:r>
    </w:p>
    <w:p w14:paraId="2EF43977" w14:textId="77777777" w:rsidR="00C73828" w:rsidRDefault="00C73828">
      <w:pPr>
        <w:rPr>
          <w:rtl/>
        </w:rPr>
      </w:pPr>
    </w:p>
    <w:p w14:paraId="45077DBC" w14:textId="77777777" w:rsidR="00D24563" w:rsidRDefault="00D24563" w:rsidP="00B116AD">
      <w:p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0E25EB15" w14:textId="47CABF5C" w:rsidR="00C73828" w:rsidRPr="00647AE7" w:rsidRDefault="00C73828" w:rsidP="00647AE7">
      <w:pPr>
        <w:bidi/>
        <w:jc w:val="both"/>
        <w:rPr>
          <w:rFonts w:ascii="IRANSans(FaNum)" w:hAnsi="IRANSans(FaNum)"/>
          <w:rtl/>
        </w:rPr>
      </w:pPr>
      <w:r w:rsidRPr="0054057B">
        <w:rPr>
          <w:rFonts w:ascii="IRANSans(FaNum)" w:hAnsi="IRANSans(FaNum)"/>
          <w:rtl/>
        </w:rPr>
        <w:t>بد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نوس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له</w:t>
      </w:r>
      <w:r w:rsidRPr="0054057B">
        <w:rPr>
          <w:rFonts w:ascii="IRANSans(FaNum)" w:hAnsi="IRANSans(FaNum)"/>
          <w:rtl/>
        </w:rPr>
        <w:t xml:space="preserve"> گواه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/>
          <w:rtl/>
        </w:rPr>
        <w:t xml:space="preserve"> م</w:t>
      </w:r>
      <w:r w:rsidRPr="0054057B">
        <w:rPr>
          <w:rFonts w:ascii="IRANSans(FaNum)" w:hAnsi="IRANSans(FaNum)" w:hint="cs"/>
          <w:rtl/>
        </w:rPr>
        <w:t>ی‌</w:t>
      </w:r>
      <w:r w:rsidRPr="0054057B">
        <w:rPr>
          <w:rFonts w:ascii="IRANSans(FaNum)" w:hAnsi="IRANSans(FaNum)" w:hint="eastAsia"/>
          <w:rtl/>
        </w:rPr>
        <w:t>گردد</w:t>
      </w:r>
      <w:r w:rsidRPr="0054057B">
        <w:rPr>
          <w:rFonts w:ascii="IRANSans(FaNum)" w:hAnsi="IRANSans(FaNum)"/>
          <w:rtl/>
        </w:rPr>
        <w:t xml:space="preserve"> که در تار</w:t>
      </w:r>
      <w:r w:rsidRPr="0054057B">
        <w:rPr>
          <w:rFonts w:ascii="IRANSans(FaNum)" w:hAnsi="IRANSans(FaNum)" w:hint="cs"/>
          <w:rtl/>
        </w:rPr>
        <w:t>ی</w:t>
      </w:r>
      <w:r w:rsidRPr="0054057B">
        <w:rPr>
          <w:rFonts w:ascii="IRANSans(FaNum)" w:hAnsi="IRANSans(FaNum)" w:hint="eastAsia"/>
          <w:rtl/>
        </w:rPr>
        <w:t>خ</w:t>
      </w:r>
      <w:r w:rsidR="005064FB">
        <w:rPr>
          <w:rFonts w:ascii="IRANSans(FaNum)" w:hAnsi="IRANSans(FaNum)" w:hint="cs"/>
          <w:rtl/>
          <w:lang w:bidi="fa-IR"/>
        </w:rPr>
        <w:t xml:space="preserve"> </w:t>
      </w:r>
      <w:r w:rsidR="00247155" w:rsidRPr="002E09CD">
        <w:rPr>
          <w:rtl/>
        </w:rPr>
        <w:t>{{</w:t>
      </w:r>
      <w:proofErr w:type="spellStart"/>
      <w:r w:rsidR="00247155" w:rsidRPr="002E09CD">
        <w:t>created_at</w:t>
      </w:r>
      <w:proofErr w:type="spellEnd"/>
      <w:r w:rsidR="00247155" w:rsidRPr="002E09CD">
        <w:rPr>
          <w:rtl/>
        </w:rPr>
        <w:t>}}</w:t>
      </w:r>
      <w:r w:rsidR="00247155" w:rsidRPr="002E09CD">
        <w:t xml:space="preserve"> </w:t>
      </w:r>
      <w:r w:rsidRPr="0054057B">
        <w:rPr>
          <w:rFonts w:ascii="IRANSans(FaNum)" w:hAnsi="IRANSans(FaNum)"/>
          <w:rtl/>
          <w:lang w:bidi="fa-IR"/>
        </w:rPr>
        <w:t>ساعت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lang w:bidi="fa-IR"/>
        </w:rPr>
        <w:t xml:space="preserve"> </w:t>
      </w:r>
      <w:r w:rsidR="005064FB" w:rsidRPr="002E09CD">
        <w:t>{{time}}</w:t>
      </w:r>
      <w:r w:rsidRPr="0054057B">
        <w:rPr>
          <w:rFonts w:ascii="IRANSans(FaNum)" w:hAnsi="IRANSans(FaNum)"/>
          <w:rtl/>
          <w:lang w:bidi="fa-IR"/>
        </w:rPr>
        <w:t>تر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 w:hint="eastAsia"/>
          <w:rtl/>
          <w:lang w:bidi="fa-IR"/>
        </w:rPr>
        <w:t>ل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/>
          <w:rtl/>
          <w:lang w:bidi="fa-IR"/>
        </w:rPr>
        <w:t xml:space="preserve"> به شماره انتظام</w:t>
      </w:r>
      <w:r w:rsidRPr="0054057B">
        <w:rPr>
          <w:rFonts w:ascii="IRANSans(FaNum)" w:hAnsi="IRANSans(FaNum)" w:hint="cs"/>
          <w:rtl/>
          <w:lang w:bidi="fa-IR"/>
        </w:rPr>
        <w:t>ی</w:t>
      </w:r>
      <w:r w:rsidRPr="0054057B">
        <w:rPr>
          <w:rFonts w:ascii="IRANSans(FaNum)" w:hAnsi="IRANSans(FaNum)"/>
          <w:lang w:bidi="fa-IR"/>
        </w:rPr>
        <w:t xml:space="preserve"> </w:t>
      </w:r>
      <w:r w:rsidR="0054057B" w:rsidRPr="002E09CD">
        <w:rPr>
          <w:rtl/>
        </w:rPr>
        <w:t xml:space="preserve">{{ </w:t>
      </w:r>
      <w:proofErr w:type="spellStart"/>
      <w:r w:rsidR="0054057B" w:rsidRPr="002E09CD">
        <w:t>vehicle_number</w:t>
      </w:r>
      <w:proofErr w:type="spellEnd"/>
      <w:r w:rsidR="0054057B" w:rsidRPr="002E09CD">
        <w:rPr>
          <w:rtl/>
        </w:rPr>
        <w:t xml:space="preserve"> }}</w:t>
      </w:r>
      <w:r w:rsidR="00045D5F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rtl/>
          <w:lang w:bidi="fa-IR"/>
        </w:rPr>
        <w:t xml:space="preserve">و شماره </w:t>
      </w:r>
      <w:r w:rsidRPr="002E09CD">
        <w:rPr>
          <w:rtl/>
        </w:rPr>
        <w:t>کانت</w:t>
      </w:r>
      <w:r w:rsidRPr="002E09CD">
        <w:rPr>
          <w:rFonts w:hint="cs"/>
          <w:rtl/>
        </w:rPr>
        <w:t>ی</w:t>
      </w:r>
      <w:r w:rsidRPr="002E09CD">
        <w:rPr>
          <w:rFonts w:hint="eastAsia"/>
          <w:rtl/>
        </w:rPr>
        <w:t>نر</w:t>
      </w:r>
      <w:r w:rsidRPr="002E09CD">
        <w:t xml:space="preserve"> </w:t>
      </w:r>
      <w:r w:rsidR="0054057B" w:rsidRPr="002E09CD">
        <w:rPr>
          <w:rtl/>
        </w:rPr>
        <w:t>{{</w:t>
      </w:r>
      <w:proofErr w:type="spellStart"/>
      <w:r w:rsidR="0054057B" w:rsidRPr="002E09CD">
        <w:t>container_number</w:t>
      </w:r>
      <w:proofErr w:type="spellEnd"/>
      <w:r w:rsidR="0054057B" w:rsidRPr="002E09CD">
        <w:rPr>
          <w:rtl/>
        </w:rPr>
        <w:t>}}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Pr="0054057B">
        <w:rPr>
          <w:rFonts w:ascii="IRANSans(FaNum)" w:hAnsi="IRANSans(FaNum)"/>
          <w:rtl/>
          <w:lang w:bidi="fa-IR"/>
        </w:rPr>
        <w:t>در سکو شماره</w:t>
      </w:r>
      <w:r w:rsidRPr="0054057B">
        <w:rPr>
          <w:rFonts w:ascii="IRANSans(FaNum)" w:hAnsi="IRANSans(FaNum)" w:hint="cs"/>
          <w:rtl/>
          <w:lang w:bidi="fa-IR"/>
        </w:rPr>
        <w:t xml:space="preserve"> </w:t>
      </w:r>
      <w:r w:rsidR="0054057B" w:rsidRPr="002E09CD">
        <w:rPr>
          <w:rtl/>
        </w:rPr>
        <w:t>{{</w:t>
      </w:r>
      <w:proofErr w:type="spellStart"/>
      <w:r w:rsidR="0054057B" w:rsidRPr="002E09CD">
        <w:t>station_id</w:t>
      </w:r>
      <w:proofErr w:type="spellEnd"/>
      <w:r w:rsidR="0054057B" w:rsidRPr="002E09CD">
        <w:rPr>
          <w:rtl/>
        </w:rPr>
        <w:t>}}</w:t>
      </w:r>
      <w:r w:rsidR="00C84DDE" w:rsidRPr="002E09CD">
        <w:rPr>
          <w:rFonts w:hint="cs"/>
          <w:rtl/>
        </w:rPr>
        <w:t xml:space="preserve"> </w:t>
      </w:r>
      <w:r w:rsidRPr="002E09CD">
        <w:rPr>
          <w:rtl/>
        </w:rPr>
        <w:t>در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حضور ارز</w:t>
      </w:r>
      <w:r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آقا</w:t>
      </w:r>
      <w:r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ی </w:t>
      </w:r>
      <w:r w:rsidR="0054057B" w:rsidRPr="002E09CD">
        <w:rPr>
          <w:rtl/>
        </w:rPr>
        <w:t>{{</w:t>
      </w:r>
      <w:proofErr w:type="spellStart"/>
      <w:r w:rsidR="0054057B" w:rsidRPr="002E09CD">
        <w:t>arz_yab</w:t>
      </w:r>
      <w:proofErr w:type="spellEnd"/>
      <w:r w:rsidR="0054057B" w:rsidRPr="002E09CD">
        <w:rPr>
          <w:rtl/>
        </w:rPr>
        <w:t>}}</w:t>
      </w:r>
      <w:r w:rsidR="006C6095" w:rsidRPr="002E09CD">
        <w:rPr>
          <w:rFonts w:hint="cs"/>
          <w:rtl/>
        </w:rPr>
        <w:t xml:space="preserve"> و</w:t>
      </w:r>
      <w:r w:rsidRPr="002E09CD">
        <w:rPr>
          <w:rFonts w:hint="cs"/>
          <w:rtl/>
        </w:rPr>
        <w:t xml:space="preserve"> </w:t>
      </w:r>
      <w:r w:rsidR="0054057B" w:rsidRPr="002E09CD">
        <w:rPr>
          <w:rtl/>
        </w:rPr>
        <w:t>{{</w:t>
      </w:r>
      <w:r w:rsidR="0054057B" w:rsidRPr="002E09CD">
        <w:t>agent</w:t>
      </w:r>
      <w:r w:rsidR="0054057B" w:rsidRPr="002E09CD">
        <w:rPr>
          <w:rtl/>
        </w:rPr>
        <w:t>}}</w:t>
      </w:r>
      <w:r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CA5DBE" w:rsidRPr="0054057B">
        <w:rPr>
          <w:rFonts w:ascii="IRANSans(FaNum)" w:hAnsi="IRANSans(FaNum)"/>
          <w:kern w:val="0"/>
          <w:rtl/>
          <w:lang w:bidi="fa-IR"/>
          <w14:ligatures w14:val="none"/>
        </w:rPr>
        <w:t>پلم</w:t>
      </w:r>
      <w:r w:rsidR="007B61AF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پ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شکسته و کالا ارز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با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تأ</w:t>
      </w:r>
      <w:r w:rsidR="002E24A6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یی</w:t>
      </w:r>
      <w:r w:rsidR="002E24A6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ارز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اب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نما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نده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کالا و نما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نده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تعاون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گمرک، تمام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کالا در کانت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نر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به‌صورت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</w:t>
      </w:r>
      <w:r w:rsidR="002E24A6" w:rsidRPr="0054057B">
        <w:rPr>
          <w:rFonts w:ascii="IRANSans(FaNum)" w:hAnsi="IRANSans(FaNum)"/>
          <w:kern w:val="0"/>
          <w:rtl/>
          <w:lang w:bidi="fa-IR"/>
          <w14:ligatures w14:val="none"/>
        </w:rPr>
        <w:t>صح</w:t>
      </w:r>
      <w:r w:rsidR="002E24A6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2E24A6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ح‌وسالم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بارگ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ر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و </w:t>
      </w:r>
      <w:r w:rsidR="007B61AF" w:rsidRPr="0054057B">
        <w:rPr>
          <w:rFonts w:ascii="IRANSans(FaNum)" w:hAnsi="IRANSans(FaNum)"/>
          <w:kern w:val="0"/>
          <w:rtl/>
          <w:lang w:bidi="fa-IR"/>
          <w14:ligatures w14:val="none"/>
        </w:rPr>
        <w:t>پلم</w:t>
      </w:r>
      <w:r w:rsidR="007B61AF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پ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شماره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...............................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 xml:space="preserve"> 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بر رو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کانت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نر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 xml:space="preserve"> الصاق گرد</w:t>
      </w:r>
      <w:r w:rsidR="00B116AD" w:rsidRPr="0054057B">
        <w:rPr>
          <w:rFonts w:ascii="IRANSans(FaNum)" w:hAnsi="IRANSans(FaNum)" w:hint="cs"/>
          <w:kern w:val="0"/>
          <w:rtl/>
          <w:lang w:bidi="fa-IR"/>
          <w14:ligatures w14:val="none"/>
        </w:rPr>
        <w:t>ی</w:t>
      </w:r>
      <w:r w:rsidR="00B116AD" w:rsidRPr="0054057B">
        <w:rPr>
          <w:rFonts w:ascii="IRANSans(FaNum)" w:hAnsi="IRANSans(FaNum)" w:hint="eastAsia"/>
          <w:kern w:val="0"/>
          <w:rtl/>
          <w:lang w:bidi="fa-IR"/>
          <w14:ligatures w14:val="none"/>
        </w:rPr>
        <w:t>د</w:t>
      </w:r>
      <w:r w:rsidR="00B116AD" w:rsidRPr="0054057B">
        <w:rPr>
          <w:rFonts w:ascii="IRANSans(FaNum)" w:hAnsi="IRANSans(FaNum)"/>
          <w:kern w:val="0"/>
          <w:rtl/>
          <w:lang w:bidi="fa-IR"/>
          <w14:ligatures w14:val="none"/>
        </w:rPr>
        <w:t>.</w:t>
      </w:r>
    </w:p>
    <w:p w14:paraId="5AE60EB6" w14:textId="77777777" w:rsidR="00BF1E8D" w:rsidRDefault="00BF1E8D" w:rsidP="00BF1E8D">
      <w:pPr>
        <w:bidi/>
        <w:jc w:val="both"/>
        <w:rPr>
          <w:rFonts w:ascii="IRANSans(FaNum)" w:hAnsi="IRANSans(FaNum)" w:cs="IRANSans(FaNum)"/>
          <w:kern w:val="0"/>
          <w:rtl/>
          <w:lang w:bidi="fa-IR"/>
          <w14:ligatures w14:val="none"/>
        </w:rPr>
      </w:pPr>
    </w:p>
    <w:p w14:paraId="20B5DDFD" w14:textId="3CB266D7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کل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افراد امضاء کننده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سند اذعان دارند که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در خصوص نحوه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دخل و تصرف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نداشته است و فقط نسبت به فک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و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(منظور عمل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اجرا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فک و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با دستور و نظارت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است) و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بارگ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کالا مورد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اقدام نموده است که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عملکرد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شان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توسط افراد مذکور مورد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 و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ادعا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بعد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در مورد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شرکت فاقد اعتبار است.</w:t>
      </w:r>
    </w:p>
    <w:p w14:paraId="14695B8A" w14:textId="2C359A04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با توجه به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چ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دمان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مجدد کل کالا به‌نحو صح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ح،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استاندارد 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سلامت کالاها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ح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تخل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بارگ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مجدد، ضمن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امر توسط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امضاء کنندگان، 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مسئول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در خصوص ک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ف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و کم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کالا و کانت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نر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مورد ارز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ندارد.</w:t>
      </w:r>
    </w:p>
    <w:p w14:paraId="0EF1DCFD" w14:textId="56B9705A" w:rsidR="00B116AD" w:rsidRPr="0054057B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rtl/>
          <w:lang w:bidi="fa-IR"/>
        </w:rPr>
      </w:pPr>
      <w:r w:rsidRPr="0054057B">
        <w:rPr>
          <w:rFonts w:ascii="IRANSans(FaNum)" w:hAnsi="IRANSans(FaNum)"/>
          <w:sz w:val="20"/>
          <w:szCs w:val="20"/>
          <w:rtl/>
          <w:lang w:bidi="fa-IR"/>
        </w:rPr>
        <w:t>شرکت آفتاب درخشان در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در خصوص کالا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که در اخت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ار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نما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شان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پس از </w:t>
      </w:r>
      <w:r w:rsidR="007B61AF" w:rsidRPr="0054057B">
        <w:rPr>
          <w:rFonts w:ascii="IRANSans(FaNum)" w:hAnsi="IRANSans(FaNum)"/>
          <w:sz w:val="20"/>
          <w:szCs w:val="20"/>
          <w:rtl/>
          <w:lang w:bidi="fa-IR"/>
        </w:rPr>
        <w:t xml:space="preserve">پلمپ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مجدد قرار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>دارد ه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 w:hint="eastAsia"/>
          <w:sz w:val="20"/>
          <w:szCs w:val="20"/>
          <w:rtl/>
          <w:lang w:bidi="fa-IR"/>
        </w:rPr>
        <w:t>چ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مسئولت</w:t>
      </w:r>
      <w:r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ندارد.</w:t>
      </w:r>
    </w:p>
    <w:p w14:paraId="15102574" w14:textId="5D2C89AF" w:rsidR="00B116AD" w:rsidRPr="0054057B" w:rsidRDefault="00000000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(FaNum)" w:hAnsi="IRANSans(FaNum)"/>
          <w:sz w:val="20"/>
          <w:szCs w:val="20"/>
          <w:lang w:bidi="fa-IR"/>
        </w:rPr>
      </w:pPr>
      <w:r>
        <w:rPr>
          <w:rFonts w:asciiTheme="minorHAnsi" w:hAnsiTheme="minorHAnsi"/>
          <w:noProof/>
          <w:sz w:val="22"/>
          <w:szCs w:val="22"/>
        </w:rPr>
        <w:pict w14:anchorId="0AFF3114">
          <v:shape id="_x0000_s2053" type="#_x0000_t202" style="position:absolute;left:0;text-align:left;margin-left:-33pt;margin-top:237.2pt;width:491pt;height:31.6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3;mso-fit-shape-to-text:t">
              <w:txbxContent>
                <w:p w14:paraId="2D17D3F4" w14:textId="250FD938" w:rsidR="00D24563" w:rsidRPr="0054057B" w:rsidRDefault="00D24563" w:rsidP="0054057B">
                  <w:pPr>
                    <w:bidi/>
                    <w:jc w:val="center"/>
                    <w:rPr>
                      <w:rFonts w:ascii="IRANSans(FaNum)" w:hAnsi="IRANSans(FaNum)"/>
                      <w:sz w:val="18"/>
                      <w:szCs w:val="18"/>
                    </w:rPr>
                  </w:pP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صاحب کالا/نماینده صاحب کالا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  نماینده گمرک (ارزیاب)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   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 xml:space="preserve">نماینده تعاونی گمرک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</w:rPr>
                    <w:t xml:space="preserve">           </w:t>
                  </w:r>
                  <w:r w:rsidRPr="0054057B">
                    <w:rPr>
                      <w:rFonts w:ascii="IRANSans(FaNum)" w:hAnsi="IRANSans(FaNum)"/>
                      <w:sz w:val="18"/>
                      <w:szCs w:val="18"/>
                      <w:rtl/>
                    </w:rPr>
                    <w:t>نماینده شرکت آفتاب درخشان دریا</w:t>
                  </w:r>
                </w:p>
              </w:txbxContent>
            </v:textbox>
            <w10:wrap type="square"/>
          </v:shape>
        </w:pic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اصالت و هو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ت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ا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نما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صاحب کالا از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طرف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ارز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اب</w:t>
      </w:r>
      <w:r w:rsidR="008372D2" w:rsidRPr="0054057B">
        <w:rPr>
          <w:rFonts w:ascii="IRANSans(FaNum)" w:hAnsi="IRANSans(FaNum)" w:hint="cs"/>
          <w:sz w:val="20"/>
          <w:szCs w:val="20"/>
          <w:rtl/>
          <w:lang w:bidi="fa-IR"/>
        </w:rPr>
        <w:t xml:space="preserve"> 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>و نما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نده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گمرک </w:t>
      </w:r>
      <w:r w:rsidR="00CA5DBE" w:rsidRPr="0054057B">
        <w:rPr>
          <w:rFonts w:ascii="IRANSans(FaNum)" w:hAnsi="IRANSans(FaNum)"/>
          <w:sz w:val="20"/>
          <w:szCs w:val="20"/>
          <w:rtl/>
          <w:lang w:bidi="fa-IR"/>
        </w:rPr>
        <w:t>تأ</w:t>
      </w:r>
      <w:r w:rsidR="00CA5DBE" w:rsidRPr="0054057B">
        <w:rPr>
          <w:rFonts w:ascii="IRANSans(FaNum)" w:hAnsi="IRANSans(FaNum)" w:hint="cs"/>
          <w:sz w:val="20"/>
          <w:szCs w:val="20"/>
          <w:rtl/>
          <w:lang w:bidi="fa-IR"/>
        </w:rPr>
        <w:t>یی</w:t>
      </w:r>
      <w:r w:rsidR="00CA5DBE" w:rsidRPr="0054057B">
        <w:rPr>
          <w:rFonts w:ascii="IRANSans(FaNum)" w:hAnsi="IRANSans(FaNum)" w:hint="eastAsia"/>
          <w:sz w:val="20"/>
          <w:szCs w:val="20"/>
          <w:rtl/>
          <w:lang w:bidi="fa-IR"/>
        </w:rPr>
        <w:t>د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گرد</w:t>
      </w:r>
      <w:r w:rsidR="00B116AD" w:rsidRPr="0054057B">
        <w:rPr>
          <w:rFonts w:ascii="IRANSans(FaNum)" w:hAnsi="IRANSans(FaNum)" w:hint="cs"/>
          <w:sz w:val="20"/>
          <w:szCs w:val="20"/>
          <w:rtl/>
          <w:lang w:bidi="fa-IR"/>
        </w:rPr>
        <w:t>ی</w:t>
      </w:r>
      <w:r w:rsidR="00B116AD" w:rsidRPr="0054057B">
        <w:rPr>
          <w:rFonts w:ascii="IRANSans(FaNum)" w:hAnsi="IRANSans(FaNum)" w:hint="eastAsia"/>
          <w:sz w:val="20"/>
          <w:szCs w:val="20"/>
          <w:rtl/>
          <w:lang w:bidi="fa-IR"/>
        </w:rPr>
        <w:t>ده</w:t>
      </w:r>
      <w:r w:rsidR="00B116AD" w:rsidRPr="0054057B">
        <w:rPr>
          <w:rFonts w:ascii="IRANSans(FaNum)" w:hAnsi="IRANSans(FaNum)"/>
          <w:sz w:val="20"/>
          <w:szCs w:val="20"/>
          <w:rtl/>
          <w:lang w:bidi="fa-IR"/>
        </w:rPr>
        <w:t xml:space="preserve"> است.</w:t>
      </w:r>
    </w:p>
    <w:sectPr w:rsidR="00B116AD" w:rsidRPr="0054057B" w:rsidSect="00C73828">
      <w:headerReference w:type="even" r:id="rId10"/>
      <w:headerReference w:type="default" r:id="rId11"/>
      <w:head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2A48" w14:textId="77777777" w:rsidR="000C5D1E" w:rsidRDefault="000C5D1E" w:rsidP="00D24563">
      <w:pPr>
        <w:spacing w:after="0" w:line="240" w:lineRule="auto"/>
      </w:pPr>
      <w:r>
        <w:separator/>
      </w:r>
    </w:p>
  </w:endnote>
  <w:endnote w:type="continuationSeparator" w:id="0">
    <w:p w14:paraId="5924461E" w14:textId="77777777" w:rsidR="000C5D1E" w:rsidRDefault="000C5D1E" w:rsidP="00D2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 Sans">
    <w:altName w:val="Arial"/>
    <w:charset w:val="B2"/>
    <w:family w:val="swiss"/>
    <w:pitch w:val="variable"/>
    <w:sig w:usb0="00002001" w:usb1="80000000" w:usb2="00000008" w:usb3="00000000" w:csb0="00000040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C487" w14:textId="77777777" w:rsidR="000C5D1E" w:rsidRDefault="000C5D1E" w:rsidP="00D24563">
      <w:pPr>
        <w:spacing w:after="0" w:line="240" w:lineRule="auto"/>
      </w:pPr>
      <w:r>
        <w:separator/>
      </w:r>
    </w:p>
  </w:footnote>
  <w:footnote w:type="continuationSeparator" w:id="0">
    <w:p w14:paraId="6E3EF3A6" w14:textId="77777777" w:rsidR="000C5D1E" w:rsidRDefault="000C5D1E" w:rsidP="00D2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616E" w14:textId="73CA1F97" w:rsidR="00D24563" w:rsidRDefault="00000000">
    <w:pPr>
      <w:pStyle w:val="Header"/>
    </w:pPr>
    <w:r>
      <w:rPr>
        <w:noProof/>
      </w:rPr>
      <w:pict w14:anchorId="2C2AE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5" o:spid="_x0000_s1029" type="#_x0000_t75" style="position:absolute;margin-left:0;margin-top:0;width:451.15pt;height:543.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85DD" w14:textId="0439C819" w:rsidR="00D24563" w:rsidRDefault="00000000">
    <w:pPr>
      <w:pStyle w:val="Header"/>
    </w:pPr>
    <w:r>
      <w:rPr>
        <w:noProof/>
      </w:rPr>
      <w:pict w14:anchorId="37BE2C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6" o:spid="_x0000_s1030" type="#_x0000_t75" style="position:absolute;margin-left:0;margin-top:0;width:451.15pt;height:543.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FDE4" w14:textId="0E58E9F0" w:rsidR="00D24563" w:rsidRDefault="00000000">
    <w:pPr>
      <w:pStyle w:val="Header"/>
    </w:pPr>
    <w:r>
      <w:rPr>
        <w:noProof/>
      </w:rPr>
      <w:pict w14:anchorId="0413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4" o:spid="_x0000_s1028" type="#_x0000_t75" style="position:absolute;margin-left:0;margin-top:0;width:451.15pt;height:543.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810"/>
    <w:multiLevelType w:val="hybridMultilevel"/>
    <w:tmpl w:val="4442F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1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hideSpellingErrors/>
  <w:hideGrammaticalErrors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615"/>
    <w:rsid w:val="00045D5F"/>
    <w:rsid w:val="000615C9"/>
    <w:rsid w:val="000C5D1E"/>
    <w:rsid w:val="001453AD"/>
    <w:rsid w:val="001A2F01"/>
    <w:rsid w:val="00247155"/>
    <w:rsid w:val="002C7A5D"/>
    <w:rsid w:val="002D21BC"/>
    <w:rsid w:val="002E09CD"/>
    <w:rsid w:val="002E24A6"/>
    <w:rsid w:val="00495B0A"/>
    <w:rsid w:val="004B3651"/>
    <w:rsid w:val="004C0374"/>
    <w:rsid w:val="004F7D07"/>
    <w:rsid w:val="005064FB"/>
    <w:rsid w:val="0054057B"/>
    <w:rsid w:val="00571784"/>
    <w:rsid w:val="005D7615"/>
    <w:rsid w:val="00647AE7"/>
    <w:rsid w:val="006769AA"/>
    <w:rsid w:val="006C6095"/>
    <w:rsid w:val="00740410"/>
    <w:rsid w:val="007413CC"/>
    <w:rsid w:val="00743036"/>
    <w:rsid w:val="007B61AF"/>
    <w:rsid w:val="008372D2"/>
    <w:rsid w:val="009028DA"/>
    <w:rsid w:val="00A702D4"/>
    <w:rsid w:val="00B116AD"/>
    <w:rsid w:val="00B16E5B"/>
    <w:rsid w:val="00B40AA0"/>
    <w:rsid w:val="00BB5DE6"/>
    <w:rsid w:val="00BF1E8D"/>
    <w:rsid w:val="00C73828"/>
    <w:rsid w:val="00C84DDE"/>
    <w:rsid w:val="00CA5DBE"/>
    <w:rsid w:val="00D24563"/>
    <w:rsid w:val="00D75356"/>
    <w:rsid w:val="00F4421F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/"/>
  <w:listSeparator w:val="؛"/>
  <w14:docId w14:val="73158179"/>
  <w15:chartTrackingRefBased/>
  <w15:docId w15:val="{BFD497C2-EAB0-4213-9BDC-10307BAA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7B"/>
    <w:rPr>
      <w:rFonts w:ascii="B Nazanin" w:eastAsia="B Nazanin" w:hAnsi="B Nazanin" w:cs="B Nazani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738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382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63"/>
  </w:style>
  <w:style w:type="paragraph" w:styleId="Footer">
    <w:name w:val="footer"/>
    <w:basedOn w:val="Normal"/>
    <w:link w:val="Foot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4FE1-287A-4730-820C-2F2D74B3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a</cp:lastModifiedBy>
  <cp:revision>26</cp:revision>
  <dcterms:created xsi:type="dcterms:W3CDTF">2023-12-12T12:15:00Z</dcterms:created>
  <dcterms:modified xsi:type="dcterms:W3CDTF">2023-12-13T11:07:00Z</dcterms:modified>
</cp:coreProperties>
</file>