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049A" w14:textId="709EAE6D" w:rsidR="009457A4" w:rsidRPr="009457A4" w:rsidRDefault="004A54C7" w:rsidP="009457A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A54C7">
        <w:rPr>
          <w:rFonts w:asciiTheme="majorBidi" w:hAnsiTheme="majorBidi" w:cstheme="majorBidi"/>
          <w:b/>
          <w:bCs/>
          <w:sz w:val="32"/>
          <w:szCs w:val="32"/>
        </w:rPr>
        <w:t>Prototype</w:t>
      </w:r>
      <w:r w:rsidR="009457A4" w:rsidRPr="009457A4">
        <w:rPr>
          <w:rFonts w:asciiTheme="majorBidi" w:hAnsiTheme="majorBidi" w:cstheme="majorBidi"/>
          <w:b/>
          <w:bCs/>
          <w:sz w:val="32"/>
          <w:szCs w:val="32"/>
        </w:rPr>
        <w:t> </w:t>
      </w:r>
    </w:p>
    <w:p w14:paraId="5AC63CB7" w14:textId="037498B1" w:rsidR="00055B05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(Creational)</w:t>
      </w:r>
    </w:p>
    <w:p w14:paraId="004057A2" w14:textId="77777777" w:rsidR="0090327F" w:rsidRPr="0090327F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C45F888" w14:textId="77ED9AD6" w:rsidR="007411D9" w:rsidRPr="007411D9" w:rsidRDefault="007411D9" w:rsidP="007411D9">
      <w:pPr>
        <w:rPr>
          <w:rFonts w:ascii="Nunito" w:hAnsi="Nunito"/>
          <w:color w:val="000000"/>
          <w:shd w:val="clear" w:color="auto" w:fill="FFFFFF"/>
        </w:rPr>
      </w:pPr>
      <w:r w:rsidRPr="007411D9">
        <w:rPr>
          <w:rFonts w:ascii="Nunito" w:hAnsi="Nunito"/>
          <w:color w:val="000000"/>
          <w:shd w:val="clear" w:color="auto" w:fill="FFFFFF"/>
        </w:rPr>
        <w:t>A </w:t>
      </w:r>
      <w:hyperlink r:id="rId6" w:tgtFrame="_blank" w:history="1">
        <w:r w:rsidRPr="007411D9">
          <w:rPr>
            <w:rFonts w:ascii="Nunito" w:hAnsi="Nunito"/>
            <w:color w:val="000000"/>
            <w:shd w:val="clear" w:color="auto" w:fill="FFFFFF"/>
          </w:rPr>
          <w:t>prototype </w:t>
        </w:r>
      </w:hyperlink>
      <w:r w:rsidRPr="007411D9">
        <w:rPr>
          <w:rFonts w:ascii="Nunito" w:hAnsi="Nunito"/>
          <w:color w:val="000000"/>
          <w:shd w:val="clear" w:color="auto" w:fill="FFFFFF"/>
        </w:rPr>
        <w:t>is a template of any object before the actual object is constructed. </w:t>
      </w:r>
      <w:r w:rsidRPr="007411D9">
        <w:rPr>
          <w:rFonts w:ascii="Nunito" w:hAnsi="Nunito"/>
          <w:b/>
          <w:bCs/>
          <w:color w:val="000000"/>
          <w:shd w:val="clear" w:color="auto" w:fill="FFFFFF"/>
        </w:rPr>
        <w:t>The prototype design pattern is used in scenarios where an application needs to create a number of instances of a class that have almost the same state or differ very little.</w:t>
      </w:r>
    </w:p>
    <w:p w14:paraId="473BA781" w14:textId="2B89479F" w:rsidR="007411D9" w:rsidRDefault="007411D9" w:rsidP="007411D9">
      <w:pPr>
        <w:rPr>
          <w:rFonts w:ascii="Nunito" w:hAnsi="Nunito"/>
          <w:color w:val="000000"/>
          <w:shd w:val="clear" w:color="auto" w:fill="FFFFFF"/>
        </w:rPr>
      </w:pPr>
      <w:r w:rsidRPr="007411D9">
        <w:rPr>
          <w:rFonts w:ascii="Nunito" w:hAnsi="Nunito"/>
          <w:color w:val="000000"/>
          <w:shd w:val="clear" w:color="auto" w:fill="FFFFFF"/>
        </w:rPr>
        <w:t>The prototype pattern is a creational design pattern in software development. It is used when the type of objects to create is determined by a prototypical instance, which is cloned to produce new objects</w:t>
      </w:r>
      <w:r>
        <w:rPr>
          <w:rFonts w:ascii="Nunito" w:hAnsi="Nunito"/>
          <w:color w:val="000000"/>
          <w:shd w:val="clear" w:color="auto" w:fill="FFFFFF"/>
        </w:rPr>
        <w:t>.</w:t>
      </w:r>
    </w:p>
    <w:p w14:paraId="260D740F" w14:textId="68CC465A" w:rsidR="007411D9" w:rsidRDefault="007411D9" w:rsidP="007411D9">
      <w:pPr>
        <w:rPr>
          <w:rFonts w:ascii="Nunito" w:hAnsi="Nunito"/>
          <w:color w:val="000000"/>
          <w:shd w:val="clear" w:color="auto" w:fill="FFFFFF"/>
        </w:rPr>
      </w:pPr>
      <w:r w:rsidRPr="007411D9">
        <w:rPr>
          <w:rFonts w:ascii="Nunito" w:hAnsi="Nunito"/>
          <w:color w:val="000000"/>
          <w:shd w:val="clear" w:color="auto" w:fill="FFFFFF"/>
        </w:rPr>
        <w:t>In the prototype design pattern, an instance of the actual object (i.e., prototype) is created in the beginning, and thereafter, whenever a new instance is required, this prototype is cloned to have another instance. The main advantage of this pattern is that it has a minimal instance creation process, which is much more costly than the cloning process.</w:t>
      </w:r>
    </w:p>
    <w:p w14:paraId="6E4C5FEC" w14:textId="0CC5AB66" w:rsidR="000303E8" w:rsidRDefault="000303E8" w:rsidP="000303E8">
      <w:p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i/>
          <w:iCs/>
          <w:color w:val="000000"/>
          <w:shd w:val="clear" w:color="auto" w:fill="FFFFFF"/>
        </w:rPr>
        <w:t>Suppose a user creates a document with a specific layout, fonts, and styling, and wishes to create similar documents with slight modifications.</w:t>
      </w:r>
    </w:p>
    <w:p w14:paraId="67EEAE90" w14:textId="77777777" w:rsidR="000303E8" w:rsidRDefault="000303E8">
      <w:pPr>
        <w:rPr>
          <w:rFonts w:ascii="Nunito" w:hAnsi="Nunito"/>
          <w:b/>
          <w:bCs/>
          <w:color w:val="000000"/>
          <w:shd w:val="clear" w:color="auto" w:fill="FFFFFF"/>
        </w:rPr>
      </w:pPr>
      <w:r>
        <w:rPr>
          <w:rFonts w:ascii="Nunito" w:hAnsi="Nunito"/>
          <w:b/>
          <w:bCs/>
          <w:color w:val="000000"/>
          <w:shd w:val="clear" w:color="auto" w:fill="FFFFFF"/>
        </w:rPr>
        <w:br w:type="page"/>
      </w:r>
    </w:p>
    <w:p w14:paraId="09025A25" w14:textId="5C41EB59" w:rsidR="00742908" w:rsidRPr="00742908" w:rsidRDefault="00742908" w:rsidP="00742908">
      <w:pPr>
        <w:rPr>
          <w:rFonts w:ascii="Nunito" w:hAnsi="Nunito"/>
          <w:b/>
          <w:bCs/>
          <w:color w:val="000000"/>
          <w:shd w:val="clear" w:color="auto" w:fill="FFFFFF"/>
        </w:rPr>
      </w:pPr>
      <w:r w:rsidRPr="00742908">
        <w:rPr>
          <w:rFonts w:ascii="Nunito" w:hAnsi="Nunito"/>
          <w:b/>
          <w:bCs/>
          <w:color w:val="000000"/>
          <w:shd w:val="clear" w:color="auto" w:fill="FFFFFF"/>
        </w:rPr>
        <w:lastRenderedPageBreak/>
        <w:t>Design Participants</w:t>
      </w:r>
    </w:p>
    <w:p w14:paraId="5459DF84" w14:textId="77777777" w:rsidR="000303E8" w:rsidRPr="000303E8" w:rsidRDefault="000303E8" w:rsidP="000303E8">
      <w:pPr>
        <w:numPr>
          <w:ilvl w:val="0"/>
          <w:numId w:val="8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b/>
          <w:bCs/>
          <w:color w:val="000000"/>
          <w:shd w:val="clear" w:color="auto" w:fill="FFFFFF"/>
        </w:rPr>
        <w:t>Prototype Interface or Abstract Class</w:t>
      </w:r>
    </w:p>
    <w:p w14:paraId="16E0BF2B" w14:textId="77777777" w:rsidR="000303E8" w:rsidRPr="000303E8" w:rsidRDefault="000303E8" w:rsidP="000303E8">
      <w:pPr>
        <w:numPr>
          <w:ilvl w:val="1"/>
          <w:numId w:val="9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This defines the method for cloning objects and sets a standard that all concrete prototypes must follow. Its main purpose is to serve as a blueprint for creating new objects by outlining the cloning contract.</w:t>
      </w:r>
    </w:p>
    <w:p w14:paraId="4712A3E5" w14:textId="77777777" w:rsidR="000303E8" w:rsidRPr="000303E8" w:rsidRDefault="000303E8" w:rsidP="000303E8">
      <w:pPr>
        <w:numPr>
          <w:ilvl w:val="1"/>
          <w:numId w:val="10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It includes a clone method that concrete prototypes will implement to create copies of themselves.</w:t>
      </w:r>
    </w:p>
    <w:p w14:paraId="312668C6" w14:textId="77777777" w:rsidR="000303E8" w:rsidRPr="000303E8" w:rsidRDefault="000303E8" w:rsidP="000303E8">
      <w:pPr>
        <w:numPr>
          <w:ilvl w:val="0"/>
          <w:numId w:val="11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b/>
          <w:bCs/>
          <w:color w:val="000000"/>
          <w:shd w:val="clear" w:color="auto" w:fill="FFFFFF"/>
        </w:rPr>
        <w:t>Concrete Prototype</w:t>
      </w:r>
    </w:p>
    <w:p w14:paraId="298E52F1" w14:textId="77777777" w:rsidR="000303E8" w:rsidRPr="000303E8" w:rsidRDefault="000303E8" w:rsidP="000303E8">
      <w:pPr>
        <w:numPr>
          <w:ilvl w:val="1"/>
          <w:numId w:val="12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This class implements the prototype interface or extends the abstract class. It represents a specific type of object that can be cloned.</w:t>
      </w:r>
    </w:p>
    <w:p w14:paraId="5410A750" w14:textId="77777777" w:rsidR="000303E8" w:rsidRPr="000303E8" w:rsidRDefault="000303E8" w:rsidP="000303E8">
      <w:pPr>
        <w:numPr>
          <w:ilvl w:val="1"/>
          <w:numId w:val="13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The Concrete Prototype details how the cloning process should work for instances of that class and provides the specific logic for the clone method.</w:t>
      </w:r>
    </w:p>
    <w:p w14:paraId="1DEF9802" w14:textId="77777777" w:rsidR="000303E8" w:rsidRPr="000303E8" w:rsidRDefault="000303E8" w:rsidP="000303E8">
      <w:pPr>
        <w:numPr>
          <w:ilvl w:val="0"/>
          <w:numId w:val="14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b/>
          <w:bCs/>
          <w:color w:val="000000"/>
          <w:shd w:val="clear" w:color="auto" w:fill="FFFFFF"/>
        </w:rPr>
        <w:t>Client</w:t>
      </w:r>
    </w:p>
    <w:p w14:paraId="0BA74671" w14:textId="77777777" w:rsidR="000303E8" w:rsidRPr="000303E8" w:rsidRDefault="000303E8" w:rsidP="000303E8">
      <w:pPr>
        <w:numPr>
          <w:ilvl w:val="1"/>
          <w:numId w:val="15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The Client is the code or module that requests new object creation by interacting with the prototype.</w:t>
      </w:r>
    </w:p>
    <w:p w14:paraId="2B461BFE" w14:textId="77777777" w:rsidR="000303E8" w:rsidRPr="000303E8" w:rsidRDefault="000303E8" w:rsidP="000303E8">
      <w:pPr>
        <w:numPr>
          <w:ilvl w:val="1"/>
          <w:numId w:val="16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It initiates the cloning process without needing to know the specifics of the concrete classes involved.</w:t>
      </w:r>
    </w:p>
    <w:p w14:paraId="3BACA8EE" w14:textId="77777777" w:rsidR="000303E8" w:rsidRPr="000303E8" w:rsidRDefault="000303E8" w:rsidP="000303E8">
      <w:pPr>
        <w:numPr>
          <w:ilvl w:val="0"/>
          <w:numId w:val="17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b/>
          <w:bCs/>
          <w:color w:val="000000"/>
          <w:shd w:val="clear" w:color="auto" w:fill="FFFFFF"/>
        </w:rPr>
        <w:t>Clone Method</w:t>
      </w:r>
    </w:p>
    <w:p w14:paraId="69D97B24" w14:textId="77777777" w:rsidR="000303E8" w:rsidRPr="000303E8" w:rsidRDefault="000303E8" w:rsidP="000303E8">
      <w:pPr>
        <w:numPr>
          <w:ilvl w:val="1"/>
          <w:numId w:val="18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This method is declared in the prototype interface or abstract class and outlines how an object should be copied.</w:t>
      </w:r>
    </w:p>
    <w:p w14:paraId="700BCC87" w14:textId="0E380C64" w:rsidR="00742908" w:rsidRDefault="000303E8" w:rsidP="000303E8">
      <w:pPr>
        <w:numPr>
          <w:ilvl w:val="1"/>
          <w:numId w:val="19"/>
        </w:numPr>
        <w:rPr>
          <w:rFonts w:ascii="Nunito" w:hAnsi="Nunito"/>
          <w:color w:val="000000"/>
          <w:shd w:val="clear" w:color="auto" w:fill="FFFFFF"/>
        </w:rPr>
      </w:pPr>
      <w:r w:rsidRPr="000303E8">
        <w:rPr>
          <w:rFonts w:ascii="Nunito" w:hAnsi="Nunito"/>
          <w:color w:val="000000"/>
          <w:shd w:val="clear" w:color="auto" w:fill="FFFFFF"/>
        </w:rPr>
        <w:t>Concrete prototypes implement this method to define their specific cloning behavior, detailing how to duplicate the object’s internal state to create a new, independent instance.</w:t>
      </w:r>
    </w:p>
    <w:p w14:paraId="0E933534" w14:textId="77777777" w:rsidR="000303E8" w:rsidRPr="00742908" w:rsidRDefault="000303E8" w:rsidP="000303E8">
      <w:pPr>
        <w:rPr>
          <w:rFonts w:ascii="Nunito" w:hAnsi="Nunito"/>
          <w:color w:val="000000"/>
          <w:shd w:val="clear" w:color="auto" w:fill="FFFFFF"/>
        </w:rPr>
      </w:pPr>
    </w:p>
    <w:p w14:paraId="352817B9" w14:textId="5E22D997" w:rsidR="003D68BD" w:rsidRDefault="000303E8" w:rsidP="003D68BD">
      <w:pPr>
        <w:rPr>
          <w:rFonts w:ascii="Nunito" w:hAnsi="Nunito"/>
          <w:color w:val="000000"/>
          <w:shd w:val="clear" w:color="auto" w:fill="FFFFFF"/>
        </w:rPr>
      </w:pPr>
      <w:r>
        <w:rPr>
          <w:rFonts w:ascii="Nunito" w:hAnsi="Nunito"/>
          <w:noProof/>
          <w:color w:val="000000"/>
          <w:shd w:val="clear" w:color="auto" w:fill="FFFFFF"/>
        </w:rPr>
        <w:drawing>
          <wp:inline distT="0" distB="0" distL="0" distR="0" wp14:anchorId="44EC263C" wp14:editId="1C5F10A3">
            <wp:extent cx="6267450" cy="3136856"/>
            <wp:effectExtent l="0" t="0" r="0" b="6985"/>
            <wp:docPr id="1630151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001" cy="3146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D68BD">
        <w:rPr>
          <w:rFonts w:ascii="Nunito" w:hAnsi="Nunito"/>
          <w:color w:val="000000"/>
          <w:shd w:val="clear" w:color="auto" w:fill="FFFFFF"/>
        </w:rPr>
        <w:br w:type="page"/>
      </w:r>
    </w:p>
    <w:p w14:paraId="60D175FF" w14:textId="77777777" w:rsidR="003D68BD" w:rsidRPr="003D68BD" w:rsidRDefault="003D68BD" w:rsidP="003D68BD">
      <w:pPr>
        <w:rPr>
          <w:rFonts w:ascii="Nunito" w:hAnsi="Nunito"/>
          <w:b/>
          <w:bCs/>
          <w:color w:val="000000"/>
          <w:shd w:val="clear" w:color="auto" w:fill="FFFFFF"/>
        </w:rPr>
      </w:pPr>
      <w:r w:rsidRPr="003D68BD">
        <w:rPr>
          <w:rFonts w:ascii="Nunito" w:hAnsi="Nunito"/>
          <w:b/>
          <w:bCs/>
          <w:color w:val="000000"/>
          <w:shd w:val="clear" w:color="auto" w:fill="FFFFFF"/>
        </w:rPr>
        <w:lastRenderedPageBreak/>
        <w:t>Prototype Design Pattern example</w:t>
      </w:r>
    </w:p>
    <w:p w14:paraId="1DA37812" w14:textId="0062E69D" w:rsidR="00742908" w:rsidRDefault="003D68BD" w:rsidP="003D68BD">
      <w:pPr>
        <w:rPr>
          <w:rFonts w:ascii="Nunito" w:hAnsi="Nunito"/>
          <w:color w:val="000000"/>
          <w:shd w:val="clear" w:color="auto" w:fill="FFFFFF"/>
        </w:rPr>
      </w:pPr>
      <w:r w:rsidRPr="003D68BD">
        <w:rPr>
          <w:rFonts w:ascii="Nunito" w:hAnsi="Nunito"/>
          <w:i/>
          <w:iCs/>
          <w:color w:val="000000"/>
          <w:shd w:val="clear" w:color="auto" w:fill="FFFFFF"/>
        </w:rPr>
        <w:t>Imagine you’re working on a drawing application, and you need to create and manipulate various shapes. Each shape might have different attributes like color or size. Creating a new shape class for every variation becomes tedious. Also, dynamically adding or removing shapes during runtime can be challenging.</w:t>
      </w:r>
    </w:p>
    <w:p w14:paraId="208D94F7" w14:textId="33C45734" w:rsidR="007411D9" w:rsidRPr="0063041A" w:rsidRDefault="003D68BD" w:rsidP="0063041A">
      <w:pPr>
        <w:rPr>
          <w:rFonts w:ascii="Nunito" w:hAnsi="Nunito"/>
          <w:color w:val="000000"/>
          <w:shd w:val="clear" w:color="auto" w:fill="FFFFFF"/>
        </w:rPr>
      </w:pPr>
      <w:r>
        <w:rPr>
          <w:rFonts w:ascii="Nunito" w:hAnsi="Nunito"/>
          <w:noProof/>
          <w:color w:val="000000"/>
          <w:shd w:val="clear" w:color="auto" w:fill="FFFFFF"/>
        </w:rPr>
        <w:drawing>
          <wp:inline distT="0" distB="0" distL="0" distR="0" wp14:anchorId="618CBBE3" wp14:editId="32933F44">
            <wp:extent cx="6286879" cy="3162300"/>
            <wp:effectExtent l="0" t="0" r="0" b="0"/>
            <wp:docPr id="383537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000" cy="316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8816C" w14:textId="77777777" w:rsidR="007411D9" w:rsidRDefault="007411D9" w:rsidP="0074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6EB1E59C" w14:textId="2B83D631" w:rsidR="0063041A" w:rsidRPr="0063041A" w:rsidRDefault="0063041A" w:rsidP="0063041A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 w:rsidRPr="0063041A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1. Prototype Interface (</w:t>
      </w:r>
      <w:r w:rsidRPr="0063041A">
        <w:rPr>
          <w:rFonts w:ascii="Courier New" w:eastAsia="Times New Roman" w:hAnsi="Courier New" w:cs="Courier New"/>
          <w:b/>
          <w:bCs/>
          <w:color w:val="273239"/>
          <w:spacing w:val="2"/>
          <w:bdr w:val="none" w:sz="0" w:space="0" w:color="auto" w:frame="1"/>
          <w:lang w:bidi="fa-IR"/>
        </w:rPr>
        <w:t>Shape</w:t>
      </w:r>
      <w:r w:rsidRPr="0063041A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)</w:t>
      </w:r>
    </w:p>
    <w:p w14:paraId="18E2BF7D" w14:textId="77777777" w:rsidR="007411D9" w:rsidRDefault="007411D9" w:rsidP="0074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2E507202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171673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This is like a blueprint for creating shapes.</w:t>
      </w:r>
    </w:p>
    <w:p w14:paraId="5F327E5B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171673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It says every shape should be able to clone itself and draw.</w:t>
      </w:r>
    </w:p>
    <w:p w14:paraId="2F265BC6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1716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D9B984A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171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clone</w:t>
      </w:r>
      <w:r>
        <w:rPr>
          <w:rFonts w:ascii="Consolas" w:hAnsi="Consolas" w:cs="Courier New"/>
          <w:color w:val="666600"/>
        </w:rPr>
        <w:t>();</w:t>
      </w: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880000"/>
        </w:rPr>
        <w:t>/</w:t>
      </w:r>
      <w:proofErr w:type="gramEnd"/>
      <w:r>
        <w:rPr>
          <w:rFonts w:ascii="Consolas" w:hAnsi="Consolas" w:cs="Courier New"/>
          <w:color w:val="880000"/>
        </w:rPr>
        <w:t>/ Make a copy of itself</w:t>
      </w:r>
    </w:p>
    <w:p w14:paraId="052E352A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171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();</w:t>
      </w:r>
      <w:r>
        <w:rPr>
          <w:rFonts w:ascii="Consolas" w:hAnsi="Consolas" w:cs="Courier New"/>
          <w:color w:val="000000"/>
        </w:rPr>
        <w:t xml:space="preserve">   </w:t>
      </w:r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Draw the shape</w:t>
      </w:r>
    </w:p>
    <w:p w14:paraId="7BD5A4D8" w14:textId="4C478AF4" w:rsidR="0063041A" w:rsidRDefault="0063041A" w:rsidP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1716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1D44422C" w14:textId="1CB7697F" w:rsidR="007411D9" w:rsidRDefault="007411D9" w:rsidP="007411D9">
      <w:pPr>
        <w:rPr>
          <w:rFonts w:ascii="Consolas" w:eastAsiaTheme="minorEastAsia" w:hAnsi="Consolas" w:cs="Courier New"/>
          <w:color w:val="660066"/>
          <w:sz w:val="24"/>
          <w:szCs w:val="24"/>
          <w:lang w:bidi="fa-IR"/>
        </w:rPr>
      </w:pPr>
    </w:p>
    <w:p w14:paraId="402367D8" w14:textId="62F6FB05" w:rsidR="0063041A" w:rsidRPr="0063041A" w:rsidRDefault="0063041A" w:rsidP="0063041A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bookmarkStart w:id="0" w:name="_Hlk197509321"/>
      <w:r w:rsidRPr="0063041A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2. Concrete Prototype (</w:t>
      </w:r>
      <w:r w:rsidRPr="0063041A">
        <w:rPr>
          <w:rFonts w:ascii="Courier New" w:eastAsia="Times New Roman" w:hAnsi="Courier New" w:cs="Courier New"/>
          <w:b/>
          <w:bCs/>
          <w:color w:val="273239"/>
          <w:spacing w:val="2"/>
          <w:bdr w:val="none" w:sz="0" w:space="0" w:color="auto" w:frame="1"/>
          <w:lang w:bidi="fa-IR"/>
        </w:rPr>
        <w:t>Circle</w:t>
      </w:r>
      <w:r w:rsidRPr="0063041A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)</w:t>
      </w:r>
    </w:p>
    <w:p w14:paraId="2953A3AF" w14:textId="77777777" w:rsidR="0063041A" w:rsidRDefault="0063041A" w:rsidP="0063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34C8820E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This is a specific shape, a circle, implementing the Shape interface.</w:t>
      </w:r>
    </w:p>
    <w:p w14:paraId="0B321879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It can create a copy of itself (clone) and draw in its own way.</w:t>
      </w:r>
    </w:p>
    <w:p w14:paraId="1BE19514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Circle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820DFCE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;</w:t>
      </w:r>
    </w:p>
    <w:p w14:paraId="6036BCDF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EF8AB74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When you create a circle, you give it a color.</w:t>
      </w:r>
    </w:p>
    <w:p w14:paraId="14D63EF6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Circle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A3A1138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color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;</w:t>
      </w:r>
    </w:p>
    <w:p w14:paraId="20B397D8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4D4EEBF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7D7CE7C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This creates a copy of the circle.</w:t>
      </w:r>
    </w:p>
    <w:p w14:paraId="4D192E42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5A107131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clone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3D34F20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lastRenderedPageBreak/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Circle</w:t>
      </w:r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color</w:t>
      </w:r>
      <w:proofErr w:type="spellEnd"/>
      <w:proofErr w:type="gramEnd"/>
      <w:r>
        <w:rPr>
          <w:rFonts w:ascii="Consolas" w:hAnsi="Consolas" w:cs="Courier New"/>
          <w:color w:val="666600"/>
        </w:rPr>
        <w:t>);</w:t>
      </w:r>
    </w:p>
    <w:p w14:paraId="1C8F4ECD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40CECF96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8FE8169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This is how a circle draws itself.</w:t>
      </w:r>
    </w:p>
    <w:p w14:paraId="36B783C5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3946E240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F62883D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"Drawing a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color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circle."</w:t>
      </w:r>
      <w:r>
        <w:rPr>
          <w:rFonts w:ascii="Consolas" w:hAnsi="Consolas" w:cs="Courier New"/>
          <w:color w:val="666600"/>
        </w:rPr>
        <w:t>);</w:t>
      </w:r>
    </w:p>
    <w:p w14:paraId="321187F1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A650358" w14:textId="0F413949" w:rsidR="0063041A" w:rsidRDefault="0063041A" w:rsidP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64699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bookmarkEnd w:id="0"/>
    <w:p w14:paraId="7FD20507" w14:textId="77777777" w:rsidR="007411D9" w:rsidRDefault="007411D9" w:rsidP="007411D9"/>
    <w:p w14:paraId="1E01554E" w14:textId="4B61BD21" w:rsidR="0063041A" w:rsidRPr="0063041A" w:rsidRDefault="0063041A" w:rsidP="0063041A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bookmarkStart w:id="1" w:name="_Hlk197509367"/>
      <w:r w:rsidRPr="0063041A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3. Client (</w:t>
      </w:r>
      <w:proofErr w:type="spellStart"/>
      <w:r w:rsidRPr="0063041A">
        <w:rPr>
          <w:rFonts w:ascii="Courier New" w:eastAsia="Times New Roman" w:hAnsi="Courier New" w:cs="Courier New"/>
          <w:b/>
          <w:bCs/>
          <w:color w:val="273239"/>
          <w:spacing w:val="2"/>
          <w:bdr w:val="none" w:sz="0" w:space="0" w:color="auto" w:frame="1"/>
          <w:lang w:bidi="fa-IR"/>
        </w:rPr>
        <w:t>ShapeClient</w:t>
      </w:r>
      <w:proofErr w:type="spellEnd"/>
      <w:r w:rsidRPr="0063041A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)</w:t>
      </w:r>
    </w:p>
    <w:p w14:paraId="34325333" w14:textId="77777777" w:rsidR="0063041A" w:rsidRDefault="0063041A" w:rsidP="0063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56038181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This is like a user of shapes.</w:t>
      </w:r>
    </w:p>
    <w:p w14:paraId="5F8C1118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It uses a prototype (a shape) to create new shapes.</w:t>
      </w:r>
    </w:p>
    <w:p w14:paraId="1B78C0C1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ShapeClient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2876955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shapePrototype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1FE0A4B8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81BDB3A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When you create a client, you give it a prototype (a shape).</w:t>
      </w:r>
    </w:p>
    <w:p w14:paraId="2FB5E2EA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ShapeClient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shapePrototype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FCEF03D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shapePrototype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shapePrototype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70E34E11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B36D065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0E59406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This method creates a new shape using the prototype.</w:t>
      </w:r>
    </w:p>
    <w:p w14:paraId="626C8225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createShape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7C9A8B8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shapePrototype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clone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0E5A8E89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7975118D" w14:textId="56C275F8" w:rsidR="0063041A" w:rsidRDefault="0063041A" w:rsidP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854590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bookmarkEnd w:id="1"/>
    <w:p w14:paraId="38AEBA80" w14:textId="77777777" w:rsidR="0063041A" w:rsidRDefault="0063041A" w:rsidP="007411D9"/>
    <w:p w14:paraId="4B2A2105" w14:textId="470D84B5" w:rsidR="0063041A" w:rsidRPr="0063041A" w:rsidRDefault="0063041A" w:rsidP="0063041A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4</w:t>
      </w:r>
      <w:r w:rsidRPr="0063041A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. Main class</w:t>
      </w:r>
    </w:p>
    <w:p w14:paraId="2A418DD1" w14:textId="77777777" w:rsidR="0063041A" w:rsidRDefault="0063041A" w:rsidP="00630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5410E574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PrototypeExample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73F8495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ACE221E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Create a concrete prototype (a red circle).</w:t>
      </w:r>
    </w:p>
    <w:p w14:paraId="60FFB881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circlePrototype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Circle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"red"</w:t>
      </w:r>
      <w:r>
        <w:rPr>
          <w:rFonts w:ascii="Consolas" w:hAnsi="Consolas" w:cs="Courier New"/>
          <w:color w:val="666600"/>
        </w:rPr>
        <w:t>);</w:t>
      </w:r>
    </w:p>
    <w:p w14:paraId="4D562460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CBE45D9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Create a client and give it the prototype.</w:t>
      </w:r>
    </w:p>
    <w:p w14:paraId="2A8A80E8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ShapeClient</w:t>
      </w:r>
      <w:proofErr w:type="spellEnd"/>
      <w:r>
        <w:rPr>
          <w:rFonts w:ascii="Consolas" w:hAnsi="Consolas" w:cs="Courier New"/>
          <w:color w:val="000000"/>
        </w:rPr>
        <w:t xml:space="preserve"> client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ShapeClient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circlePrototype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1E800D7D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19239A5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Use the prototype to create a new shape (a red circle).</w:t>
      </w:r>
    </w:p>
    <w:p w14:paraId="51BA427C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redCircle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client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createShape</w:t>
      </w:r>
      <w:proofErr w:type="spellEnd"/>
      <w:proofErr w:type="gramEnd"/>
      <w:r>
        <w:rPr>
          <w:rFonts w:ascii="Consolas" w:hAnsi="Consolas" w:cs="Courier New"/>
          <w:color w:val="666600"/>
        </w:rPr>
        <w:t>();</w:t>
      </w:r>
    </w:p>
    <w:p w14:paraId="71957D30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EF09B18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Draw the newly created red circle.</w:t>
      </w:r>
    </w:p>
    <w:p w14:paraId="3F7A968D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redCircle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draw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5CEE66DA" w14:textId="77777777" w:rsidR="0063041A" w:rsidRDefault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28BE701" w14:textId="726E0BA6" w:rsidR="0063041A" w:rsidRDefault="0063041A" w:rsidP="0063041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530960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395CF05" w14:textId="77777777" w:rsidR="0021483C" w:rsidRDefault="0021483C" w:rsidP="007411D9"/>
    <w:p w14:paraId="1E24F425" w14:textId="77777777" w:rsidR="0021483C" w:rsidRPr="0021483C" w:rsidRDefault="0021483C" w:rsidP="0021483C">
      <w:pPr>
        <w:rPr>
          <w:sz w:val="32"/>
          <w:szCs w:val="32"/>
        </w:rPr>
      </w:pPr>
      <w:r w:rsidRPr="0021483C">
        <w:rPr>
          <w:sz w:val="32"/>
          <w:szCs w:val="32"/>
        </w:rPr>
        <w:t>Output:</w:t>
      </w:r>
    </w:p>
    <w:p w14:paraId="3717D07C" w14:textId="744AD5C5" w:rsidR="007411D9" w:rsidRPr="00A47773" w:rsidRDefault="0021483C" w:rsidP="0021483C">
      <w:pPr>
        <w:rPr>
          <w:rFonts w:ascii="Consolas" w:hAnsi="Consolas" w:cs="Courier New"/>
          <w:sz w:val="24"/>
          <w:szCs w:val="24"/>
        </w:rPr>
      </w:pPr>
      <w:r w:rsidRPr="0021483C">
        <w:t>Drawing a red circle.</w:t>
      </w:r>
      <w:r w:rsidR="007411D9">
        <w:br w:type="page"/>
      </w:r>
    </w:p>
    <w:p w14:paraId="27A5F11A" w14:textId="77777777" w:rsidR="007411D9" w:rsidRPr="00354825" w:rsidRDefault="007411D9" w:rsidP="007411D9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25CBE8BA" w14:textId="56EA82AF" w:rsidR="007411D9" w:rsidRDefault="00BE4257" w:rsidP="0074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  <w:hyperlink r:id="rId9" w:history="1">
        <w:r w:rsidRPr="00846DFD">
          <w:rPr>
            <w:rStyle w:val="Hyperlink"/>
          </w:rPr>
          <w:t>https://www.geeksforgeeks.org/prototype-design-pattern/</w:t>
        </w:r>
      </w:hyperlink>
    </w:p>
    <w:p w14:paraId="1C5BC930" w14:textId="40A616BC" w:rsidR="006C34F1" w:rsidRPr="009D5850" w:rsidRDefault="00BE4257" w:rsidP="00214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rtl/>
          <w:lang w:bidi="fa-IR"/>
        </w:rPr>
      </w:pPr>
      <w:hyperlink r:id="rId10" w:history="1">
        <w:r w:rsidRPr="00846DFD">
          <w:rPr>
            <w:rStyle w:val="Hyperlink"/>
            <w:rFonts w:ascii="inherit" w:eastAsia="Times New Roman" w:hAnsi="inherit" w:cs="Courier New"/>
            <w:sz w:val="23"/>
            <w:szCs w:val="23"/>
            <w:lang w:bidi="fa-IR"/>
          </w:rPr>
          <w:t>https://howtodoinjava.com/design-patterns/creational/prototype-design-pattern-in-java/</w:t>
        </w:r>
      </w:hyperlink>
    </w:p>
    <w:sectPr w:rsidR="006C34F1" w:rsidRPr="009D5850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34DB7"/>
    <w:multiLevelType w:val="multilevel"/>
    <w:tmpl w:val="55C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21162"/>
    <w:multiLevelType w:val="multilevel"/>
    <w:tmpl w:val="148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956098">
    <w:abstractNumId w:val="1"/>
  </w:num>
  <w:num w:numId="2" w16cid:durableId="1575819033">
    <w:abstractNumId w:val="3"/>
  </w:num>
  <w:num w:numId="3" w16cid:durableId="72511264">
    <w:abstractNumId w:val="6"/>
  </w:num>
  <w:num w:numId="4" w16cid:durableId="2078549066">
    <w:abstractNumId w:val="0"/>
  </w:num>
  <w:num w:numId="5" w16cid:durableId="1183590841">
    <w:abstractNumId w:val="5"/>
  </w:num>
  <w:num w:numId="6" w16cid:durableId="1379433459">
    <w:abstractNumId w:val="4"/>
  </w:num>
  <w:num w:numId="7" w16cid:durableId="957487905">
    <w:abstractNumId w:val="2"/>
  </w:num>
  <w:num w:numId="8" w16cid:durableId="854804237">
    <w:abstractNumId w:val="7"/>
    <w:lvlOverride w:ilvl="0">
      <w:startOverride w:val="1"/>
    </w:lvlOverride>
  </w:num>
  <w:num w:numId="9" w16cid:durableId="1476407729">
    <w:abstractNumId w:val="7"/>
    <w:lvlOverride w:ilvl="0"/>
    <w:lvlOverride w:ilvl="1">
      <w:startOverride w:val="1"/>
    </w:lvlOverride>
  </w:num>
  <w:num w:numId="10" w16cid:durableId="1048644805">
    <w:abstractNumId w:val="7"/>
    <w:lvlOverride w:ilvl="0"/>
    <w:lvlOverride w:ilvl="1">
      <w:startOverride w:val="2"/>
    </w:lvlOverride>
  </w:num>
  <w:num w:numId="11" w16cid:durableId="2025478100">
    <w:abstractNumId w:val="7"/>
    <w:lvlOverride w:ilvl="0">
      <w:startOverride w:val="2"/>
    </w:lvlOverride>
  </w:num>
  <w:num w:numId="12" w16cid:durableId="2075855272">
    <w:abstractNumId w:val="7"/>
    <w:lvlOverride w:ilvl="0"/>
    <w:lvlOverride w:ilvl="1">
      <w:startOverride w:val="1"/>
    </w:lvlOverride>
  </w:num>
  <w:num w:numId="13" w16cid:durableId="755781758">
    <w:abstractNumId w:val="7"/>
    <w:lvlOverride w:ilvl="0"/>
    <w:lvlOverride w:ilvl="1">
      <w:startOverride w:val="2"/>
    </w:lvlOverride>
  </w:num>
  <w:num w:numId="14" w16cid:durableId="808590961">
    <w:abstractNumId w:val="7"/>
    <w:lvlOverride w:ilvl="0">
      <w:startOverride w:val="3"/>
    </w:lvlOverride>
  </w:num>
  <w:num w:numId="15" w16cid:durableId="1660190063">
    <w:abstractNumId w:val="7"/>
    <w:lvlOverride w:ilvl="0"/>
    <w:lvlOverride w:ilvl="1">
      <w:startOverride w:val="1"/>
    </w:lvlOverride>
  </w:num>
  <w:num w:numId="16" w16cid:durableId="2052800679">
    <w:abstractNumId w:val="7"/>
    <w:lvlOverride w:ilvl="0"/>
    <w:lvlOverride w:ilvl="1">
      <w:startOverride w:val="2"/>
    </w:lvlOverride>
  </w:num>
  <w:num w:numId="17" w16cid:durableId="605578877">
    <w:abstractNumId w:val="7"/>
    <w:lvlOverride w:ilvl="0">
      <w:startOverride w:val="4"/>
    </w:lvlOverride>
  </w:num>
  <w:num w:numId="18" w16cid:durableId="1741950056">
    <w:abstractNumId w:val="7"/>
    <w:lvlOverride w:ilvl="0"/>
    <w:lvlOverride w:ilvl="1">
      <w:startOverride w:val="1"/>
    </w:lvlOverride>
  </w:num>
  <w:num w:numId="19" w16cid:durableId="1379012797">
    <w:abstractNumId w:val="7"/>
    <w:lvlOverride w:ilv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3E8"/>
    <w:rsid w:val="00030B3C"/>
    <w:rsid w:val="00035C2F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218EF"/>
    <w:rsid w:val="001453DC"/>
    <w:rsid w:val="001604E0"/>
    <w:rsid w:val="00162B46"/>
    <w:rsid w:val="00170CB6"/>
    <w:rsid w:val="0017117F"/>
    <w:rsid w:val="00172529"/>
    <w:rsid w:val="0019056F"/>
    <w:rsid w:val="00194167"/>
    <w:rsid w:val="001C0B39"/>
    <w:rsid w:val="001F3912"/>
    <w:rsid w:val="00201AA3"/>
    <w:rsid w:val="00204F0B"/>
    <w:rsid w:val="00213B88"/>
    <w:rsid w:val="0021483C"/>
    <w:rsid w:val="00234D87"/>
    <w:rsid w:val="00235798"/>
    <w:rsid w:val="002410DB"/>
    <w:rsid w:val="002479E2"/>
    <w:rsid w:val="0026062F"/>
    <w:rsid w:val="002612AC"/>
    <w:rsid w:val="002654F9"/>
    <w:rsid w:val="0026755F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5337A"/>
    <w:rsid w:val="00356837"/>
    <w:rsid w:val="00394566"/>
    <w:rsid w:val="003A172C"/>
    <w:rsid w:val="003A7238"/>
    <w:rsid w:val="003B24E1"/>
    <w:rsid w:val="003D68BD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9098B"/>
    <w:rsid w:val="004A54C7"/>
    <w:rsid w:val="00500366"/>
    <w:rsid w:val="00500A9D"/>
    <w:rsid w:val="00536B01"/>
    <w:rsid w:val="0054616E"/>
    <w:rsid w:val="00546D1C"/>
    <w:rsid w:val="00547208"/>
    <w:rsid w:val="005524E6"/>
    <w:rsid w:val="00552DF9"/>
    <w:rsid w:val="0058010F"/>
    <w:rsid w:val="00587A44"/>
    <w:rsid w:val="005927D8"/>
    <w:rsid w:val="00597B93"/>
    <w:rsid w:val="005C4656"/>
    <w:rsid w:val="005D734A"/>
    <w:rsid w:val="005F0A8A"/>
    <w:rsid w:val="00601A2C"/>
    <w:rsid w:val="0060702A"/>
    <w:rsid w:val="006135D4"/>
    <w:rsid w:val="00613A04"/>
    <w:rsid w:val="00623C9E"/>
    <w:rsid w:val="0063041A"/>
    <w:rsid w:val="00633698"/>
    <w:rsid w:val="00640210"/>
    <w:rsid w:val="00662915"/>
    <w:rsid w:val="00695B21"/>
    <w:rsid w:val="006B2419"/>
    <w:rsid w:val="006C34F1"/>
    <w:rsid w:val="006C4AC5"/>
    <w:rsid w:val="0070143D"/>
    <w:rsid w:val="00714898"/>
    <w:rsid w:val="0072012C"/>
    <w:rsid w:val="00730607"/>
    <w:rsid w:val="0074051A"/>
    <w:rsid w:val="007411D9"/>
    <w:rsid w:val="00742908"/>
    <w:rsid w:val="0076108F"/>
    <w:rsid w:val="007654CD"/>
    <w:rsid w:val="007B0E4F"/>
    <w:rsid w:val="007E33C8"/>
    <w:rsid w:val="007F2226"/>
    <w:rsid w:val="007F2DD1"/>
    <w:rsid w:val="007F56DB"/>
    <w:rsid w:val="00803010"/>
    <w:rsid w:val="00807312"/>
    <w:rsid w:val="008172A6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457A4"/>
    <w:rsid w:val="009714F6"/>
    <w:rsid w:val="009A01F1"/>
    <w:rsid w:val="009D5850"/>
    <w:rsid w:val="009F1213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4253"/>
    <w:rsid w:val="00BC1187"/>
    <w:rsid w:val="00BE4257"/>
    <w:rsid w:val="00BF31B3"/>
    <w:rsid w:val="00C32451"/>
    <w:rsid w:val="00C93F69"/>
    <w:rsid w:val="00CA53A4"/>
    <w:rsid w:val="00CE2590"/>
    <w:rsid w:val="00CE6E2D"/>
    <w:rsid w:val="00CE7F67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F6D6E"/>
    <w:rsid w:val="00F06659"/>
    <w:rsid w:val="00F078CF"/>
    <w:rsid w:val="00F23D6B"/>
    <w:rsid w:val="00F3695C"/>
    <w:rsid w:val="00F6114C"/>
    <w:rsid w:val="00F6411B"/>
    <w:rsid w:val="00F74893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41A"/>
  </w:style>
  <w:style w:type="paragraph" w:styleId="Heading1">
    <w:name w:val="heading 1"/>
    <w:basedOn w:val="Normal"/>
    <w:next w:val="Normal"/>
    <w:link w:val="Heading1Char"/>
    <w:uiPriority w:val="9"/>
    <w:qFormat/>
    <w:rsid w:val="005461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54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7411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007">
          <w:blockQuote w:val="1"/>
          <w:marLeft w:val="0"/>
          <w:marRight w:val="0"/>
          <w:marTop w:val="600"/>
          <w:marBottom w:val="600"/>
          <w:divBdr>
            <w:top w:val="single" w:sz="6" w:space="12" w:color="D3DCE6"/>
            <w:left w:val="single" w:sz="24" w:space="18" w:color="6B81AF"/>
            <w:bottom w:val="single" w:sz="6" w:space="12" w:color="D3DCE6"/>
            <w:right w:val="single" w:sz="6" w:space="18" w:color="D3DCE6"/>
          </w:divBdr>
        </w:div>
      </w:divsChild>
    </w:div>
    <w:div w:id="17104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Prototyp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owtodoinjava.com/design-patterns/creational/prototype-design-pattern-in-jav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rototype-design-patte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3CDF5F-69EA-49CB-9ABB-EAE549E7F5D1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5594</TotalTime>
  <Pages>5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178</cp:revision>
  <dcterms:created xsi:type="dcterms:W3CDTF">2022-09-05T05:16:00Z</dcterms:created>
  <dcterms:modified xsi:type="dcterms:W3CDTF">2025-05-07T08:03:00Z</dcterms:modified>
</cp:coreProperties>
</file>