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6904" w:rsidRDefault="00AD6904"/>
    <w:p w:rsidR="00AD6904" w:rsidRPr="00AD6904" w:rsidRDefault="00AD6904" w:rsidP="00AD6904">
      <w:pPr>
        <w:rPr>
          <w:lang w:val="en-US"/>
        </w:rPr>
      </w:pPr>
      <w:r w:rsidRPr="00AD6904">
        <w:rPr>
          <w:b/>
          <w:u w:val="single"/>
          <w:lang w:val="en-US"/>
        </w:rPr>
        <w:t>EXERCISE</w:t>
      </w:r>
      <w:r w:rsidRPr="00AD6904">
        <w:rPr>
          <w:lang w:val="en-US"/>
        </w:rPr>
        <w:t xml:space="preserve"> 1</w:t>
      </w:r>
    </w:p>
    <w:p w:rsidR="00AD6904" w:rsidRPr="00AD6904" w:rsidRDefault="00AD6904" w:rsidP="00AD6904">
      <w:pPr>
        <w:rPr>
          <w:lang w:val="en-US"/>
        </w:rPr>
      </w:pPr>
      <w:r w:rsidRPr="00AD6904">
        <w:rPr>
          <w:lang w:val="en-US"/>
        </w:rPr>
        <w:t>Suppose we have a computer that contains a folder called “tutorials” with “Full control”</w:t>
      </w:r>
    </w:p>
    <w:p w:rsidR="00AD6904" w:rsidRPr="00AD6904" w:rsidRDefault="00AD6904" w:rsidP="00AD6904">
      <w:pPr>
        <w:rPr>
          <w:lang w:val="en-US"/>
        </w:rPr>
      </w:pPr>
      <w:r w:rsidRPr="00AD6904">
        <w:rPr>
          <w:lang w:val="en-US"/>
        </w:rPr>
        <w:t>permissions for the standard users. We want to share the folder with “Read-only” permissions.</w:t>
      </w:r>
    </w:p>
    <w:p w:rsidR="00AD6904" w:rsidRPr="00AD6904" w:rsidRDefault="00AD6904" w:rsidP="00AD6904">
      <w:pPr>
        <w:rPr>
          <w:lang w:val="en-US"/>
        </w:rPr>
      </w:pPr>
      <w:r w:rsidRPr="00AD6904">
        <w:rPr>
          <w:lang w:val="en-US"/>
        </w:rPr>
        <w:t>It is necessary for the other computers’ users to log in with a password.</w:t>
      </w:r>
    </w:p>
    <w:p w:rsidR="00AD6904" w:rsidRPr="00AD6904" w:rsidRDefault="00AD6904" w:rsidP="00AD6904">
      <w:pPr>
        <w:rPr>
          <w:lang w:val="en-US"/>
        </w:rPr>
      </w:pPr>
      <w:r w:rsidRPr="00AD6904">
        <w:rPr>
          <w:lang w:val="en-US"/>
        </w:rPr>
        <w:t>Explain the steps needed to complete the process and the permissions we must grant in order</w:t>
      </w:r>
    </w:p>
    <w:p w:rsidR="00AD6904" w:rsidRPr="00AD6904" w:rsidRDefault="00AD6904" w:rsidP="00AD6904">
      <w:pPr>
        <w:rPr>
          <w:lang w:val="en-US"/>
        </w:rPr>
      </w:pPr>
      <w:r w:rsidRPr="00AD6904">
        <w:rPr>
          <w:lang w:val="en-US"/>
        </w:rPr>
        <w:t>to access the “tutorials” folder through the network. Specify the address to access the folder</w:t>
      </w:r>
    </w:p>
    <w:p w:rsidR="00AD6904" w:rsidRPr="00AD6904" w:rsidRDefault="00AD6904" w:rsidP="00AD6904">
      <w:pPr>
        <w:rPr>
          <w:lang w:val="en-US"/>
        </w:rPr>
      </w:pPr>
      <w:r w:rsidRPr="00AD6904">
        <w:rPr>
          <w:lang w:val="en-US"/>
        </w:rPr>
        <w:t>from the computers.</w:t>
      </w:r>
    </w:p>
    <w:p w:rsidR="00AD6904" w:rsidRPr="00AD6904" w:rsidRDefault="00AD6904">
      <w:pPr>
        <w:rPr>
          <w:lang w:val="en-US"/>
        </w:rPr>
      </w:pPr>
    </w:p>
    <w:p w:rsidR="00AD6904" w:rsidRPr="00AD6904" w:rsidRDefault="00AD6904">
      <w:pPr>
        <w:rPr>
          <w:lang w:val="en-US"/>
        </w:rPr>
      </w:pPr>
      <w:r w:rsidRPr="00AD6904">
        <w:drawing>
          <wp:inline distT="0" distB="0" distL="0" distR="0" wp14:anchorId="0462D035" wp14:editId="38B7F005">
            <wp:extent cx="4344006" cy="490606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904" w:rsidRDefault="00D001C2">
      <w:pPr>
        <w:rPr>
          <w:lang w:val="en-US"/>
        </w:rPr>
      </w:pPr>
      <w:r w:rsidRPr="00D001C2">
        <w:rPr>
          <w:lang w:val="en-US"/>
        </w:rPr>
        <w:lastRenderedPageBreak/>
        <w:drawing>
          <wp:inline distT="0" distB="0" distL="0" distR="0" wp14:anchorId="6143BD68" wp14:editId="0E91CA83">
            <wp:extent cx="4258269" cy="4925112"/>
            <wp:effectExtent l="0" t="0" r="9525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1C2" w:rsidRDefault="00D001C2">
      <w:pPr>
        <w:rPr>
          <w:lang w:val="en-US"/>
        </w:rPr>
      </w:pPr>
      <w:r w:rsidRPr="00D001C2">
        <w:rPr>
          <w:lang w:val="en-US"/>
        </w:rPr>
        <w:drawing>
          <wp:inline distT="0" distB="0" distL="0" distR="0" wp14:anchorId="66953BD6" wp14:editId="4BF45A1E">
            <wp:extent cx="5400040" cy="375666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1C2" w:rsidRDefault="00956B31">
      <w:pPr>
        <w:rPr>
          <w:lang w:val="en-US"/>
        </w:rPr>
      </w:pPr>
      <w:r w:rsidRPr="00956B31">
        <w:rPr>
          <w:lang w:val="en-US"/>
        </w:rPr>
        <w:lastRenderedPageBreak/>
        <w:drawing>
          <wp:inline distT="0" distB="0" distL="0" distR="0" wp14:anchorId="719240B3" wp14:editId="1D2B20C7">
            <wp:extent cx="5153744" cy="2210108"/>
            <wp:effectExtent l="0" t="0" r="889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B31" w:rsidRDefault="00956B31">
      <w:pPr>
        <w:rPr>
          <w:lang w:val="en-US"/>
        </w:rPr>
      </w:pPr>
      <w:bookmarkStart w:id="0" w:name="_GoBack"/>
      <w:bookmarkEnd w:id="0"/>
    </w:p>
    <w:p w:rsidR="00D001C2" w:rsidRPr="00AD6904" w:rsidRDefault="00D001C2">
      <w:pPr>
        <w:rPr>
          <w:lang w:val="en-US"/>
        </w:rPr>
      </w:pPr>
    </w:p>
    <w:sectPr w:rsidR="00D001C2" w:rsidRPr="00AD69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904"/>
    <w:rsid w:val="00956B31"/>
    <w:rsid w:val="00AD6904"/>
    <w:rsid w:val="00D001C2"/>
    <w:rsid w:val="00DA7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5FBE3"/>
  <w15:chartTrackingRefBased/>
  <w15:docId w15:val="{113D60CE-5510-4D36-A43F-FD1063515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74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</dc:creator>
  <cp:keywords/>
  <dc:description/>
  <cp:lastModifiedBy>Felix</cp:lastModifiedBy>
  <cp:revision>2</cp:revision>
  <dcterms:created xsi:type="dcterms:W3CDTF">2021-04-23T17:17:00Z</dcterms:created>
  <dcterms:modified xsi:type="dcterms:W3CDTF">2021-04-23T17:37:00Z</dcterms:modified>
</cp:coreProperties>
</file>