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854A"/>
          <w:sz w:val="48"/>
          <w:szCs w:val="48"/>
        </w:rPr>
        <w:t xml:space="preserve">VITAO 360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4D2C"/>
          <w:sz w:val="28"/>
          <w:szCs w:val="28"/>
        </w:rPr>
        <w:t xml:space="preserve">CRM INTELIGENTE NO EXCEL</w:t>
      </w:r>
    </w:p>
    <w:p>
      <w:pPr>
        <w:pBdr>
          <w:bottom w:val="single" w:color="00854A" w:sz="4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LOG DA CONVERSA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DASHBOARD V11 LIGHT + ABA PRODUTIVIDADE + GAP ANALYSIS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Data: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16/FEV/2026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Versão CRM: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V11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Conversa ID: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dashboard-produtividade-gap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Participantes: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Leandro +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Artefato: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6"/>
                <w:szCs w:val="16"/>
              </w:rPr>
              <w:t xml:space="preserve">VITAO360_Dashboard_CRM_V11_LIGHT.html</w:t>
            </w:r>
          </w:p>
        </w:tc>
      </w:tr>
    </w:tbl>
    <w:p>
      <w:pPr>
        <w:spacing w:after="200"/>
      </w:pP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CONTEXTO E OBJETIVO DESTA CONVERSA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Esta conversa tratou de três entregas sequenciais dentro do módulo DASH do CRM V11: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Refatoração visual: </w:t>
      </w:r>
      <w:r>
        <w:rPr>
          <w:rFonts w:ascii="Arial" w:cs="Arial" w:eastAsia="Arial" w:hAnsi="Arial"/>
          <w:sz w:val="22"/>
          <w:szCs w:val="22"/>
        </w:rPr>
        <w:t xml:space="preserve">Conversão obrigatória do tema dark para tema light, mantendo todos os 14 blocos e 7 abas originais com dados reais.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Criação da 8ª aba PRODUTIVIDADE: </w:t>
      </w:r>
      <w:r>
        <w:rPr>
          <w:rFonts w:ascii="Arial" w:cs="Arial" w:eastAsia="Arial" w:hAnsi="Arial"/>
          <w:sz w:val="22"/>
          <w:szCs w:val="22"/>
        </w:rPr>
        <w:t xml:space="preserve">Leandro identificou que o dashboard mostrava atendimentos e vendas, mas não revelava o volume real de trabalho operacional. Nova aba construída a partir do LOG (10.483 registros × 42 colunas). Resultado: 48.762 tarefas reais, média 4.7 tarefas/atendimento, 208 tarefas/dia equipe.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Auditoria de governança: </w:t>
      </w:r>
      <w:r>
        <w:rPr>
          <w:rFonts w:ascii="Arial" w:cs="Arial" w:eastAsia="Arial" w:hAnsi="Arial"/>
          <w:sz w:val="22"/>
          <w:szCs w:val="22"/>
        </w:rPr>
        <w:t xml:space="preserve">Leandro questionou se análise considerou aba AGENDA e versão mais recente. Revelou gap crítico: 77.805 msgs (PAINEL Deskrio) vs 10.483 registros (LOG) — diferença de 642%.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Módulo tratado: </w:t>
      </w:r>
      <w:r>
        <w:rPr>
          <w:rFonts w:ascii="Arial" w:cs="Arial" w:eastAsia="Arial" w:hAnsi="Arial"/>
          <w:sz w:val="22"/>
          <w:szCs w:val="22"/>
        </w:rPr>
        <w:t xml:space="preserve">DASH (Dashboard HTML de KPIs consolidados)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Camadas CRM envolvidas: </w:t>
      </w:r>
      <w:r>
        <w:rPr>
          <w:rFonts w:ascii="Arial" w:cs="Arial" w:eastAsia="Arial" w:hAnsi="Arial"/>
          <w:sz w:val="22"/>
          <w:szCs w:val="22"/>
        </w:rPr>
        <w:t xml:space="preserve">DASH, LOG, AGENDA, CARTEIRA (DRAFT1), SINALEIRO (DAIANE), PAINEL DE ATIVIDADES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LINHA DO TEMPO — EVOLUÇÃO PASSO A PASSO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1 — Refatoração DARK → LIGHT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Tema light (#F4F5F7 fundo, #FFFFFF cards, #1A1D23 textos) é regra obrigatória permanente.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Arquivo VITAO360_Dashboard_CRM_V11_LIGHT.html gerado. Header branco com borda verde VITAO.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DEFINIDO E ENTREGUE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2 — Solicitação de Volumetria de Tarefas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D23"/>
          <w:sz w:val="22"/>
          <w:szCs w:val="22"/>
        </w:rPr>
        <w:t xml:space="preserve">Leandro: "e as tarefas que elas fazem por pedido e quantas tarefas realizadas no dia? pq aí temos monte de atendimento, poucas vendas mas as pessoas não sabem quanto realmente de volume de trabalho elas fizeram"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Criar aba PRODUTIVIDADE extraindo decomposição de tarefas por atendimento e por consultor/dia.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estratégico: </w:t>
      </w:r>
      <w:r>
        <w:rPr>
          <w:rFonts w:ascii="Arial" w:cs="Arial" w:eastAsia="Arial" w:hAnsi="Arial"/>
          <w:sz w:val="22"/>
          <w:szCs w:val="22"/>
        </w:rPr>
        <w:t xml:space="preserve">Dashboard passa de ferramenta de resultados para ferramenta de gestão de produtividade.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DEFINIDO E ENTREGUE (parcialmente)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3 — Extração e Análise do LOG (10.483 registros)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Claude buscou nos arquivos: MEGA_CRUZAMENTO, DRAFT1_ATUALIZADO, DRAFT1_POPULADO — nenhum continha DRAFT 2 com colunas de tarefas. Encontrou aba LOG no CONTROLE_FUNIL_JAN2026.xlsx.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Decomposição: </w:t>
      </w:r>
      <w:r>
        <w:rPr>
          <w:rFonts w:ascii="Arial" w:cs="Arial" w:eastAsia="Arial" w:hAnsi="Arial"/>
          <w:sz w:val="22"/>
          <w:szCs w:val="22"/>
        </w:rPr>
        <w:t xml:space="preserve">Cada atendimento = WhatsApp (100%) + Notas (96.6%) + Mercos update (72.8%) + Follow-up (71.2%) + Ligações (24.5%) + Registro CRM (100%) = 4.7 tarefas/atendimento.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Volumetria: </w:t>
      </w:r>
      <w:r>
        <w:rPr>
          <w:rFonts w:ascii="Arial" w:cs="Arial" w:eastAsia="Arial" w:hAnsi="Arial"/>
          <w:sz w:val="22"/>
          <w:szCs w:val="22"/>
        </w:rPr>
        <w:t xml:space="preserve">48.762 tarefas totais / 234 dias úteis = 208 tarefas/dia equipe.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DEFINIDO E ENTREGUE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4 — Aba PRODUTIVIDADE Adicionada ao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Conteúdo: 5 KPI cards + 4 cards individuais por consultor + tabela comparativa + decomposição visual + split esforço (60% venda / 40% suporte) + evolução mensal FEV/25-JAN/26.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TAREFAS/DIA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ATEND/DIA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TERRITÓRIO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MANU DITZEL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4A"/>
                <w:sz w:val="18"/>
                <w:szCs w:val="18"/>
              </w:rPr>
              <w:t xml:space="preserve">69.8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15.0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SC/PR/RS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LARISSA PADILHA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4A"/>
                <w:sz w:val="18"/>
                <w:szCs w:val="18"/>
              </w:rPr>
              <w:t xml:space="preserve">65.8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14.1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Resto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JULIO GADRET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4A"/>
                <w:sz w:val="18"/>
                <w:szCs w:val="18"/>
              </w:rPr>
              <w:t xml:space="preserve">52.6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11.4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Cia/Fitland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DAIANE STAVICKI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4A"/>
                <w:sz w:val="18"/>
                <w:szCs w:val="18"/>
              </w:rPr>
              <w:t xml:space="preserve">34.8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7.7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Franquias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EQUIPE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2C"/>
                <w:sz w:val="18"/>
                <w:szCs w:val="18"/>
              </w:rPr>
              <w:t xml:space="preserve">208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44.7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DEFINIDO E ENTREGUE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5 — Questionamento de Governança (Leandro)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D23"/>
          <w:sz w:val="22"/>
          <w:szCs w:val="22"/>
        </w:rPr>
        <w:t xml:space="preserve">Leandro: "vc esta considerando a aba agenda tb? vc viu que criamos as tarefas na nova estrutura do crm né? vc analisou nossa ultima versão do crm?"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 1 — AGENDA: </w:t>
      </w:r>
      <w:r>
        <w:rPr>
          <w:rFonts w:ascii="Arial" w:cs="Arial" w:eastAsia="Arial" w:hAnsi="Arial"/>
          <w:sz w:val="22"/>
          <w:szCs w:val="22"/>
        </w:rPr>
        <w:t xml:space="preserve">NÃO estava sendo considerada. Apenas LOG foi usado. A AGENDA tem campos exclusivos: BLOCO, ESTÁGIO FUNIL, TIPO VENDA, AÇÃO sugerida.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 2 — Nova estrutura: </w:t>
      </w:r>
      <w:r>
        <w:rPr>
          <w:rFonts w:ascii="Arial" w:cs="Arial" w:eastAsia="Arial" w:hAnsi="Arial"/>
          <w:sz w:val="22"/>
          <w:szCs w:val="22"/>
        </w:rPr>
        <w:t xml:space="preserve">Documentação encontrada (PROMPT_PADRAO 24 colunas). Aba DAIANE no SINALEIRO tem 2.331 linhas com colunas AX-BH de tarefas.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 3 — Última versão: </w:t>
      </w:r>
      <w:r>
        <w:rPr>
          <w:rFonts w:ascii="Arial" w:cs="Arial" w:eastAsia="Arial" w:hAnsi="Arial"/>
          <w:sz w:val="22"/>
          <w:szCs w:val="22"/>
        </w:rPr>
        <w:t xml:space="preserve">DRAFT1_ATUALIZADO_FEV2026.xlsx analisado (502 clientes, 27/28 PASS). Mas AGENDA standalone não localizada.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PENDENTE — recálculo necessário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MARCO 6 — Descoberta do Gap de Volumetria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D23"/>
          <w:sz w:val="22"/>
          <w:szCs w:val="22"/>
        </w:rPr>
        <w:t xml:space="preserve">Cruzamento LOG × PAINEL DE ATIVIDADES revelou diferença crítica: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(usado)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PAINEL (real)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WhatsApp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10.483 flags S/N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77.805 mensagens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Atendimentos qualificados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10.483 registros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10.634 atendimentos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Vendas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48 (DRAFT2/mês)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957 (ano)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Msgs/atendimento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 (flag binária)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7.4 msgs reais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GAP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642% a mais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Conclusão: </w:t>
      </w:r>
      <w:r>
        <w:rPr>
          <w:rFonts w:ascii="Arial" w:cs="Arial" w:eastAsia="Arial" w:hAnsi="Arial"/>
          <w:sz w:val="22"/>
          <w:szCs w:val="22"/>
        </w:rPr>
        <w:t xml:space="preserve">A produtividade real é 7.4× maior do que calculado. Aba PRODUTIVIDADE subestima o esforço do time.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DOCUMENTADO — recálculo pendente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MUDANÇAS E MELHORIAS (ANTES → DEPOIS)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Tema Visual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Dark (fundo escuro)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Light (#F4F5F7)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Regra proibindo dark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Abas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7 abas / 14 blocos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8 abas / 15 blocos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Nova aba PRODUTIVIDADE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Métricas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Sem produtividade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48.762 tarefas calculadas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Justificar esforço operacional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Fontes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 apenas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 + AGENDA + PAINEL identificados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Gap 642% descoberto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Visão parcial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9 camadas mapeadas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Auditoria provocada por Leandro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REQUISITOS E REGRAS DE NEGÓCIO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Interface (DASH)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R01: Tema light obrigatório. Proibido tema dark.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R02: Paleta VITAO: #00854A (primário), #004D2C (escuro), #E8F5EF (light)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R03: Cores status: ATIVO=#00B050, INAT.REC=#FFC000, INAT.ANT=#DC2626, RISCO=#EA580C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R04: Fontes: Plus Jakarta Sans (texto) + JetBrains Mono (números)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Produtividade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R07: Decomposição = WhatsApp + Ligação + Mercos + Follow-up + Nota + CRM = 4.7 tarefas/atend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R08: 234 dias úteis (FEV/25 a JAN/26)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R09: Custo por venda = 40.7 tarefas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R10: Split esforço: 60% venda ativa / 40% suporte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R11 (PENDENTE): WhatsApp real = 77.805 msgs (PAINEL), não 10.483 flags (LOG)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Jornada do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R12: Jornada = 10 contatos / 17 dias / 78 mensagens por venda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R13: Pré-venda 30-40 msgs (7d) + Pós-venda 10-15 msgs (10d)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R14: Conversão geral: 9.0% (PAINEL) ou 10.9% (LOG)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ITENS TÉCNICOS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Estrutura de Abas do Dashboard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43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ID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RESUMO EXECUTIVO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panel-resumo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 + DRAFT1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panel-operacional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 (441 reg DRAFT2)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FUNIL + CANAIS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panel-funil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panel-performance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SAÚDE DA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panel-saude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DRAFT1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REDES + SINALEIRO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panel-redes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SINALEIRO +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MOTIVOS + RNC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panel-motivos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LOG + observações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PRODUTIVIDADE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panel-produtividade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LOG (10.483r) — INCOMPLETO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Fontes de Dados Analisadas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LOG: </w:t>
      </w:r>
      <w:r>
        <w:rPr>
          <w:rFonts w:ascii="Arial" w:cs="Arial" w:eastAsia="Arial" w:hAnsi="Arial"/>
          <w:sz w:val="22"/>
          <w:szCs w:val="22"/>
        </w:rPr>
        <w:t xml:space="preserve">CONTROLE_FUNIL_JAN2026.xlsx → aba LOG — 10.483r × 42c — Registro histórico append-only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DRAFT1: </w:t>
      </w:r>
      <w:r>
        <w:rPr>
          <w:rFonts w:ascii="Arial" w:cs="Arial" w:eastAsia="Arial" w:hAnsi="Arial"/>
          <w:sz w:val="22"/>
          <w:szCs w:val="22"/>
        </w:rPr>
        <w:t xml:space="preserve">DRAFT1_ATUALIZADO_FEV2026.xlsx — 502 clientes × 45c — Base master (27/28 PASS auditoria)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MEGA_CRUZAMENTO: </w:t>
      </w:r>
      <w:r>
        <w:rPr>
          <w:rFonts w:ascii="Arial" w:cs="Arial" w:eastAsia="Arial" w:hAnsi="Arial"/>
          <w:sz w:val="22"/>
          <w:szCs w:val="22"/>
        </w:rPr>
        <w:t xml:space="preserve">MEGA_CRUZAMENTO_VITAO360_FEV2026.xlsx — 504r × 80c — Validação cruzada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DAIANE/SINALEIRO: </w:t>
      </w:r>
      <w:r>
        <w:rPr>
          <w:rFonts w:ascii="Arial" w:cs="Arial" w:eastAsia="Arial" w:hAnsi="Arial"/>
          <w:sz w:val="22"/>
          <w:szCs w:val="22"/>
        </w:rPr>
        <w:t xml:space="preserve">REDES_FRANQUIAS_SINALEIRO_v2.xlsx → aba DAIANE — 2.331 linhas × colunas AX-BH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AGENDA (documentada): </w:t>
      </w:r>
      <w:r>
        <w:rPr>
          <w:rFonts w:ascii="Arial" w:cs="Arial" w:eastAsia="Arial" w:hAnsi="Arial"/>
          <w:sz w:val="22"/>
          <w:szCs w:val="22"/>
        </w:rPr>
        <w:t xml:space="preserve">MANUAL_AGENDA_COMERCIAL_VITAO_v3_FINAL.md (20col) + PROMPT_PADRAO (24col)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PAINEL DE ATIVIDADES: </w:t>
      </w:r>
      <w:r>
        <w:rPr>
          <w:rFonts w:ascii="Arial" w:cs="Arial" w:eastAsia="Arial" w:hAnsi="Arial"/>
          <w:sz w:val="22"/>
          <w:szCs w:val="22"/>
        </w:rPr>
        <w:t xml:space="preserve">Deskrio/WhatsApp — 77.805 msgs ano — APENAS IMAGENS/PDF disponíveis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BUGS, PROBLEMAS E AUDITORIAS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BUG-01: Arquivo AGENDA não localizado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Estrutura AGENDA documentada mas arquivo .xlsx standalone com 6 abas (Central_Daiane, Manu_Ditzel, etc.) não encontrado no inventário do projeto.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Causa: </w:t>
      </w:r>
      <w:r>
        <w:rPr>
          <w:rFonts w:ascii="Arial" w:cs="Arial" w:eastAsia="Arial" w:hAnsi="Arial"/>
          <w:sz w:val="22"/>
          <w:szCs w:val="22"/>
        </w:rPr>
        <w:t xml:space="preserve">Pode ser gerado semanalmente ou existir localmente fora do repositório do projeto.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Leandro confirmar localização e uplodar ao projeto.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BUG-02: Volumetria WhatsApp subdimensionada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Aba PRODUTIVIDADE usa 10.483 flags S/N do LOG, mas PAINEL registra 77.805 msgs reais (642% diferença).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Causa: </w:t>
      </w:r>
      <w:r>
        <w:rPr>
          <w:rFonts w:ascii="Arial" w:cs="Arial" w:eastAsia="Arial" w:hAnsi="Arial"/>
          <w:sz w:val="22"/>
          <w:szCs w:val="22"/>
        </w:rPr>
        <w:t xml:space="preserve">LOG = 1 flag/atendimento vs PAINEL = cada mensagem individual. Granularidades diferentes.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Mostrar ambas métricas e recalcular com volumetria real.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BUG-03: Fórmula #REF! no SINALEIRO/DAIANE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WORKDAY.INTL(#REF, XLOOKUP(...)) com referência quebrada.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Causa: </w:t>
      </w:r>
      <w:r>
        <w:rPr>
          <w:rFonts w:ascii="Arial" w:cs="Arial" w:eastAsia="Arial" w:hAnsi="Arial"/>
          <w:sz w:val="22"/>
          <w:szCs w:val="22"/>
        </w:rPr>
        <w:t xml:space="preserve">Referência à data-base aponta para aba removida/renomeada.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Substituir #REF! pela referência correta à data do contato.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PENDÊNCIAS E PRÓXIMOS PASSOS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4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Recalcular PRODUTIVIDADE com PAINEL + AGENDA +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Aba mostra volumetria real (77.805 msgs) + inteligência AGENDA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Localizar arquivo AGENDA standalone (.xlsx)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Arquivo localizado, 6 abas mapeadas, colunas validadas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Integrar dados brutos PAINEL DE ATIVIDADES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Dados mensais MAR/25-DEZ/25 disponíveis como tabela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Validação matemática dados hardcoded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Checklist 100% match vs fontes originais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Corrigir fórmula #REF! SINALEIRO/DAIANE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Follow-ups calculando corretamente para 2.331 registros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Documentar 25 demandas operacionais com tempo/frequência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4A"/>
                <w:sz w:val="18"/>
                <w:szCs w:val="18"/>
              </w:rPr>
              <w:t xml:space="preserve">BAIXA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8"/>
                <w:szCs w:val="18"/>
              </w:rPr>
              <w:t xml:space="preserve">Tabela 25 demandas × tempo × frequência × consultor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CHECKLIST FINAL — ESTÁGIO ATUAL (CRM V11)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 que já está sólido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54A"/>
          <w:sz w:val="22"/>
          <w:szCs w:val="22"/>
        </w:rPr>
        <w:t xml:space="preserve">Tema light entregue e regra estabelecida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54A"/>
          <w:sz w:val="22"/>
          <w:szCs w:val="22"/>
        </w:rPr>
        <w:t xml:space="preserve">7 abas originais com dados reais validados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54A"/>
          <w:sz w:val="22"/>
          <w:szCs w:val="22"/>
        </w:rPr>
        <w:t xml:space="preserve">Aba PRODUTIVIDADE — estrutura visual completa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54A"/>
          <w:sz w:val="22"/>
          <w:szCs w:val="22"/>
        </w:rPr>
        <w:t xml:space="preserve">DRAFT1 auditado (502 clientes, 27/28 PASS, R$2.064.188)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54A"/>
          <w:sz w:val="22"/>
          <w:szCs w:val="22"/>
        </w:rPr>
        <w:t xml:space="preserve">9 camadas CRM mapeadas com inventário completo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 que pode quebrar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C2626"/>
          <w:sz w:val="22"/>
          <w:szCs w:val="22"/>
        </w:rPr>
        <w:t xml:space="preserve">PRODUTIVIDADE subdimensionada (48K tarefas vs 77K msgs reais)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C2626"/>
          <w:sz w:val="22"/>
          <w:szCs w:val="22"/>
        </w:rPr>
        <w:t xml:space="preserve">AGENDA standalone não localizada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97706"/>
          <w:sz w:val="22"/>
          <w:szCs w:val="22"/>
        </w:rPr>
        <w:t xml:space="preserve">Dados PAINEL apenas em formato imagem/PDF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97706"/>
          <w:sz w:val="22"/>
          <w:szCs w:val="22"/>
        </w:rPr>
        <w:t xml:space="preserve">Fórmula #REF! no SINALEIRO/DAIANE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Riscos críticos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1: </w:t>
      </w:r>
      <w:r>
        <w:rPr>
          <w:rFonts w:ascii="Arial" w:cs="Arial" w:eastAsia="Arial" w:hAnsi="Arial"/>
          <w:sz w:val="22"/>
          <w:szCs w:val="22"/>
        </w:rPr>
        <w:t xml:space="preserve">Se PRODUTIVIDADE for apresentada com 48K tarefas quando real é 77K+ msgs, argumento de produtividade perde força.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2: </w:t>
      </w:r>
      <w:r>
        <w:rPr>
          <w:rFonts w:ascii="Arial" w:cs="Arial" w:eastAsia="Arial" w:hAnsi="Arial"/>
          <w:sz w:val="22"/>
          <w:szCs w:val="22"/>
        </w:rPr>
        <w:t xml:space="preserve">MANU em licença maternidade 2026 = 32.5% receita + maior produtividade (69.8 tarefas/dia).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3: </w:t>
      </w:r>
      <w:r>
        <w:rPr>
          <w:rFonts w:ascii="Arial" w:cs="Arial" w:eastAsia="Arial" w:hAnsi="Arial"/>
          <w:sz w:val="22"/>
          <w:szCs w:val="22"/>
        </w:rPr>
        <w:t xml:space="preserve">Sem AGENDA standalone, inteligência de negócio (BLOCO, ESTÁGIO FUNIL, TIPO VENDA) fica inacessível para dashboard.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LACUNAS DE INFORMAÇÃO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 AGENDA standalone (.xlsx) — documentado mas não localizado como arquivo independente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brutos PAINEL DE ATIVIDADES — 77.805 msgs disponíveis apenas como imagens/PDF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DRAFT2 como aba independente — referenciado no header (441 registros) mas não localizado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Aba PROJEÇÃO (Metas/Capacidade) — arquivo específico não identificado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INFERÊNCIAS (marcadas explicitamente)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INFERÊNCIA 1: </w:t>
      </w:r>
      <w:r>
        <w:rPr>
          <w:rFonts w:ascii="Arial" w:cs="Arial" w:eastAsia="Arial" w:hAnsi="Arial"/>
          <w:sz w:val="22"/>
          <w:szCs w:val="22"/>
        </w:rPr>
        <w:t xml:space="preserve">Os 441 atendimentos no header parecem ser recorte mensal (JAN/2026) do LOG total de 10.483. Não confirmado por Leandro.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INFERÊNCIA 2: </w:t>
      </w:r>
      <w:r>
        <w:rPr>
          <w:rFonts w:ascii="Arial" w:cs="Arial" w:eastAsia="Arial" w:hAnsi="Arial"/>
          <w:sz w:val="22"/>
          <w:szCs w:val="22"/>
        </w:rPr>
        <w:t xml:space="preserve">Split 60/40 (venda/suporte) foi calculado por Claude, não fornecido por Leandro ou documento de regras.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INFERÊNCIA 3: </w:t>
      </w:r>
      <w:r>
        <w:rPr>
          <w:rFonts w:ascii="Arial" w:cs="Arial" w:eastAsia="Arial" w:hAnsi="Arial"/>
          <w:sz w:val="22"/>
          <w:szCs w:val="22"/>
        </w:rPr>
        <w:t xml:space="preserve">Produtividade por consultor derivada proporcionalmente do LOG, não validada individualmente com PAINEL.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00854A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00854A"/>
          <w:sz w:val="20"/>
          <w:szCs w:val="20"/>
        </w:rPr>
        <w:t xml:space="preserve">FIM DO DOCUMENTO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Gerado em 16/FEV/2026 — Auditoria técnica da conversa Dashboard CRM V11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CRM Inteligente V11 — Auditoria Técnica de Conversa —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54A" w:sz="6" w:space="1"/>
      </w:pBdr>
    </w:pPr>
    <w:r>
      <w:rPr>
        <w:rFonts w:ascii="Arial" w:cs="Arial" w:eastAsia="Arial" w:hAnsi="Arial"/>
        <w:b/>
        <w:bCs/>
        <w:color w:val="00854A"/>
        <w:sz w:val="16"/>
        <w:szCs w:val="16"/>
      </w:rPr>
      <w:t xml:space="preserve">VITAO 360</w:t>
    </w:r>
    <w:r>
      <w:rPr>
        <w:rFonts w:ascii="Arial" w:cs="Arial" w:eastAsia="Arial" w:hAnsi="Arial"/>
        <w:color w:val="999999"/>
        <w:sz w:val="14"/>
        <w:szCs w:val="14"/>
      </w:rPr>
      <w:t xml:space="preserve">  |  LOG DA CONVERSA — DASHBOARD V11 + PRODUTIVIDADE  |  16/FEV/2026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4D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85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2026-02-16T23:16:20.147Z</dcterms:created>
  <dcterms:modified xsi:type="dcterms:W3CDTF">2026-02-16T23:16:20.148Z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