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4in0g6a18m19" w:id="0"/>
      <w:bookmarkEnd w:id="0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Checkup Call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spacing w:before="220" w:line="460.79999999999995" w:lineRule="auto"/>
        <w:ind w:right="100.8661417322844"/>
        <w:jc w:val="center"/>
        <w:rPr>
          <w:b w:val="1"/>
          <w:sz w:val="40"/>
          <w:szCs w:val="40"/>
        </w:rPr>
      </w:pPr>
      <w:bookmarkStart w:colFirst="0" w:colLast="0" w:name="_7kic17m4zbug" w:id="1"/>
      <w:bookmarkEnd w:id="1"/>
      <w:r w:rsidDel="00000000" w:rsidR="00000000" w:rsidRPr="00000000">
        <w:rPr>
          <w:b w:val="1"/>
          <w:sz w:val="40"/>
          <w:szCs w:val="40"/>
          <w:rtl w:val="0"/>
        </w:rPr>
        <w:t xml:space="preserve">Check-up Call</w:t>
      </w:r>
    </w:p>
    <w:p w:rsidR="00000000" w:rsidDel="00000000" w:rsidP="00000000" w:rsidRDefault="00000000" w:rsidRPr="00000000" w14:paraId="00000003">
      <w:pPr>
        <w:spacing w:before="220" w:line="460.79999999999995" w:lineRule="auto"/>
        <w:ind w:right="100.8661417322844"/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Para garantir excelência e evolução contínua nas nossas ligações, criamos o check-up call. Essa atividade tem como objetivo ajudar você a revisar e ajustar sua performance ao telefone, guiando cada etapa essencial do processo:</w:t>
      </w:r>
    </w:p>
    <w:p w:rsidR="00000000" w:rsidDel="00000000" w:rsidP="00000000" w:rsidRDefault="00000000" w:rsidRPr="00000000" w14:paraId="00000004">
      <w:pPr>
        <w:spacing w:before="220" w:line="460.79999999999995" w:lineRule="auto"/>
        <w:ind w:right="100.8661417322844"/>
        <w:rPr>
          <w:b w:val="1"/>
          <w:color w:val="212121"/>
        </w:rPr>
      </w:pPr>
      <w:r w:rsidDel="00000000" w:rsidR="00000000" w:rsidRPr="00000000">
        <w:rPr>
          <w:b w:val="1"/>
          <w:color w:val="212121"/>
          <w:rtl w:val="0"/>
        </w:rPr>
        <w:t xml:space="preserve">Escalada com o Gatekeeper, Abertura, Investigação, Demonstração da capacidade e Obtenção de compromisso</w:t>
      </w:r>
    </w:p>
    <w:p w:rsidR="00000000" w:rsidDel="00000000" w:rsidP="00000000" w:rsidRDefault="00000000" w:rsidRPr="00000000" w14:paraId="00000005">
      <w:pPr>
        <w:spacing w:before="220" w:line="460.79999999999995" w:lineRule="auto"/>
        <w:ind w:right="100.8661417322844"/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O check-up call reúne boas práticas em um formato de check-list, permitindo que você siga um caminho estruturado e assertivo em suas interações com os leads. Use essa ferramenta como um guia para maximizar os resultados em suas ligações!</w:t>
      </w:r>
    </w:p>
    <w:p w:rsidR="00000000" w:rsidDel="00000000" w:rsidP="00000000" w:rsidRDefault="00000000" w:rsidRPr="00000000" w14:paraId="00000006">
      <w:pPr>
        <w:spacing w:before="220" w:line="460.79999999999995" w:lineRule="auto"/>
        <w:ind w:right="100.8661417322844"/>
        <w:rPr/>
      </w:pPr>
      <w:r w:rsidDel="00000000" w:rsidR="00000000" w:rsidRPr="00000000">
        <w:rPr>
          <w:b w:val="1"/>
          <w:color w:val="00943d"/>
          <w:sz w:val="40"/>
          <w:szCs w:val="40"/>
          <w:rtl w:val="0"/>
        </w:rPr>
        <w:t xml:space="preserve">ESCALADA GATEKEEPER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880" w:right="100.8661417322844" w:hanging="360"/>
      </w:pPr>
      <w:r w:rsidDel="00000000" w:rsidR="00000000" w:rsidRPr="00000000">
        <w:rPr>
          <w:color w:val="212121"/>
          <w:rtl w:val="0"/>
        </w:rPr>
        <w:t xml:space="preserve">Realizou abordagem com tom de voz positivo?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880" w:right="100.8661417322844" w:hanging="360"/>
      </w:pPr>
      <w:r w:rsidDel="00000000" w:rsidR="00000000" w:rsidRPr="00000000">
        <w:rPr>
          <w:color w:val="212121"/>
          <w:rtl w:val="0"/>
        </w:rPr>
        <w:t xml:space="preserve">Criou Rapport com o Gatekeeper?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880" w:right="100.8661417322844" w:hanging="360"/>
      </w:pPr>
      <w:r w:rsidDel="00000000" w:rsidR="00000000" w:rsidRPr="00000000">
        <w:rPr>
          <w:color w:val="212121"/>
          <w:rtl w:val="0"/>
        </w:rPr>
        <w:t xml:space="preserve">Se apresentou?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880" w:right="100.8661417322844" w:hanging="360"/>
      </w:pPr>
      <w:r w:rsidDel="00000000" w:rsidR="00000000" w:rsidRPr="00000000">
        <w:rPr>
          <w:color w:val="212121"/>
          <w:rtl w:val="0"/>
        </w:rPr>
        <w:t xml:space="preserve">Usou Gatilho de Autoridade?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880" w:right="100.8661417322844" w:hanging="360"/>
      </w:pPr>
      <w:r w:rsidDel="00000000" w:rsidR="00000000" w:rsidRPr="00000000">
        <w:rPr>
          <w:color w:val="212121"/>
          <w:rtl w:val="0"/>
        </w:rPr>
        <w:t xml:space="preserve">Apresentou a Vitao de forma objetiva?</w:t>
        <w:tab/>
        <w:tab/>
        <w:tab/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880" w:right="100.8661417322844" w:hanging="360"/>
      </w:pPr>
      <w:r w:rsidDel="00000000" w:rsidR="00000000" w:rsidRPr="00000000">
        <w:rPr>
          <w:color w:val="212121"/>
          <w:rtl w:val="0"/>
        </w:rPr>
        <w:t xml:space="preserve">Utilizou Low Hanging Fruit?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880" w:right="100.8661417322844" w:hanging="360"/>
      </w:pPr>
      <w:r w:rsidDel="00000000" w:rsidR="00000000" w:rsidRPr="00000000">
        <w:rPr>
          <w:color w:val="212121"/>
          <w:rtl w:val="0"/>
        </w:rPr>
        <w:t xml:space="preserve">Confirmou cargo/posição do gatekeeper na empresa?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880" w:right="100.8661417322844" w:hanging="360"/>
      </w:pPr>
      <w:r w:rsidDel="00000000" w:rsidR="00000000" w:rsidRPr="00000000">
        <w:rPr>
          <w:color w:val="212121"/>
          <w:rtl w:val="0"/>
        </w:rPr>
        <w:t xml:space="preserve">Pediu contatos do decisor?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880" w:right="100.8661417322844" w:hanging="360"/>
      </w:pPr>
      <w:r w:rsidDel="00000000" w:rsidR="00000000" w:rsidRPr="00000000">
        <w:rPr>
          <w:color w:val="212121"/>
          <w:rtl w:val="0"/>
        </w:rPr>
        <w:t xml:space="preserve">Alinhou melhor horário para entrar em contato?</w:t>
      </w:r>
    </w:p>
    <w:p w:rsidR="00000000" w:rsidDel="00000000" w:rsidP="00000000" w:rsidRDefault="00000000" w:rsidRPr="00000000" w14:paraId="00000010">
      <w:pPr>
        <w:ind w:left="720" w:right="100.8661417322844" w:firstLine="0"/>
        <w:rPr>
          <w:color w:val="2121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right="100.8661417322844"/>
        <w:rPr>
          <w:color w:val="212121"/>
        </w:rPr>
      </w:pPr>
      <w:r w:rsidDel="00000000" w:rsidR="00000000" w:rsidRPr="00000000">
        <w:rPr>
          <w:b w:val="1"/>
          <w:color w:val="00943d"/>
          <w:sz w:val="40"/>
          <w:szCs w:val="40"/>
          <w:rtl w:val="0"/>
        </w:rPr>
        <w:t xml:space="preserve">ABERTURA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right="100.8661417322844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ind w:left="880" w:right="100.8661417322844" w:hanging="360"/>
      </w:pPr>
      <w:r w:rsidDel="00000000" w:rsidR="00000000" w:rsidRPr="00000000">
        <w:rPr>
          <w:color w:val="212121"/>
          <w:rtl w:val="0"/>
        </w:rPr>
        <w:t xml:space="preserve">Realizou abordagem com tom de voz positivo?</w:t>
        <w:tab/>
        <w:tab/>
        <w:tab/>
        <w:tab/>
        <w:tab/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ind w:left="880" w:right="100.8661417322844" w:hanging="360"/>
      </w:pPr>
      <w:r w:rsidDel="00000000" w:rsidR="00000000" w:rsidRPr="00000000">
        <w:rPr>
          <w:color w:val="212121"/>
          <w:rtl w:val="0"/>
        </w:rPr>
        <w:t xml:space="preserve">Criou Rapport com o lead?</w:t>
        <w:tab/>
        <w:tab/>
        <w:tab/>
        <w:tab/>
        <w:tab/>
        <w:tab/>
        <w:tab/>
        <w:tab/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ind w:left="880" w:right="100.8661417322844" w:hanging="360"/>
      </w:pPr>
      <w:r w:rsidDel="00000000" w:rsidR="00000000" w:rsidRPr="00000000">
        <w:rPr>
          <w:color w:val="212121"/>
          <w:rtl w:val="0"/>
        </w:rPr>
        <w:t xml:space="preserve">Se apresentou?</w:t>
        <w:tab/>
        <w:tab/>
        <w:tab/>
        <w:tab/>
        <w:tab/>
        <w:tab/>
        <w:tab/>
        <w:tab/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ind w:left="880" w:right="100.8661417322844" w:hanging="360"/>
      </w:pPr>
      <w:r w:rsidDel="00000000" w:rsidR="00000000" w:rsidRPr="00000000">
        <w:rPr>
          <w:color w:val="212121"/>
          <w:rtl w:val="0"/>
        </w:rPr>
        <w:t xml:space="preserve">Apresentou a Vitao de forma objetiva?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ind w:left="880" w:right="100.8661417322844" w:hanging="360"/>
      </w:pPr>
      <w:r w:rsidDel="00000000" w:rsidR="00000000" w:rsidRPr="00000000">
        <w:rPr>
          <w:color w:val="212121"/>
          <w:rtl w:val="0"/>
        </w:rPr>
        <w:t xml:space="preserve">Gatilho de Autoridade/Prova Social ?</w:t>
        <w:tab/>
        <w:tab/>
        <w:tab/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ind w:left="880" w:right="100.8661417322844" w:hanging="360"/>
      </w:pPr>
      <w:r w:rsidDel="00000000" w:rsidR="00000000" w:rsidRPr="00000000">
        <w:rPr>
          <w:color w:val="212121"/>
          <w:rtl w:val="0"/>
        </w:rPr>
        <w:t xml:space="preserve">Utilizou Low Hanging Fruit?</w:t>
        <w:tab/>
        <w:tab/>
        <w:tab/>
        <w:tab/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ind w:left="880" w:right="100.8661417322844" w:hanging="360"/>
      </w:pPr>
      <w:r w:rsidDel="00000000" w:rsidR="00000000" w:rsidRPr="00000000">
        <w:rPr>
          <w:color w:val="212121"/>
          <w:rtl w:val="0"/>
        </w:rPr>
        <w:t xml:space="preserve">Demonstrou que viu o site antes de entrar em contato?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ind w:left="880" w:right="100.8661417322844" w:hanging="360"/>
      </w:pPr>
      <w:r w:rsidDel="00000000" w:rsidR="00000000" w:rsidRPr="00000000">
        <w:rPr>
          <w:color w:val="212121"/>
          <w:rtl w:val="0"/>
        </w:rPr>
        <w:t xml:space="preserve">Confirmou cargo/posição do decisor na empresa?</w:t>
        <w:tab/>
        <w:tab/>
        <w:tab/>
        <w:tab/>
        <w:tab/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ind w:left="880" w:right="100.8661417322844" w:hanging="360"/>
      </w:pPr>
      <w:r w:rsidDel="00000000" w:rsidR="00000000" w:rsidRPr="00000000">
        <w:rPr>
          <w:color w:val="212121"/>
          <w:rtl w:val="0"/>
        </w:rPr>
        <w:t xml:space="preserve">Ficou claro para o lead o motivo do seu contato e alinhou a expectativa?</w:t>
        <w:tab/>
      </w:r>
    </w:p>
    <w:p w:rsidR="00000000" w:rsidDel="00000000" w:rsidP="00000000" w:rsidRDefault="00000000" w:rsidRPr="00000000" w14:paraId="0000001C">
      <w:pPr>
        <w:ind w:left="720" w:right="100.8661417322844" w:firstLine="0"/>
        <w:rPr>
          <w:color w:val="2121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720" w:right="100.8661417322844" w:firstLine="0"/>
        <w:rPr>
          <w:color w:val="2121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right="100.8661417322844"/>
        <w:rPr>
          <w:color w:val="212121"/>
        </w:rPr>
      </w:pPr>
      <w:r w:rsidDel="00000000" w:rsidR="00000000" w:rsidRPr="00000000">
        <w:rPr>
          <w:b w:val="1"/>
          <w:color w:val="00943d"/>
          <w:sz w:val="40"/>
          <w:szCs w:val="40"/>
          <w:rtl w:val="0"/>
        </w:rPr>
        <w:t xml:space="preserve">INVESTIGAÇÃO  ( SITUAÇÃO 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right="100.8661417322844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ind w:left="880" w:right="100.8661417322844" w:hanging="360"/>
      </w:pPr>
      <w:r w:rsidDel="00000000" w:rsidR="00000000" w:rsidRPr="00000000">
        <w:rPr>
          <w:color w:val="212121"/>
          <w:rtl w:val="0"/>
        </w:rPr>
        <w:t xml:space="preserve">Iniciou o filtro de maneira natural?</w:t>
        <w:tab/>
        <w:tab/>
        <w:tab/>
        <w:tab/>
        <w:tab/>
        <w:tab/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ind w:left="880" w:right="100.8661417322844" w:hanging="360"/>
      </w:pPr>
      <w:r w:rsidDel="00000000" w:rsidR="00000000" w:rsidRPr="00000000">
        <w:rPr>
          <w:color w:val="212121"/>
          <w:rtl w:val="0"/>
        </w:rPr>
        <w:t xml:space="preserve">Encaixou as perguntas na conversa de maneira fluida?</w:t>
        <w:tab/>
        <w:tab/>
        <w:tab/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ind w:left="880" w:right="100.8661417322844" w:hanging="360"/>
      </w:pPr>
      <w:r w:rsidDel="00000000" w:rsidR="00000000" w:rsidRPr="00000000">
        <w:rPr>
          <w:color w:val="212121"/>
          <w:rtl w:val="0"/>
        </w:rPr>
        <w:t xml:space="preserve">Seguiu a ordem do filtro?</w:t>
        <w:tab/>
        <w:tab/>
        <w:tab/>
        <w:tab/>
        <w:tab/>
        <w:tab/>
        <w:tab/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ind w:left="880" w:right="100.8661417322844" w:hanging="360"/>
      </w:pPr>
      <w:r w:rsidDel="00000000" w:rsidR="00000000" w:rsidRPr="00000000">
        <w:rPr>
          <w:color w:val="212121"/>
          <w:rtl w:val="0"/>
        </w:rPr>
        <w:t xml:space="preserve">Respondeu todas as perguntas do filtro de maneira correta?</w:t>
        <w:tab/>
        <w:tab/>
        <w:tab/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ind w:left="880" w:right="100.8661417322844" w:hanging="360"/>
      </w:pPr>
      <w:r w:rsidDel="00000000" w:rsidR="00000000" w:rsidRPr="00000000">
        <w:rPr>
          <w:color w:val="212121"/>
          <w:rtl w:val="0"/>
        </w:rPr>
        <w:t xml:space="preserve">Diagnosticou e alinhou de maneira clara as dores do lead?</w:t>
        <w:tab/>
        <w:tab/>
        <w:tab/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ind w:left="880" w:right="100.8661417322844" w:hanging="360"/>
      </w:pPr>
      <w:r w:rsidDel="00000000" w:rsidR="00000000" w:rsidRPr="00000000">
        <w:rPr>
          <w:color w:val="212121"/>
          <w:rtl w:val="0"/>
        </w:rPr>
        <w:t xml:space="preserve">Utilizou espelhamento durante a conversa?</w:t>
        <w:tab/>
        <w:tab/>
        <w:tab/>
        <w:tab/>
        <w:tab/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ind w:left="880" w:right="100.8661417322844" w:hanging="360"/>
      </w:pPr>
      <w:r w:rsidDel="00000000" w:rsidR="00000000" w:rsidRPr="00000000">
        <w:rPr>
          <w:color w:val="212121"/>
          <w:rtl w:val="0"/>
        </w:rPr>
        <w:t xml:space="preserve">Teve escuta ativa (mostrou isso na call) ?</w:t>
        <w:tab/>
        <w:tab/>
        <w:tab/>
        <w:tab/>
        <w:tab/>
        <w:tab/>
      </w:r>
    </w:p>
    <w:p w:rsidR="00000000" w:rsidDel="00000000" w:rsidP="00000000" w:rsidRDefault="00000000" w:rsidRPr="00000000" w14:paraId="00000027">
      <w:pPr>
        <w:ind w:right="100.8661417322844"/>
        <w:rPr>
          <w:b w:val="1"/>
          <w:color w:val="00943d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right="100.8661417322844"/>
        <w:rPr>
          <w:color w:val="212121"/>
        </w:rPr>
      </w:pPr>
      <w:r w:rsidDel="00000000" w:rsidR="00000000" w:rsidRPr="00000000">
        <w:rPr>
          <w:b w:val="1"/>
          <w:color w:val="00943d"/>
          <w:sz w:val="40"/>
          <w:szCs w:val="40"/>
          <w:rtl w:val="0"/>
        </w:rPr>
        <w:t xml:space="preserve">DEMONSTRAÇÃO DE CAPACIDADE ( PROBLEMA / IMPACTO 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right="100.8661417322844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6"/>
        </w:numPr>
        <w:ind w:left="880" w:right="100.8661417322844" w:hanging="360"/>
      </w:pPr>
      <w:r w:rsidDel="00000000" w:rsidR="00000000" w:rsidRPr="00000000">
        <w:rPr>
          <w:color w:val="212121"/>
          <w:rtl w:val="0"/>
        </w:rPr>
        <w:t xml:space="preserve">Confirmou e validou  a dor do lead ?</w:t>
        <w:tab/>
        <w:tab/>
        <w:tab/>
        <w:tab/>
        <w:tab/>
        <w:tab/>
      </w:r>
    </w:p>
    <w:p w:rsidR="00000000" w:rsidDel="00000000" w:rsidP="00000000" w:rsidRDefault="00000000" w:rsidRPr="00000000" w14:paraId="0000002B">
      <w:pPr>
        <w:numPr>
          <w:ilvl w:val="0"/>
          <w:numId w:val="6"/>
        </w:numPr>
        <w:ind w:left="880" w:right="100.8661417322844" w:hanging="360"/>
      </w:pPr>
      <w:r w:rsidDel="00000000" w:rsidR="00000000" w:rsidRPr="00000000">
        <w:rPr>
          <w:color w:val="212121"/>
          <w:rtl w:val="0"/>
        </w:rPr>
        <w:t xml:space="preserve">Usou gatilho da coerência ? </w:t>
        <w:tab/>
        <w:tab/>
        <w:tab/>
        <w:tab/>
        <w:tab/>
      </w:r>
    </w:p>
    <w:p w:rsidR="00000000" w:rsidDel="00000000" w:rsidP="00000000" w:rsidRDefault="00000000" w:rsidRPr="00000000" w14:paraId="0000002C">
      <w:pPr>
        <w:numPr>
          <w:ilvl w:val="0"/>
          <w:numId w:val="6"/>
        </w:numPr>
        <w:ind w:left="880" w:right="100.8661417322844" w:hanging="360"/>
      </w:pPr>
      <w:r w:rsidDel="00000000" w:rsidR="00000000" w:rsidRPr="00000000">
        <w:rPr>
          <w:color w:val="212121"/>
          <w:rtl w:val="0"/>
        </w:rPr>
        <w:t xml:space="preserve">Implicou de maneira clara a consequência de fazer ou não fazer algo?</w:t>
        <w:tab/>
        <w:tab/>
      </w:r>
    </w:p>
    <w:p w:rsidR="00000000" w:rsidDel="00000000" w:rsidP="00000000" w:rsidRDefault="00000000" w:rsidRPr="00000000" w14:paraId="0000002D">
      <w:pPr>
        <w:numPr>
          <w:ilvl w:val="0"/>
          <w:numId w:val="6"/>
        </w:numPr>
        <w:ind w:left="880" w:right="100.8661417322844" w:hanging="360"/>
      </w:pPr>
      <w:r w:rsidDel="00000000" w:rsidR="00000000" w:rsidRPr="00000000">
        <w:rPr>
          <w:color w:val="212121"/>
          <w:rtl w:val="0"/>
        </w:rPr>
        <w:t xml:space="preserve">Usou CASE de sucesso para mostrar resultados e capacidade de solução?</w:t>
        <w:tab/>
      </w:r>
    </w:p>
    <w:p w:rsidR="00000000" w:rsidDel="00000000" w:rsidP="00000000" w:rsidRDefault="00000000" w:rsidRPr="00000000" w14:paraId="0000002E">
      <w:pPr>
        <w:numPr>
          <w:ilvl w:val="0"/>
          <w:numId w:val="6"/>
        </w:numPr>
        <w:ind w:left="880" w:right="100.8661417322844" w:hanging="360"/>
      </w:pPr>
      <w:r w:rsidDel="00000000" w:rsidR="00000000" w:rsidRPr="00000000">
        <w:rPr>
          <w:color w:val="212121"/>
          <w:rtl w:val="0"/>
        </w:rPr>
        <w:t xml:space="preserve">Criou um cenário possível com a solução apresentada?</w:t>
        <w:tab/>
        <w:tab/>
        <w:tab/>
        <w:tab/>
      </w:r>
    </w:p>
    <w:p w:rsidR="00000000" w:rsidDel="00000000" w:rsidP="00000000" w:rsidRDefault="00000000" w:rsidRPr="00000000" w14:paraId="0000002F">
      <w:pPr>
        <w:numPr>
          <w:ilvl w:val="0"/>
          <w:numId w:val="6"/>
        </w:numPr>
        <w:ind w:left="880" w:right="100.8661417322844" w:hanging="360"/>
      </w:pPr>
      <w:r w:rsidDel="00000000" w:rsidR="00000000" w:rsidRPr="00000000">
        <w:rPr>
          <w:color w:val="212121"/>
          <w:rtl w:val="0"/>
        </w:rPr>
        <w:t xml:space="preserve">Construiu valor antes de evoluir para a venda?</w:t>
      </w:r>
    </w:p>
    <w:p w:rsidR="00000000" w:rsidDel="00000000" w:rsidP="00000000" w:rsidRDefault="00000000" w:rsidRPr="00000000" w14:paraId="00000030">
      <w:pPr>
        <w:ind w:right="100.8661417322844"/>
        <w:rPr>
          <w:b w:val="1"/>
          <w:color w:val="00943d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ind w:right="100.8661417322844"/>
        <w:rPr>
          <w:color w:val="212121"/>
        </w:rPr>
      </w:pPr>
      <w:r w:rsidDel="00000000" w:rsidR="00000000" w:rsidRPr="00000000">
        <w:rPr>
          <w:b w:val="1"/>
          <w:color w:val="00943d"/>
          <w:sz w:val="40"/>
          <w:szCs w:val="40"/>
          <w:rtl w:val="0"/>
        </w:rPr>
        <w:t xml:space="preserve">OBTENÇÃO DE COMPROMISSO ( NECESSIDADE DE SOLUÇÃO)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ind w:right="100.8661417322844"/>
        <w:rPr>
          <w:color w:val="212121"/>
        </w:rPr>
      </w:pPr>
      <w:r w:rsidDel="00000000" w:rsidR="00000000" w:rsidRPr="00000000">
        <w:rPr>
          <w:color w:val="212121"/>
          <w:rtl w:val="0"/>
        </w:rPr>
        <w:tab/>
        <w:tab/>
        <w:tab/>
        <w:tab/>
        <w:tab/>
        <w:tab/>
        <w:tab/>
        <w:tab/>
        <w:tab/>
        <w:tab/>
        <w:tab/>
        <w:tab/>
      </w:r>
    </w:p>
    <w:p w:rsidR="00000000" w:rsidDel="00000000" w:rsidP="00000000" w:rsidRDefault="00000000" w:rsidRPr="00000000" w14:paraId="00000033">
      <w:pPr>
        <w:numPr>
          <w:ilvl w:val="0"/>
          <w:numId w:val="7"/>
        </w:numPr>
        <w:ind w:left="880" w:right="100.8661417322844" w:hanging="360"/>
      </w:pPr>
      <w:r w:rsidDel="00000000" w:rsidR="00000000" w:rsidRPr="00000000">
        <w:rPr>
          <w:color w:val="212121"/>
          <w:rtl w:val="0"/>
        </w:rPr>
        <w:t xml:space="preserve">Usou gatilho do Compromisso e coerência? </w:t>
        <w:tab/>
        <w:tab/>
        <w:tab/>
        <w:tab/>
        <w:tab/>
      </w:r>
    </w:p>
    <w:p w:rsidR="00000000" w:rsidDel="00000000" w:rsidP="00000000" w:rsidRDefault="00000000" w:rsidRPr="00000000" w14:paraId="00000034">
      <w:pPr>
        <w:numPr>
          <w:ilvl w:val="0"/>
          <w:numId w:val="7"/>
        </w:numPr>
        <w:ind w:left="880" w:right="100.8661417322844" w:hanging="360"/>
      </w:pPr>
      <w:r w:rsidDel="00000000" w:rsidR="00000000" w:rsidRPr="00000000">
        <w:rPr>
          <w:color w:val="212121"/>
          <w:rtl w:val="0"/>
        </w:rPr>
        <w:t xml:space="preserve">Confirmou com o lead os dados de contato, email, telefone alternativo?</w:t>
        <w:tab/>
        <w:tab/>
      </w:r>
    </w:p>
    <w:p w:rsidR="00000000" w:rsidDel="00000000" w:rsidP="00000000" w:rsidRDefault="00000000" w:rsidRPr="00000000" w14:paraId="00000035">
      <w:pPr>
        <w:numPr>
          <w:ilvl w:val="0"/>
          <w:numId w:val="7"/>
        </w:numPr>
        <w:ind w:left="880" w:right="100.8661417322844" w:hanging="360"/>
      </w:pPr>
      <w:r w:rsidDel="00000000" w:rsidR="00000000" w:rsidRPr="00000000">
        <w:rPr>
          <w:color w:val="212121"/>
          <w:rtl w:val="0"/>
        </w:rPr>
        <w:t xml:space="preserve">Confirmou o email dos outros decisores?</w:t>
        <w:tab/>
        <w:tab/>
        <w:tab/>
        <w:tab/>
        <w:tab/>
        <w:tab/>
        <w:tab/>
        <w:tab/>
        <w:tab/>
      </w:r>
    </w:p>
    <w:p w:rsidR="00000000" w:rsidDel="00000000" w:rsidP="00000000" w:rsidRDefault="00000000" w:rsidRPr="00000000" w14:paraId="00000036">
      <w:pPr>
        <w:ind w:right="100.8661417322844"/>
        <w:rPr>
          <w:color w:val="212121"/>
        </w:rPr>
      </w:pPr>
      <w:r w:rsidDel="00000000" w:rsidR="00000000" w:rsidRPr="00000000">
        <w:rPr>
          <w:color w:val="212121"/>
          <w:rtl w:val="0"/>
        </w:rPr>
        <w:tab/>
      </w:r>
    </w:p>
    <w:p w:rsidR="00000000" w:rsidDel="00000000" w:rsidP="00000000" w:rsidRDefault="00000000" w:rsidRPr="00000000" w14:paraId="00000037">
      <w:pPr>
        <w:ind w:right="100.8661417322844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ind w:right="100.8661417322844"/>
        <w:rPr/>
      </w:pPr>
      <w:r w:rsidDel="00000000" w:rsidR="00000000" w:rsidRPr="00000000">
        <w:rPr>
          <w:b w:val="1"/>
          <w:color w:val="00943d"/>
          <w:sz w:val="40"/>
          <w:szCs w:val="40"/>
          <w:rtl w:val="0"/>
        </w:rPr>
        <w:t xml:space="preserve">CURSOS COMPLEMENTARES EXACT CLUB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ind w:right="100.8661417322844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ind w:right="100.8661417322844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ind w:right="100.8661417322844"/>
        <w:rPr/>
      </w:pPr>
      <w:r w:rsidDel="00000000" w:rsidR="00000000" w:rsidRPr="00000000">
        <w:rPr>
          <w:rtl w:val="0"/>
        </w:rPr>
        <w:t xml:space="preserve">Playlist de </w:t>
      </w:r>
      <w:r w:rsidDel="00000000" w:rsidR="00000000" w:rsidRPr="00000000">
        <w:rPr>
          <w:b w:val="1"/>
          <w:highlight w:val="yellow"/>
          <w:rtl w:val="0"/>
        </w:rPr>
        <w:t xml:space="preserve">Eventos passados</w:t>
      </w:r>
      <w:r w:rsidDel="00000000" w:rsidR="00000000" w:rsidRPr="00000000">
        <w:rPr>
          <w:rtl w:val="0"/>
        </w:rPr>
        <w:t xml:space="preserve"> sobre Check up call e escalada de contato:</w:t>
      </w:r>
    </w:p>
    <w:p w:rsidR="00000000" w:rsidDel="00000000" w:rsidP="00000000" w:rsidRDefault="00000000" w:rsidRPr="00000000" w14:paraId="0000003C">
      <w:pPr>
        <w:ind w:right="100.8661417322844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ind w:left="720" w:right="100.8661417322844" w:hanging="360"/>
      </w:pPr>
      <w:r w:rsidDel="00000000" w:rsidR="00000000" w:rsidRPr="00000000">
        <w:rPr>
          <w:rtl w:val="0"/>
        </w:rPr>
        <w:t xml:space="preserve">Escalada de Contato, com Felipe Almeida - analista de estratégia comercial</w:t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ind w:left="720" w:right="100.8661417322844" w:hanging="360"/>
      </w:pPr>
      <w:r w:rsidDel="00000000" w:rsidR="00000000" w:rsidRPr="00000000">
        <w:rPr>
          <w:rtl w:val="0"/>
        </w:rPr>
        <w:t xml:space="preserve">Como mapear diversas personas e canais: Mapping Call, Jonathan Padilha</w:t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ind w:left="720" w:right="100.8661417322844" w:hanging="360"/>
      </w:pPr>
      <w:r w:rsidDel="00000000" w:rsidR="00000000" w:rsidRPr="00000000">
        <w:rPr>
          <w:rtl w:val="0"/>
        </w:rPr>
        <w:t xml:space="preserve">Passagem de gatekeeper - roleplay com Théo Orosco</w:t>
      </w:r>
    </w:p>
    <w:p w:rsidR="00000000" w:rsidDel="00000000" w:rsidP="00000000" w:rsidRDefault="00000000" w:rsidRPr="00000000" w14:paraId="00000040">
      <w:pPr>
        <w:ind w:right="100.8661417322844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ind w:right="100.8661417322844"/>
        <w:rPr/>
      </w:pPr>
      <w:r w:rsidDel="00000000" w:rsidR="00000000" w:rsidRPr="00000000">
        <w:rPr>
          <w:rtl w:val="0"/>
        </w:rPr>
        <w:t xml:space="preserve">Playlist de </w:t>
      </w:r>
      <w:r w:rsidDel="00000000" w:rsidR="00000000" w:rsidRPr="00000000">
        <w:rPr>
          <w:b w:val="1"/>
          <w:highlight w:val="yellow"/>
          <w:rtl w:val="0"/>
        </w:rPr>
        <w:t xml:space="preserve">Cursos</w:t>
      </w:r>
      <w:r w:rsidDel="00000000" w:rsidR="00000000" w:rsidRPr="00000000">
        <w:rPr>
          <w:rtl w:val="0"/>
        </w:rPr>
        <w:t xml:space="preserve"> sobre Check up call e escalada de contato:</w:t>
      </w:r>
    </w:p>
    <w:p w:rsidR="00000000" w:rsidDel="00000000" w:rsidP="00000000" w:rsidRDefault="00000000" w:rsidRPr="00000000" w14:paraId="00000042">
      <w:pPr>
        <w:ind w:right="100.8661417322844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ind w:left="720" w:right="100.8661417322844" w:hanging="360"/>
      </w:pPr>
      <w:r w:rsidDel="00000000" w:rsidR="00000000" w:rsidRPr="00000000">
        <w:rPr>
          <w:rtl w:val="0"/>
        </w:rPr>
        <w:t xml:space="preserve">Como fazer escalada de contato?</w:t>
      </w:r>
    </w:p>
    <w:p w:rsidR="00000000" w:rsidDel="00000000" w:rsidP="00000000" w:rsidRDefault="00000000" w:rsidRPr="00000000" w14:paraId="00000044">
      <w:pPr>
        <w:ind w:right="100.8661417322844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ind w:right="100.8661417322844"/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Como Acessar os Cursos e Eventos Passados</w:t>
      </w:r>
    </w:p>
    <w:p w:rsidR="00000000" w:rsidDel="00000000" w:rsidP="00000000" w:rsidRDefault="00000000" w:rsidRPr="00000000" w14:paraId="00000046">
      <w:pPr>
        <w:ind w:right="100.8661417322844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ind w:right="100.8661417322844"/>
        <w:rPr/>
      </w:pPr>
      <w:r w:rsidDel="00000000" w:rsidR="00000000" w:rsidRPr="00000000">
        <w:rPr>
          <w:rtl w:val="0"/>
        </w:rPr>
        <w:t xml:space="preserve">Clique no ícone do Exact Club presente na parte superior do seu Spotter:</w:t>
      </w:r>
    </w:p>
    <w:p w:rsidR="00000000" w:rsidDel="00000000" w:rsidP="00000000" w:rsidRDefault="00000000" w:rsidRPr="00000000" w14:paraId="00000048">
      <w:pPr>
        <w:ind w:right="100.8661417322844"/>
        <w:rPr/>
      </w:pPr>
      <w:r w:rsidDel="00000000" w:rsidR="00000000" w:rsidRPr="00000000">
        <w:rPr/>
        <w:drawing>
          <wp:inline distB="114300" distT="114300" distL="114300" distR="114300">
            <wp:extent cx="5731200" cy="965200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96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ind w:right="100.8661417322844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ind w:right="100.8661417322844"/>
        <w:rPr/>
      </w:pPr>
      <w:r w:rsidDel="00000000" w:rsidR="00000000" w:rsidRPr="00000000">
        <w:rPr>
          <w:rtl w:val="0"/>
        </w:rPr>
        <w:t xml:space="preserve">Feito isso, selecione a opção “Acesse o Exact Club”:</w:t>
      </w:r>
    </w:p>
    <w:p w:rsidR="00000000" w:rsidDel="00000000" w:rsidP="00000000" w:rsidRDefault="00000000" w:rsidRPr="00000000" w14:paraId="0000004B">
      <w:pPr>
        <w:ind w:right="100.8661417322844"/>
        <w:rPr/>
      </w:pPr>
      <w:r w:rsidDel="00000000" w:rsidR="00000000" w:rsidRPr="00000000">
        <w:rPr/>
        <w:drawing>
          <wp:inline distB="114300" distT="114300" distL="114300" distR="114300">
            <wp:extent cx="5731200" cy="2260600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6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ind w:right="100.8661417322844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ind w:right="100.8661417322844"/>
        <w:rPr/>
      </w:pPr>
      <w:r w:rsidDel="00000000" w:rsidR="00000000" w:rsidRPr="00000000">
        <w:rPr>
          <w:rtl w:val="0"/>
        </w:rPr>
        <w:t xml:space="preserve">Em seguida, você deve clicar na aba “Cursos” ou na aba “Eventos Passados”:</w:t>
      </w:r>
    </w:p>
    <w:p w:rsidR="00000000" w:rsidDel="00000000" w:rsidP="00000000" w:rsidRDefault="00000000" w:rsidRPr="00000000" w14:paraId="0000004E">
      <w:pPr>
        <w:ind w:right="100.8661417322844"/>
        <w:rPr/>
      </w:pPr>
      <w:r w:rsidDel="00000000" w:rsidR="00000000" w:rsidRPr="00000000">
        <w:rPr/>
        <w:drawing>
          <wp:inline distB="114300" distT="114300" distL="114300" distR="114300">
            <wp:extent cx="5731200" cy="2209800"/>
            <wp:effectExtent b="0" l="0" r="0" t="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0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ind w:right="100.8661417322844"/>
        <w:rPr/>
      </w:pPr>
      <w:r w:rsidDel="00000000" w:rsidR="00000000" w:rsidRPr="00000000">
        <w:rPr/>
        <w:drawing>
          <wp:inline distB="114300" distT="114300" distL="114300" distR="114300">
            <wp:extent cx="5731200" cy="17526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5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ind w:right="100.8661417322844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ind w:right="100.8661417322844"/>
        <w:rPr/>
      </w:pPr>
      <w:r w:rsidDel="00000000" w:rsidR="00000000" w:rsidRPr="00000000">
        <w:rPr>
          <w:rtl w:val="0"/>
        </w:rPr>
        <w:t xml:space="preserve">Você pode utilizar a busca para procurar por assunto e em seguida selecione o botão “Iniciar Curso”:</w:t>
      </w:r>
    </w:p>
    <w:p w:rsidR="00000000" w:rsidDel="00000000" w:rsidP="00000000" w:rsidRDefault="00000000" w:rsidRPr="00000000" w14:paraId="00000052">
      <w:pPr>
        <w:ind w:right="100.8661417322844"/>
        <w:rPr/>
      </w:pPr>
      <w:r w:rsidDel="00000000" w:rsidR="00000000" w:rsidRPr="00000000">
        <w:rPr/>
        <w:drawing>
          <wp:inline distB="114300" distT="114300" distL="114300" distR="114300">
            <wp:extent cx="5731200" cy="177800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7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ind w:right="100.8661417322844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ind w:right="100.8661417322844"/>
        <w:rPr/>
      </w:pPr>
      <w:r w:rsidDel="00000000" w:rsidR="00000000" w:rsidRPr="00000000">
        <w:rPr>
          <w:rtl w:val="0"/>
        </w:rPr>
        <w:t xml:space="preserve">Em eventos passados, vai aparecer da seguinte forma:</w:t>
      </w:r>
    </w:p>
    <w:p w:rsidR="00000000" w:rsidDel="00000000" w:rsidP="00000000" w:rsidRDefault="00000000" w:rsidRPr="00000000" w14:paraId="00000055">
      <w:pPr>
        <w:ind w:right="100.8661417322844"/>
        <w:rPr/>
      </w:pPr>
      <w:r w:rsidDel="00000000" w:rsidR="00000000" w:rsidRPr="00000000">
        <w:rPr/>
        <w:drawing>
          <wp:inline distB="114300" distT="114300" distL="114300" distR="114300">
            <wp:extent cx="5731200" cy="3657600"/>
            <wp:effectExtent b="0" l="0" r="0" t="0"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5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ind w:right="100.8661417322844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ind w:right="100.8661417322844"/>
        <w:rPr>
          <w:b w:val="1"/>
        </w:rPr>
      </w:pPr>
      <w:r w:rsidDel="00000000" w:rsidR="00000000" w:rsidRPr="00000000">
        <w:rPr>
          <w:b w:val="1"/>
          <w:shd w:fill="f4cccc" w:val="clear"/>
          <w:rtl w:val="0"/>
        </w:rPr>
        <w:t xml:space="preserve">Caso você tenha clicado no evento passado e não tenha aparecido o botão de “Assistir”, você pode solicitar ao seu consultor da Exact Sales a gravação do evento.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ind w:right="100.8661417322844"/>
        <w:rPr/>
      </w:pPr>
      <w:r w:rsidDel="00000000" w:rsidR="00000000" w:rsidRPr="00000000">
        <w:rPr>
          <w:rtl w:val="0"/>
        </w:rPr>
      </w:r>
    </w:p>
    <w:sectPr>
      <w:headerReference r:id="rId12" w:type="default"/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9">
    <w:pPr>
      <w:rPr/>
    </w:pPr>
    <w:r w:rsidDel="00000000" w:rsidR="00000000" w:rsidRPr="00000000">
      <w:rPr/>
      <mc:AlternateContent>
        <mc:Choice Requires="wpg">
          <w:drawing>
            <wp:anchor allowOverlap="1" behindDoc="0" distB="0" distT="0" distL="0" distR="0" hidden="0" layoutInCell="1" locked="0" relativeHeight="0" simplePos="0">
              <wp:simplePos x="0" y="0"/>
              <wp:positionH relativeFrom="page">
                <wp:posOffset>-28799</wp:posOffset>
              </wp:positionH>
              <wp:positionV relativeFrom="page">
                <wp:posOffset>7200</wp:posOffset>
              </wp:positionV>
              <wp:extent cx="7855200" cy="442800"/>
              <wp:effectExtent b="0" l="0" r="0" t="0"/>
              <wp:wrapTopAndBottom distB="0" distT="0"/>
              <wp:docPr id="1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52400" y="152400"/>
                        <a:ext cx="7855200" cy="442800"/>
                        <a:chOff x="152400" y="152400"/>
                        <a:chExt cx="7315200" cy="326700"/>
                      </a:xfrm>
                    </wpg:grpSpPr>
                    <pic:pic>
                      <pic:nvPicPr>
                        <pic:cNvPr id="2" name="Shape 2"/>
                        <pic:cNvPicPr preferRelativeResize="0"/>
                      </pic:nvPicPr>
                      <pic:blipFill>
                        <a:blip r:embed="rId1">
                          <a:alphaModFix/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152400" y="152400"/>
                          <a:ext cx="7315199" cy="3266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0" distR="0" hidden="0" layoutInCell="1" locked="0" relativeHeight="0" simplePos="0">
              <wp:simplePos x="0" y="0"/>
              <wp:positionH relativeFrom="page">
                <wp:posOffset>-28799</wp:posOffset>
              </wp:positionH>
              <wp:positionV relativeFrom="page">
                <wp:posOffset>7200</wp:posOffset>
              </wp:positionV>
              <wp:extent cx="7855200" cy="442800"/>
              <wp:effectExtent b="0" l="0" r="0" t="0"/>
              <wp:wrapTopAndBottom distB="0" distT="0"/>
              <wp:docPr id="1" name="image7.png"/>
              <a:graphic>
                <a:graphicData uri="http://schemas.openxmlformats.org/drawingml/2006/picture">
                  <pic:pic>
                    <pic:nvPicPr>
                      <pic:cNvPr id="0" name="image7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855200" cy="4428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6.png"/><Relationship Id="rId10" Type="http://schemas.openxmlformats.org/officeDocument/2006/relationships/image" Target="media/image3.png"/><Relationship Id="rId12" Type="http://schemas.openxmlformats.org/officeDocument/2006/relationships/header" Target="header1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5.png"/><Relationship Id="rId8" Type="http://schemas.openxmlformats.org/officeDocument/2006/relationships/image" Target="media/image1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8.png"/><Relationship Id="rId2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