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47.85pt" o:ole="">
            <v:imagedata r:id="rId6" o:title=""/>
          </v:shape>
          <o:OLEObject Type="Embed" ProgID="CorelDraw.Graphic.18" ShapeID="_x0000_i1025" DrawAspect="Content" ObjectID="_1655056304"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proofErr w:type="spellStart"/>
      <w:r w:rsidRPr="001E0FAE">
        <w:rPr>
          <w:rFonts w:ascii="Special Elite" w:hAnsi="Special Elite"/>
          <w:b/>
          <w:bCs/>
          <w:sz w:val="72"/>
          <w:szCs w:val="72"/>
        </w:rPr>
        <w:t>noodlebox</w:t>
      </w:r>
      <w:proofErr w:type="spellEnd"/>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7C95D872"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proofErr w:type="spellStart"/>
      <w:r w:rsidRPr="00D5515E">
        <w:t>Noodlebox</w:t>
      </w:r>
      <w:proofErr w:type="spellEnd"/>
      <w:r w:rsidRPr="00D5515E">
        <w:t xml:space="preserve"> is a </w:t>
      </w:r>
      <w:r w:rsidRPr="00D5515E">
        <w:rPr>
          <w:b/>
          <w:bCs/>
        </w:rPr>
        <w:t>four part sequencer</w:t>
      </w:r>
      <w:r w:rsidRPr="00D5515E">
        <w:t xml:space="preserve"> for making electronic music. It has </w:t>
      </w:r>
      <w:proofErr w:type="spellStart"/>
      <w:r w:rsidRPr="00D5515E">
        <w:t>analog</w:t>
      </w:r>
      <w:proofErr w:type="spellEnd"/>
      <w:r w:rsidRPr="00D5515E">
        <w:t xml:space="preserve">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w:t>
      </w:r>
      <w:proofErr w:type="spellStart"/>
      <w:r>
        <w:t>Noodlebox</w:t>
      </w:r>
      <w:proofErr w:type="spellEnd"/>
      <w:r>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w:t>
      </w:r>
      <w:proofErr w:type="spellStart"/>
      <w:r>
        <w:t>Noodlebox</w:t>
      </w:r>
      <w:proofErr w:type="spellEnd"/>
      <w:r>
        <w:t xml:space="preserve"> a </w:t>
      </w:r>
      <w:proofErr w:type="spellStart"/>
      <w:r>
        <w:t>Eurorack</w:t>
      </w:r>
      <w:proofErr w:type="spellEnd"/>
      <w:r>
        <w:t xml:space="preserve"> module? Well, by staying on the desktop, it saves valuable space in your </w:t>
      </w:r>
      <w:proofErr w:type="spellStart"/>
      <w:r>
        <w:t>Eurorack</w:t>
      </w:r>
      <w:proofErr w:type="spellEnd"/>
      <w:r>
        <w:t xml:space="preserve"> setup, and you can move it around to where it's needed. Not to mention that a horizontal control surface is just so much more comfortable to use!</w:t>
      </w:r>
    </w:p>
    <w:p w14:paraId="3682EA80" w14:textId="1877E59B" w:rsidR="00475221" w:rsidRDefault="00475221" w:rsidP="00475221">
      <w:r>
        <w:t xml:space="preserve">We hope you enjoy using </w:t>
      </w:r>
      <w:proofErr w:type="spellStart"/>
      <w:r>
        <w:t>Noodlebox</w:t>
      </w:r>
      <w:proofErr w:type="spellEnd"/>
      <w:r>
        <w:t>!</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bookmarkStart w:id="0" w:name="_Hlk44325976"/>
      <w:r w:rsidRPr="00E01AA8">
        <w:t xml:space="preserve">a first </w:t>
      </w:r>
      <w:r w:rsidR="004A6FAC">
        <w:t>noodle</w:t>
      </w:r>
    </w:p>
    <w:p w14:paraId="1FCBD65E" w14:textId="00790A5C" w:rsidR="000909D0"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proofErr w:type="spellStart"/>
      <w:r w:rsidR="000909D0">
        <w:rPr>
          <w:b/>
          <w:bCs/>
        </w:rPr>
        <w:t>noodlebox</w:t>
      </w:r>
      <w:proofErr w:type="spellEnd"/>
      <w:r w:rsidR="000909D0">
        <w:rPr>
          <w:b/>
          <w:bCs/>
        </w:rPr>
        <w:t xml:space="preserve">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xml:space="preserve">. This is the correct way to shut down the </w:t>
      </w:r>
      <w:proofErr w:type="spellStart"/>
      <w:r w:rsidRPr="00F93946">
        <w:t>Noodlebox</w:t>
      </w:r>
      <w:proofErr w:type="spellEnd"/>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proofErr w:type="spellStart"/>
      <w:r w:rsidR="0041500F">
        <w:t>n</w:t>
      </w:r>
      <w:r>
        <w:t>oodlebox</w:t>
      </w:r>
      <w:proofErr w:type="spellEnd"/>
      <w:r>
        <w:t xml:space="preserve">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bookmarkEnd w:id="0"/>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4D31F114"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starts at a default value of C2.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its value is filled out into subsequent steps until the next data point is reached.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 xml:space="preserve">initially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4A6DBFED"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r w:rsidR="003147BA">
        <w:t xml:space="preserve"> otherwise they increment by one unit.</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772F6554" w:rsidR="007B56CE" w:rsidRDefault="000268BD" w:rsidP="007B56CE">
      <w:r>
        <w:t>T</w:t>
      </w:r>
      <w:r w:rsidR="008E0D2D">
        <w:t>he output from a</w:t>
      </w:r>
      <w:r w:rsidR="00E6007F">
        <w:t>ny</w:t>
      </w:r>
      <w:r w:rsidR="008E0D2D">
        <w:t xml:space="preserve"> </w:t>
      </w:r>
      <w:r>
        <w:t xml:space="preserve">type of </w:t>
      </w:r>
      <w:r w:rsidR="008E0D2D">
        <w:t xml:space="preserve">layer can be </w:t>
      </w:r>
      <w:r w:rsidR="008E0D2D" w:rsidRPr="008E0D2D">
        <w:rPr>
          <w:b/>
          <w:bCs/>
        </w:rPr>
        <w:t>forced</w:t>
      </w:r>
      <w:r w:rsidR="008E0D2D">
        <w:t xml:space="preserve"> into a musical scale using the QUA (quantize) option in the layer menu</w:t>
      </w:r>
    </w:p>
    <w:p w14:paraId="45B49792" w14:textId="4631114C" w:rsidR="008E0D2D" w:rsidRDefault="008E0D2D" w:rsidP="00C3113F">
      <w:pPr>
        <w:pStyle w:val="ListParagraph"/>
        <w:numPr>
          <w:ilvl w:val="0"/>
          <w:numId w:val="17"/>
        </w:numPr>
      </w:pPr>
      <w:r w:rsidRPr="008E0D2D">
        <w:rPr>
          <w:b/>
          <w:bCs/>
        </w:rPr>
        <w:t>QUA:OFF</w:t>
      </w:r>
      <w:r>
        <w:t xml:space="preserve"> – no quantization </w:t>
      </w:r>
      <w:r w:rsidR="008D4794">
        <w:t>of output voltage (MIDI notes quantized chromatically)</w:t>
      </w:r>
    </w:p>
    <w:p w14:paraId="3C279B80" w14:textId="3FAF4A0D" w:rsidR="008E0D2D" w:rsidRDefault="008E0D2D" w:rsidP="00C3113F">
      <w:pPr>
        <w:pStyle w:val="ListParagraph"/>
        <w:numPr>
          <w:ilvl w:val="0"/>
          <w:numId w:val="17"/>
        </w:numPr>
      </w:pPr>
      <w:r w:rsidRPr="008E0D2D">
        <w:rPr>
          <w:b/>
          <w:bCs/>
        </w:rPr>
        <w:t>QUA:CHRO</w:t>
      </w:r>
      <w:r>
        <w:t xml:space="preserve"> – output voltage </w:t>
      </w:r>
      <w:r w:rsidR="008D4794">
        <w:t xml:space="preserve">and MIDI notes for the layer are </w:t>
      </w:r>
      <w:r>
        <w:t xml:space="preserve">forced into a chromatic scale </w:t>
      </w:r>
    </w:p>
    <w:p w14:paraId="15608684" w14:textId="4F59758B" w:rsidR="008D4794" w:rsidRDefault="008E0D2D" w:rsidP="008D4794">
      <w:pPr>
        <w:pStyle w:val="ListParagraph"/>
        <w:numPr>
          <w:ilvl w:val="0"/>
          <w:numId w:val="17"/>
        </w:numPr>
      </w:pPr>
      <w:r w:rsidRPr="008D4794">
        <w:rPr>
          <w:b/>
          <w:bCs/>
        </w:rPr>
        <w:t>QUA:SCAL</w:t>
      </w:r>
      <w:r w:rsidR="002510E3">
        <w:t xml:space="preserve"> – output voltage </w:t>
      </w:r>
      <w:r w:rsidR="008D4794">
        <w:t xml:space="preserve">and MIDI notes </w:t>
      </w:r>
      <w:r w:rsidR="002510E3">
        <w:t xml:space="preserve">for the layer </w:t>
      </w:r>
      <w:r w:rsidR="008D4794">
        <w:t>are</w:t>
      </w:r>
      <w:r w:rsidR="002510E3">
        <w:t xml:space="preserve"> forced into a diatonic scale</w:t>
      </w:r>
      <w:r w:rsidR="008D4794">
        <w:t xml:space="preserve"> </w:t>
      </w:r>
    </w:p>
    <w:p w14:paraId="361625FE" w14:textId="33154527" w:rsidR="008E0D2D" w:rsidRDefault="002510E3" w:rsidP="008D4794">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748A87F6" w14:textId="772C065F" w:rsidR="000268BD" w:rsidRDefault="00BB7830" w:rsidP="0003323F">
      <w:pPr>
        <w:pStyle w:val="ListParagraph"/>
        <w:numPr>
          <w:ilvl w:val="0"/>
          <w:numId w:val="19"/>
        </w:numPr>
      </w:pPr>
      <w:r w:rsidRPr="00BB7830">
        <w:rPr>
          <w:b/>
          <w:bCs/>
        </w:rPr>
        <w:t>LOCR</w:t>
      </w:r>
      <w:r>
        <w:t xml:space="preserve"> - Locrian mode</w:t>
      </w:r>
    </w:p>
    <w:p w14:paraId="2E7D3C2C" w14:textId="0DD2C0A4" w:rsidR="006D0B7F" w:rsidRDefault="00C47013" w:rsidP="0003323F">
      <w:r>
        <w:t xml:space="preserve">The </w:t>
      </w:r>
      <w:r w:rsidR="006D0B7F">
        <w:t xml:space="preserve">quantized value </w:t>
      </w:r>
      <w:r>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Default="0003323F" w:rsidP="0003323F">
      <w:r>
        <w:t xml:space="preserve">Although described </w:t>
      </w:r>
      <w:r w:rsidR="00D3364D">
        <w:t xml:space="preserve">here </w:t>
      </w:r>
      <w:r>
        <w:t>in terms of pitch, you can also apply quantization to modulation and offset layers.</w:t>
      </w:r>
      <w:r w:rsidR="00751BD2">
        <w:t xml:space="preserve"> </w:t>
      </w:r>
      <w:r w:rsidR="00044BCA">
        <w:t>MIDI notes are always quantized (chromatically or to scale)</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021EF09D" w14:textId="45D76AC4" w:rsidR="00EA24B1" w:rsidRDefault="00EA24B1" w:rsidP="00827FC2">
      <w:r>
        <w:t>Slewing between data points that are more than 1 step apart can be achieved by using the FILL: INT mode to add interpolated fill points to the intervening steps, slewing between the fill points.</w:t>
      </w:r>
    </w:p>
    <w:p w14:paraId="69B55084" w14:textId="5DB19E9E" w:rsidR="00827FC2" w:rsidRPr="00345C98" w:rsidRDefault="00827FC2" w:rsidP="00827FC2">
      <w:r>
        <w:t xml:space="preserve">MIDI output </w:t>
      </w:r>
      <w:r w:rsidR="00BA07E1">
        <w:t xml:space="preserve">note </w:t>
      </w:r>
      <w:r>
        <w:t>is unaffected by slew</w:t>
      </w:r>
    </w:p>
    <w:p w14:paraId="770EEB19" w14:textId="77777777" w:rsidR="00D90F4E" w:rsidRDefault="00D90F4E">
      <w:pPr>
        <w:spacing w:after="160" w:line="259" w:lineRule="auto"/>
        <w:rPr>
          <w:rFonts w:ascii="Special Elite" w:eastAsiaTheme="majorEastAsia" w:hAnsi="Special Elite" w:cstheme="majorBidi"/>
          <w:b/>
          <w:color w:val="FFFFFF" w:themeColor="background1"/>
          <w:sz w:val="20"/>
          <w:szCs w:val="32"/>
        </w:rPr>
      </w:pPr>
      <w:r>
        <w:br w:type="page"/>
      </w:r>
    </w:p>
    <w:p w14:paraId="30D2D65C" w14:textId="5DAAA87F" w:rsidR="009F20CE" w:rsidRDefault="004C7E4F" w:rsidP="00A7098F">
      <w:pPr>
        <w:pStyle w:val="Heading1"/>
      </w:pPr>
      <w:r>
        <w:lastRenderedPageBreak/>
        <w:t xml:space="preserve">gate </w:t>
      </w:r>
      <w:r w:rsidRPr="00A7098F">
        <w:t>information</w:t>
      </w:r>
    </w:p>
    <w:p w14:paraId="437D84BF" w14:textId="1E66828A" w:rsidR="0005507F" w:rsidRDefault="009F20CE" w:rsidP="009F20CE">
      <w:r>
        <w:t xml:space="preserve">As well as a data point, each step has </w:t>
      </w:r>
      <w:r w:rsidRPr="009F20CE">
        <w:rPr>
          <w:b/>
          <w:bCs/>
        </w:rPr>
        <w:t>gate</w:t>
      </w:r>
      <w:r>
        <w:t xml:space="preserve"> information associated with it. This says whether the </w:t>
      </w:r>
      <w:r w:rsidR="00D90F4E">
        <w:t xml:space="preserve">voltage at the </w:t>
      </w:r>
      <w:r>
        <w:t xml:space="preserve">gate output socket associated with the layer will be OFF </w:t>
      </w:r>
      <w:r w:rsidR="00D90F4E">
        <w:t xml:space="preserve">(0V) </w:t>
      </w:r>
      <w:r>
        <w:t xml:space="preserve">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45pt;height:126.95pt" o:ole="">
            <v:imagedata r:id="rId14" o:title=""/>
          </v:shape>
          <o:OLEObject Type="Embed" ProgID="CorelDraw.Graphic.18" ShapeID="_x0000_i1026" DrawAspect="Content" ObjectID="_1655056305" r:id="rId15"/>
        </w:object>
      </w:r>
    </w:p>
    <w:p w14:paraId="63EB385F" w14:textId="77777777" w:rsidR="008C2D43" w:rsidRDefault="008C2D43" w:rsidP="008C2D43">
      <w:pPr>
        <w:pStyle w:val="ListParagraph"/>
      </w:pPr>
    </w:p>
    <w:p w14:paraId="5EF130B5" w14:textId="6A1BE33C" w:rsidR="008C2D43" w:rsidRDefault="008C2D43" w:rsidP="009D6A05">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r w:rsidR="009D6A05">
        <w:t xml:space="preserve"> </w:t>
      </w:r>
    </w:p>
    <w:p w14:paraId="4AE96C15" w14:textId="77E4420F" w:rsidR="009D6A05" w:rsidRDefault="009D6A05" w:rsidP="009D6A05">
      <w:pPr>
        <w:pStyle w:val="ListParagraph"/>
      </w:pPr>
    </w:p>
    <w:p w14:paraId="0AC730E3" w14:textId="54C6EBB9" w:rsidR="009D6A05" w:rsidRDefault="009D6A05" w:rsidP="009D6A05">
      <w:pPr>
        <w:pStyle w:val="ListParagraph"/>
      </w:pPr>
      <w:r>
        <w:t>Retrig applies only to Trig points. Applying retrig</w:t>
      </w:r>
      <w:r w:rsidR="00537012">
        <w:t xml:space="preserve"> to a step</w:t>
      </w:r>
      <w:r>
        <w:t xml:space="preserve"> will </w:t>
      </w:r>
      <w:r w:rsidR="00537012">
        <w:t xml:space="preserve">also </w:t>
      </w:r>
      <w:r>
        <w:t xml:space="preserve">create a trig point if </w:t>
      </w:r>
      <w:r w:rsidR="00537012">
        <w:t>needed.</w:t>
      </w:r>
    </w:p>
    <w:p w14:paraId="113DFC1D" w14:textId="77777777" w:rsidR="009D6A05" w:rsidRPr="00A5342C" w:rsidRDefault="009D6A05" w:rsidP="009D6A05">
      <w:pPr>
        <w:pStyle w:val="ListParagraph"/>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11FDAE7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CC5197">
      <w:pPr>
        <w:pStyle w:val="Heading1"/>
      </w:pPr>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541A3F3C"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6E1D1B58" w:rsidR="004637E6" w:rsidRDefault="004637E6" w:rsidP="004637E6">
      <w:r>
        <w:t xml:space="preserve">In addition to being able to run from an internal BPM, </w:t>
      </w:r>
      <w:proofErr w:type="spellStart"/>
      <w:r w:rsidR="00CC5197">
        <w:t>n</w:t>
      </w:r>
      <w:r>
        <w:t>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6A4711C5" w:rsidR="00652DB9" w:rsidRDefault="00652DB9" w:rsidP="00652DB9">
      <w:r w:rsidRPr="00652DB9">
        <w:t xml:space="preserve">To keep </w:t>
      </w:r>
      <w:proofErr w:type="spellStart"/>
      <w:r w:rsidR="00CC5197">
        <w:t>n</w:t>
      </w:r>
      <w:r w:rsidRPr="00652DB9">
        <w:t>oodlebox</w:t>
      </w:r>
      <w:proofErr w:type="spellEnd"/>
      <w:r w:rsidRPr="00652DB9">
        <w:t xml:space="preserve">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33BFAA20"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r w:rsidR="00CC5197">
        <w:t xml:space="preserve"> If page C was selected, page B will become selected.</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6pt;height:31.2pt" o:ole="">
            <v:imagedata r:id="rId16" o:title=""/>
          </v:shape>
          <o:OLEObject Type="Embed" ProgID="CorelDraw.Graphic.18" ShapeID="_x0000_i1027" DrawAspect="Content" ObjectID="_1655056306" r:id="rId17"/>
        </w:object>
      </w:r>
    </w:p>
    <w:p w14:paraId="000535C6" w14:textId="15D2EC87" w:rsidR="00253330" w:rsidRPr="004C7E4F" w:rsidRDefault="004C7E4F" w:rsidP="004C7E4F">
      <w:pPr>
        <w:pStyle w:val="Heading1"/>
      </w:pPr>
      <w:r w:rsidRPr="004C7E4F">
        <w:lastRenderedPageBreak/>
        <w:t xml:space="preserve">replace gates </w:t>
      </w:r>
    </w:p>
    <w:p w14:paraId="0E45E514" w14:textId="4436DFF0" w:rsidR="002900B2" w:rsidRDefault="00345E6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0E2501E0" w:rsidR="006A4BAA" w:rsidRDefault="00C35A7E" w:rsidP="003A268A">
      <w:r>
        <w:t>Please note that u</w:t>
      </w:r>
      <w:r w:rsidR="002900B2">
        <w:t xml:space="preserve">sing this feature </w:t>
      </w:r>
      <w:r w:rsidR="002900B2" w:rsidRPr="00C35A7E">
        <w:rPr>
          <w:b/>
          <w:bCs/>
        </w:rPr>
        <w:t>replaces all the existing gate information in the current page</w:t>
      </w:r>
      <w:r w:rsidR="00D134FD">
        <w:t xml:space="preserve"> (ties, retrig, probability etc.)</w:t>
      </w:r>
    </w:p>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641B8A7" w:rsidR="00A42094" w:rsidRDefault="001D2FD8" w:rsidP="00A42094">
      <w:r w:rsidRPr="001D2FD8">
        <w:rPr>
          <w:b/>
          <w:bCs/>
        </w:rPr>
        <w:t>Randomness is reversible</w:t>
      </w:r>
      <w:r>
        <w:t>. Y</w:t>
      </w:r>
      <w:r w:rsidR="00A42094">
        <w:t xml:space="preserve">ou can also turn the encoder </w:t>
      </w:r>
      <w:r w:rsidR="00F96EBD">
        <w:t xml:space="preserve">the other way </w:t>
      </w:r>
      <w:r w:rsidR="00A42094">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xml:space="preserve">) by </w:t>
      </w:r>
      <w:r w:rsidR="000D4D43">
        <w:t xml:space="preserve">selecting the </w:t>
      </w:r>
      <w:r w:rsidR="00887479">
        <w:t xml:space="preserve">target </w:t>
      </w:r>
      <w:r w:rsidR="000D4D43">
        <w:t>page while holding RAND:</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770D2E95" w:rsidR="00E05DCC" w:rsidRDefault="00E05DCC" w:rsidP="00150269">
      <w:r>
        <w:lastRenderedPageBreak/>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531D03DF"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w:t>
      </w:r>
      <w:r w:rsidR="008F6274">
        <w:t>OK</w:t>
      </w:r>
      <w:r w:rsidR="004F7C3F">
        <w:t>”</w:t>
      </w:r>
    </w:p>
    <w:p w14:paraId="47166164" w14:textId="755CFB3F"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w:t>
      </w:r>
      <w:r w:rsidR="008F6274">
        <w:t>OK</w:t>
      </w:r>
      <w:r>
        <w:t xml:space="preserve">” is displayed. </w:t>
      </w:r>
      <w:r w:rsidR="008F6274">
        <w:t xml:space="preserve">If any layers were muted when saved “OK MUTES” is displayed. </w:t>
      </w:r>
      <w:r>
        <w:t>If there is no session in the location then “EMPTY” is displayed and the current session is left unchanged.</w:t>
      </w:r>
      <w:r w:rsidR="008F6274">
        <w:t xml:space="preserve"> </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AD76F5B" w:rsidR="00D360D5" w:rsidRDefault="00D360D5" w:rsidP="00D360D5">
      <w:r>
        <w:t xml:space="preserve">A fun feature of </w:t>
      </w:r>
      <w:proofErr w:type="spellStart"/>
      <w:r w:rsidR="009F2980">
        <w:t>n</w:t>
      </w:r>
      <w:r>
        <w:t>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120A50EA" w14:textId="77777777" w:rsidR="00C16C01" w:rsidRDefault="00C16C01" w:rsidP="00B77535"/>
    <w:p w14:paraId="3B542F19" w14:textId="66A53D67" w:rsidR="00B77535" w:rsidRPr="004C7E4F" w:rsidRDefault="004C7E4F" w:rsidP="004C7E4F">
      <w:pPr>
        <w:pStyle w:val="Heading1"/>
      </w:pPr>
      <w:r w:rsidRPr="004C7E4F">
        <w:lastRenderedPageBreak/>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83FF710" w:rsidR="00621F6A" w:rsidRDefault="00621F6A" w:rsidP="00D360D5">
      <w:r>
        <w:t xml:space="preserve">If the VLT selection is a 1VO, 1.2V or HZV the </w:t>
      </w:r>
      <w:r w:rsidR="006160AB">
        <w:t xml:space="preserve">sequencer </w:t>
      </w:r>
      <w:r>
        <w:t>value is unchanged</w:t>
      </w:r>
      <w:r w:rsidR="006160AB">
        <w:t xml:space="preserve"> at this point.</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 xml:space="preserve">Usually these are simply joined </w:t>
      </w:r>
      <w:bookmarkStart w:id="1" w:name="_GoBack"/>
      <w:bookmarkEnd w:id="1"/>
      <w:r w:rsidR="0055375E">
        <w:t>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5835C744" w14:textId="34590836" w:rsidR="00D360D5" w:rsidRDefault="005A6285" w:rsidP="00D360D5">
      <w:r>
        <w:t xml:space="preserve">Gate information is processed in a similar way, and it is possible to redirect gates in the same way as CV values. </w:t>
      </w:r>
    </w:p>
    <w:p w14:paraId="5A1B7181" w14:textId="77777777" w:rsidR="0086631A" w:rsidRDefault="0086631A" w:rsidP="0086631A">
      <w:pPr>
        <w:pStyle w:val="Heading1"/>
      </w:pPr>
      <w:r>
        <w:t xml:space="preserve">output </w:t>
      </w:r>
      <w:r w:rsidRPr="004C7E4F">
        <w:t>redirection</w:t>
      </w:r>
    </w:p>
    <w:p w14:paraId="69DE38B4" w14:textId="77777777" w:rsidR="0086631A" w:rsidRDefault="0086631A" w:rsidP="0086631A">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D323F3D" w14:textId="77777777" w:rsidR="0086631A" w:rsidRDefault="0086631A" w:rsidP="0086631A">
      <w:r>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Default="0086631A" w:rsidP="0086631A">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Default="0086631A" w:rsidP="0086631A">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026D1E5" w14:textId="77777777" w:rsidR="0086631A" w:rsidRDefault="0086631A" w:rsidP="0086631A">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0C4EF664" w14:textId="77777777" w:rsidR="0086631A" w:rsidRDefault="0086631A" w:rsidP="0086631A">
      <w:pPr>
        <w:pStyle w:val="ListParagraph"/>
        <w:numPr>
          <w:ilvl w:val="1"/>
          <w:numId w:val="15"/>
        </w:numPr>
      </w:pPr>
      <w:r>
        <w:rPr>
          <w:b/>
          <w:bCs/>
        </w:rPr>
        <w:t xml:space="preserve">NORM – </w:t>
      </w:r>
      <w:r>
        <w:t>Normal mapping, just use this layer’s sequencer</w:t>
      </w:r>
    </w:p>
    <w:p w14:paraId="4C4F16A5" w14:textId="77777777" w:rsidR="0086631A" w:rsidRDefault="0086631A" w:rsidP="0086631A">
      <w:pPr>
        <w:pStyle w:val="ListParagraph"/>
        <w:numPr>
          <w:ilvl w:val="1"/>
          <w:numId w:val="15"/>
        </w:numPr>
      </w:pPr>
      <w:r>
        <w:rPr>
          <w:b/>
          <w:bCs/>
        </w:rPr>
        <w:t xml:space="preserve">L1, L2, L3, L4 – </w:t>
      </w:r>
      <w:r>
        <w:t>Use sequencer info from another layer (can be same)</w:t>
      </w:r>
    </w:p>
    <w:p w14:paraId="11249A40" w14:textId="77777777" w:rsidR="0086631A" w:rsidRDefault="0086631A" w:rsidP="0086631A">
      <w:pPr>
        <w:pStyle w:val="ListParagraph"/>
        <w:ind w:left="1440"/>
      </w:pPr>
    </w:p>
    <w:p w14:paraId="443E48B7" w14:textId="77777777" w:rsidR="0086631A" w:rsidRDefault="0086631A" w:rsidP="0086631A">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2478688D" w14:textId="77777777" w:rsidR="0086631A" w:rsidRDefault="0086631A" w:rsidP="0086631A">
      <w:pPr>
        <w:pStyle w:val="ListParagraph"/>
        <w:numPr>
          <w:ilvl w:val="1"/>
          <w:numId w:val="15"/>
        </w:numPr>
      </w:pPr>
      <w:r>
        <w:rPr>
          <w:b/>
          <w:bCs/>
        </w:rPr>
        <w:t xml:space="preserve">NORM – </w:t>
      </w:r>
      <w:r>
        <w:t>Normal mapping, just use this layer’s sequencer</w:t>
      </w:r>
    </w:p>
    <w:p w14:paraId="569CD81B" w14:textId="392864ED" w:rsidR="0086631A" w:rsidRDefault="0086631A" w:rsidP="00D360D5">
      <w:pPr>
        <w:pStyle w:val="ListParagraph"/>
        <w:numPr>
          <w:ilvl w:val="1"/>
          <w:numId w:val="15"/>
        </w:numPr>
      </w:pPr>
      <w:r>
        <w:rPr>
          <w:b/>
          <w:bCs/>
        </w:rPr>
        <w:t xml:space="preserve">L1, L2, L3, L4 – </w:t>
      </w:r>
      <w:r>
        <w:t>Use sequencer info from another layer (can be same)</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A654CD3"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w:t>
      </w:r>
      <w:r w:rsidR="008F2E42">
        <w:t xml:space="preserve"> (any previous TRN setting for the layer is replaced)</w:t>
      </w:r>
      <w:r w:rsidR="00C75275">
        <w:t>.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proofErr w:type="spellStart"/>
      <w:r>
        <w:t>Noodlebox</w:t>
      </w:r>
      <w:proofErr w:type="spellEnd"/>
      <w:r>
        <w:t xml:space="preserve">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xml:space="preserve">: Eighth clock (e.g. </w:t>
      </w:r>
      <w:proofErr w:type="spellStart"/>
      <w:r>
        <w:t>Korg</w:t>
      </w:r>
      <w:proofErr w:type="spellEnd"/>
      <w:r>
        <w:t xml:space="preserve"> </w:t>
      </w:r>
      <w:proofErr w:type="spellStart"/>
      <w:r>
        <w:t>Volca</w:t>
      </w:r>
      <w:proofErr w:type="spellEnd"/>
      <w:r>
        <w:t>)</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46F62E93" w:rsidR="00A37328" w:rsidRPr="00765A32" w:rsidRDefault="00A37328" w:rsidP="00FE3314">
            <w:r>
              <w:t>Scroll the display without making any changes to data points.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60CA65F2" w:rsidR="00197D28" w:rsidRPr="00765A32" w:rsidRDefault="00197D28" w:rsidP="00197D28">
            <w:r>
              <w:t xml:space="preserve">Change all data points by +/-1.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lastRenderedPageBreak/>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79139F4B" w14:textId="77777777" w:rsidR="00523CDE" w:rsidRDefault="00523CDE">
      <w:pPr>
        <w:spacing w:after="160" w:line="259" w:lineRule="auto"/>
        <w:rPr>
          <w:rFonts w:ascii="Special Elite" w:eastAsiaTheme="majorEastAsia" w:hAnsi="Special Elite" w:cstheme="majorBidi"/>
          <w:b/>
          <w:color w:val="FFFFFF" w:themeColor="background1"/>
          <w:sz w:val="20"/>
          <w:szCs w:val="32"/>
        </w:rPr>
      </w:pPr>
      <w:r>
        <w:br w:type="page"/>
      </w:r>
    </w:p>
    <w:p w14:paraId="0BA69D5A" w14:textId="59B7BE7D" w:rsidR="000D1831" w:rsidRPr="000D1831" w:rsidRDefault="000D1831" w:rsidP="000D1831">
      <w:pPr>
        <w:pStyle w:val="Heading1"/>
      </w:pPr>
      <w:r>
        <w:lastRenderedPageBreak/>
        <w:t>hardware specifications</w:t>
      </w:r>
    </w:p>
    <w:p w14:paraId="2A9E996A" w14:textId="2326752A" w:rsidR="000D1831" w:rsidRDefault="000D1831" w:rsidP="00C3113F">
      <w:pPr>
        <w:pStyle w:val="ListParagraph"/>
        <w:numPr>
          <w:ilvl w:val="0"/>
          <w:numId w:val="43"/>
        </w:numPr>
      </w:pPr>
      <w:r w:rsidRPr="000D1831">
        <w:rPr>
          <w:b/>
          <w:bCs/>
        </w:rPr>
        <w:t>Input sockets:</w:t>
      </w:r>
      <w:r>
        <w:t xml:space="preserve"> MIDI In (3.5mm TRS jack. MMA standard “type A”), Sync In (3.5mm mono jack. 5-15V pulses, selectable function), Aux In (3.5mm mono jack. 5-15V pulses, selectable function)</w:t>
      </w:r>
    </w:p>
    <w:p w14:paraId="79425CC0" w14:textId="77777777" w:rsidR="000D1831" w:rsidRDefault="000D1831" w:rsidP="000D1831">
      <w:pPr>
        <w:pStyle w:val="ListParagraph"/>
      </w:pPr>
    </w:p>
    <w:p w14:paraId="21703912" w14:textId="01ED1B7A" w:rsidR="000D1831" w:rsidRDefault="000D1831" w:rsidP="00C3113F">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457CB220" w14:textId="77777777" w:rsidR="000D1831" w:rsidRDefault="000D1831" w:rsidP="000D1831">
      <w:pPr>
        <w:pStyle w:val="ListParagraph"/>
      </w:pPr>
    </w:p>
    <w:p w14:paraId="694A3EE7" w14:textId="4F46CA9F" w:rsidR="000D1831" w:rsidRDefault="000D1831" w:rsidP="00C3113F">
      <w:pPr>
        <w:pStyle w:val="ListParagraph"/>
        <w:numPr>
          <w:ilvl w:val="0"/>
          <w:numId w:val="43"/>
        </w:numPr>
      </w:pPr>
      <w:r w:rsidRPr="000D1831">
        <w:rPr>
          <w:b/>
          <w:bCs/>
        </w:rPr>
        <w:t>Display:</w:t>
      </w:r>
      <w:r>
        <w:t xml:space="preserve"> custom LED assembly, 32 x 16 pixels (128 x 64mm), 3 brightness levels</w:t>
      </w:r>
    </w:p>
    <w:p w14:paraId="223CE8B6" w14:textId="77777777" w:rsidR="000D1831" w:rsidRDefault="000D1831" w:rsidP="000D1831">
      <w:pPr>
        <w:pStyle w:val="ListParagraph"/>
      </w:pPr>
    </w:p>
    <w:p w14:paraId="605C1C2D" w14:textId="3D021095" w:rsidR="000D1831" w:rsidRDefault="000D1831" w:rsidP="00C3113F">
      <w:pPr>
        <w:pStyle w:val="ListParagraph"/>
        <w:numPr>
          <w:ilvl w:val="0"/>
          <w:numId w:val="43"/>
        </w:numPr>
      </w:pPr>
      <w:r w:rsidRPr="000D1831">
        <w:rPr>
          <w:b/>
          <w:bCs/>
        </w:rPr>
        <w:t>Indicators:</w:t>
      </w:r>
      <w:r>
        <w:t xml:space="preserve"> LEDs for tempo, MIDI activity, gate activity, power</w:t>
      </w:r>
    </w:p>
    <w:p w14:paraId="099AA15A" w14:textId="77777777" w:rsidR="000D1831" w:rsidRDefault="000D1831" w:rsidP="000D1831">
      <w:pPr>
        <w:pStyle w:val="ListParagraph"/>
      </w:pPr>
    </w:p>
    <w:p w14:paraId="48B1D8A4" w14:textId="024642BF" w:rsidR="000D1831" w:rsidRDefault="000D1831" w:rsidP="00C3113F">
      <w:pPr>
        <w:pStyle w:val="ListParagraph"/>
        <w:numPr>
          <w:ilvl w:val="0"/>
          <w:numId w:val="43"/>
        </w:numPr>
      </w:pPr>
      <w:r w:rsidRPr="000D1831">
        <w:rPr>
          <w:b/>
          <w:bCs/>
        </w:rPr>
        <w:t>Controls:</w:t>
      </w:r>
      <w:r>
        <w:t xml:space="preserve"> 11  buttons, rotary encoder, power on and off switches</w:t>
      </w:r>
    </w:p>
    <w:p w14:paraId="038811B6" w14:textId="77777777" w:rsidR="000D1831" w:rsidRDefault="000D1831" w:rsidP="000D1831">
      <w:pPr>
        <w:pStyle w:val="ListParagraph"/>
      </w:pPr>
    </w:p>
    <w:p w14:paraId="69D0F3CD" w14:textId="28560A34" w:rsidR="000D1831" w:rsidRDefault="000D1831" w:rsidP="00C3113F">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2752583B" w14:textId="77777777" w:rsidR="000D1831" w:rsidRDefault="000D1831" w:rsidP="000D1831">
      <w:pPr>
        <w:pStyle w:val="ListParagraph"/>
      </w:pPr>
    </w:p>
    <w:p w14:paraId="1025F2B7" w14:textId="30CAE914" w:rsidR="000D1831" w:rsidRDefault="000D1831" w:rsidP="00C3113F">
      <w:pPr>
        <w:pStyle w:val="ListParagraph"/>
        <w:numPr>
          <w:ilvl w:val="0"/>
          <w:numId w:val="43"/>
        </w:numPr>
      </w:pPr>
      <w:r w:rsidRPr="000D1831">
        <w:rPr>
          <w:b/>
          <w:bCs/>
        </w:rPr>
        <w:t>Power:</w:t>
      </w:r>
      <w:r>
        <w:t xml:space="preserve"> 9-12V DC centre negative barrel</w:t>
      </w:r>
      <w:r w:rsidR="00DA76CE">
        <w:t>, 200mA or greater capacity</w:t>
      </w:r>
      <w:r>
        <w:t>, 2.1mm pin (guitar pedal type).</w:t>
      </w:r>
      <w:r w:rsidR="00DA76CE">
        <w:t xml:space="preserve"> </w:t>
      </w:r>
    </w:p>
    <w:p w14:paraId="6E10B8E4" w14:textId="77777777" w:rsidR="000D1831" w:rsidRDefault="000D1831" w:rsidP="000D1831">
      <w:pPr>
        <w:pStyle w:val="ListParagraph"/>
      </w:pPr>
    </w:p>
    <w:p w14:paraId="1ADD17E5" w14:textId="1845B23D" w:rsidR="000D1831" w:rsidRDefault="000D1831" w:rsidP="00C3113F">
      <w:pPr>
        <w:pStyle w:val="ListParagraph"/>
        <w:numPr>
          <w:ilvl w:val="0"/>
          <w:numId w:val="43"/>
        </w:numPr>
      </w:pPr>
      <w:r w:rsidRPr="000D1831">
        <w:rPr>
          <w:b/>
          <w:bCs/>
        </w:rPr>
        <w:t>Enclosure:</w:t>
      </w:r>
      <w:r>
        <w:t xml:space="preserve"> aluminium extrusion top/bottom, solid oak sides, 1.6mm composite PCB material front/back</w:t>
      </w:r>
    </w:p>
    <w:p w14:paraId="03FE1AEA" w14:textId="77777777" w:rsidR="000D1831" w:rsidRDefault="000D1831" w:rsidP="000D1831">
      <w:pPr>
        <w:pStyle w:val="ListParagraph"/>
      </w:pPr>
    </w:p>
    <w:p w14:paraId="2EEA759F" w14:textId="37CDE784" w:rsidR="000D1831" w:rsidRDefault="000D1831" w:rsidP="00C3113F">
      <w:pPr>
        <w:pStyle w:val="ListParagraph"/>
        <w:numPr>
          <w:ilvl w:val="0"/>
          <w:numId w:val="43"/>
        </w:numPr>
      </w:pPr>
      <w:r w:rsidRPr="000D1831">
        <w:rPr>
          <w:b/>
          <w:bCs/>
        </w:rPr>
        <w:t>Size:</w:t>
      </w:r>
      <w:r>
        <w:t xml:space="preserve"> </w:t>
      </w:r>
      <w:r w:rsidR="00345E61">
        <w:t>approx.</w:t>
      </w:r>
      <w:r>
        <w:t xml:space="preserve"> 185 x 155 x 24mm (40mm height including encoder knob)</w:t>
      </w:r>
    </w:p>
    <w:p w14:paraId="2D8F16A6" w14:textId="77777777" w:rsidR="000D1831" w:rsidRDefault="000D1831" w:rsidP="000D1831">
      <w:pPr>
        <w:pStyle w:val="ListParagraph"/>
      </w:pPr>
    </w:p>
    <w:p w14:paraId="73AF2EE6" w14:textId="7ABC6D57" w:rsidR="000D1831" w:rsidRDefault="000D1831" w:rsidP="00C3113F">
      <w:pPr>
        <w:pStyle w:val="ListParagraph"/>
        <w:numPr>
          <w:ilvl w:val="0"/>
          <w:numId w:val="43"/>
        </w:numPr>
      </w:pPr>
      <w:r w:rsidRPr="000D1831">
        <w:rPr>
          <w:b/>
          <w:bCs/>
        </w:rPr>
        <w:t>Weight:</w:t>
      </w:r>
      <w:r>
        <w:t xml:space="preserve"> </w:t>
      </w:r>
      <w:r w:rsidR="00345E61">
        <w:t>approx.</w:t>
      </w:r>
      <w:r>
        <w:t xml:space="preserve"> 515g </w:t>
      </w:r>
    </w:p>
    <w:p w14:paraId="52CEBF5C" w14:textId="77777777" w:rsidR="000D1831" w:rsidRDefault="000D1831" w:rsidP="000D1831">
      <w:pPr>
        <w:pStyle w:val="ListParagraph"/>
      </w:pPr>
    </w:p>
    <w:p w14:paraId="37D4CB8A" w14:textId="20391BBD" w:rsidR="00E45B3B" w:rsidRPr="008A5E0F" w:rsidRDefault="000D1831" w:rsidP="00C3113F">
      <w:pPr>
        <w:pStyle w:val="ListParagraph"/>
        <w:numPr>
          <w:ilvl w:val="0"/>
          <w:numId w:val="43"/>
        </w:numPr>
      </w:pPr>
      <w:r w:rsidRPr="000D1831">
        <w:rPr>
          <w:b/>
          <w:bCs/>
        </w:rPr>
        <w:t>Included accessories:</w:t>
      </w:r>
      <w:r>
        <w:t xml:space="preserve"> 1 x wall-wart type power supply with mains pins for your region (UK, EU and US type </w:t>
      </w:r>
      <w:r w:rsidR="00345E61">
        <w:t>supply</w:t>
      </w:r>
      <w:r>
        <w:t xml:space="preserve"> available), 2 x 3.5mm TRS to 5-pin MIDI breakout adaptors</w:t>
      </w:r>
    </w:p>
    <w:sectPr w:rsidR="00E45B3B" w:rsidRPr="008A5E0F"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A3D13"/>
    <w:rsid w:val="002B01C6"/>
    <w:rsid w:val="002B0ED4"/>
    <w:rsid w:val="002B25B1"/>
    <w:rsid w:val="002B4B3A"/>
    <w:rsid w:val="002B550B"/>
    <w:rsid w:val="002C010C"/>
    <w:rsid w:val="002C0683"/>
    <w:rsid w:val="002C1909"/>
    <w:rsid w:val="002C373F"/>
    <w:rsid w:val="002D032E"/>
    <w:rsid w:val="002D1FB8"/>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9F8"/>
    <w:rsid w:val="00C6215B"/>
    <w:rsid w:val="00C65C74"/>
    <w:rsid w:val="00C661E1"/>
    <w:rsid w:val="00C75275"/>
    <w:rsid w:val="00C76E04"/>
    <w:rsid w:val="00C809C6"/>
    <w:rsid w:val="00C81CFE"/>
    <w:rsid w:val="00C82BFF"/>
    <w:rsid w:val="00C85FCF"/>
    <w:rsid w:val="00C94411"/>
    <w:rsid w:val="00C9557B"/>
    <w:rsid w:val="00CB1A20"/>
    <w:rsid w:val="00CB2F70"/>
    <w:rsid w:val="00CB3156"/>
    <w:rsid w:val="00CC1CB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DD7"/>
    <w:rsid w:val="00FB2BD7"/>
    <w:rsid w:val="00FB5C79"/>
    <w:rsid w:val="00FC10DC"/>
    <w:rsid w:val="00FC20D3"/>
    <w:rsid w:val="00FC3E59"/>
    <w:rsid w:val="00FC6D08"/>
    <w:rsid w:val="00FD1DF3"/>
    <w:rsid w:val="00FD2026"/>
    <w:rsid w:val="00FD5B41"/>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98F3D-2893-4DEA-9E86-73EAE6A2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17009</TotalTime>
  <Pages>32</Pages>
  <Words>11679</Words>
  <Characters>66572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722</cp:revision>
  <cp:lastPrinted>2020-06-17T13:01:00Z</cp:lastPrinted>
  <dcterms:created xsi:type="dcterms:W3CDTF">2019-06-10T19:38:00Z</dcterms:created>
  <dcterms:modified xsi:type="dcterms:W3CDTF">2020-06-30T20:05:00Z</dcterms:modified>
</cp:coreProperties>
</file>