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Josiah Kaderis</w:t>
        <w:br w:type="textWrapping"/>
        <w:t xml:space="preserve">MART 120</w:t>
        <w:br w:type="textWrapping"/>
        <w:t xml:space="preserve">Michael Cassens</w:t>
        <w:br w:type="textWrapping"/>
        <w:t xml:space="preserve">9/13/2021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My Mind Is An Enigma:</w:t>
      </w:r>
    </w:p>
    <w:p w:rsidR="00000000" w:rsidDel="00000000" w:rsidP="00000000" w:rsidRDefault="00000000" w:rsidRPr="00000000" w14:paraId="00000004">
      <w:pPr>
        <w:spacing w:line="480" w:lineRule="auto"/>
        <w:rPr/>
      </w:pPr>
      <w:r w:rsidDel="00000000" w:rsidR="00000000" w:rsidRPr="00000000">
        <w:rPr>
          <w:rtl w:val="0"/>
        </w:rPr>
        <w:tab/>
        <w:t xml:space="preserve">I’ll be writing a brief synopsis on the mindset quiz we’d been asked to take. I’ll be sharing my results and elaborating on some questions provided from homework two! Introspective questions like this for example. Did my perspective change? Will it affect me going forward? The mindset quiz provided some rather rigid, multiple choice questions that I feel like you’d use on a “What Seinfeld Character Are You?” quiz. </w:t>
        <w:br w:type="textWrapping"/>
        <w:tab/>
        <w:t xml:space="preserve">The quiz provides us with a threshold number for the spectrum you fall under. 0-20 suggests a strong fixed mindset, 21-33 suggests a fixed mindset but with some growth ideas, 33-44 suggests a growth mindset, but with fixed ideas, and 45-60 suggests a strong growth mindset. I scored a 49 which would put me in the category of a strong growth mindset. Though, I feel like if I took this quiz during the height of the pandemic, I might have scored otherwise?</w:t>
        <w:br w:type="textWrapping"/>
        <w:t xml:space="preserve">I’d have to say that my perspective hasn’t really changed, but I think this will affect me going forward in terms of how I view mindsets in other people. The profound effect you have one a friend having a bad day with a smile or a hug is incredible, but I can’t say that I always exhibit one trait. The brain is plastic and our perspective changes as we continue to experience life. Some days I’m in a fixed mindset and the other I’m in growth. I think that’s something I really gleam from this is how much we ebb and flow between these mindsets. More importantly how easy it can be to change it!</w:t>
        <w:br w:type="textWrapping"/>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