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475D" w:rsidRPr="00F07B65" w:rsidRDefault="0043475D" w:rsidP="00D554FF">
      <w:pPr>
        <w:spacing w:line="360" w:lineRule="exact"/>
        <w:jc w:val="both"/>
        <w:rPr>
          <w:rFonts w:ascii="UTM Khuccamta" w:hAnsi="UTM Khuccamta" w:cs="Arial"/>
        </w:rPr>
      </w:pPr>
    </w:p>
    <w:tbl>
      <w:tblPr>
        <w:tblStyle w:val="TableGrid"/>
        <w:tblW w:w="10980" w:type="dxa"/>
        <w:tblInd w:w="-342" w:type="dxa"/>
        <w:tblLook w:val="04A0"/>
      </w:tblPr>
      <w:tblGrid>
        <w:gridCol w:w="2700"/>
        <w:gridCol w:w="8280"/>
      </w:tblGrid>
      <w:tr w:rsidR="00A5002F" w:rsidRPr="00F07B65" w:rsidTr="00963BFE">
        <w:tc>
          <w:tcPr>
            <w:tcW w:w="2700" w:type="dxa"/>
            <w:tcBorders>
              <w:top w:val="nil"/>
              <w:left w:val="nil"/>
              <w:bottom w:val="nil"/>
              <w:right w:val="nil"/>
            </w:tcBorders>
          </w:tcPr>
          <w:p w:rsidR="00D554FF" w:rsidRPr="00963BFE" w:rsidRDefault="00D554FF" w:rsidP="00963BFE">
            <w:pPr>
              <w:rPr>
                <w:rFonts w:ascii="UTM Khuccamta" w:hAnsi="UTM Khuccamta" w:cs="Arial"/>
                <w:b/>
                <w:color w:val="00B050"/>
                <w:sz w:val="72"/>
                <w:szCs w:val="72"/>
              </w:rPr>
            </w:pPr>
            <w:r w:rsidRPr="00963BFE">
              <w:rPr>
                <w:rFonts w:ascii="UTM Khuccamta" w:hAnsi="UTM Khuccamta" w:cs="Arial"/>
                <w:b/>
                <w:color w:val="00B050"/>
                <w:sz w:val="72"/>
                <w:szCs w:val="72"/>
              </w:rPr>
              <w:t>THƯ</w:t>
            </w:r>
          </w:p>
          <w:p w:rsidR="00A5002F" w:rsidRPr="00F07B65" w:rsidRDefault="00A5002F" w:rsidP="00963BFE">
            <w:pPr>
              <w:jc w:val="right"/>
              <w:rPr>
                <w:rFonts w:ascii="UTM Khuccamta" w:hAnsi="UTM Khuccamta" w:cs="Arial"/>
                <w:b/>
                <w:color w:val="00B050"/>
                <w:sz w:val="72"/>
                <w:szCs w:val="72"/>
              </w:rPr>
            </w:pPr>
            <w:r w:rsidRPr="00963BFE">
              <w:rPr>
                <w:rFonts w:ascii="UTM Khuccamta" w:hAnsi="UTM Khuccamta" w:cs="Arial"/>
                <w:b/>
                <w:color w:val="00B050"/>
                <w:sz w:val="72"/>
                <w:szCs w:val="72"/>
              </w:rPr>
              <w:t>NGỎ</w:t>
            </w:r>
          </w:p>
        </w:tc>
        <w:tc>
          <w:tcPr>
            <w:tcW w:w="8280" w:type="dxa"/>
            <w:tcBorders>
              <w:top w:val="nil"/>
              <w:left w:val="nil"/>
              <w:bottom w:val="nil"/>
              <w:right w:val="nil"/>
            </w:tcBorders>
          </w:tcPr>
          <w:p w:rsidR="00A5002F" w:rsidRPr="00F07B65" w:rsidRDefault="00A5002F" w:rsidP="00963BFE">
            <w:pPr>
              <w:spacing w:before="120" w:line="360" w:lineRule="exact"/>
              <w:jc w:val="both"/>
              <w:rPr>
                <w:rFonts w:ascii="UTM Khuccamta" w:hAnsi="UTM Khuccamta" w:cs="Arial"/>
                <w:b/>
                <w:i/>
                <w:color w:val="1F497D" w:themeColor="text2"/>
                <w:sz w:val="26"/>
                <w:szCs w:val="26"/>
              </w:rPr>
            </w:pPr>
            <w:r w:rsidRPr="00F757ED">
              <w:rPr>
                <w:rFonts w:ascii="UTM Khuccamta" w:hAnsi="UTM Khuccamta" w:cs="Arial"/>
                <w:b/>
                <w:i/>
                <w:color w:val="1F497D" w:themeColor="text2"/>
                <w:sz w:val="26"/>
                <w:szCs w:val="26"/>
                <w:u w:val="single"/>
              </w:rPr>
              <w:t>Kính gửi</w:t>
            </w:r>
            <w:r w:rsidRPr="00F757ED">
              <w:rPr>
                <w:rFonts w:ascii="UTM Khuccamta" w:hAnsi="UTM Khuccamta" w:cs="Arial"/>
                <w:b/>
                <w:i/>
                <w:color w:val="1F497D" w:themeColor="text2"/>
                <w:sz w:val="26"/>
                <w:szCs w:val="26"/>
              </w:rPr>
              <w:t>:</w:t>
            </w:r>
            <w:r w:rsidRPr="00F07B65">
              <w:rPr>
                <w:rFonts w:ascii="UTM Khuccamta" w:hAnsi="UTM Khuccamta" w:cs="Arial"/>
                <w:color w:val="1F497D" w:themeColor="text2"/>
                <w:sz w:val="26"/>
                <w:szCs w:val="26"/>
              </w:rPr>
              <w:t xml:space="preserve"> </w:t>
            </w:r>
            <w:r w:rsidRPr="00F07B65">
              <w:rPr>
                <w:rFonts w:ascii="UTM Khuccamta" w:hAnsi="UTM Khuccamta" w:cs="Arial"/>
                <w:b/>
                <w:i/>
                <w:color w:val="1F497D" w:themeColor="text2"/>
                <w:sz w:val="26"/>
                <w:szCs w:val="26"/>
              </w:rPr>
              <w:t xml:space="preserve">Quý khách </w:t>
            </w:r>
            <w:proofErr w:type="gramStart"/>
            <w:r w:rsidRPr="00F07B65">
              <w:rPr>
                <w:rFonts w:ascii="UTM Khuccamta" w:hAnsi="UTM Khuccamta" w:cs="Arial"/>
                <w:b/>
                <w:i/>
                <w:color w:val="1F497D" w:themeColor="text2"/>
                <w:sz w:val="26"/>
                <w:szCs w:val="26"/>
              </w:rPr>
              <w:t>hàng !</w:t>
            </w:r>
            <w:proofErr w:type="gramEnd"/>
          </w:p>
          <w:p w:rsidR="00A5002F" w:rsidRPr="00F07B65" w:rsidRDefault="00A5002F" w:rsidP="00963BFE">
            <w:pPr>
              <w:spacing w:before="120" w:line="360" w:lineRule="exact"/>
              <w:ind w:left="-14"/>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Lời đầu tiên, CÔNG TY CỔ PHẦN NORTH ICHI trân trọng gửi tới Quý khách lời chúc sức khỏe và thành công</w:t>
            </w:r>
            <w:r w:rsidRPr="00F07B65">
              <w:rPr>
                <w:rFonts w:ascii="UTM Khuccamta" w:hAnsi="UTM Khuccamta" w:cs="Arial"/>
                <w:b/>
                <w:color w:val="1F497D" w:themeColor="text2"/>
                <w:sz w:val="26"/>
                <w:szCs w:val="26"/>
              </w:rPr>
              <w:t xml:space="preserve">. </w:t>
            </w:r>
            <w:r w:rsidRPr="00F07B65">
              <w:rPr>
                <w:rFonts w:ascii="UTM Khuccamta" w:hAnsi="UTM Khuccamta" w:cs="Arial"/>
                <w:color w:val="1F497D" w:themeColor="text2"/>
                <w:sz w:val="26"/>
                <w:szCs w:val="26"/>
              </w:rPr>
              <w:t>CÔNG TY CỔ PHẦN NORTH ICHI là doanh nghiệp sản xuất, cung ứng sơn và chất phủ bề mặt cao cấp.</w:t>
            </w:r>
          </w:p>
        </w:tc>
      </w:tr>
      <w:tr w:rsidR="00D554FF" w:rsidRPr="00F07B65" w:rsidTr="00C56F44">
        <w:trPr>
          <w:trHeight w:val="12978"/>
        </w:trPr>
        <w:tc>
          <w:tcPr>
            <w:tcW w:w="10980" w:type="dxa"/>
            <w:gridSpan w:val="2"/>
            <w:tcBorders>
              <w:top w:val="nil"/>
              <w:left w:val="nil"/>
              <w:bottom w:val="nil"/>
              <w:right w:val="nil"/>
            </w:tcBorders>
          </w:tcPr>
          <w:p w:rsidR="00D554FF" w:rsidRPr="00F07B65" w:rsidRDefault="00D554FF" w:rsidP="00963BFE">
            <w:pPr>
              <w:spacing w:before="120" w:line="360" w:lineRule="exact"/>
              <w:jc w:val="both"/>
              <w:rPr>
                <w:rFonts w:ascii="UTM Khuccamta" w:hAnsi="UTM Khuccamta" w:cs="Arial"/>
                <w:color w:val="1F497D" w:themeColor="text2"/>
                <w:sz w:val="26"/>
                <w:szCs w:val="26"/>
                <w:shd w:val="clear" w:color="auto" w:fill="FFFFFF"/>
              </w:rPr>
            </w:pPr>
            <w:r w:rsidRPr="00F07B65">
              <w:rPr>
                <w:rFonts w:ascii="UTM Khuccamta" w:hAnsi="UTM Khuccamta" w:cs="Arial"/>
                <w:color w:val="1F497D" w:themeColor="text2"/>
                <w:sz w:val="26"/>
                <w:szCs w:val="26"/>
                <w:shd w:val="clear" w:color="auto" w:fill="FFFFFF"/>
              </w:rPr>
              <w:t>ICHI</w:t>
            </w:r>
            <w:r w:rsidRPr="00F07B65">
              <w:rPr>
                <w:rFonts w:ascii="UTM Khuccamta" w:hAnsi="UTM Khuccamta" w:cs="Arial"/>
                <w:b/>
                <w:color w:val="1F497D" w:themeColor="text2"/>
                <w:sz w:val="26"/>
                <w:szCs w:val="26"/>
                <w:shd w:val="clear" w:color="auto" w:fill="FFFFFF"/>
              </w:rPr>
              <w:t xml:space="preserve"> </w:t>
            </w:r>
            <w:r w:rsidRPr="00F07B65">
              <w:rPr>
                <w:rFonts w:ascii="UTM Khuccamta" w:hAnsi="UTM Khuccamta" w:cs="Arial"/>
                <w:color w:val="1F497D" w:themeColor="text2"/>
                <w:sz w:val="26"/>
                <w:szCs w:val="26"/>
                <w:shd w:val="clear" w:color="auto" w:fill="FFFFFF"/>
              </w:rPr>
              <w:t>có mặt trên thị trường sơn và chất phủ bề mặt là kết quả của sự hội tụ các ý tưởng mới từ các chuyên gia hàng đầu trong ngành sơn và chất phủ. Các sản phẩm và dịch vụ của họ không những có vị trí xứng đáng từ những năm đầu của ngành sơn Việt Nam, mà đặc biệt, còn để lại rất nhiều dấu ấn tại các công trình mang tầm cỡ quốc gia. Hơn 10 năm qua, chất lượng sơn vẫn duy trì ở trạng thái kỹ thuật tốt.</w:t>
            </w:r>
            <w:r w:rsidRPr="00F07B65">
              <w:rPr>
                <w:rFonts w:ascii="UTM Khuccamta" w:hAnsi="UTM Khuccamta" w:cs="Arial"/>
                <w:color w:val="1F497D" w:themeColor="text2"/>
                <w:sz w:val="26"/>
                <w:szCs w:val="26"/>
              </w:rPr>
              <w:t xml:space="preserve">    </w:t>
            </w:r>
          </w:p>
          <w:p w:rsidR="00D554FF" w:rsidRPr="00F07B65" w:rsidRDefault="00D554FF" w:rsidP="00963BFE">
            <w:pPr>
              <w:spacing w:before="12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Theo thời gian, ICHI</w:t>
            </w:r>
            <w:r w:rsidRPr="00F07B65">
              <w:rPr>
                <w:rFonts w:ascii="UTM Khuccamta" w:hAnsi="UTM Khuccamta" w:cs="Arial"/>
                <w:b/>
                <w:color w:val="1F497D" w:themeColor="text2"/>
                <w:sz w:val="26"/>
                <w:szCs w:val="26"/>
              </w:rPr>
              <w:t xml:space="preserve"> </w:t>
            </w:r>
            <w:r w:rsidRPr="00F07B65">
              <w:rPr>
                <w:rFonts w:ascii="UTM Khuccamta" w:hAnsi="UTM Khuccamta" w:cs="Arial"/>
                <w:color w:val="1F497D" w:themeColor="text2"/>
                <w:sz w:val="26"/>
                <w:szCs w:val="26"/>
              </w:rPr>
              <w:t>đã từng bước lớn mạnh:</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2007</w:t>
            </w:r>
            <w:r w:rsidRPr="00F07B65">
              <w:rPr>
                <w:rFonts w:ascii="UTM Khuccamta" w:hAnsi="UTM Khuccamta" w:cs="Arial"/>
                <w:color w:val="1F497D" w:themeColor="text2"/>
                <w:sz w:val="26"/>
                <w:szCs w:val="26"/>
              </w:rPr>
              <w:t>:</w:t>
            </w:r>
            <w:r w:rsidRPr="00F07B65">
              <w:rPr>
                <w:rFonts w:ascii="UTM Khuccamta" w:hAnsi="UTM Khuccamta" w:cs="Arial"/>
                <w:b/>
                <w:color w:val="1F497D" w:themeColor="text2"/>
                <w:sz w:val="26"/>
                <w:szCs w:val="26"/>
              </w:rPr>
              <w:t xml:space="preserve"> </w:t>
            </w:r>
            <w:r w:rsidRPr="00F07B65">
              <w:rPr>
                <w:rFonts w:ascii="UTM Khuccamta" w:hAnsi="UTM Khuccamta" w:cs="Arial"/>
                <w:color w:val="1F497D" w:themeColor="text2"/>
                <w:sz w:val="26"/>
                <w:szCs w:val="26"/>
              </w:rPr>
              <w:t xml:space="preserve">CTY CP ICHI VIỆT NAM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chuyên sản xuất và cung ứng cho thị trường </w:t>
            </w:r>
          </w:p>
          <w:p w:rsidR="00D554FF" w:rsidRPr="00F07B65"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Khu vực phía Nam, Trụ sở tại TP Hồ Chí Minh.</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2011</w:t>
            </w:r>
            <w:r w:rsidRPr="00F07B65">
              <w:rPr>
                <w:rFonts w:ascii="UTM Khuccamta" w:hAnsi="UTM Khuccamta" w:cs="Arial"/>
                <w:color w:val="1F497D" w:themeColor="text2"/>
                <w:sz w:val="26"/>
                <w:szCs w:val="26"/>
              </w:rPr>
              <w:t xml:space="preserve">: CTY CP NORTH ICHI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chuyên sản xuất và cung ứng cho thị trường Khu </w:t>
            </w:r>
          </w:p>
          <w:p w:rsidR="00D554FF" w:rsidRPr="00F07B65"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proofErr w:type="gramStart"/>
            <w:r w:rsidR="00D554FF" w:rsidRPr="00F07B65">
              <w:rPr>
                <w:rFonts w:ascii="UTM Khuccamta" w:hAnsi="UTM Khuccamta" w:cs="Arial"/>
                <w:color w:val="1F497D" w:themeColor="text2"/>
                <w:sz w:val="26"/>
                <w:szCs w:val="26"/>
              </w:rPr>
              <w:t>vực</w:t>
            </w:r>
            <w:proofErr w:type="gramEnd"/>
            <w:r w:rsidR="00D554FF" w:rsidRPr="00F07B65">
              <w:rPr>
                <w:rFonts w:ascii="UTM Khuccamta" w:hAnsi="UTM Khuccamta" w:cs="Arial"/>
                <w:color w:val="1F497D" w:themeColor="text2"/>
                <w:sz w:val="26"/>
                <w:szCs w:val="26"/>
              </w:rPr>
              <w:t xml:space="preserve"> phía Bắc, Trụ sở tại Hà Nội.</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2013</w:t>
            </w:r>
            <w:r w:rsidRPr="00F07B65">
              <w:rPr>
                <w:rFonts w:ascii="UTM Khuccamta" w:hAnsi="UTM Khuccamta" w:cs="Arial"/>
                <w:color w:val="1F497D" w:themeColor="text2"/>
                <w:sz w:val="26"/>
                <w:szCs w:val="26"/>
              </w:rPr>
              <w:t xml:space="preserve">: CTY TNHH ĐẦU TƯ </w:t>
            </w:r>
            <w:r w:rsidRPr="00F757ED">
              <w:rPr>
                <w:rFonts w:ascii="UTM Khuccamta" w:hAnsi="UTM Khuccamta" w:cs="Arial"/>
                <w:color w:val="1F497D" w:themeColor="text2"/>
              </w:rPr>
              <w:t>&amp;</w:t>
            </w:r>
            <w:r w:rsidRPr="00F07B65">
              <w:rPr>
                <w:rFonts w:ascii="UTM Khuccamta" w:hAnsi="UTM Khuccamta" w:cs="Arial"/>
                <w:color w:val="1F497D" w:themeColor="text2"/>
                <w:sz w:val="26"/>
                <w:szCs w:val="26"/>
              </w:rPr>
              <w:t xml:space="preserve"> CÔNG NGHỆ SƠN ICHI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chuyên nghiên cứu </w:t>
            </w:r>
          </w:p>
          <w:p w:rsidR="00D554FF" w:rsidRPr="00F07B65"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proofErr w:type="gramStart"/>
            <w:r w:rsidR="00D554FF" w:rsidRPr="00F07B65">
              <w:rPr>
                <w:rFonts w:ascii="UTM Khuccamta" w:hAnsi="UTM Khuccamta" w:cs="Arial"/>
                <w:color w:val="1F497D" w:themeColor="text2"/>
                <w:sz w:val="26"/>
                <w:szCs w:val="26"/>
              </w:rPr>
              <w:t>phát</w:t>
            </w:r>
            <w:proofErr w:type="gramEnd"/>
            <w:r w:rsidR="00D554FF" w:rsidRPr="00F07B65">
              <w:rPr>
                <w:rFonts w:ascii="UTM Khuccamta" w:hAnsi="UTM Khuccamta" w:cs="Arial"/>
                <w:color w:val="1F497D" w:themeColor="text2"/>
                <w:sz w:val="26"/>
                <w:szCs w:val="26"/>
              </w:rPr>
              <w:t xml:space="preserve"> triển công nghệ và xuất khẩu sản phẩm</w:t>
            </w:r>
            <w:r>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Sơn ichi ra thị trường nước ngoài, có Trụ sở tại Bắc Ninh.</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2014</w:t>
            </w:r>
            <w:r w:rsidRPr="00F07B65">
              <w:rPr>
                <w:rFonts w:ascii="UTM Khuccamta" w:hAnsi="UTM Khuccamta" w:cs="Arial"/>
                <w:color w:val="1F497D" w:themeColor="text2"/>
                <w:sz w:val="26"/>
                <w:szCs w:val="26"/>
              </w:rPr>
              <w:t xml:space="preserve">: B-TEAM CONSTRUCTION SUPPLIES PTE LTD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tại Singapore, chuyên </w:t>
            </w:r>
          </w:p>
          <w:p w:rsidR="00D554FF" w:rsidRPr="00F07B65"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proofErr w:type="gramStart"/>
            <w:r w:rsidR="00D554FF" w:rsidRPr="00F07B65">
              <w:rPr>
                <w:rFonts w:ascii="UTM Khuccamta" w:hAnsi="UTM Khuccamta" w:cs="Arial"/>
                <w:color w:val="1F497D" w:themeColor="text2"/>
                <w:sz w:val="26"/>
                <w:szCs w:val="26"/>
              </w:rPr>
              <w:t>phân</w:t>
            </w:r>
            <w:proofErr w:type="gramEnd"/>
            <w:r w:rsidR="00D554FF" w:rsidRPr="00F07B65">
              <w:rPr>
                <w:rFonts w:ascii="UTM Khuccamta" w:hAnsi="UTM Khuccamta" w:cs="Arial"/>
                <w:color w:val="1F497D" w:themeColor="text2"/>
                <w:sz w:val="26"/>
                <w:szCs w:val="26"/>
              </w:rPr>
              <w:t xml:space="preserve"> phối và thi công các sản phẩm của ICHI tại Singapore, Indonesia, Malaysia.</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2015</w:t>
            </w:r>
            <w:r w:rsidRPr="00F07B65">
              <w:rPr>
                <w:rFonts w:ascii="UTM Khuccamta" w:hAnsi="UTM Khuccamta" w:cs="Arial"/>
                <w:color w:val="1F497D" w:themeColor="text2"/>
                <w:sz w:val="26"/>
                <w:szCs w:val="26"/>
              </w:rPr>
              <w:t>: CTY CP ICHI MIỀN TRUNG</w:t>
            </w:r>
            <w:r w:rsidRPr="00F07B65">
              <w:rPr>
                <w:rFonts w:ascii="UTM Khuccamta" w:hAnsi="UTM Khuccamta" w:cs="Arial"/>
                <w:b/>
                <w:color w:val="1F497D" w:themeColor="text2"/>
                <w:sz w:val="26"/>
                <w:szCs w:val="26"/>
              </w:rPr>
              <w:t xml:space="preserve">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chuyên phân phối cho các Tỉnh Miền Trung </w:t>
            </w:r>
          </w:p>
          <w:p w:rsidR="00D554FF" w:rsidRPr="00F07B65"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proofErr w:type="gramStart"/>
            <w:r w:rsidR="00D554FF" w:rsidRPr="00F07B65">
              <w:rPr>
                <w:rFonts w:ascii="UTM Khuccamta" w:hAnsi="UTM Khuccamta" w:cs="Arial"/>
                <w:color w:val="1F497D" w:themeColor="text2"/>
                <w:sz w:val="26"/>
                <w:szCs w:val="26"/>
              </w:rPr>
              <w:t>và</w:t>
            </w:r>
            <w:proofErr w:type="gramEnd"/>
            <w:r w:rsidR="00D554FF" w:rsidRPr="00F07B65">
              <w:rPr>
                <w:rFonts w:ascii="UTM Khuccamta" w:hAnsi="UTM Khuccamta" w:cs="Arial"/>
                <w:color w:val="1F497D" w:themeColor="text2"/>
                <w:sz w:val="26"/>
                <w:szCs w:val="26"/>
              </w:rPr>
              <w:t xml:space="preserve"> Tây Nguyên, có trụ sở tại Đà Nẵng.</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2016</w:t>
            </w:r>
            <w:r w:rsidRPr="00F07B65">
              <w:rPr>
                <w:rFonts w:ascii="UTM Khuccamta" w:hAnsi="UTM Khuccamta" w:cs="Arial"/>
                <w:b/>
                <w:color w:val="1F497D" w:themeColor="text2"/>
                <w:sz w:val="26"/>
                <w:szCs w:val="26"/>
              </w:rPr>
              <w:t xml:space="preserve">: </w:t>
            </w:r>
            <w:r w:rsidRPr="00F07B65">
              <w:rPr>
                <w:rFonts w:ascii="UTM Khuccamta" w:hAnsi="UTM Khuccamta" w:cs="Arial"/>
                <w:color w:val="1F497D" w:themeColor="text2"/>
                <w:sz w:val="26"/>
                <w:szCs w:val="26"/>
              </w:rPr>
              <w:t xml:space="preserve">CTY CP SƠN ICHI VIỆT NAM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chuyên sản xuất bổ sung năng lực cung </w:t>
            </w:r>
          </w:p>
          <w:p w:rsidR="00D554FF" w:rsidRPr="00F07B65"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proofErr w:type="gramStart"/>
            <w:r w:rsidR="00D554FF" w:rsidRPr="00F07B65">
              <w:rPr>
                <w:rFonts w:ascii="UTM Khuccamta" w:hAnsi="UTM Khuccamta" w:cs="Arial"/>
                <w:color w:val="1F497D" w:themeColor="text2"/>
                <w:sz w:val="26"/>
                <w:szCs w:val="26"/>
              </w:rPr>
              <w:t>ứng</w:t>
            </w:r>
            <w:proofErr w:type="gramEnd"/>
            <w:r w:rsidR="00D554FF" w:rsidRPr="00F07B65">
              <w:rPr>
                <w:rFonts w:ascii="UTM Khuccamta" w:hAnsi="UTM Khuccamta" w:cs="Arial"/>
                <w:color w:val="1F497D" w:themeColor="text2"/>
                <w:sz w:val="26"/>
                <w:szCs w:val="26"/>
              </w:rPr>
              <w:t xml:space="preserve"> cho thị trường khu vực Phía Nam, có Trụ</w:t>
            </w:r>
            <w:r>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sở tại Long An.</w:t>
            </w:r>
          </w:p>
          <w:p w:rsidR="00963BFE" w:rsidRDefault="00D554FF"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Năm </w:t>
            </w:r>
            <w:r w:rsidRPr="00F757ED">
              <w:rPr>
                <w:rFonts w:ascii="UTM Khuccamta" w:hAnsi="UTM Khuccamta" w:cs="Arial"/>
                <w:color w:val="1F497D" w:themeColor="text2"/>
              </w:rPr>
              <w:t>2017</w:t>
            </w:r>
            <w:r w:rsidRPr="00F07B65">
              <w:rPr>
                <w:rFonts w:ascii="UTM Khuccamta" w:hAnsi="UTM Khuccamta" w:cs="Arial"/>
                <w:b/>
                <w:color w:val="1F497D" w:themeColor="text2"/>
                <w:sz w:val="26"/>
                <w:szCs w:val="26"/>
              </w:rPr>
              <w:t xml:space="preserve">: </w:t>
            </w:r>
            <w:r w:rsidRPr="00F07B65">
              <w:rPr>
                <w:rFonts w:ascii="UTM Khuccamta" w:hAnsi="UTM Khuccamta" w:cs="Arial"/>
                <w:color w:val="1F497D" w:themeColor="text2"/>
                <w:sz w:val="26"/>
                <w:szCs w:val="26"/>
              </w:rPr>
              <w:t xml:space="preserve">CTY CP SƠN MOR ICHI VIỆT NAM </w:t>
            </w:r>
            <w:r w:rsidRPr="00F07B65">
              <w:rPr>
                <w:rFonts w:ascii="Arial" w:hAnsi="Arial" w:cs="Arial"/>
                <w:color w:val="1F497D" w:themeColor="text2"/>
                <w:sz w:val="26"/>
                <w:szCs w:val="26"/>
              </w:rPr>
              <w:t>–</w:t>
            </w:r>
            <w:r w:rsidRPr="00F07B65">
              <w:rPr>
                <w:rFonts w:ascii="UTM Khuccamta" w:hAnsi="UTM Khuccamta" w:cs="Arial"/>
                <w:color w:val="1F497D" w:themeColor="text2"/>
                <w:sz w:val="26"/>
                <w:szCs w:val="26"/>
              </w:rPr>
              <w:t xml:space="preserve"> Được thành lập, chuyên phân phối cho các Tỉnh </w:t>
            </w:r>
          </w:p>
          <w:p w:rsidR="00963BFE" w:rsidRDefault="00963BFE" w:rsidP="00963BFE">
            <w:pPr>
              <w:spacing w:line="36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Miền Tây Nam Bộ, có Trụ sở tại Cần Thơ.</w:t>
            </w:r>
          </w:p>
          <w:p w:rsidR="00D554FF" w:rsidRPr="00F07B65" w:rsidRDefault="00D554FF" w:rsidP="00963BFE">
            <w:pPr>
              <w:spacing w:before="12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Với mục tiêu trở thành nhà cung cấp sơn &amp; chất phủ bề mặt hàng đầu tại Việt nam.</w:t>
            </w:r>
          </w:p>
          <w:p w:rsidR="00D554FF" w:rsidRPr="00F07B65" w:rsidRDefault="00E32DE5"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Cùng các Nhà phân phối có tầm trên cả nước.</w:t>
            </w:r>
          </w:p>
          <w:p w:rsidR="00D554FF" w:rsidRPr="00F07B65" w:rsidRDefault="00E32DE5" w:rsidP="00963BFE">
            <w:pPr>
              <w:spacing w:before="6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Cùng những nhà thầu có tài.</w:t>
            </w:r>
          </w:p>
          <w:p w:rsidR="00D554FF" w:rsidRPr="00F07B65" w:rsidRDefault="00E32DE5" w:rsidP="00963BFE">
            <w:pPr>
              <w:pStyle w:val="ListParagraph"/>
              <w:spacing w:before="60" w:line="360" w:lineRule="exact"/>
              <w:ind w:left="0"/>
              <w:contextualSpacing w:val="0"/>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 </w:t>
            </w:r>
            <w:r w:rsidR="00D554FF" w:rsidRPr="00F07B65">
              <w:rPr>
                <w:rFonts w:ascii="UTM Khuccamta" w:hAnsi="UTM Khuccamta" w:cs="Arial"/>
                <w:color w:val="1F497D" w:themeColor="text2"/>
                <w:sz w:val="26"/>
                <w:szCs w:val="26"/>
              </w:rPr>
              <w:t>Cùng những người thợ có tâm luôn đặt lòng tin vào sản phẩm ICHI.</w:t>
            </w:r>
          </w:p>
          <w:p w:rsidR="00D554FF" w:rsidRPr="00F07B65" w:rsidRDefault="00D554FF" w:rsidP="00963BFE">
            <w:pPr>
              <w:spacing w:before="120" w:line="360" w:lineRule="exact"/>
              <w:jc w:val="both"/>
              <w:rPr>
                <w:rFonts w:ascii="UTM Khuccamta" w:hAnsi="UTM Khuccamta" w:cs="Arial"/>
                <w:color w:val="1F497D" w:themeColor="text2"/>
                <w:sz w:val="26"/>
                <w:szCs w:val="26"/>
              </w:rPr>
            </w:pPr>
            <w:r w:rsidRPr="00F07B65">
              <w:rPr>
                <w:rFonts w:ascii="UTM Khuccamta" w:hAnsi="UTM Khuccamta" w:cs="Arial"/>
                <w:color w:val="1F497D" w:themeColor="text2"/>
                <w:sz w:val="26"/>
                <w:szCs w:val="26"/>
              </w:rPr>
              <w:t xml:space="preserve">CÔNG TY CỔ PHẦN NORTH ICHI đã đầu tư máy móc, trang thiết bị công nghiệp của những nước có nền công nghiệp phát triển nhất trên thế giới, như: Nhật Bản, Mỹ, EU v.v… </w:t>
            </w:r>
            <w:r w:rsidRPr="00F07B65">
              <w:rPr>
                <w:rStyle w:val="Emphasis"/>
                <w:rFonts w:ascii="UTM Khuccamta" w:eastAsia="MS Gothic" w:hAnsi="UTM Khuccamta" w:cs="Arial"/>
                <w:i w:val="0"/>
                <w:color w:val="1F497D" w:themeColor="text2"/>
                <w:sz w:val="26"/>
                <w:szCs w:val="26"/>
                <w:lang w:val="vi-VN"/>
              </w:rPr>
              <w:t>ICHI</w:t>
            </w:r>
            <w:r w:rsidRPr="00F07B65">
              <w:rPr>
                <w:rStyle w:val="Emphasis"/>
                <w:rFonts w:ascii="UTM Khuccamta" w:eastAsia="MS Gothic" w:hAnsi="UTM Khuccamta" w:cs="Arial"/>
                <w:b/>
                <w:i w:val="0"/>
                <w:color w:val="1F497D" w:themeColor="text2"/>
                <w:sz w:val="26"/>
                <w:szCs w:val="26"/>
                <w:lang w:val="vi-VN"/>
              </w:rPr>
              <w:t xml:space="preserve"> </w:t>
            </w:r>
            <w:r w:rsidRPr="00F07B65">
              <w:rPr>
                <w:rStyle w:val="Emphasis"/>
                <w:rFonts w:ascii="UTM Khuccamta" w:eastAsia="MS Gothic" w:hAnsi="UTM Khuccamta" w:cs="Arial"/>
                <w:i w:val="0"/>
                <w:color w:val="1F497D" w:themeColor="text2"/>
                <w:sz w:val="26"/>
                <w:szCs w:val="26"/>
                <w:lang w:val="vi-VN"/>
              </w:rPr>
              <w:t xml:space="preserve">đã trang bị hệ thống thiết bị đồng bộ </w:t>
            </w:r>
            <w:r w:rsidRPr="00C56F44">
              <w:rPr>
                <w:rStyle w:val="Emphasis"/>
                <w:rFonts w:ascii="UTM Khuccamta" w:eastAsia="MS Gothic" w:hAnsi="UTM Khuccamta" w:cs="Arial"/>
                <w:color w:val="1F497D" w:themeColor="text2"/>
                <w:sz w:val="26"/>
                <w:szCs w:val="26"/>
                <w:lang w:val="vi-VN"/>
              </w:rPr>
              <w:t>(bao gồm cả phần cứng và phần mềm)</w:t>
            </w:r>
            <w:r w:rsidRPr="00F07B65">
              <w:rPr>
                <w:rStyle w:val="Emphasis"/>
                <w:rFonts w:ascii="UTM Khuccamta" w:eastAsia="MS Gothic" w:hAnsi="UTM Khuccamta" w:cs="Arial"/>
                <w:i w:val="0"/>
                <w:color w:val="1F497D" w:themeColor="text2"/>
                <w:sz w:val="26"/>
                <w:szCs w:val="26"/>
                <w:lang w:val="vi-VN"/>
              </w:rPr>
              <w:t xml:space="preserve"> thiết lập công thức và kiểm soát màu hiện đại nhất tại các nhà máy</w:t>
            </w:r>
            <w:r w:rsidRPr="00F07B65">
              <w:rPr>
                <w:rStyle w:val="Emphasis"/>
                <w:rFonts w:ascii="UTM Khuccamta" w:eastAsia="MS Gothic" w:hAnsi="UTM Khuccamta" w:cs="Arial"/>
                <w:i w:val="0"/>
                <w:color w:val="1F497D" w:themeColor="text2"/>
                <w:sz w:val="26"/>
                <w:szCs w:val="26"/>
              </w:rPr>
              <w:t>,</w:t>
            </w:r>
            <w:r w:rsidRPr="00F07B65">
              <w:rPr>
                <w:rStyle w:val="Emphasis"/>
                <w:rFonts w:ascii="UTM Khuccamta" w:eastAsia="MS Gothic" w:hAnsi="UTM Khuccamta" w:cs="Arial"/>
                <w:i w:val="0"/>
                <w:color w:val="1F497D" w:themeColor="text2"/>
                <w:sz w:val="26"/>
                <w:szCs w:val="26"/>
                <w:lang w:val="vi-VN"/>
              </w:rPr>
              <w:t xml:space="preserve"> nhằm đáp ứng kịp thời các yêu cầu về thị hiếu màu sắc của khách hàng trong thời gian nhanh nhất</w:t>
            </w:r>
            <w:r w:rsidRPr="00F07B65">
              <w:rPr>
                <w:rStyle w:val="Emphasis"/>
                <w:rFonts w:ascii="UTM Khuccamta" w:eastAsia="MS Gothic" w:hAnsi="UTM Khuccamta" w:cs="Arial"/>
                <w:i w:val="0"/>
                <w:color w:val="1F497D" w:themeColor="text2"/>
                <w:sz w:val="26"/>
                <w:szCs w:val="26"/>
              </w:rPr>
              <w:t xml:space="preserve">, </w:t>
            </w:r>
            <w:r w:rsidRPr="00F07B65">
              <w:rPr>
                <w:rFonts w:ascii="UTM Khuccamta" w:hAnsi="UTM Khuccamta" w:cs="Arial"/>
                <w:color w:val="1F497D" w:themeColor="text2"/>
                <w:sz w:val="26"/>
                <w:szCs w:val="26"/>
                <w:lang w:val="vi-VN"/>
              </w:rPr>
              <w:t xml:space="preserve">song song với việc đầu tư để đảm bảo chất lượng và tính ổn định của sản phẩm, ICHI đã nhập nguyên vật liệu từ các hãng hóa chất nổi tiếng trên thế giới như: DOW CHEMICAL, BAYER, ROHM AND HASS, CLARIANT, </w:t>
            </w:r>
            <w:r w:rsidRPr="00B54277">
              <w:rPr>
                <w:rFonts w:ascii="Arial" w:hAnsi="Arial" w:cs="Arial"/>
                <w:b/>
                <w:color w:val="1F497D" w:themeColor="text2"/>
                <w:sz w:val="40"/>
                <w:szCs w:val="40"/>
                <w:lang w:val="vi-VN"/>
              </w:rPr>
              <w:t>□</w:t>
            </w:r>
            <w:r w:rsidRPr="00F07B65">
              <w:rPr>
                <w:rFonts w:ascii="UTM Khuccamta" w:hAnsi="UTM Khuccamta" w:cs="Arial"/>
                <w:color w:val="1F497D" w:themeColor="text2"/>
                <w:sz w:val="26"/>
                <w:szCs w:val="26"/>
                <w:lang w:val="vi-VN"/>
              </w:rPr>
              <w:t>-BASF, KRONOS</w:t>
            </w:r>
            <w:r w:rsidRPr="00F07B65">
              <w:rPr>
                <w:rFonts w:ascii="UTM Khuccamta" w:hAnsi="UTM Khuccamta" w:cs="Arial"/>
                <w:color w:val="1F497D" w:themeColor="text2"/>
                <w:sz w:val="26"/>
                <w:szCs w:val="26"/>
              </w:rPr>
              <w:t xml:space="preserve"> v.v…</w:t>
            </w:r>
          </w:p>
          <w:p w:rsidR="00D554FF" w:rsidRPr="00F07B65" w:rsidRDefault="00D554FF" w:rsidP="00963BFE">
            <w:pPr>
              <w:spacing w:before="120" w:line="360" w:lineRule="exact"/>
              <w:jc w:val="both"/>
              <w:rPr>
                <w:rFonts w:ascii="UTM Khuccamta" w:hAnsi="UTM Khuccamta" w:cs="Arial"/>
                <w:color w:val="1F497D" w:themeColor="text2"/>
                <w:sz w:val="26"/>
                <w:szCs w:val="26"/>
                <w:lang w:val="vi-VN"/>
              </w:rPr>
            </w:pPr>
            <w:r w:rsidRPr="00F07B65">
              <w:rPr>
                <w:rFonts w:ascii="UTM Khuccamta" w:hAnsi="UTM Khuccamta" w:cs="Arial"/>
                <w:color w:val="1F497D" w:themeColor="text2"/>
                <w:sz w:val="26"/>
                <w:szCs w:val="26"/>
                <w:lang w:val="vi-VN"/>
              </w:rPr>
              <w:t>Các sản phẩm của ICHI được sản xuất theo tiêu chuẩn công nghiệp Nhật Bản</w:t>
            </w:r>
            <w:r w:rsidRPr="00F07B65">
              <w:rPr>
                <w:rFonts w:ascii="UTM Khuccamta" w:hAnsi="UTM Khuccamta" w:cs="Arial"/>
                <w:color w:val="1F497D" w:themeColor="text2"/>
                <w:sz w:val="26"/>
                <w:szCs w:val="26"/>
              </w:rPr>
              <w:t>, và được</w:t>
            </w:r>
            <w:r w:rsidRPr="00F07B65">
              <w:rPr>
                <w:rFonts w:ascii="UTM Khuccamta" w:hAnsi="UTM Khuccamta" w:cs="Arial"/>
                <w:color w:val="1F497D" w:themeColor="text2"/>
                <w:sz w:val="26"/>
                <w:szCs w:val="26"/>
                <w:lang w:val="vi-VN"/>
              </w:rPr>
              <w:t xml:space="preserve"> áp dụng công nghệ hiện đại nhất trong ngành sơn và chất phủ, kể cả công nghệ vật liệu NANO</w:t>
            </w:r>
            <w:r w:rsidRPr="00F07B65">
              <w:rPr>
                <w:rFonts w:ascii="UTM Khuccamta" w:hAnsi="UTM Khuccamta" w:cs="Arial"/>
                <w:color w:val="1F497D" w:themeColor="text2"/>
                <w:sz w:val="26"/>
                <w:szCs w:val="26"/>
              </w:rPr>
              <w:t>. Đ</w:t>
            </w:r>
            <w:r w:rsidRPr="00F07B65">
              <w:rPr>
                <w:rFonts w:ascii="UTM Khuccamta" w:hAnsi="UTM Khuccamta" w:cs="Arial"/>
                <w:color w:val="1F497D" w:themeColor="text2"/>
                <w:sz w:val="26"/>
                <w:szCs w:val="26"/>
                <w:lang w:val="vi-VN"/>
              </w:rPr>
              <w:t xml:space="preserve">ược kiểm soát </w:t>
            </w:r>
            <w:r w:rsidR="00605440">
              <w:rPr>
                <w:rFonts w:ascii="UTM Khuccamta" w:hAnsi="UTM Khuccamta" w:cs="Arial"/>
                <w:color w:val="1F497D" w:themeColor="text2"/>
                <w:sz w:val="26"/>
                <w:szCs w:val="26"/>
              </w:rPr>
              <w:t xml:space="preserve">chặt chẽ </w:t>
            </w:r>
            <w:r w:rsidRPr="00F07B65">
              <w:rPr>
                <w:rFonts w:ascii="UTM Khuccamta" w:hAnsi="UTM Khuccamta" w:cs="Arial"/>
                <w:color w:val="1F497D" w:themeColor="text2"/>
                <w:sz w:val="26"/>
                <w:szCs w:val="26"/>
                <w:lang w:val="vi-VN"/>
              </w:rPr>
              <w:t xml:space="preserve">bằng hệ thống quản lý chất lượng quốc tế: ISO </w:t>
            </w:r>
            <w:r w:rsidRPr="00F757ED">
              <w:rPr>
                <w:rFonts w:ascii="UTM Khuccamta" w:hAnsi="UTM Khuccamta" w:cs="Arial"/>
                <w:color w:val="1F497D" w:themeColor="text2"/>
                <w:lang w:val="vi-VN"/>
              </w:rPr>
              <w:t>9001:2015</w:t>
            </w:r>
            <w:r w:rsidRPr="00F07B65">
              <w:rPr>
                <w:rFonts w:ascii="UTM Khuccamta" w:hAnsi="UTM Khuccamta" w:cs="Arial"/>
                <w:color w:val="1F497D" w:themeColor="text2"/>
                <w:sz w:val="26"/>
                <w:szCs w:val="26"/>
                <w:lang w:val="vi-VN"/>
              </w:rPr>
              <w:t xml:space="preserve">, ISO </w:t>
            </w:r>
            <w:r w:rsidRPr="00F757ED">
              <w:rPr>
                <w:rFonts w:ascii="UTM Khuccamta" w:hAnsi="UTM Khuccamta" w:cs="Arial"/>
                <w:color w:val="1F497D" w:themeColor="text2"/>
                <w:lang w:val="vi-VN"/>
              </w:rPr>
              <w:t>14001:2015</w:t>
            </w:r>
            <w:r w:rsidRPr="00F07B65">
              <w:rPr>
                <w:rFonts w:ascii="UTM Khuccamta" w:hAnsi="UTM Khuccamta" w:cs="Arial"/>
                <w:color w:val="1F497D" w:themeColor="text2"/>
                <w:sz w:val="26"/>
                <w:szCs w:val="26"/>
                <w:lang w:val="vi-VN"/>
              </w:rPr>
              <w:t xml:space="preserve">, và được hợp quy theo Quy chuẩn Việt Nam của Bộ Xây dựng: QCVN </w:t>
            </w:r>
            <w:r w:rsidRPr="00F757ED">
              <w:rPr>
                <w:rFonts w:ascii="UTM Khuccamta" w:hAnsi="UTM Khuccamta" w:cs="Arial"/>
                <w:color w:val="1F497D" w:themeColor="text2"/>
                <w:lang w:val="vi-VN"/>
              </w:rPr>
              <w:t>16:2014/</w:t>
            </w:r>
            <w:r w:rsidRPr="00F07B65">
              <w:rPr>
                <w:rFonts w:ascii="UTM Khuccamta" w:hAnsi="UTM Khuccamta" w:cs="Arial"/>
                <w:color w:val="1F497D" w:themeColor="text2"/>
                <w:sz w:val="26"/>
                <w:szCs w:val="26"/>
                <w:lang w:val="vi-VN"/>
              </w:rPr>
              <w:t xml:space="preserve">BXD. Nhằm đáp ứng cao nhất về chất lượng sản phẩm và </w:t>
            </w:r>
            <w:r w:rsidRPr="00F07B65">
              <w:rPr>
                <w:rFonts w:ascii="UTM Khuccamta" w:hAnsi="UTM Khuccamta" w:cs="Arial"/>
                <w:color w:val="1F497D" w:themeColor="text2"/>
                <w:sz w:val="26"/>
                <w:szCs w:val="26"/>
                <w:lang w:val="vi-VN"/>
              </w:rPr>
              <w:lastRenderedPageBreak/>
              <w:t>dịch vụ cung cấp đến khách hàng.</w:t>
            </w:r>
          </w:p>
          <w:p w:rsidR="00D554FF" w:rsidRPr="00F07B65" w:rsidRDefault="00D554FF" w:rsidP="00963BFE">
            <w:pPr>
              <w:spacing w:before="120" w:line="360" w:lineRule="exact"/>
              <w:jc w:val="both"/>
              <w:rPr>
                <w:rFonts w:ascii="UTM Khuccamta" w:hAnsi="UTM Khuccamta" w:cs="Arial"/>
                <w:color w:val="1F497D" w:themeColor="text2"/>
                <w:sz w:val="26"/>
                <w:szCs w:val="26"/>
                <w:lang w:val="vi-VN"/>
              </w:rPr>
            </w:pPr>
            <w:r w:rsidRPr="00F07B65">
              <w:rPr>
                <w:rFonts w:ascii="UTM Khuccamta" w:hAnsi="UTM Khuccamta" w:cs="Arial"/>
                <w:color w:val="1F497D" w:themeColor="text2"/>
                <w:sz w:val="26"/>
                <w:szCs w:val="26"/>
                <w:lang w:val="vi-VN"/>
              </w:rPr>
              <w:t>Ngoài các sản phẩm thông dụng, ICHI</w:t>
            </w:r>
            <w:r w:rsidRPr="00F07B65">
              <w:rPr>
                <w:rFonts w:ascii="UTM Khuccamta" w:hAnsi="UTM Khuccamta" w:cs="Arial"/>
                <w:b/>
                <w:color w:val="1F497D" w:themeColor="text2"/>
                <w:sz w:val="26"/>
                <w:szCs w:val="26"/>
                <w:lang w:val="vi-VN"/>
              </w:rPr>
              <w:t xml:space="preserve"> </w:t>
            </w:r>
            <w:r w:rsidRPr="00F07B65">
              <w:rPr>
                <w:rFonts w:ascii="UTM Khuccamta" w:hAnsi="UTM Khuccamta" w:cs="Arial"/>
                <w:color w:val="1F497D" w:themeColor="text2"/>
                <w:sz w:val="26"/>
                <w:szCs w:val="26"/>
                <w:lang w:val="vi-VN"/>
              </w:rPr>
              <w:t>có nhiều sản phẩm với tính năng độc đáo, luôn giữ được vẻ đẹp tinh tế dưới tác động khắc nghiệt của khí hậu nhiệt đới, thân thiện với môi trường v.v… ICHI đã từng bước đưa ra thị trường các sản phẩm có tính năng đặc thù, đồng thời sát cánh cùng các nhà phân phối, các nhà thầu, thợ sơn ở các khu vực, nhằm đem lại sự hài lòng cho các Chủ công trình trên cả nước.</w:t>
            </w:r>
          </w:p>
          <w:p w:rsidR="00D554FF" w:rsidRPr="00F07B65" w:rsidRDefault="00D554FF" w:rsidP="00963BFE">
            <w:pPr>
              <w:spacing w:before="120" w:line="360" w:lineRule="exact"/>
              <w:jc w:val="both"/>
              <w:rPr>
                <w:rFonts w:ascii="UTM Khuccamta" w:hAnsi="UTM Khuccamta" w:cs="Arial"/>
                <w:color w:val="1F497D" w:themeColor="text2"/>
                <w:sz w:val="26"/>
                <w:szCs w:val="26"/>
                <w:lang w:val="vi-VN"/>
              </w:rPr>
            </w:pPr>
            <w:r w:rsidRPr="00F07B65">
              <w:rPr>
                <w:rFonts w:ascii="UTM Khuccamta" w:hAnsi="UTM Khuccamta" w:cs="Arial"/>
                <w:color w:val="1F497D" w:themeColor="text2"/>
                <w:sz w:val="26"/>
                <w:szCs w:val="26"/>
                <w:lang w:val="vi-VN"/>
              </w:rPr>
              <w:t xml:space="preserve">Với tiêu chí hoạt động: </w:t>
            </w:r>
            <w:r w:rsidRPr="00F07B65">
              <w:rPr>
                <w:rFonts w:ascii="UTM Khuccamta" w:hAnsi="UTM Khuccamta" w:cs="Arial"/>
                <w:b/>
                <w:i/>
                <w:color w:val="1F497D" w:themeColor="text2"/>
                <w:sz w:val="26"/>
                <w:szCs w:val="26"/>
                <w:lang w:val="vi-VN"/>
              </w:rPr>
              <w:t>“Đồng hành ~ cùng phát triển”</w:t>
            </w:r>
            <w:r w:rsidRPr="00F07B65">
              <w:rPr>
                <w:rFonts w:ascii="UTM Khuccamta" w:hAnsi="UTM Khuccamta" w:cs="Arial"/>
                <w:color w:val="1F497D" w:themeColor="text2"/>
                <w:sz w:val="26"/>
                <w:szCs w:val="26"/>
                <w:lang w:val="vi-VN"/>
              </w:rPr>
              <w:t xml:space="preserve"> Chúng tôi luôn mong muốn được hợp tác và là đối tác tin cậy, uy tín của Quý khách hà</w:t>
            </w:r>
            <w:r w:rsidR="00F757ED">
              <w:rPr>
                <w:rFonts w:ascii="UTM Khuccamta" w:hAnsi="UTM Khuccamta" w:cs="Arial"/>
                <w:color w:val="1F497D" w:themeColor="text2"/>
                <w:sz w:val="26"/>
                <w:szCs w:val="26"/>
                <w:lang w:val="vi-VN"/>
              </w:rPr>
              <w:t>ng,</w:t>
            </w:r>
            <w:r w:rsidR="00F757ED" w:rsidRPr="00F757ED">
              <w:rPr>
                <w:rFonts w:ascii="UTM Khuccamta" w:hAnsi="UTM Khuccamta" w:cs="Arial"/>
                <w:color w:val="1F497D" w:themeColor="text2"/>
                <w:sz w:val="26"/>
                <w:szCs w:val="26"/>
                <w:lang w:val="vi-VN"/>
              </w:rPr>
              <w:t xml:space="preserve"> </w:t>
            </w:r>
            <w:r w:rsidRPr="00F07B65">
              <w:rPr>
                <w:rFonts w:ascii="UTM Khuccamta" w:hAnsi="UTM Khuccamta" w:cs="Arial"/>
                <w:color w:val="1F497D" w:themeColor="text2"/>
                <w:sz w:val="26"/>
                <w:szCs w:val="26"/>
                <w:lang w:val="vi-VN"/>
              </w:rPr>
              <w:t>hy vọng ICHI sẽ đóng góp một phần không nhỏ vào sự thành công của Quý vị.</w:t>
            </w:r>
          </w:p>
          <w:p w:rsidR="00D554FF" w:rsidRPr="00C56F44" w:rsidRDefault="00D554FF" w:rsidP="00963BFE">
            <w:pPr>
              <w:spacing w:before="120" w:line="360" w:lineRule="exact"/>
              <w:jc w:val="both"/>
              <w:rPr>
                <w:rFonts w:ascii="UTM Khuccamta" w:hAnsi="UTM Khuccamta" w:cs="Arial"/>
                <w:i/>
                <w:color w:val="1F497D" w:themeColor="text2"/>
                <w:sz w:val="26"/>
                <w:szCs w:val="26"/>
                <w:lang w:val="vi-VN"/>
              </w:rPr>
            </w:pPr>
            <w:r w:rsidRPr="00C56F44">
              <w:rPr>
                <w:rFonts w:ascii="UTM Khuccamta" w:hAnsi="UTM Khuccamta" w:cs="Arial"/>
                <w:i/>
                <w:color w:val="1F497D" w:themeColor="text2"/>
                <w:sz w:val="26"/>
                <w:szCs w:val="26"/>
                <w:lang w:val="vi-VN"/>
              </w:rPr>
              <w:t>Chúc Quý khách hàng gặp nhiều may mắn và thành công !</w:t>
            </w:r>
          </w:p>
          <w:p w:rsidR="00D554FF" w:rsidRPr="00F07B65" w:rsidRDefault="00D554FF" w:rsidP="00963BFE">
            <w:pPr>
              <w:spacing w:before="120" w:line="360" w:lineRule="exact"/>
              <w:jc w:val="both"/>
              <w:rPr>
                <w:rFonts w:ascii="UTM Khuccamta" w:hAnsi="UTM Khuccamta" w:cs="Arial"/>
                <w:b/>
                <w:i/>
                <w:color w:val="1F497D" w:themeColor="text2"/>
                <w:sz w:val="26"/>
                <w:szCs w:val="26"/>
              </w:rPr>
            </w:pPr>
            <w:r w:rsidRPr="00F07B65">
              <w:rPr>
                <w:rFonts w:ascii="UTM Khuccamta" w:hAnsi="UTM Khuccamta" w:cs="Arial"/>
                <w:b/>
                <w:i/>
                <w:color w:val="1F497D" w:themeColor="text2"/>
                <w:sz w:val="26"/>
                <w:szCs w:val="26"/>
              </w:rPr>
              <w:t xml:space="preserve">Trân trọng cảm </w:t>
            </w:r>
            <w:proofErr w:type="gramStart"/>
            <w:r w:rsidRPr="00F07B65">
              <w:rPr>
                <w:rFonts w:ascii="UTM Khuccamta" w:hAnsi="UTM Khuccamta" w:cs="Arial"/>
                <w:b/>
                <w:i/>
                <w:color w:val="1F497D" w:themeColor="text2"/>
                <w:sz w:val="26"/>
                <w:szCs w:val="26"/>
              </w:rPr>
              <w:t>ơn !</w:t>
            </w:r>
            <w:proofErr w:type="gramEnd"/>
          </w:p>
        </w:tc>
      </w:tr>
      <w:tr w:rsidR="0066723D" w:rsidRPr="00F07B65" w:rsidTr="00963BFE">
        <w:tc>
          <w:tcPr>
            <w:tcW w:w="10980" w:type="dxa"/>
            <w:gridSpan w:val="2"/>
            <w:tcBorders>
              <w:top w:val="nil"/>
              <w:left w:val="nil"/>
              <w:bottom w:val="nil"/>
              <w:right w:val="nil"/>
            </w:tcBorders>
          </w:tcPr>
          <w:p w:rsidR="0066723D" w:rsidRPr="00F07B65" w:rsidRDefault="0066723D" w:rsidP="00D554FF">
            <w:pPr>
              <w:spacing w:before="120" w:line="360" w:lineRule="exact"/>
              <w:jc w:val="both"/>
              <w:rPr>
                <w:rFonts w:ascii="UTM Khuccamta" w:hAnsi="UTM Khuccamta" w:cs="Arial"/>
                <w:color w:val="1F497D" w:themeColor="text2"/>
                <w:sz w:val="26"/>
                <w:szCs w:val="26"/>
                <w:shd w:val="clear" w:color="auto" w:fill="FFFFFF"/>
              </w:rPr>
            </w:pPr>
          </w:p>
        </w:tc>
      </w:tr>
    </w:tbl>
    <w:p w:rsidR="006225C1" w:rsidRPr="00F07B65" w:rsidRDefault="006225C1" w:rsidP="00E32DE5">
      <w:pPr>
        <w:spacing w:before="120" w:line="360" w:lineRule="exact"/>
        <w:jc w:val="both"/>
        <w:rPr>
          <w:rFonts w:ascii="UTM Khuccamta" w:hAnsi="UTM Khuccamta" w:cs="Arial"/>
        </w:rPr>
      </w:pPr>
    </w:p>
    <w:sectPr w:rsidR="006225C1" w:rsidRPr="00F07B65" w:rsidSect="00C56F44">
      <w:pgSz w:w="11907" w:h="16839" w:code="9"/>
      <w:pgMar w:top="450" w:right="747" w:bottom="540" w:left="1080" w:header="720" w:footer="720" w:gutter="0"/>
      <w:cols w:space="720"/>
      <w:titlePg/>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UTM Khuccamta">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A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A3"/>
    <w:family w:val="roman"/>
    <w:pitch w:val="variable"/>
    <w:sig w:usb0="A00002EF" w:usb1="4000004B"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876E9"/>
    <w:multiLevelType w:val="hybridMultilevel"/>
    <w:tmpl w:val="1368B9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CF127E"/>
    <w:multiLevelType w:val="hybridMultilevel"/>
    <w:tmpl w:val="55225C88"/>
    <w:lvl w:ilvl="0" w:tplc="04090019">
      <w:start w:val="1"/>
      <w:numFmt w:val="lowerLetter"/>
      <w:lvlText w:val="%1."/>
      <w:lvlJc w:val="left"/>
      <w:pPr>
        <w:tabs>
          <w:tab w:val="num" w:pos="870"/>
        </w:tabs>
        <w:ind w:left="870" w:hanging="360"/>
      </w:p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2">
    <w:nsid w:val="4205725A"/>
    <w:multiLevelType w:val="hybridMultilevel"/>
    <w:tmpl w:val="F7181626"/>
    <w:lvl w:ilvl="0" w:tplc="87C63BC2">
      <w:numFmt w:val="bullet"/>
      <w:lvlText w:val="-"/>
      <w:lvlJc w:val="left"/>
      <w:pPr>
        <w:ind w:left="1380" w:hanging="360"/>
      </w:pPr>
      <w:rPr>
        <w:rFonts w:ascii="Times New Roman" w:eastAsia="Times New Roman" w:hAnsi="Times New Roman" w:cs="Times New Roman" w:hint="default"/>
      </w:rPr>
    </w:lvl>
    <w:lvl w:ilvl="1" w:tplc="04090003" w:tentative="1">
      <w:start w:val="1"/>
      <w:numFmt w:val="bullet"/>
      <w:lvlText w:val="o"/>
      <w:lvlJc w:val="left"/>
      <w:pPr>
        <w:ind w:left="2100" w:hanging="360"/>
      </w:pPr>
      <w:rPr>
        <w:rFonts w:ascii="Courier New" w:hAnsi="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nsid w:val="43A96451"/>
    <w:multiLevelType w:val="hybridMultilevel"/>
    <w:tmpl w:val="36D626CA"/>
    <w:lvl w:ilvl="0" w:tplc="C114C2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77CF"/>
    <w:multiLevelType w:val="hybridMultilevel"/>
    <w:tmpl w:val="2D9ACB74"/>
    <w:lvl w:ilvl="0" w:tplc="40460F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82D33"/>
    <w:multiLevelType w:val="hybridMultilevel"/>
    <w:tmpl w:val="8458B056"/>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stylePaneFormatFilter w:val="3F01"/>
  <w:defaultTabStop w:val="720"/>
  <w:drawingGridHorizontalSpacing w:val="140"/>
  <w:displayHorizontalDrawingGridEvery w:val="2"/>
  <w:characterSpacingControl w:val="doNotCompress"/>
  <w:compat/>
  <w:rsids>
    <w:rsidRoot w:val="00241D0D"/>
    <w:rsid w:val="00001E76"/>
    <w:rsid w:val="00014990"/>
    <w:rsid w:val="000471E7"/>
    <w:rsid w:val="00087B40"/>
    <w:rsid w:val="000B5804"/>
    <w:rsid w:val="000F425B"/>
    <w:rsid w:val="00107199"/>
    <w:rsid w:val="00120075"/>
    <w:rsid w:val="00156EE1"/>
    <w:rsid w:val="00174DF6"/>
    <w:rsid w:val="00222FC0"/>
    <w:rsid w:val="00241D0D"/>
    <w:rsid w:val="002760B1"/>
    <w:rsid w:val="002D26E4"/>
    <w:rsid w:val="0036555F"/>
    <w:rsid w:val="00383B8B"/>
    <w:rsid w:val="003C35AD"/>
    <w:rsid w:val="004024CC"/>
    <w:rsid w:val="0043475D"/>
    <w:rsid w:val="004621A4"/>
    <w:rsid w:val="00466B08"/>
    <w:rsid w:val="004823DB"/>
    <w:rsid w:val="00497BAC"/>
    <w:rsid w:val="00521C52"/>
    <w:rsid w:val="00540880"/>
    <w:rsid w:val="00545942"/>
    <w:rsid w:val="005E54F5"/>
    <w:rsid w:val="00605440"/>
    <w:rsid w:val="006225C1"/>
    <w:rsid w:val="006456B2"/>
    <w:rsid w:val="00662CCF"/>
    <w:rsid w:val="0066723D"/>
    <w:rsid w:val="007148CE"/>
    <w:rsid w:val="007F0B8B"/>
    <w:rsid w:val="008148D2"/>
    <w:rsid w:val="00865D53"/>
    <w:rsid w:val="008B1FC3"/>
    <w:rsid w:val="00963BFE"/>
    <w:rsid w:val="0096508F"/>
    <w:rsid w:val="009863CE"/>
    <w:rsid w:val="00A30A91"/>
    <w:rsid w:val="00A5002F"/>
    <w:rsid w:val="00B54277"/>
    <w:rsid w:val="00BB2811"/>
    <w:rsid w:val="00C56F44"/>
    <w:rsid w:val="00C90204"/>
    <w:rsid w:val="00C97F29"/>
    <w:rsid w:val="00CE2584"/>
    <w:rsid w:val="00D20E94"/>
    <w:rsid w:val="00D554FF"/>
    <w:rsid w:val="00E32DE5"/>
    <w:rsid w:val="00E77BFD"/>
    <w:rsid w:val="00E955A2"/>
    <w:rsid w:val="00EC71A2"/>
    <w:rsid w:val="00EE6EEE"/>
    <w:rsid w:val="00F07B65"/>
    <w:rsid w:val="00F2323B"/>
    <w:rsid w:val="00F40F9A"/>
    <w:rsid w:val="00F757ED"/>
    <w:rsid w:val="00FA57F6"/>
    <w:rsid w:val="00FA77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02F"/>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662CCF"/>
    <w:rPr>
      <w:b/>
      <w:bCs/>
      <w:smallCaps/>
      <w:spacing w:val="5"/>
    </w:rPr>
  </w:style>
  <w:style w:type="paragraph" w:styleId="IntenseQuote">
    <w:name w:val="Intense Quote"/>
    <w:basedOn w:val="Normal"/>
    <w:next w:val="Normal"/>
    <w:link w:val="IntenseQuoteChar"/>
    <w:uiPriority w:val="30"/>
    <w:qFormat/>
    <w:rsid w:val="00662CCF"/>
    <w:pPr>
      <w:pBdr>
        <w:bottom w:val="single" w:sz="4" w:space="4" w:color="4F81BD"/>
      </w:pBdr>
      <w:spacing w:before="200" w:after="280"/>
      <w:ind w:left="936" w:right="936"/>
    </w:pPr>
    <w:rPr>
      <w:b/>
      <w:bCs/>
      <w:i/>
      <w:iCs/>
      <w:color w:val="4F81BD"/>
      <w:sz w:val="24"/>
      <w:szCs w:val="24"/>
      <w:lang w:val="vi-VN" w:eastAsia="vi-VN"/>
    </w:rPr>
  </w:style>
  <w:style w:type="character" w:customStyle="1" w:styleId="IntenseQuoteChar">
    <w:name w:val="Intense Quote Char"/>
    <w:basedOn w:val="DefaultParagraphFont"/>
    <w:link w:val="IntenseQuote"/>
    <w:uiPriority w:val="30"/>
    <w:rsid w:val="00662CCF"/>
    <w:rPr>
      <w:b/>
      <w:bCs/>
      <w:i/>
      <w:iCs/>
      <w:color w:val="4F81BD"/>
      <w:sz w:val="24"/>
      <w:szCs w:val="24"/>
      <w:lang w:val="vi-VN" w:eastAsia="vi-VN"/>
    </w:rPr>
  </w:style>
  <w:style w:type="paragraph" w:styleId="NoSpacing">
    <w:name w:val="No Spacing"/>
    <w:link w:val="NoSpacingChar"/>
    <w:uiPriority w:val="1"/>
    <w:qFormat/>
    <w:rsid w:val="00662CCF"/>
    <w:rPr>
      <w:sz w:val="24"/>
      <w:szCs w:val="24"/>
      <w:lang w:val="vi-VN" w:eastAsia="vi-VN"/>
    </w:rPr>
  </w:style>
  <w:style w:type="character" w:styleId="Emphasis">
    <w:name w:val="Emphasis"/>
    <w:qFormat/>
    <w:rsid w:val="00662CCF"/>
    <w:rPr>
      <w:i/>
      <w:iCs/>
    </w:rPr>
  </w:style>
  <w:style w:type="character" w:styleId="IntenseEmphasis">
    <w:name w:val="Intense Emphasis"/>
    <w:uiPriority w:val="21"/>
    <w:qFormat/>
    <w:rsid w:val="00662CCF"/>
    <w:rPr>
      <w:b/>
      <w:bCs/>
      <w:i/>
      <w:iCs/>
      <w:color w:val="4F81BD"/>
    </w:rPr>
  </w:style>
  <w:style w:type="character" w:styleId="Hyperlink">
    <w:name w:val="Hyperlink"/>
    <w:basedOn w:val="DefaultParagraphFont"/>
    <w:rsid w:val="00E955A2"/>
    <w:rPr>
      <w:color w:val="0000FF"/>
      <w:u w:val="single"/>
    </w:rPr>
  </w:style>
  <w:style w:type="paragraph" w:styleId="ListParagraph">
    <w:name w:val="List Paragraph"/>
    <w:basedOn w:val="Normal"/>
    <w:uiPriority w:val="34"/>
    <w:qFormat/>
    <w:rsid w:val="00F40F9A"/>
    <w:pPr>
      <w:ind w:left="720"/>
      <w:contextualSpacing/>
    </w:pPr>
  </w:style>
  <w:style w:type="paragraph" w:styleId="BalloonText">
    <w:name w:val="Balloon Text"/>
    <w:basedOn w:val="Normal"/>
    <w:link w:val="BalloonTextChar"/>
    <w:rsid w:val="00A5002F"/>
    <w:rPr>
      <w:rFonts w:ascii="Tahoma" w:hAnsi="Tahoma" w:cs="Tahoma"/>
      <w:sz w:val="16"/>
      <w:szCs w:val="16"/>
    </w:rPr>
  </w:style>
  <w:style w:type="character" w:customStyle="1" w:styleId="BalloonTextChar">
    <w:name w:val="Balloon Text Char"/>
    <w:basedOn w:val="DefaultParagraphFont"/>
    <w:link w:val="BalloonText"/>
    <w:rsid w:val="00A5002F"/>
    <w:rPr>
      <w:rFonts w:ascii="Tahoma" w:hAnsi="Tahoma" w:cs="Tahoma"/>
      <w:sz w:val="16"/>
      <w:szCs w:val="16"/>
    </w:rPr>
  </w:style>
  <w:style w:type="character" w:customStyle="1" w:styleId="NoSpacingChar">
    <w:name w:val="No Spacing Char"/>
    <w:basedOn w:val="DefaultParagraphFont"/>
    <w:link w:val="NoSpacing"/>
    <w:uiPriority w:val="1"/>
    <w:rsid w:val="00A5002F"/>
    <w:rPr>
      <w:sz w:val="24"/>
      <w:szCs w:val="24"/>
      <w:lang w:val="vi-VN" w:eastAsia="vi-VN"/>
    </w:rPr>
  </w:style>
  <w:style w:type="table" w:styleId="TableGrid">
    <w:name w:val="Table Grid"/>
    <w:basedOn w:val="TableNormal"/>
    <w:rsid w:val="00A500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Kính gửi: Quý khách hàng !                                              Lời đầu tiên, CÔNG TY CỔ PHẦN NORTH ICHI trân trọng gửi tới Quý khách lời chúc sức khỏe và thành công. CÔNG TY CỔ PHẦN NORTH ICHI là doanh nghiệp sản xuất, cung ứng sơn và chất phủ bề mặt cao cấp.</PublishDate>
  <Abstract>Kính gửi: Quý khách hàng !                                                                              Lời đầu tiên, CÔNG TY CỔ PHẦN NORTH ICHI trân trọng gửi tới Quý khách lời chúc sức khỏe và thành công. CÔNG TY CỔ PHẦN NORTH ICHI là doanh nghiệp sản xuất, cung ứng sơn và chất phủ bề mặt cao cấp.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05CCB-0A97-401E-8266-B61647A0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THƯ NỎ</vt:lpstr>
    </vt:vector>
  </TitlesOfParts>
  <Company>HOME</Company>
  <LinksUpToDate>false</LinksUpToDate>
  <CharactersWithSpaces>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THƯ NỎ</dc:title>
  <dc:subject>THƯ NGỎ</dc:subject>
  <dc:creator>User</dc:creator>
  <cp:lastModifiedBy>VIRUS</cp:lastModifiedBy>
  <cp:revision>12</cp:revision>
  <cp:lastPrinted>2017-03-07T07:23:00Z</cp:lastPrinted>
  <dcterms:created xsi:type="dcterms:W3CDTF">2018-06-30T07:32:00Z</dcterms:created>
  <dcterms:modified xsi:type="dcterms:W3CDTF">2018-07-02T08:11:00Z</dcterms:modified>
</cp:coreProperties>
</file>