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8CB7B" w14:textId="2F7D0DE4" w:rsidR="00E17D37" w:rsidRPr="00867A8F" w:rsidRDefault="00A70945" w:rsidP="00294AC0">
      <w:pPr>
        <w:spacing w:after="120" w:line="360" w:lineRule="auto"/>
        <w:jc w:val="center"/>
        <w:rPr>
          <w:b/>
          <w:bCs/>
          <w:sz w:val="44"/>
          <w:szCs w:val="44"/>
          <w:lang w:val="en-US"/>
        </w:rPr>
      </w:pPr>
      <w:r w:rsidRPr="00867A8F">
        <w:rPr>
          <w:b/>
          <w:bCs/>
          <w:sz w:val="44"/>
          <w:szCs w:val="44"/>
          <w:lang w:val="en-US"/>
        </w:rPr>
        <w:t xml:space="preserve">Ví dụ </w:t>
      </w:r>
      <w:r w:rsidR="003A1D3B" w:rsidRPr="00867A8F">
        <w:rPr>
          <w:b/>
          <w:bCs/>
          <w:sz w:val="44"/>
          <w:szCs w:val="44"/>
          <w:lang w:val="en-US"/>
        </w:rPr>
        <w:t>Tôn chỉ Dự án</w:t>
      </w:r>
    </w:p>
    <w:p w14:paraId="1216ED19" w14:textId="47F49D0A" w:rsidR="00BC00A6" w:rsidRPr="0000188D" w:rsidRDefault="00B579CA" w:rsidP="00B24365">
      <w:pPr>
        <w:spacing w:after="120"/>
        <w:rPr>
          <w:szCs w:val="28"/>
          <w:lang w:val="en-US"/>
        </w:rPr>
      </w:pPr>
      <w:r>
        <w:rPr>
          <w:b/>
          <w:bCs/>
          <w:szCs w:val="28"/>
          <w:lang w:val="en-US"/>
        </w:rPr>
        <w:t>Tên dự án</w:t>
      </w:r>
      <w:r w:rsidR="00AE3F0D">
        <w:rPr>
          <w:b/>
          <w:bCs/>
          <w:szCs w:val="28"/>
          <w:lang w:val="en-US"/>
        </w:rPr>
        <w:t>:</w:t>
      </w:r>
      <w:r w:rsidR="0000188D">
        <w:rPr>
          <w:b/>
          <w:bCs/>
          <w:szCs w:val="28"/>
          <w:lang w:val="en-US"/>
        </w:rPr>
        <w:t xml:space="preserve"> </w:t>
      </w:r>
      <w:r w:rsidR="0000188D">
        <w:rPr>
          <w:szCs w:val="28"/>
          <w:lang w:val="en-US"/>
        </w:rPr>
        <w:t>Dự án nâng cấp CNTT</w:t>
      </w:r>
    </w:p>
    <w:p w14:paraId="2F98AC94" w14:textId="4DE746A5" w:rsidR="00B579CA" w:rsidRPr="0000188D" w:rsidRDefault="00B579CA" w:rsidP="00B24365">
      <w:pPr>
        <w:tabs>
          <w:tab w:val="left" w:pos="7371"/>
        </w:tabs>
        <w:spacing w:after="120"/>
        <w:rPr>
          <w:szCs w:val="28"/>
          <w:lang w:val="en-US"/>
        </w:rPr>
      </w:pPr>
      <w:r w:rsidRPr="008C1DB9">
        <w:rPr>
          <w:b/>
          <w:bCs/>
          <w:szCs w:val="28"/>
          <w:lang w:val="en-US"/>
        </w:rPr>
        <w:t>Ngày bắt đầu</w:t>
      </w:r>
      <w:r w:rsidR="00AE3F0D" w:rsidRPr="008C1DB9">
        <w:rPr>
          <w:b/>
          <w:bCs/>
          <w:szCs w:val="28"/>
          <w:lang w:val="en-US"/>
        </w:rPr>
        <w:t>:</w:t>
      </w:r>
      <w:r w:rsidR="0000188D">
        <w:rPr>
          <w:b/>
          <w:bCs/>
          <w:szCs w:val="28"/>
          <w:lang w:val="en-US"/>
        </w:rPr>
        <w:t xml:space="preserve"> </w:t>
      </w:r>
      <w:r w:rsidR="0000188D">
        <w:rPr>
          <w:szCs w:val="28"/>
          <w:lang w:val="en-US"/>
        </w:rPr>
        <w:t>4 tháng 3 năm 2020</w:t>
      </w:r>
      <w:r>
        <w:rPr>
          <w:szCs w:val="28"/>
          <w:lang w:val="en-US"/>
        </w:rPr>
        <w:tab/>
      </w:r>
      <w:r w:rsidRPr="008C1DB9">
        <w:rPr>
          <w:b/>
          <w:bCs/>
          <w:szCs w:val="28"/>
          <w:lang w:val="en-US"/>
        </w:rPr>
        <w:t>Ngày kết thúc</w:t>
      </w:r>
      <w:r w:rsidR="00AE3F0D">
        <w:rPr>
          <w:szCs w:val="28"/>
          <w:lang w:val="en-US"/>
        </w:rPr>
        <w:t xml:space="preserve">: </w:t>
      </w:r>
      <w:r w:rsidR="0000188D">
        <w:rPr>
          <w:szCs w:val="28"/>
          <w:lang w:val="en-US"/>
        </w:rPr>
        <w:t>4 tháng 12 năm 2020</w:t>
      </w:r>
    </w:p>
    <w:p w14:paraId="0F13A993" w14:textId="49214EAB" w:rsidR="00B579CA" w:rsidRPr="0000188D" w:rsidRDefault="00AE3F0D" w:rsidP="00B24365">
      <w:pPr>
        <w:tabs>
          <w:tab w:val="left" w:pos="7371"/>
        </w:tabs>
        <w:spacing w:after="120"/>
        <w:rPr>
          <w:szCs w:val="28"/>
          <w:lang w:val="en-US"/>
        </w:rPr>
      </w:pPr>
      <w:r w:rsidRPr="008C1DB9">
        <w:rPr>
          <w:b/>
          <w:bCs/>
          <w:szCs w:val="28"/>
          <w:lang w:val="en-US"/>
        </w:rPr>
        <w:t>Quản trị dự án:</w:t>
      </w:r>
      <w:r w:rsidR="0000188D">
        <w:rPr>
          <w:b/>
          <w:bCs/>
          <w:szCs w:val="28"/>
          <w:lang w:val="en-US"/>
        </w:rPr>
        <w:t xml:space="preserve"> </w:t>
      </w:r>
      <w:r w:rsidR="0000188D">
        <w:rPr>
          <w:szCs w:val="28"/>
          <w:lang w:val="en-US"/>
        </w:rPr>
        <w:t>Kim Nguyen, 691-2784,</w:t>
      </w:r>
      <w:r w:rsidR="0000188D" w:rsidRPr="0000188D">
        <w:t xml:space="preserve"> </w:t>
      </w:r>
      <w:r w:rsidR="0000188D" w:rsidRPr="0000188D">
        <w:t>knguyen@course.com</w:t>
      </w:r>
    </w:p>
    <w:p w14:paraId="2ADC1DB6" w14:textId="5551E84A" w:rsidR="00AE3F0D" w:rsidRPr="008C1DB9" w:rsidRDefault="00AE3F0D" w:rsidP="00B24365">
      <w:pPr>
        <w:spacing w:after="120"/>
        <w:rPr>
          <w:b/>
          <w:bCs/>
          <w:szCs w:val="28"/>
          <w:lang w:val="en-US"/>
        </w:rPr>
      </w:pPr>
      <w:r w:rsidRPr="008C1DB9">
        <w:rPr>
          <w:b/>
          <w:bCs/>
          <w:szCs w:val="28"/>
          <w:lang w:val="en-US"/>
        </w:rPr>
        <w:t xml:space="preserve">Mục tiêu: </w:t>
      </w:r>
      <w:r w:rsidR="0000188D" w:rsidRPr="0000188D">
        <w:rPr>
          <w:lang w:eastAsia="en-GB"/>
        </w:rPr>
        <w:t>Nâng cấp phần cứng và phần mềm cho tất cả nhân viên (khoảng 2,000 người) trong vòng chín tháng theo các chuẩn mực mới của công ty. Xem tài liệu đính kèm mô tả các tiêu chuẩn mới. Cập nhật có thể ảnh hưởng tới máy chủ cũng như các phần cứng và phần mềm mạng có liên quan. Dự toán chi phí khoảng $1,000,000 cho phần cứng và phần mềm, và $500,000 cho nhân công.</w:t>
      </w:r>
    </w:p>
    <w:p w14:paraId="4114DDCF" w14:textId="4B794E30" w:rsidR="00AE3F0D" w:rsidRDefault="00AE3F0D" w:rsidP="00B24365">
      <w:pPr>
        <w:tabs>
          <w:tab w:val="left" w:pos="7371"/>
        </w:tabs>
        <w:spacing w:after="120"/>
        <w:rPr>
          <w:b/>
          <w:bCs/>
          <w:szCs w:val="28"/>
          <w:lang w:val="en-US"/>
        </w:rPr>
      </w:pPr>
      <w:r w:rsidRPr="008C1DB9">
        <w:rPr>
          <w:b/>
          <w:bCs/>
          <w:szCs w:val="28"/>
          <w:lang w:val="en-US"/>
        </w:rPr>
        <w:t>Cách tiếp cận:</w:t>
      </w:r>
      <w:r w:rsidR="00FA6F26">
        <w:rPr>
          <w:b/>
          <w:bCs/>
          <w:szCs w:val="28"/>
          <w:lang w:val="en-US"/>
        </w:rPr>
        <w:t xml:space="preserve"> </w:t>
      </w:r>
    </w:p>
    <w:p w14:paraId="4E641CE5" w14:textId="77777777" w:rsidR="00FA6F26" w:rsidRPr="00FA6F26" w:rsidRDefault="00FA6F26" w:rsidP="00B24365">
      <w:pPr>
        <w:spacing w:after="120"/>
        <w:rPr>
          <w:sz w:val="24"/>
          <w:szCs w:val="24"/>
          <w:lang w:eastAsia="en-GB"/>
        </w:rPr>
      </w:pPr>
      <w:r w:rsidRPr="00FA6F26">
        <w:rPr>
          <w:lang w:eastAsia="en-GB"/>
        </w:rPr>
        <w:t xml:space="preserve">Cập nhật CSDL CNTT hiện có để xác định nhu cầu cần nâng cấp; </w:t>
      </w:r>
    </w:p>
    <w:p w14:paraId="71B56856" w14:textId="77777777" w:rsidR="00FA6F26" w:rsidRPr="00FA6F26" w:rsidRDefault="00FA6F26" w:rsidP="00B24365">
      <w:pPr>
        <w:spacing w:after="120"/>
        <w:rPr>
          <w:sz w:val="24"/>
          <w:szCs w:val="24"/>
          <w:lang w:eastAsia="en-GB"/>
        </w:rPr>
      </w:pPr>
      <w:r w:rsidRPr="00FA6F26">
        <w:rPr>
          <w:lang w:eastAsia="en-GB"/>
        </w:rPr>
        <w:t xml:space="preserve">Lập ước tính chi phí chi tiết cho dự án và báo cáo giám đốc CNTT; </w:t>
      </w:r>
    </w:p>
    <w:p w14:paraId="5770A1B4" w14:textId="77777777" w:rsidR="00FA6F26" w:rsidRPr="00FA6F26" w:rsidRDefault="00FA6F26" w:rsidP="00B24365">
      <w:pPr>
        <w:spacing w:after="120"/>
        <w:rPr>
          <w:sz w:val="24"/>
          <w:szCs w:val="24"/>
          <w:lang w:eastAsia="en-GB"/>
        </w:rPr>
      </w:pPr>
      <w:r w:rsidRPr="00FA6F26">
        <w:rPr>
          <w:lang w:eastAsia="en-GB"/>
        </w:rPr>
        <w:t xml:space="preserve">Lập yêu cầu báo giá cho phần cứng, phần mềm </w:t>
      </w:r>
    </w:p>
    <w:p w14:paraId="07B95644" w14:textId="16F856FA" w:rsidR="00FA6F26" w:rsidRPr="008C1DB9" w:rsidRDefault="00FA6F26" w:rsidP="00B24365">
      <w:pPr>
        <w:spacing w:after="120"/>
        <w:rPr>
          <w:b/>
          <w:bCs/>
          <w:szCs w:val="28"/>
          <w:lang w:val="en-US"/>
        </w:rPr>
      </w:pPr>
      <w:r w:rsidRPr="00FA6F26">
        <w:rPr>
          <w:lang w:eastAsia="en-GB"/>
        </w:rPr>
        <w:t>Sử dụng các nhân viên trong công ty cho việc lập kế hoạch, phân tích và cài đặt</w:t>
      </w:r>
    </w:p>
    <w:p w14:paraId="0CD61BD4" w14:textId="7300EA8E" w:rsidR="00AE3F0D" w:rsidRPr="008C1DB9" w:rsidRDefault="00AE3F0D" w:rsidP="00B24365">
      <w:pPr>
        <w:tabs>
          <w:tab w:val="left" w:pos="7371"/>
        </w:tabs>
        <w:spacing w:after="120"/>
        <w:rPr>
          <w:b/>
          <w:bCs/>
          <w:szCs w:val="28"/>
          <w:lang w:val="en-US"/>
        </w:rPr>
      </w:pPr>
      <w:r w:rsidRPr="008C1DB9">
        <w:rPr>
          <w:b/>
          <w:bCs/>
          <w:szCs w:val="28"/>
          <w:lang w:val="en-US"/>
        </w:rPr>
        <w:t>Vai trò và trách nhiệm</w:t>
      </w:r>
    </w:p>
    <w:tbl>
      <w:tblPr>
        <w:tblStyle w:val="TableGrid"/>
        <w:tblW w:w="0" w:type="auto"/>
        <w:tblLook w:val="04A0" w:firstRow="1" w:lastRow="0" w:firstColumn="1" w:lastColumn="0" w:noHBand="0" w:noVBand="1"/>
      </w:tblPr>
      <w:tblGrid>
        <w:gridCol w:w="5042"/>
        <w:gridCol w:w="5042"/>
        <w:gridCol w:w="5042"/>
      </w:tblGrid>
      <w:tr w:rsidR="00AE3F0D" w14:paraId="7605F4BF" w14:textId="77777777" w:rsidTr="00AE3F0D">
        <w:tc>
          <w:tcPr>
            <w:tcW w:w="5042" w:type="dxa"/>
          </w:tcPr>
          <w:p w14:paraId="189F5243" w14:textId="61BDAB25" w:rsidR="00AE3F0D" w:rsidRPr="008C1DB9" w:rsidRDefault="00AE3F0D" w:rsidP="00E81B1B">
            <w:pPr>
              <w:tabs>
                <w:tab w:val="left" w:pos="7371"/>
              </w:tabs>
              <w:spacing w:after="60"/>
              <w:rPr>
                <w:b/>
                <w:bCs/>
                <w:szCs w:val="28"/>
                <w:lang w:val="en-US"/>
              </w:rPr>
            </w:pPr>
            <w:r w:rsidRPr="008C1DB9">
              <w:rPr>
                <w:b/>
                <w:bCs/>
                <w:szCs w:val="28"/>
                <w:lang w:val="en-US"/>
              </w:rPr>
              <w:t>Tên</w:t>
            </w:r>
          </w:p>
        </w:tc>
        <w:tc>
          <w:tcPr>
            <w:tcW w:w="5042" w:type="dxa"/>
          </w:tcPr>
          <w:p w14:paraId="33239F45" w14:textId="704C1BB0" w:rsidR="00AE3F0D" w:rsidRPr="008C1DB9" w:rsidRDefault="00AE3F0D" w:rsidP="00E81B1B">
            <w:pPr>
              <w:tabs>
                <w:tab w:val="left" w:pos="7371"/>
              </w:tabs>
              <w:spacing w:after="60"/>
              <w:rPr>
                <w:b/>
                <w:bCs/>
                <w:szCs w:val="28"/>
                <w:lang w:val="en-US"/>
              </w:rPr>
            </w:pPr>
            <w:r w:rsidRPr="008C1DB9">
              <w:rPr>
                <w:b/>
                <w:bCs/>
                <w:szCs w:val="28"/>
                <w:lang w:val="en-US"/>
              </w:rPr>
              <w:t>Vai trò</w:t>
            </w:r>
          </w:p>
        </w:tc>
        <w:tc>
          <w:tcPr>
            <w:tcW w:w="5042" w:type="dxa"/>
          </w:tcPr>
          <w:p w14:paraId="78A1E61E" w14:textId="0024FC43" w:rsidR="00AE3F0D" w:rsidRPr="008C1DB9" w:rsidRDefault="00AE3F0D" w:rsidP="00E81B1B">
            <w:pPr>
              <w:tabs>
                <w:tab w:val="left" w:pos="7371"/>
              </w:tabs>
              <w:spacing w:after="60"/>
              <w:rPr>
                <w:b/>
                <w:bCs/>
                <w:szCs w:val="28"/>
                <w:lang w:val="en-US"/>
              </w:rPr>
            </w:pPr>
            <w:r w:rsidRPr="008C1DB9">
              <w:rPr>
                <w:b/>
                <w:bCs/>
                <w:szCs w:val="28"/>
                <w:lang w:val="en-US"/>
              </w:rPr>
              <w:t>Trách nhiệm</w:t>
            </w:r>
          </w:p>
        </w:tc>
      </w:tr>
      <w:tr w:rsidR="00AE3F0D" w14:paraId="1578164D" w14:textId="77777777" w:rsidTr="00AE3F0D">
        <w:tc>
          <w:tcPr>
            <w:tcW w:w="5042" w:type="dxa"/>
          </w:tcPr>
          <w:p w14:paraId="5D8B3A4C" w14:textId="61661DDF" w:rsidR="00AE3F0D" w:rsidRDefault="00294AC0" w:rsidP="00E81B1B">
            <w:pPr>
              <w:spacing w:after="60"/>
              <w:rPr>
                <w:szCs w:val="28"/>
                <w:lang w:val="en-US"/>
              </w:rPr>
            </w:pPr>
            <w:r>
              <w:t>Walter Schmidt</w:t>
            </w:r>
          </w:p>
        </w:tc>
        <w:tc>
          <w:tcPr>
            <w:tcW w:w="5042" w:type="dxa"/>
          </w:tcPr>
          <w:p w14:paraId="414859A4" w14:textId="7A60020C" w:rsidR="00AE3F0D" w:rsidRDefault="00294AC0" w:rsidP="00E81B1B">
            <w:pPr>
              <w:spacing w:after="60"/>
              <w:rPr>
                <w:szCs w:val="28"/>
                <w:lang w:val="en-US"/>
              </w:rPr>
            </w:pPr>
            <w:r>
              <w:t>Giám đốc điều hành</w:t>
            </w:r>
          </w:p>
        </w:tc>
        <w:tc>
          <w:tcPr>
            <w:tcW w:w="5042" w:type="dxa"/>
          </w:tcPr>
          <w:p w14:paraId="0FA3AEDD" w14:textId="7CE930E1" w:rsidR="00AE3F0D" w:rsidRDefault="00294AC0" w:rsidP="00E81B1B">
            <w:pPr>
              <w:spacing w:after="60"/>
              <w:rPr>
                <w:szCs w:val="28"/>
                <w:lang w:val="en-US"/>
              </w:rPr>
            </w:pPr>
            <w:r>
              <w:t>Bảo trợ dự án, giám sát dự án</w:t>
            </w:r>
          </w:p>
        </w:tc>
      </w:tr>
      <w:tr w:rsidR="00AE3F0D" w14:paraId="1A354FA2" w14:textId="77777777" w:rsidTr="00AE3F0D">
        <w:tc>
          <w:tcPr>
            <w:tcW w:w="5042" w:type="dxa"/>
          </w:tcPr>
          <w:p w14:paraId="3AFC3C6C" w14:textId="102AB179" w:rsidR="00AE3F0D" w:rsidRDefault="00294AC0" w:rsidP="00E81B1B">
            <w:pPr>
              <w:spacing w:after="60"/>
              <w:rPr>
                <w:szCs w:val="28"/>
                <w:lang w:val="en-US"/>
              </w:rPr>
            </w:pPr>
            <w:r>
              <w:t>Mike Zwack</w:t>
            </w:r>
          </w:p>
        </w:tc>
        <w:tc>
          <w:tcPr>
            <w:tcW w:w="5042" w:type="dxa"/>
          </w:tcPr>
          <w:p w14:paraId="79A6DAC4" w14:textId="3C877B40" w:rsidR="00AE3F0D" w:rsidRDefault="00294AC0" w:rsidP="00E81B1B">
            <w:pPr>
              <w:spacing w:after="60"/>
              <w:rPr>
                <w:szCs w:val="28"/>
                <w:lang w:val="en-US"/>
              </w:rPr>
            </w:pPr>
            <w:r>
              <w:t>Giám đốc CNTT</w:t>
            </w:r>
          </w:p>
        </w:tc>
        <w:tc>
          <w:tcPr>
            <w:tcW w:w="5042" w:type="dxa"/>
          </w:tcPr>
          <w:p w14:paraId="112381C0" w14:textId="1FFACDF4" w:rsidR="00AE3F0D" w:rsidRDefault="00294AC0" w:rsidP="00E81B1B">
            <w:pPr>
              <w:spacing w:after="60"/>
              <w:rPr>
                <w:szCs w:val="28"/>
                <w:lang w:val="en-US"/>
              </w:rPr>
            </w:pPr>
            <w:r>
              <w:t>Giám sát dự án, cử nhân viên</w:t>
            </w:r>
          </w:p>
        </w:tc>
      </w:tr>
      <w:tr w:rsidR="00AE3F0D" w14:paraId="08870195" w14:textId="77777777" w:rsidTr="00AE3F0D">
        <w:tc>
          <w:tcPr>
            <w:tcW w:w="5042" w:type="dxa"/>
          </w:tcPr>
          <w:p w14:paraId="0A3CCC20" w14:textId="2FD32D95" w:rsidR="00AE3F0D" w:rsidRDefault="00294AC0" w:rsidP="00E81B1B">
            <w:pPr>
              <w:spacing w:after="60"/>
              <w:rPr>
                <w:szCs w:val="28"/>
                <w:lang w:val="en-US"/>
              </w:rPr>
            </w:pPr>
            <w:r>
              <w:t>Kim Nguyen</w:t>
            </w:r>
          </w:p>
        </w:tc>
        <w:tc>
          <w:tcPr>
            <w:tcW w:w="5042" w:type="dxa"/>
          </w:tcPr>
          <w:p w14:paraId="596FAC09" w14:textId="060B7A80" w:rsidR="00AE3F0D" w:rsidRDefault="00294AC0" w:rsidP="00E81B1B">
            <w:pPr>
              <w:spacing w:after="60"/>
              <w:rPr>
                <w:szCs w:val="28"/>
                <w:lang w:val="en-US"/>
              </w:rPr>
            </w:pPr>
            <w:r>
              <w:t>Quản trị dự án</w:t>
            </w:r>
          </w:p>
        </w:tc>
        <w:tc>
          <w:tcPr>
            <w:tcW w:w="5042" w:type="dxa"/>
          </w:tcPr>
          <w:p w14:paraId="2C27A8E4" w14:textId="61A8B827" w:rsidR="00AE3F0D" w:rsidRDefault="00294AC0" w:rsidP="00E81B1B">
            <w:pPr>
              <w:spacing w:after="60"/>
              <w:rPr>
                <w:szCs w:val="28"/>
                <w:lang w:val="en-US"/>
              </w:rPr>
            </w:pPr>
            <w:r>
              <w:t>Lập kế hoạch và thực hiện dự án</w:t>
            </w:r>
          </w:p>
        </w:tc>
      </w:tr>
      <w:tr w:rsidR="00AE3F0D" w14:paraId="0A91F0B2" w14:textId="77777777" w:rsidTr="00AE3F0D">
        <w:tc>
          <w:tcPr>
            <w:tcW w:w="5042" w:type="dxa"/>
          </w:tcPr>
          <w:p w14:paraId="3E5460EF" w14:textId="5B855212" w:rsidR="00AE3F0D" w:rsidRDefault="00294AC0" w:rsidP="00E81B1B">
            <w:pPr>
              <w:spacing w:after="60"/>
              <w:rPr>
                <w:szCs w:val="28"/>
                <w:lang w:val="en-US"/>
              </w:rPr>
            </w:pPr>
            <w:r>
              <w:t>Jeff Johnson</w:t>
            </w:r>
          </w:p>
        </w:tc>
        <w:tc>
          <w:tcPr>
            <w:tcW w:w="5042" w:type="dxa"/>
          </w:tcPr>
          <w:p w14:paraId="46178651" w14:textId="73EE60B2" w:rsidR="00AE3F0D" w:rsidRDefault="00294AC0" w:rsidP="00E81B1B">
            <w:pPr>
              <w:spacing w:after="60"/>
              <w:rPr>
                <w:szCs w:val="28"/>
                <w:lang w:val="en-US"/>
              </w:rPr>
            </w:pPr>
            <w:r>
              <w:t>Giám đốc hoạt động CNTT</w:t>
            </w:r>
          </w:p>
        </w:tc>
        <w:tc>
          <w:tcPr>
            <w:tcW w:w="5042" w:type="dxa"/>
          </w:tcPr>
          <w:p w14:paraId="0F88B4EF" w14:textId="772DFA34" w:rsidR="00AE3F0D" w:rsidRDefault="00294AC0" w:rsidP="00E81B1B">
            <w:pPr>
              <w:spacing w:after="60"/>
              <w:rPr>
                <w:szCs w:val="28"/>
                <w:lang w:val="en-US"/>
              </w:rPr>
            </w:pPr>
            <w:r>
              <w:t>Hướng dẫn Kim</w:t>
            </w:r>
          </w:p>
        </w:tc>
      </w:tr>
      <w:tr w:rsidR="00AE3F0D" w14:paraId="446829E3" w14:textId="77777777" w:rsidTr="00AE3F0D">
        <w:tc>
          <w:tcPr>
            <w:tcW w:w="5042" w:type="dxa"/>
          </w:tcPr>
          <w:p w14:paraId="1BCB952A" w14:textId="0C87C9F0" w:rsidR="00AE3F0D" w:rsidRDefault="00294AC0" w:rsidP="00E81B1B">
            <w:pPr>
              <w:spacing w:after="60"/>
              <w:rPr>
                <w:szCs w:val="28"/>
                <w:lang w:val="en-US"/>
              </w:rPr>
            </w:pPr>
            <w:r>
              <w:t>Nancy Reynolds</w:t>
            </w:r>
          </w:p>
        </w:tc>
        <w:tc>
          <w:tcPr>
            <w:tcW w:w="5042" w:type="dxa"/>
          </w:tcPr>
          <w:p w14:paraId="6C261E15" w14:textId="223EDEF4" w:rsidR="00AE3F0D" w:rsidRDefault="00294AC0" w:rsidP="00E81B1B">
            <w:pPr>
              <w:spacing w:after="60"/>
              <w:rPr>
                <w:szCs w:val="28"/>
                <w:lang w:val="en-US"/>
              </w:rPr>
            </w:pPr>
            <w:r>
              <w:t>Phó chủ tịch phụ trách</w:t>
            </w:r>
            <w:r>
              <w:t xml:space="preserve"> </w:t>
            </w:r>
            <w:r>
              <w:t>nhân sự</w:t>
            </w:r>
          </w:p>
        </w:tc>
        <w:tc>
          <w:tcPr>
            <w:tcW w:w="5042" w:type="dxa"/>
          </w:tcPr>
          <w:p w14:paraId="624AFD3F" w14:textId="0151A5F1" w:rsidR="00294AC0" w:rsidRPr="00294AC0" w:rsidRDefault="00294AC0" w:rsidP="00E81B1B">
            <w:pPr>
              <w:spacing w:after="60"/>
              <w:rPr>
                <w:rFonts w:eastAsia="Times New Roman" w:cs="Times New Roman"/>
                <w:sz w:val="24"/>
                <w:szCs w:val="24"/>
                <w:lang w:eastAsia="en-GB"/>
              </w:rPr>
            </w:pPr>
            <w:r w:rsidRPr="00294AC0">
              <w:rPr>
                <w:rFonts w:eastAsia="Times New Roman" w:cs="Times New Roman"/>
                <w:lang w:eastAsia="en-GB"/>
              </w:rPr>
              <w:t xml:space="preserve">Cắt cử nhân viên, gửi thông báo </w:t>
            </w:r>
          </w:p>
          <w:p w14:paraId="0D5D03D1" w14:textId="71E23260" w:rsidR="00AE3F0D" w:rsidRDefault="00294AC0" w:rsidP="00E81B1B">
            <w:pPr>
              <w:spacing w:after="60"/>
              <w:rPr>
                <w:szCs w:val="28"/>
                <w:lang w:val="en-US"/>
              </w:rPr>
            </w:pPr>
            <w:r w:rsidRPr="00294AC0">
              <w:rPr>
                <w:rFonts w:eastAsia="Times New Roman" w:cs="Times New Roman"/>
                <w:lang w:eastAsia="en-GB"/>
              </w:rPr>
              <w:t>về dự án đến toàn bộ nhân viên</w:t>
            </w:r>
          </w:p>
        </w:tc>
      </w:tr>
      <w:tr w:rsidR="00294AC0" w14:paraId="5E1856B8" w14:textId="77777777" w:rsidTr="00AE3F0D">
        <w:tc>
          <w:tcPr>
            <w:tcW w:w="5042" w:type="dxa"/>
          </w:tcPr>
          <w:p w14:paraId="3CA9DA54" w14:textId="103CFF6C" w:rsidR="00294AC0" w:rsidRDefault="00294AC0" w:rsidP="00E81B1B">
            <w:pPr>
              <w:spacing w:after="60"/>
            </w:pPr>
            <w:r>
              <w:t>Steve McCann</w:t>
            </w:r>
          </w:p>
        </w:tc>
        <w:tc>
          <w:tcPr>
            <w:tcW w:w="5042" w:type="dxa"/>
          </w:tcPr>
          <w:p w14:paraId="5B29A0AB" w14:textId="3590C347" w:rsidR="00294AC0" w:rsidRDefault="00294AC0" w:rsidP="00E81B1B">
            <w:pPr>
              <w:spacing w:after="60"/>
            </w:pPr>
            <w:r>
              <w:t>Phụ trách mua hàng</w:t>
            </w:r>
          </w:p>
        </w:tc>
        <w:tc>
          <w:tcPr>
            <w:tcW w:w="5042" w:type="dxa"/>
          </w:tcPr>
          <w:p w14:paraId="6705A1AD" w14:textId="2D42C89B" w:rsidR="00294AC0" w:rsidRPr="00294AC0" w:rsidRDefault="00294AC0" w:rsidP="00E81B1B">
            <w:pPr>
              <w:spacing w:after="60"/>
              <w:rPr>
                <w:rFonts w:eastAsia="Times New Roman" w:cs="Times New Roman"/>
                <w:lang w:eastAsia="en-GB"/>
              </w:rPr>
            </w:pPr>
            <w:r>
              <w:t>Hỗ trợ trong việc mua phần cứngphần mềm</w:t>
            </w:r>
          </w:p>
        </w:tc>
      </w:tr>
    </w:tbl>
    <w:p w14:paraId="347F5882" w14:textId="4680DB63" w:rsidR="00C01C4B" w:rsidRPr="001419F1" w:rsidRDefault="001419F1" w:rsidP="003721FC">
      <w:pPr>
        <w:rPr>
          <w:b/>
          <w:bCs/>
          <w:lang w:val="en-US"/>
        </w:rPr>
      </w:pPr>
      <w:r w:rsidRPr="001419F1">
        <w:rPr>
          <w:b/>
          <w:bCs/>
          <w:lang w:val="en-US"/>
        </w:rPr>
        <w:t>Ký tên:</w:t>
      </w:r>
    </w:p>
    <w:p w14:paraId="0BACFC45" w14:textId="6C218740" w:rsidR="00DC63C6" w:rsidRPr="00867A8F" w:rsidRDefault="00DC63C6" w:rsidP="00DC63C6">
      <w:pPr>
        <w:spacing w:after="120" w:line="360" w:lineRule="auto"/>
        <w:jc w:val="center"/>
        <w:rPr>
          <w:b/>
          <w:bCs/>
          <w:sz w:val="44"/>
          <w:szCs w:val="44"/>
          <w:lang w:val="en-US"/>
        </w:rPr>
      </w:pPr>
      <w:r w:rsidRPr="00867A8F">
        <w:rPr>
          <w:b/>
          <w:bCs/>
          <w:sz w:val="44"/>
          <w:szCs w:val="44"/>
          <w:lang w:val="en-US"/>
        </w:rPr>
        <w:lastRenderedPageBreak/>
        <w:t>Tôn chỉ Dự án</w:t>
      </w:r>
    </w:p>
    <w:p w14:paraId="06569DF7" w14:textId="02B1CA37" w:rsidR="00DC63C6" w:rsidRPr="0000188D" w:rsidRDefault="00DC63C6" w:rsidP="00DC63C6">
      <w:pPr>
        <w:spacing w:after="120"/>
        <w:rPr>
          <w:szCs w:val="28"/>
          <w:lang w:val="en-US"/>
        </w:rPr>
      </w:pPr>
      <w:r>
        <w:rPr>
          <w:b/>
          <w:bCs/>
          <w:szCs w:val="28"/>
          <w:lang w:val="en-US"/>
        </w:rPr>
        <w:t xml:space="preserve">Tên dự án: </w:t>
      </w:r>
    </w:p>
    <w:p w14:paraId="43F6B75D" w14:textId="22DD8552" w:rsidR="00DC63C6" w:rsidRPr="0000188D" w:rsidRDefault="00DC63C6" w:rsidP="00DC63C6">
      <w:pPr>
        <w:tabs>
          <w:tab w:val="left" w:pos="7371"/>
        </w:tabs>
        <w:spacing w:after="120"/>
        <w:rPr>
          <w:szCs w:val="28"/>
          <w:lang w:val="en-US"/>
        </w:rPr>
      </w:pPr>
      <w:r w:rsidRPr="008C1DB9">
        <w:rPr>
          <w:b/>
          <w:bCs/>
          <w:szCs w:val="28"/>
          <w:lang w:val="en-US"/>
        </w:rPr>
        <w:t>Ngày bắt đầu:</w:t>
      </w:r>
      <w:r>
        <w:rPr>
          <w:szCs w:val="28"/>
          <w:lang w:val="en-US"/>
        </w:rPr>
        <w:tab/>
      </w:r>
      <w:r w:rsidRPr="008C1DB9">
        <w:rPr>
          <w:b/>
          <w:bCs/>
          <w:szCs w:val="28"/>
          <w:lang w:val="en-US"/>
        </w:rPr>
        <w:t>Ngày kết thúc</w:t>
      </w:r>
      <w:r>
        <w:rPr>
          <w:szCs w:val="28"/>
          <w:lang w:val="en-US"/>
        </w:rPr>
        <w:t xml:space="preserve">: </w:t>
      </w:r>
    </w:p>
    <w:p w14:paraId="6AE5522F" w14:textId="27504F51" w:rsidR="00DC63C6" w:rsidRPr="0000188D" w:rsidRDefault="00DC63C6" w:rsidP="00DC63C6">
      <w:pPr>
        <w:tabs>
          <w:tab w:val="left" w:pos="7371"/>
        </w:tabs>
        <w:spacing w:after="120"/>
        <w:rPr>
          <w:szCs w:val="28"/>
          <w:lang w:val="en-US"/>
        </w:rPr>
      </w:pPr>
      <w:r w:rsidRPr="008C1DB9">
        <w:rPr>
          <w:b/>
          <w:bCs/>
          <w:szCs w:val="28"/>
          <w:lang w:val="en-US"/>
        </w:rPr>
        <w:t>Quản trị dự án:</w:t>
      </w:r>
      <w:r>
        <w:rPr>
          <w:b/>
          <w:bCs/>
          <w:szCs w:val="28"/>
          <w:lang w:val="en-US"/>
        </w:rPr>
        <w:t xml:space="preserve"> </w:t>
      </w:r>
    </w:p>
    <w:p w14:paraId="7A8EC863" w14:textId="4EFF9690" w:rsidR="00DC63C6" w:rsidRPr="008C1DB9" w:rsidRDefault="00DC63C6" w:rsidP="00DC63C6">
      <w:pPr>
        <w:spacing w:after="120"/>
        <w:rPr>
          <w:b/>
          <w:bCs/>
          <w:szCs w:val="28"/>
          <w:lang w:val="en-US"/>
        </w:rPr>
      </w:pPr>
      <w:r w:rsidRPr="008C1DB9">
        <w:rPr>
          <w:b/>
          <w:bCs/>
          <w:szCs w:val="28"/>
          <w:lang w:val="en-US"/>
        </w:rPr>
        <w:t xml:space="preserve">Mục tiêu: </w:t>
      </w:r>
    </w:p>
    <w:p w14:paraId="52AA6CC8" w14:textId="3E3FFEBC" w:rsidR="00DC63C6" w:rsidRDefault="00DC63C6" w:rsidP="00DC63C6">
      <w:pPr>
        <w:tabs>
          <w:tab w:val="left" w:pos="7371"/>
        </w:tabs>
        <w:spacing w:after="120"/>
        <w:rPr>
          <w:b/>
          <w:bCs/>
          <w:szCs w:val="28"/>
          <w:lang w:val="en-US"/>
        </w:rPr>
      </w:pPr>
      <w:r w:rsidRPr="008C1DB9">
        <w:rPr>
          <w:b/>
          <w:bCs/>
          <w:szCs w:val="28"/>
          <w:lang w:val="en-US"/>
        </w:rPr>
        <w:t>Cách tiếp cận:</w:t>
      </w:r>
      <w:r>
        <w:rPr>
          <w:b/>
          <w:bCs/>
          <w:szCs w:val="28"/>
          <w:lang w:val="en-US"/>
        </w:rPr>
        <w:t xml:space="preserve"> </w:t>
      </w:r>
    </w:p>
    <w:p w14:paraId="381C45C5" w14:textId="77777777" w:rsidR="00E67223" w:rsidRDefault="00E67223" w:rsidP="00DC63C6">
      <w:pPr>
        <w:tabs>
          <w:tab w:val="left" w:pos="7371"/>
        </w:tabs>
        <w:spacing w:after="120"/>
        <w:rPr>
          <w:b/>
          <w:bCs/>
          <w:szCs w:val="28"/>
          <w:lang w:val="en-US"/>
        </w:rPr>
      </w:pPr>
    </w:p>
    <w:p w14:paraId="0C955FAC" w14:textId="77777777" w:rsidR="00DC63C6" w:rsidRPr="008C1DB9" w:rsidRDefault="00DC63C6" w:rsidP="00DC63C6">
      <w:pPr>
        <w:tabs>
          <w:tab w:val="left" w:pos="7371"/>
        </w:tabs>
        <w:spacing w:after="120"/>
        <w:rPr>
          <w:b/>
          <w:bCs/>
          <w:szCs w:val="28"/>
          <w:lang w:val="en-US"/>
        </w:rPr>
      </w:pPr>
      <w:r w:rsidRPr="008C1DB9">
        <w:rPr>
          <w:b/>
          <w:bCs/>
          <w:szCs w:val="28"/>
          <w:lang w:val="en-US"/>
        </w:rPr>
        <w:t>Vai trò và trách nhiệm</w:t>
      </w:r>
    </w:p>
    <w:tbl>
      <w:tblPr>
        <w:tblStyle w:val="TableGrid"/>
        <w:tblW w:w="0" w:type="auto"/>
        <w:tblLook w:val="04A0" w:firstRow="1" w:lastRow="0" w:firstColumn="1" w:lastColumn="0" w:noHBand="0" w:noVBand="1"/>
      </w:tblPr>
      <w:tblGrid>
        <w:gridCol w:w="5042"/>
        <w:gridCol w:w="5042"/>
        <w:gridCol w:w="5042"/>
      </w:tblGrid>
      <w:tr w:rsidR="00DC63C6" w14:paraId="74B58F7B" w14:textId="77777777" w:rsidTr="009C2C43">
        <w:tc>
          <w:tcPr>
            <w:tcW w:w="5042" w:type="dxa"/>
          </w:tcPr>
          <w:p w14:paraId="598409EC" w14:textId="77777777" w:rsidR="00DC63C6" w:rsidRPr="008C1DB9" w:rsidRDefault="00DC63C6" w:rsidP="009C2C43">
            <w:pPr>
              <w:tabs>
                <w:tab w:val="left" w:pos="7371"/>
              </w:tabs>
              <w:spacing w:after="60"/>
              <w:rPr>
                <w:b/>
                <w:bCs/>
                <w:szCs w:val="28"/>
                <w:lang w:val="en-US"/>
              </w:rPr>
            </w:pPr>
            <w:r w:rsidRPr="008C1DB9">
              <w:rPr>
                <w:b/>
                <w:bCs/>
                <w:szCs w:val="28"/>
                <w:lang w:val="en-US"/>
              </w:rPr>
              <w:t>Tên</w:t>
            </w:r>
          </w:p>
        </w:tc>
        <w:tc>
          <w:tcPr>
            <w:tcW w:w="5042" w:type="dxa"/>
          </w:tcPr>
          <w:p w14:paraId="397D84AB" w14:textId="77777777" w:rsidR="00DC63C6" w:rsidRPr="008C1DB9" w:rsidRDefault="00DC63C6" w:rsidP="009C2C43">
            <w:pPr>
              <w:tabs>
                <w:tab w:val="left" w:pos="7371"/>
              </w:tabs>
              <w:spacing w:after="60"/>
              <w:rPr>
                <w:b/>
                <w:bCs/>
                <w:szCs w:val="28"/>
                <w:lang w:val="en-US"/>
              </w:rPr>
            </w:pPr>
            <w:r w:rsidRPr="008C1DB9">
              <w:rPr>
                <w:b/>
                <w:bCs/>
                <w:szCs w:val="28"/>
                <w:lang w:val="en-US"/>
              </w:rPr>
              <w:t>Vai trò</w:t>
            </w:r>
          </w:p>
        </w:tc>
        <w:tc>
          <w:tcPr>
            <w:tcW w:w="5042" w:type="dxa"/>
          </w:tcPr>
          <w:p w14:paraId="1F57571C" w14:textId="77777777" w:rsidR="00DC63C6" w:rsidRPr="008C1DB9" w:rsidRDefault="00DC63C6" w:rsidP="009C2C43">
            <w:pPr>
              <w:tabs>
                <w:tab w:val="left" w:pos="7371"/>
              </w:tabs>
              <w:spacing w:after="60"/>
              <w:rPr>
                <w:b/>
                <w:bCs/>
                <w:szCs w:val="28"/>
                <w:lang w:val="en-US"/>
              </w:rPr>
            </w:pPr>
            <w:r w:rsidRPr="008C1DB9">
              <w:rPr>
                <w:b/>
                <w:bCs/>
                <w:szCs w:val="28"/>
                <w:lang w:val="en-US"/>
              </w:rPr>
              <w:t>Trách nhiệm</w:t>
            </w:r>
          </w:p>
        </w:tc>
      </w:tr>
      <w:tr w:rsidR="00DC63C6" w14:paraId="076E933B" w14:textId="77777777" w:rsidTr="009C2C43">
        <w:tc>
          <w:tcPr>
            <w:tcW w:w="5042" w:type="dxa"/>
          </w:tcPr>
          <w:p w14:paraId="744E585E" w14:textId="2FAD5761" w:rsidR="00DC63C6" w:rsidRDefault="00DC63C6" w:rsidP="009C2C43">
            <w:pPr>
              <w:spacing w:after="60"/>
              <w:rPr>
                <w:szCs w:val="28"/>
                <w:lang w:val="en-US"/>
              </w:rPr>
            </w:pPr>
          </w:p>
        </w:tc>
        <w:tc>
          <w:tcPr>
            <w:tcW w:w="5042" w:type="dxa"/>
          </w:tcPr>
          <w:p w14:paraId="7CA1038F" w14:textId="77777777" w:rsidR="00DC63C6" w:rsidRDefault="00DC63C6" w:rsidP="009C2C43">
            <w:pPr>
              <w:spacing w:after="60"/>
              <w:rPr>
                <w:szCs w:val="28"/>
                <w:lang w:val="en-US"/>
              </w:rPr>
            </w:pPr>
            <w:r>
              <w:t>Giám đốc điều hành</w:t>
            </w:r>
          </w:p>
        </w:tc>
        <w:tc>
          <w:tcPr>
            <w:tcW w:w="5042" w:type="dxa"/>
          </w:tcPr>
          <w:p w14:paraId="48127711" w14:textId="77777777" w:rsidR="00DC63C6" w:rsidRDefault="00DC63C6" w:rsidP="009C2C43">
            <w:pPr>
              <w:spacing w:after="60"/>
              <w:rPr>
                <w:szCs w:val="28"/>
                <w:lang w:val="en-US"/>
              </w:rPr>
            </w:pPr>
            <w:r>
              <w:t>Bảo trợ dự án, giám sát dự án</w:t>
            </w:r>
          </w:p>
        </w:tc>
      </w:tr>
      <w:tr w:rsidR="00DC63C6" w14:paraId="73539311" w14:textId="77777777" w:rsidTr="009C2C43">
        <w:tc>
          <w:tcPr>
            <w:tcW w:w="5042" w:type="dxa"/>
          </w:tcPr>
          <w:p w14:paraId="3812FFEC" w14:textId="27FE02A6" w:rsidR="00DC63C6" w:rsidRDefault="00DC63C6" w:rsidP="009C2C43">
            <w:pPr>
              <w:spacing w:after="60"/>
              <w:rPr>
                <w:szCs w:val="28"/>
                <w:lang w:val="en-US"/>
              </w:rPr>
            </w:pPr>
          </w:p>
        </w:tc>
        <w:tc>
          <w:tcPr>
            <w:tcW w:w="5042" w:type="dxa"/>
          </w:tcPr>
          <w:p w14:paraId="4BF0D122" w14:textId="77777777" w:rsidR="00DC63C6" w:rsidRDefault="00DC63C6" w:rsidP="009C2C43">
            <w:pPr>
              <w:spacing w:after="60"/>
              <w:rPr>
                <w:szCs w:val="28"/>
                <w:lang w:val="en-US"/>
              </w:rPr>
            </w:pPr>
            <w:r>
              <w:t>Giám đốc CNTT</w:t>
            </w:r>
          </w:p>
        </w:tc>
        <w:tc>
          <w:tcPr>
            <w:tcW w:w="5042" w:type="dxa"/>
          </w:tcPr>
          <w:p w14:paraId="7093DB5E" w14:textId="77777777" w:rsidR="00DC63C6" w:rsidRDefault="00DC63C6" w:rsidP="009C2C43">
            <w:pPr>
              <w:spacing w:after="60"/>
              <w:rPr>
                <w:szCs w:val="28"/>
                <w:lang w:val="en-US"/>
              </w:rPr>
            </w:pPr>
            <w:r>
              <w:t>Giám sát dự án, cử nhân viên</w:t>
            </w:r>
          </w:p>
        </w:tc>
      </w:tr>
      <w:tr w:rsidR="00DC63C6" w14:paraId="57AAF73B" w14:textId="77777777" w:rsidTr="009C2C43">
        <w:tc>
          <w:tcPr>
            <w:tcW w:w="5042" w:type="dxa"/>
          </w:tcPr>
          <w:p w14:paraId="683DDEFF" w14:textId="56B86F0C" w:rsidR="00DC63C6" w:rsidRDefault="00DC63C6" w:rsidP="009C2C43">
            <w:pPr>
              <w:spacing w:after="60"/>
              <w:rPr>
                <w:szCs w:val="28"/>
                <w:lang w:val="en-US"/>
              </w:rPr>
            </w:pPr>
          </w:p>
        </w:tc>
        <w:tc>
          <w:tcPr>
            <w:tcW w:w="5042" w:type="dxa"/>
          </w:tcPr>
          <w:p w14:paraId="28A0C52A" w14:textId="77777777" w:rsidR="00DC63C6" w:rsidRDefault="00DC63C6" w:rsidP="009C2C43">
            <w:pPr>
              <w:spacing w:after="60"/>
              <w:rPr>
                <w:szCs w:val="28"/>
                <w:lang w:val="en-US"/>
              </w:rPr>
            </w:pPr>
            <w:r>
              <w:t>Quản trị dự án</w:t>
            </w:r>
          </w:p>
        </w:tc>
        <w:tc>
          <w:tcPr>
            <w:tcW w:w="5042" w:type="dxa"/>
          </w:tcPr>
          <w:p w14:paraId="3AB89EA5" w14:textId="77777777" w:rsidR="00DC63C6" w:rsidRDefault="00DC63C6" w:rsidP="009C2C43">
            <w:pPr>
              <w:spacing w:after="60"/>
              <w:rPr>
                <w:szCs w:val="28"/>
                <w:lang w:val="en-US"/>
              </w:rPr>
            </w:pPr>
            <w:r>
              <w:t>Lập kế hoạch và thực hiện dự án</w:t>
            </w:r>
          </w:p>
        </w:tc>
      </w:tr>
      <w:tr w:rsidR="00DC63C6" w14:paraId="790D186E" w14:textId="77777777" w:rsidTr="009C2C43">
        <w:tc>
          <w:tcPr>
            <w:tcW w:w="5042" w:type="dxa"/>
          </w:tcPr>
          <w:p w14:paraId="54DB83B9" w14:textId="7C8909E7" w:rsidR="00DC63C6" w:rsidRDefault="00DC63C6" w:rsidP="009C2C43">
            <w:pPr>
              <w:spacing w:after="60"/>
              <w:rPr>
                <w:szCs w:val="28"/>
                <w:lang w:val="en-US"/>
              </w:rPr>
            </w:pPr>
          </w:p>
        </w:tc>
        <w:tc>
          <w:tcPr>
            <w:tcW w:w="5042" w:type="dxa"/>
          </w:tcPr>
          <w:p w14:paraId="045942A0" w14:textId="77777777" w:rsidR="00DC63C6" w:rsidRDefault="00DC63C6" w:rsidP="009C2C43">
            <w:pPr>
              <w:spacing w:after="60"/>
              <w:rPr>
                <w:szCs w:val="28"/>
                <w:lang w:val="en-US"/>
              </w:rPr>
            </w:pPr>
            <w:r>
              <w:t>Giám đốc hoạt động CNTT</w:t>
            </w:r>
          </w:p>
        </w:tc>
        <w:tc>
          <w:tcPr>
            <w:tcW w:w="5042" w:type="dxa"/>
          </w:tcPr>
          <w:p w14:paraId="6F5DB59C" w14:textId="77777777" w:rsidR="00DC63C6" w:rsidRDefault="00DC63C6" w:rsidP="009C2C43">
            <w:pPr>
              <w:spacing w:after="60"/>
              <w:rPr>
                <w:szCs w:val="28"/>
                <w:lang w:val="en-US"/>
              </w:rPr>
            </w:pPr>
            <w:r>
              <w:t>Hướng dẫn Kim</w:t>
            </w:r>
          </w:p>
        </w:tc>
      </w:tr>
      <w:tr w:rsidR="00DC63C6" w14:paraId="613D0ABD" w14:textId="77777777" w:rsidTr="009C2C43">
        <w:tc>
          <w:tcPr>
            <w:tcW w:w="5042" w:type="dxa"/>
          </w:tcPr>
          <w:p w14:paraId="066F306C" w14:textId="304DEE5C" w:rsidR="00DC63C6" w:rsidRDefault="00DC63C6" w:rsidP="009C2C43">
            <w:pPr>
              <w:spacing w:after="60"/>
              <w:rPr>
                <w:szCs w:val="28"/>
                <w:lang w:val="en-US"/>
              </w:rPr>
            </w:pPr>
          </w:p>
        </w:tc>
        <w:tc>
          <w:tcPr>
            <w:tcW w:w="5042" w:type="dxa"/>
          </w:tcPr>
          <w:p w14:paraId="72A14778" w14:textId="77777777" w:rsidR="00DC63C6" w:rsidRDefault="00DC63C6" w:rsidP="009C2C43">
            <w:pPr>
              <w:spacing w:after="60"/>
              <w:rPr>
                <w:szCs w:val="28"/>
                <w:lang w:val="en-US"/>
              </w:rPr>
            </w:pPr>
            <w:r>
              <w:t>Phó chủ tịch phụ trách nhân sự</w:t>
            </w:r>
          </w:p>
        </w:tc>
        <w:tc>
          <w:tcPr>
            <w:tcW w:w="5042" w:type="dxa"/>
          </w:tcPr>
          <w:p w14:paraId="303FB530" w14:textId="77777777" w:rsidR="00DC63C6" w:rsidRPr="00294AC0" w:rsidRDefault="00DC63C6" w:rsidP="009C2C43">
            <w:pPr>
              <w:spacing w:after="60"/>
              <w:rPr>
                <w:rFonts w:eastAsia="Times New Roman" w:cs="Times New Roman"/>
                <w:sz w:val="24"/>
                <w:szCs w:val="24"/>
                <w:lang w:eastAsia="en-GB"/>
              </w:rPr>
            </w:pPr>
            <w:r w:rsidRPr="00294AC0">
              <w:rPr>
                <w:rFonts w:eastAsia="Times New Roman" w:cs="Times New Roman"/>
                <w:lang w:eastAsia="en-GB"/>
              </w:rPr>
              <w:t xml:space="preserve">Cắt cử nhân viên, gửi thông báo </w:t>
            </w:r>
          </w:p>
          <w:p w14:paraId="1716D02D" w14:textId="77777777" w:rsidR="00DC63C6" w:rsidRDefault="00DC63C6" w:rsidP="009C2C43">
            <w:pPr>
              <w:spacing w:after="60"/>
              <w:rPr>
                <w:szCs w:val="28"/>
                <w:lang w:val="en-US"/>
              </w:rPr>
            </w:pPr>
            <w:r w:rsidRPr="00294AC0">
              <w:rPr>
                <w:rFonts w:eastAsia="Times New Roman" w:cs="Times New Roman"/>
                <w:lang w:eastAsia="en-GB"/>
              </w:rPr>
              <w:t>về dự án đến toàn bộ nhân viên</w:t>
            </w:r>
          </w:p>
        </w:tc>
      </w:tr>
      <w:tr w:rsidR="00DC63C6" w14:paraId="0F82CDF3" w14:textId="77777777" w:rsidTr="009C2C43">
        <w:tc>
          <w:tcPr>
            <w:tcW w:w="5042" w:type="dxa"/>
          </w:tcPr>
          <w:p w14:paraId="7DD1DDEE" w14:textId="38BE1A9C" w:rsidR="00DC63C6" w:rsidRDefault="00DC63C6" w:rsidP="009C2C43">
            <w:pPr>
              <w:spacing w:after="60"/>
            </w:pPr>
          </w:p>
        </w:tc>
        <w:tc>
          <w:tcPr>
            <w:tcW w:w="5042" w:type="dxa"/>
          </w:tcPr>
          <w:p w14:paraId="773BFB87" w14:textId="77777777" w:rsidR="00DC63C6" w:rsidRDefault="00DC63C6" w:rsidP="009C2C43">
            <w:pPr>
              <w:spacing w:after="60"/>
            </w:pPr>
            <w:r>
              <w:t>Phụ trách mua hàng</w:t>
            </w:r>
          </w:p>
        </w:tc>
        <w:tc>
          <w:tcPr>
            <w:tcW w:w="5042" w:type="dxa"/>
          </w:tcPr>
          <w:p w14:paraId="532D64D9" w14:textId="77777777" w:rsidR="00DC63C6" w:rsidRPr="00294AC0" w:rsidRDefault="00DC63C6" w:rsidP="009C2C43">
            <w:pPr>
              <w:spacing w:after="60"/>
              <w:rPr>
                <w:rFonts w:eastAsia="Times New Roman" w:cs="Times New Roman"/>
                <w:lang w:eastAsia="en-GB"/>
              </w:rPr>
            </w:pPr>
            <w:r>
              <w:t>Hỗ trợ trong việc mua phần cứngphần mềm</w:t>
            </w:r>
          </w:p>
        </w:tc>
      </w:tr>
    </w:tbl>
    <w:p w14:paraId="24AD4B83" w14:textId="77777777" w:rsidR="00E67223" w:rsidRDefault="00E67223" w:rsidP="00DC63C6">
      <w:pPr>
        <w:rPr>
          <w:b/>
          <w:bCs/>
          <w:lang w:val="en-US"/>
        </w:rPr>
      </w:pPr>
    </w:p>
    <w:p w14:paraId="53A234CC" w14:textId="700FAEAE" w:rsidR="00E62B0C" w:rsidRPr="00DC63C6" w:rsidRDefault="00DC63C6" w:rsidP="00DC63C6">
      <w:pPr>
        <w:rPr>
          <w:b/>
          <w:bCs/>
          <w:lang w:val="en-US"/>
        </w:rPr>
      </w:pPr>
      <w:r w:rsidRPr="001419F1">
        <w:rPr>
          <w:b/>
          <w:bCs/>
          <w:lang w:val="en-US"/>
        </w:rPr>
        <w:t>Ký tên:</w:t>
      </w:r>
    </w:p>
    <w:sectPr w:rsidR="00E62B0C" w:rsidRPr="00DC63C6" w:rsidSect="00B579CA">
      <w:pgSz w:w="16838" w:h="11906" w:orient="landscape"/>
      <w:pgMar w:top="851" w:right="851" w:bottom="851" w:left="851"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231"/>
    <w:rsid w:val="0000188D"/>
    <w:rsid w:val="0001201D"/>
    <w:rsid w:val="00051483"/>
    <w:rsid w:val="001419F1"/>
    <w:rsid w:val="002172D8"/>
    <w:rsid w:val="00294AC0"/>
    <w:rsid w:val="002B47C9"/>
    <w:rsid w:val="003719D2"/>
    <w:rsid w:val="003721FC"/>
    <w:rsid w:val="003A1D3B"/>
    <w:rsid w:val="00442799"/>
    <w:rsid w:val="00867A8F"/>
    <w:rsid w:val="008C1DB9"/>
    <w:rsid w:val="008E7BDC"/>
    <w:rsid w:val="008E7D20"/>
    <w:rsid w:val="009669A1"/>
    <w:rsid w:val="00966DBE"/>
    <w:rsid w:val="0097323D"/>
    <w:rsid w:val="009C3231"/>
    <w:rsid w:val="00A70945"/>
    <w:rsid w:val="00AE3F0D"/>
    <w:rsid w:val="00B24365"/>
    <w:rsid w:val="00B579CA"/>
    <w:rsid w:val="00BC00A6"/>
    <w:rsid w:val="00C01C4B"/>
    <w:rsid w:val="00C42CCB"/>
    <w:rsid w:val="00DC63C6"/>
    <w:rsid w:val="00E17D37"/>
    <w:rsid w:val="00E62B0C"/>
    <w:rsid w:val="00E67223"/>
    <w:rsid w:val="00E81B1B"/>
    <w:rsid w:val="00FA6F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6E799"/>
  <w15:chartTrackingRefBased/>
  <w15:docId w15:val="{7FA5D3A8-4304-4CFA-ACBE-6C51F1AEC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47C9"/>
    <w:rPr>
      <w:rFonts w:ascii="Times New Roman" w:hAnsi="Times New Roman"/>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172D8"/>
    <w:pPr>
      <w:spacing w:after="0" w:line="240" w:lineRule="auto"/>
    </w:pPr>
    <w:rPr>
      <w:rFonts w:ascii="Times New Roman" w:hAnsi="Times New Roman"/>
      <w:sz w:val="28"/>
    </w:rPr>
  </w:style>
  <w:style w:type="table" w:styleId="TableGrid">
    <w:name w:val="Table Grid"/>
    <w:basedOn w:val="TableNormal"/>
    <w:uiPriority w:val="39"/>
    <w:rsid w:val="00AE3F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119258">
      <w:bodyDiv w:val="1"/>
      <w:marLeft w:val="0"/>
      <w:marRight w:val="0"/>
      <w:marTop w:val="0"/>
      <w:marBottom w:val="0"/>
      <w:divBdr>
        <w:top w:val="none" w:sz="0" w:space="0" w:color="auto"/>
        <w:left w:val="none" w:sz="0" w:space="0" w:color="auto"/>
        <w:bottom w:val="none" w:sz="0" w:space="0" w:color="auto"/>
        <w:right w:val="none" w:sz="0" w:space="0" w:color="auto"/>
      </w:divBdr>
      <w:divsChild>
        <w:div w:id="1836919515">
          <w:marLeft w:val="0"/>
          <w:marRight w:val="0"/>
          <w:marTop w:val="0"/>
          <w:marBottom w:val="0"/>
          <w:divBdr>
            <w:top w:val="none" w:sz="0" w:space="0" w:color="auto"/>
            <w:left w:val="none" w:sz="0" w:space="0" w:color="auto"/>
            <w:bottom w:val="none" w:sz="0" w:space="0" w:color="auto"/>
            <w:right w:val="none" w:sz="0" w:space="0" w:color="auto"/>
          </w:divBdr>
        </w:div>
        <w:div w:id="377553807">
          <w:marLeft w:val="0"/>
          <w:marRight w:val="0"/>
          <w:marTop w:val="0"/>
          <w:marBottom w:val="0"/>
          <w:divBdr>
            <w:top w:val="none" w:sz="0" w:space="0" w:color="auto"/>
            <w:left w:val="none" w:sz="0" w:space="0" w:color="auto"/>
            <w:bottom w:val="none" w:sz="0" w:space="0" w:color="auto"/>
            <w:right w:val="none" w:sz="0" w:space="0" w:color="auto"/>
          </w:divBdr>
        </w:div>
        <w:div w:id="58210417">
          <w:marLeft w:val="0"/>
          <w:marRight w:val="0"/>
          <w:marTop w:val="0"/>
          <w:marBottom w:val="0"/>
          <w:divBdr>
            <w:top w:val="none" w:sz="0" w:space="0" w:color="auto"/>
            <w:left w:val="none" w:sz="0" w:space="0" w:color="auto"/>
            <w:bottom w:val="none" w:sz="0" w:space="0" w:color="auto"/>
            <w:right w:val="none" w:sz="0" w:space="0" w:color="auto"/>
          </w:divBdr>
        </w:div>
      </w:divsChild>
    </w:div>
    <w:div w:id="413169985">
      <w:bodyDiv w:val="1"/>
      <w:marLeft w:val="0"/>
      <w:marRight w:val="0"/>
      <w:marTop w:val="0"/>
      <w:marBottom w:val="0"/>
      <w:divBdr>
        <w:top w:val="none" w:sz="0" w:space="0" w:color="auto"/>
        <w:left w:val="none" w:sz="0" w:space="0" w:color="auto"/>
        <w:bottom w:val="none" w:sz="0" w:space="0" w:color="auto"/>
        <w:right w:val="none" w:sz="0" w:space="0" w:color="auto"/>
      </w:divBdr>
      <w:divsChild>
        <w:div w:id="2026708185">
          <w:marLeft w:val="0"/>
          <w:marRight w:val="0"/>
          <w:marTop w:val="0"/>
          <w:marBottom w:val="0"/>
          <w:divBdr>
            <w:top w:val="none" w:sz="0" w:space="0" w:color="auto"/>
            <w:left w:val="none" w:sz="0" w:space="0" w:color="auto"/>
            <w:bottom w:val="none" w:sz="0" w:space="0" w:color="auto"/>
            <w:right w:val="none" w:sz="0" w:space="0" w:color="auto"/>
          </w:divBdr>
        </w:div>
        <w:div w:id="1232928770">
          <w:marLeft w:val="0"/>
          <w:marRight w:val="0"/>
          <w:marTop w:val="0"/>
          <w:marBottom w:val="0"/>
          <w:divBdr>
            <w:top w:val="none" w:sz="0" w:space="0" w:color="auto"/>
            <w:left w:val="none" w:sz="0" w:space="0" w:color="auto"/>
            <w:bottom w:val="none" w:sz="0" w:space="0" w:color="auto"/>
            <w:right w:val="none" w:sz="0" w:space="0" w:color="auto"/>
          </w:divBdr>
        </w:div>
        <w:div w:id="1421680400">
          <w:marLeft w:val="0"/>
          <w:marRight w:val="0"/>
          <w:marTop w:val="0"/>
          <w:marBottom w:val="0"/>
          <w:divBdr>
            <w:top w:val="none" w:sz="0" w:space="0" w:color="auto"/>
            <w:left w:val="none" w:sz="0" w:space="0" w:color="auto"/>
            <w:bottom w:val="none" w:sz="0" w:space="0" w:color="auto"/>
            <w:right w:val="none" w:sz="0" w:space="0" w:color="auto"/>
          </w:divBdr>
        </w:div>
      </w:divsChild>
    </w:div>
    <w:div w:id="509563218">
      <w:bodyDiv w:val="1"/>
      <w:marLeft w:val="0"/>
      <w:marRight w:val="0"/>
      <w:marTop w:val="0"/>
      <w:marBottom w:val="0"/>
      <w:divBdr>
        <w:top w:val="none" w:sz="0" w:space="0" w:color="auto"/>
        <w:left w:val="none" w:sz="0" w:space="0" w:color="auto"/>
        <w:bottom w:val="none" w:sz="0" w:space="0" w:color="auto"/>
        <w:right w:val="none" w:sz="0" w:space="0" w:color="auto"/>
      </w:divBdr>
      <w:divsChild>
        <w:div w:id="1618902905">
          <w:marLeft w:val="0"/>
          <w:marRight w:val="0"/>
          <w:marTop w:val="0"/>
          <w:marBottom w:val="0"/>
          <w:divBdr>
            <w:top w:val="none" w:sz="0" w:space="0" w:color="auto"/>
            <w:left w:val="none" w:sz="0" w:space="0" w:color="auto"/>
            <w:bottom w:val="none" w:sz="0" w:space="0" w:color="auto"/>
            <w:right w:val="none" w:sz="0" w:space="0" w:color="auto"/>
          </w:divBdr>
        </w:div>
        <w:div w:id="1025051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266</Words>
  <Characters>1521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Dai Duong</dc:creator>
  <cp:keywords/>
  <dc:description/>
  <cp:lastModifiedBy>Nguyen Dai Duong</cp:lastModifiedBy>
  <cp:revision>29</cp:revision>
  <dcterms:created xsi:type="dcterms:W3CDTF">2024-09-17T15:06:00Z</dcterms:created>
  <dcterms:modified xsi:type="dcterms:W3CDTF">2024-09-17T15:31:00Z</dcterms:modified>
</cp:coreProperties>
</file>