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</w:pPr>
      <w:r>
        <w:t xml:space="preserve"/>
      </w:r>
    </w:p>
    <w:p>
      <w:pPr>
        <w:shd w:fill="0F1C3F" w:val="clear"/>
        <w:spacing w:after="80" w:before="0"/>
        <w:jc w:val="center"/>
      </w:pPr>
      <w:r>
        <w:rPr>
          <w:rFonts w:ascii="Arial" w:cs="Arial" w:eastAsia="Arial" w:hAnsi="Arial"/>
          <w:b/>
          <w:bCs/>
          <w:color w:val="C9952A"/>
          <w:spacing w:val="400"/>
          <w:sz w:val="80"/>
          <w:szCs w:val="80"/>
        </w:rPr>
        <w:t xml:space="preserve"> PHIBEK </w:t>
      </w:r>
    </w:p>
    <w:p>
      <w:pPr>
        <w:shd w:fill="0F1C3F" w:val="clear"/>
        <w:spacing w:after="200" w:before="0"/>
        <w:jc w:val="center"/>
      </w:pPr>
      <w:r>
        <w:rPr>
          <w:rFonts w:ascii="Arial" w:cs="Arial" w:eastAsia="Arial" w:hAnsi="Arial"/>
          <w:color w:val="E8B84B"/>
          <w:sz w:val="48"/>
          <w:szCs w:val="48"/>
        </w:rPr>
        <w:t xml:space="preserve">  พิเภก  </w:t>
      </w:r>
    </w:p>
    <w:p>
      <w:pPr>
        <w:shd w:fill="0F1C3F" w:val="clear"/>
        <w:spacing w:after="0" w:before="0"/>
        <w:jc w:val="center"/>
      </w:pP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pBdr>
          <w:bottom w:val="single" w:color="C9952A" w:sz="8" w:space="1"/>
        </w:pBdr>
        <w:spacing w:after="0" w:before="0"/>
      </w:pPr>
      <w:r>
        <w:t xml:space="preserve"/>
      </w: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0F1C3F"/>
          <w:spacing w:val="200"/>
          <w:sz w:val="28"/>
          <w:szCs w:val="28"/>
        </w:rPr>
        <w:t xml:space="preserve">BRAND GUIDELINE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AI Video Intelligence &amp; Situation Management Platform</w:t>
      </w:r>
    </w:p>
    <w:p>
      <w:pPr>
        <w:spacing w:after="100" w:before="6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by AT Technology Anywhere Co., Ltd.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Version 1.0  |  2025</w:t>
      </w:r>
    </w:p>
    <w:p>
      <w:pPr>
        <w:spacing w:after="100" w:before="800"/>
      </w:pPr>
      <w:r>
        <w:t xml:space="preserve"/>
      </w:r>
    </w:p>
    <w:p>
      <w:pPr>
        <w:spacing w:after="0" w:before="0"/>
      </w:pPr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40" w:before="0"/>
      </w:pPr>
      <w:r>
        <w:rPr>
          <w:rFonts w:ascii="Arial" w:cs="Arial" w:eastAsia="Arial" w:hAnsi="Arial"/>
          <w:b/>
          <w:bCs/>
          <w:color w:val="C9952A"/>
          <w:sz w:val="52"/>
          <w:szCs w:val="52"/>
        </w:rPr>
        <w:t xml:space="preserve">01</w:t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1C3F"/>
          <w:sz w:val="28"/>
          <w:szCs w:val="28"/>
        </w:rPr>
        <w:t xml:space="preserve">Brand Origin &amp; Story</w:t>
      </w:r>
    </w:p>
    <w:p>
      <w:pPr>
        <w:pBdr>
          <w:bottom w:val="single" w:color="C9952A" w:sz="6" w:space="1"/>
        </w:pBdr>
        <w:spacing w:after="0" w:before="0"/>
      </w:pPr>
      <w:r>
        <w:t xml:space="preserve"/>
      </w:r>
    </w:p>
    <w:p>
      <w:pPr>
        <w:spacing w:after="10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6E"/>
          <w:sz w:val="22"/>
          <w:szCs w:val="22"/>
        </w:rPr>
        <w:t xml:space="preserve">ที่มาของชื่อ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พิเภก (Phibek) เป็นตัวละครในวรรณคดีรามเกียรติ์ อันเป็นมหากาพย์ที่ยิ่งใหญ่ที่สุดของไทย พิเภกเป็นยักษ์น้องชายของทศกัณฐ์ที่มีคุณสมบัติพิเศษซึ่งต่างจากยักษ์ทั้งปวง — เขามีสติปัญญาเฉลียวฉลาด มองเห็นความจริง และกล้าพูดความจริงแม้จะขัดใจผู้มีอำนาจ</w:t>
      </w:r>
    </w:p>
    <w:p>
      <w:pPr>
        <w:spacing w:after="10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6E"/>
          <w:sz w:val="22"/>
          <w:szCs w:val="22"/>
        </w:rPr>
        <w:t xml:space="preserve">คุณสมบัติของพิเภกที่สอดคล้องกับ Platform</w:t>
      </w:r>
    </w:p>
    <w:p>
      <w:pPr>
        <w:spacing w:after="100" w:before="4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0"/>
        <w:gridCol w:w="4540"/>
      </w:tblGrid>
      <w:tr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C3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คุณสมบัติของพิเภก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C3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ความหมายสำหรับ PHIBEK Platform</w:t>
            </w:r>
          </w:p>
        </w:tc>
      </w:tr>
      <w:tr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มองเห็นสิ่งที่คนอื่นมองไม่เห็น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Video Analytics ที่ตรวจจับสิ่งผิดปกติก่อนมนุษย์จะสังเกตเห็น</w:t>
            </w:r>
          </w:p>
        </w:tc>
      </w:tr>
      <w:tr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ทำนายเหตุการณ์ล่วงหน้า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Predictive Risk Analytics คาดการณ์ความเสี่ยงก่อนเกิดเหตุ</w:t>
            </w:r>
          </w:p>
        </w:tc>
      </w:tr>
      <w:tr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รู้จริง วิเคราะห์จากข้อมูล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AI-driven Decision Support ไม่ใช่ความรู้สึก แต่คือข้อมูล</w:t>
            </w:r>
          </w:p>
        </w:tc>
      </w:tr>
      <w:tr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กล้าพูดความจริง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Proactive Alert แจ้งเตือนทันที ไม่ปิดบัง</w:t>
            </w:r>
          </w:p>
        </w:tc>
      </w:tr>
      <w:tr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เป็นที่ปรึกษาของพระราม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Trusted Safety Decision Partner สำหรับผู้บริหาร</w:t>
            </w:r>
          </w:p>
        </w:tc>
      </w:tr>
    </w:tbl>
    <w:p>
      <w:pPr>
        <w:spacing w:after="10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6E"/>
          <w:sz w:val="22"/>
          <w:szCs w:val="22"/>
        </w:rPr>
        <w:t xml:space="preserve">Brand Story</w:t>
      </w:r>
    </w:p>
    <w:p>
      <w:pPr>
        <w:pBdr>
          <w:left w:val="single" w:color="C9952A" w:sz="20" w:space="8"/>
        </w:pBdr>
        <w:spacing w:after="120" w:before="12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ในรามเกียรติ์ พิเภกคือผู้ที่มองเห็นความจริงได้ทะลุทุกสิ่ง ไม่ว่าจะเป็นความมืด ความสับสน หรือความวุ่นวาย — พิเภกรู้ก่อนเสมอ</w:t>
      </w:r>
    </w:p>
    <w:p>
      <w:pPr>
        <w:spacing w:after="100" w:before="60"/>
      </w:pPr>
      <w:r>
        <w:t xml:space="preserve"/>
      </w:r>
    </w:p>
    <w:p>
      <w:pPr>
        <w:pBdr>
          <w:left w:val="single" w:color="C9952A" w:sz="20" w:space="8"/>
        </w:pBdr>
        <w:spacing w:after="120" w:before="12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In the Ramayana, Phibek was the one who could see truth through all things. Through darkness, chaos, and confusion — Phibek always knew first.</w:t>
      </w:r>
    </w:p>
    <w:p>
      <w:pPr>
        <w:spacing w:after="10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PHIBEK สืบทอดพลังแห่งปัญญานั้น — เปลี่ยนกล้องนับร้อยให้กลายเป็นสายตาที่ฉลาด เปลี่ยนข้อมูลที่ซับซ้อนให้กลายเป็นการตัดสินใจที่ชัดเจน และเตือนคุณก่อนที่เหตุการณ์จะเกิดขึ้น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PHIBEK inherits that power of wisdom — transforming hundreds of cameras into intelligent eyes, converting complex data into clear decisions, and warning you before events unfold.</w:t>
      </w:r>
    </w:p>
    <w:p>
      <w:pPr>
        <w:spacing w:after="100" w:before="200"/>
      </w:pPr>
      <w:r>
        <w:t xml:space="preserve"/>
      </w:r>
    </w:p>
    <w:p>
      <w:r>
        <w:br w:type="pag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C9952A"/>
          <w:sz w:val="52"/>
          <w:szCs w:val="52"/>
        </w:rPr>
        <w:t xml:space="preserve">02</w:t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1C3F"/>
          <w:sz w:val="28"/>
          <w:szCs w:val="28"/>
        </w:rPr>
        <w:t xml:space="preserve">Brand Positioning</w:t>
      </w:r>
    </w:p>
    <w:p>
      <w:pPr>
        <w:pBdr>
          <w:bottom w:val="single" w:color="C9952A" w:sz="6" w:space="1"/>
        </w:pBdr>
        <w:spacing w:after="0" w:before="0"/>
      </w:pPr>
      <w:r>
        <w:t xml:space="preserve"/>
      </w:r>
    </w:p>
    <w:p>
      <w:pPr>
        <w:spacing w:after="10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6E"/>
          <w:sz w:val="22"/>
          <w:szCs w:val="22"/>
        </w:rPr>
        <w:t xml:space="preserve">Core Positioning Statement</w:t>
      </w:r>
    </w:p>
    <w:p>
      <w:pPr>
        <w:shd w:fill="0F1C3F" w:val="clear"/>
        <w:spacing w:after="200" w:before="200"/>
        <w:jc w:val="center"/>
      </w:pPr>
      <w:r>
        <w:rPr>
          <w:rFonts w:ascii="Arial" w:cs="Arial" w:eastAsia="Arial" w:hAnsi="Arial"/>
          <w:b/>
          <w:bCs/>
          <w:i/>
          <w:iCs/>
          <w:color w:val="C9952A"/>
          <w:sz w:val="28"/>
          <w:szCs w:val="28"/>
        </w:rPr>
        <w:t xml:space="preserve">  "See What Others Miss. Know Before It Happens."  </w:t>
      </w:r>
    </w:p>
    <w:p>
      <w:pPr>
        <w:shd w:fill="0F1C3F" w:val="clear"/>
        <w:spacing w:after="200" w:before="0"/>
        <w:jc w:val="center"/>
      </w:pPr>
      <w:r>
        <w:rPr>
          <w:rFonts w:ascii="Arial" w:cs="Arial" w:eastAsia="Arial" w:hAnsi="Arial"/>
          <w:i/>
          <w:iCs/>
          <w:color w:val="E8B84B"/>
          <w:sz w:val="24"/>
          <w:szCs w:val="24"/>
        </w:rPr>
        <w:t xml:space="preserve">  "เห็นสิ่งที่คนอื่นมองข้าม รู้ก่อนที่จะเกิด" 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6E"/>
          <w:sz w:val="22"/>
          <w:szCs w:val="22"/>
        </w:rPr>
        <w:t xml:space="preserve">Value Proposition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PHIBEK เป็น Full-Spectrum AI Video Intelligence Platform ที่ครอบคลุม 3 ระดับ:</w:t>
      </w:r>
    </w:p>
    <w:p>
      <w:pPr>
        <w:spacing w:after="100" w:before="6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0"/>
        <w:gridCol w:w="2520"/>
        <w:gridCol w:w="5040"/>
      </w:tblGrid>
      <w:tr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C3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ระดับ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C3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ชื่อ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C3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ความสามารถ</w:t>
            </w:r>
          </w:p>
        </w:tc>
      </w:tr>
      <w:tr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Intelligence Layer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อ่านกล้องทุกตัว ทุกยี่ห้อ real-time — Detect, Classify, Track</w:t>
            </w:r>
          </w:p>
        </w:tc>
      </w:tr>
      <w:tr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Understand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Situation Command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รวบรวมเหตุการณ์ สร้าง situational picture ตัดสินใจได้ทันที</w:t>
            </w:r>
          </w:p>
        </w:tc>
      </w:tr>
      <w:tr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Anticipate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Predictive Safety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คาดการณ์ความเสี่ยงก่อนเกิด เตือนภัยล่วงหน้า</w:t>
            </w:r>
          </w:p>
        </w:tc>
      </w:tr>
    </w:tbl>
    <w:p>
      <w:pPr>
        <w:spacing w:after="10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6E"/>
          <w:sz w:val="22"/>
          <w:szCs w:val="22"/>
        </w:rPr>
        <w:t xml:space="preserve">Taglines แต่ละกลุ่มลูกค้า</w:t>
      </w:r>
    </w:p>
    <w:p>
      <w:pPr>
        <w:spacing w:after="100" w:before="4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56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C3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กลุ่มลูกค้า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C3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Tagline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Hero (EN) — ทุก Segment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See What Others Miss. Know Before It Happens.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Hero (TH) — ทุก Segment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เห็นสิ่งที่คนอื่นมองข้าม รู้ก่อนที่จะเกิด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ภาครัฐ / Local Government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พิทักษ์ทุกพื้นที่ ด้วยปัญญาที่มองเห็นก่อน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Smart City / นิคมอุตสาหกรรม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Intelligence Layer for Smart Cities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สนามบิน / AOT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Every Second Matters. PHIBEK Never Sleeps.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Enterprise / อาคาร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Turn Your Cameras Into Command.</w:t>
            </w:r>
          </w:p>
        </w:tc>
      </w:tr>
    </w:tbl>
    <w:p>
      <w:pPr>
        <w:spacing w:after="10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6E"/>
          <w:sz w:val="22"/>
          <w:szCs w:val="22"/>
        </w:rPr>
        <w:t xml:space="preserve">Brand Personality</w:t>
      </w:r>
    </w:p>
    <w:p>
      <w:pPr>
        <w:spacing w:after="100" w:before="4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0"/>
        <w:gridCol w:w="4540"/>
      </w:tblGrid>
      <w:tr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C3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เป็น (DO)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C3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ไม่เป็น (DON'T)</w:t>
            </w:r>
          </w:p>
        </w:tc>
      </w:tr>
      <w:tr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Wise — ฉลาด มีความรู้จริง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Aggressive — ก้าวร้าว ดูน่ากลัว</w:t>
            </w:r>
          </w:p>
        </w:tc>
      </w:tr>
      <w:tr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Calm — สงบ มั่นคง ไว้วางใจได้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Cold / Robotic — เย็นชา ไม่มีอารมณ์</w:t>
            </w:r>
          </w:p>
        </w:tc>
      </w:tr>
      <w:tr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Precise — แม่นยำ ข้อมูลจริง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Over-technical — เข้าใจยาก ใช้ศัพท์มากเกิน</w:t>
            </w:r>
          </w:p>
        </w:tc>
      </w:tr>
      <w:tr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Trustworthy — น่าเชื่อถือ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Generic SaaS — ไม่มีเอกลักษณ์</w:t>
            </w:r>
          </w:p>
        </w:tc>
      </w:tr>
      <w:tr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Thai Heritage — ภูมิใจในความเป็นไทย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Copycat Western — เลียนแบบแบรนด์ต่างชาติ</w:t>
            </w:r>
          </w:p>
        </w:tc>
      </w:tr>
    </w:tbl>
    <w:p>
      <w:pPr>
        <w:spacing w:after="100" w:before="200"/>
      </w:pPr>
      <w:r>
        <w:t xml:space="preserve"/>
      </w:r>
    </w:p>
    <w:p>
      <w:r>
        <w:br w:type="pag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C9952A"/>
          <w:sz w:val="52"/>
          <w:szCs w:val="52"/>
        </w:rPr>
        <w:t xml:space="preserve">03</w:t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1C3F"/>
          <w:sz w:val="28"/>
          <w:szCs w:val="28"/>
        </w:rPr>
        <w:t xml:space="preserve">Visual Identity</w:t>
      </w:r>
    </w:p>
    <w:p>
      <w:pPr>
        <w:pBdr>
          <w:bottom w:val="single" w:color="C9952A" w:sz="6" w:space="1"/>
        </w:pBdr>
        <w:spacing w:after="0" w:before="0"/>
      </w:pPr>
      <w:r>
        <w:t xml:space="preserve"/>
      </w:r>
    </w:p>
    <w:p>
      <w:pPr>
        <w:spacing w:after="10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6E"/>
          <w:sz w:val="22"/>
          <w:szCs w:val="22"/>
        </w:rPr>
        <w:t xml:space="preserve">Logo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Logo ของ PHIBEK ประกอบด้วย 2 ส่วนหลัก:</w:t>
      </w:r>
    </w:p>
    <w:p>
      <w:pPr>
        <w:spacing w:after="10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Eye Mark — สัญลักษณ์ดวงตาที่ผสมผสานแนวคิด oracle / wisdom ไม่ใช่กล้องวงจรปิดทั่วไป แต่คือ 'ตาที่รู้แจ้ง' แสดงด้วยสีทองบนพื้นน้ำเงินเข้ม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Wordmark — ชื่อ PHIBEK ตัวพิมพ์ใหญ่ letter-spacing กว้าง คู่กับ พิเภก ภาษาไทย</w:t>
      </w:r>
    </w:p>
    <w:p>
      <w:pPr>
        <w:spacing w:after="100" w:before="12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0"/>
        <w:gridCol w:w="6040"/>
      </w:tblGrid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C3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C3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การใช้งาน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— Navy bg + Gold text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งานสำคัญ: Cover, นำเสนอ, สื่อดิจิทัลทั่วไป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Reversed — White bg + Navy text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เอกสาร, งานพิมพ์สีขาว, letterhead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Monochrome — All Navy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งานพิมพ์ขาวดำ, emboss, stamp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Thai Only — พิเภก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ใช้คู่กับสื่อสำหรับตลาดภายในประเทศโดยเฉพาะ</w:t>
            </w:r>
          </w:p>
        </w:tc>
      </w:tr>
    </w:tbl>
    <w:p>
      <w:pPr>
        <w:spacing w:after="10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Exclusion Zone: ระยะ clear space รอบ logo ต้องไม่น้อยกว่าความสูงของตัวอักษร P หนึ่งตัวในทุกทิศทาง</w:t>
      </w:r>
    </w:p>
    <w:p>
      <w:pPr>
        <w:spacing w:after="10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6E"/>
          <w:sz w:val="22"/>
          <w:szCs w:val="22"/>
        </w:rPr>
        <w:t xml:space="preserve">Color System</w:t>
      </w:r>
    </w:p>
    <w:p>
      <w:pPr>
        <w:spacing w:after="10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aps/>
          <w:color w:val="666666"/>
          <w:sz w:val="18"/>
          <w:szCs w:val="18"/>
        </w:rPr>
        <w:t xml:space="preserve">Primary Palette</w:t>
      </w:r>
    </w:p>
    <w:p>
      <w:pPr>
        <w:spacing w:after="100" w:before="60"/>
      </w:pPr>
      <w:r>
        <w:t xml:space="preserve"/>
      </w:r>
    </w:p>
    <w:tbl>
      <w:tblPr>
        <w:tblW w:type="dxa" w:w="9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70"/>
        <w:gridCol w:w="2270"/>
        <w:gridCol w:w="2270"/>
        <w:gridCol w:w="227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hd w:fill="0F1C3F" w:val="clear"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</w:t>
            </w:r>
          </w:p>
          <w:p>
            <w:pPr>
              <w:shd w:fill="0F1C3F" w:val="clear"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</w:t>
            </w:r>
          </w:p>
          <w:p>
            <w:pPr>
              <w:shd w:fill="0F1C3F" w:val="clear"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F1C3F"/>
                <w:sz w:val="18"/>
                <w:szCs w:val="18"/>
              </w:rPr>
              <w:t xml:space="preserve">Phibek Navy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#0F1C3F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hd w:fill="C9952A" w:val="clear"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</w:t>
            </w:r>
          </w:p>
          <w:p>
            <w:pPr>
              <w:shd w:fill="C9952A" w:val="clear"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</w:t>
            </w:r>
          </w:p>
          <w:p>
            <w:pPr>
              <w:shd w:fill="C9952A" w:val="clear"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F1C3F"/>
                <w:sz w:val="18"/>
                <w:szCs w:val="18"/>
              </w:rPr>
              <w:t xml:space="preserve">Oracle Gold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#C9952A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hd w:fill="E8B84B" w:val="clear"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</w:t>
            </w:r>
          </w:p>
          <w:p>
            <w:pPr>
              <w:shd w:fill="E8B84B" w:val="clear"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</w:t>
            </w:r>
          </w:p>
          <w:p>
            <w:pPr>
              <w:shd w:fill="E8B84B" w:val="clear"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F1C3F"/>
                <w:sz w:val="18"/>
                <w:szCs w:val="18"/>
              </w:rPr>
              <w:t xml:space="preserve">Foresight Gold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#E8B84B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hd w:fill="F5F3EE" w:val="clear"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</w:t>
            </w:r>
          </w:p>
          <w:p>
            <w:pPr>
              <w:shd w:fill="F5F3EE" w:val="clear"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</w:t>
            </w:r>
          </w:p>
          <w:p>
            <w:pPr>
              <w:shd w:fill="F5F3EE" w:val="clear"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F1C3F"/>
                <w:sz w:val="18"/>
                <w:szCs w:val="18"/>
              </w:rPr>
              <w:t xml:space="preserve">Wisdom Cream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#F5F3EE</w:t>
            </w:r>
          </w:p>
        </w:tc>
      </w:tr>
    </w:tbl>
    <w:p>
      <w:pPr>
        <w:spacing w:after="100" w:before="1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aps/>
          <w:color w:val="666666"/>
          <w:sz w:val="18"/>
          <w:szCs w:val="18"/>
        </w:rPr>
        <w:t xml:space="preserve">Module Accent Colors</w:t>
      </w:r>
    </w:p>
    <w:p>
      <w:pPr>
        <w:spacing w:after="100" w:before="60"/>
      </w:pPr>
      <w:r>
        <w:t xml:space="preserve"/>
      </w:r>
    </w:p>
    <w:tbl>
      <w:tblPr>
        <w:tblW w:type="dxa" w:w="9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70"/>
        <w:gridCol w:w="2270"/>
        <w:gridCol w:w="2270"/>
        <w:gridCol w:w="227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hd w:fill="185FA5" w:val="clear"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</w:t>
            </w:r>
          </w:p>
          <w:p>
            <w:pPr>
              <w:shd w:fill="185FA5" w:val="clear"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</w:t>
            </w:r>
          </w:p>
          <w:p>
            <w:pPr>
              <w:shd w:fill="185FA5" w:val="clear"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F1C3F"/>
                <w:sz w:val="18"/>
                <w:szCs w:val="18"/>
              </w:rPr>
              <w:t xml:space="preserve">Eye — Blue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#185FA5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hd w:fill="3B6D11" w:val="clear"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</w:t>
            </w:r>
          </w:p>
          <w:p>
            <w:pPr>
              <w:shd w:fill="3B6D11" w:val="clear"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</w:t>
            </w:r>
          </w:p>
          <w:p>
            <w:pPr>
              <w:shd w:fill="3B6D11" w:val="clear"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F1C3F"/>
                <w:sz w:val="18"/>
                <w:szCs w:val="18"/>
              </w:rPr>
              <w:t xml:space="preserve">Command — Green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#3B6D11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hd w:fill="854F0B" w:val="clear"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</w:t>
            </w:r>
          </w:p>
          <w:p>
            <w:pPr>
              <w:shd w:fill="854F0B" w:val="clear"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</w:t>
            </w:r>
          </w:p>
          <w:p>
            <w:pPr>
              <w:shd w:fill="854F0B" w:val="clear"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F1C3F"/>
                <w:sz w:val="18"/>
                <w:szCs w:val="18"/>
              </w:rPr>
              <w:t xml:space="preserve">Foresight — Amber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#854F0B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hd w:fill="534AB7" w:val="clear"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</w:t>
            </w:r>
          </w:p>
          <w:p>
            <w:pPr>
              <w:shd w:fill="534AB7" w:val="clear"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</w:t>
            </w:r>
          </w:p>
          <w:p>
            <w:pPr>
              <w:shd w:fill="534AB7" w:val="clear"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F1C3F"/>
                <w:sz w:val="18"/>
                <w:szCs w:val="18"/>
              </w:rPr>
              <w:t xml:space="preserve">Connect — Purple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#534AB7</w:t>
            </w:r>
          </w:p>
        </w:tc>
      </w:tr>
    </w:tbl>
    <w:p>
      <w:pPr>
        <w:spacing w:after="100" w:before="80"/>
      </w:pPr>
      <w:r>
        <w:t xml:space="preserve"/>
      </w:r>
    </w:p>
    <w:tbl>
      <w:tblPr>
        <w:tblW w:type="dxa" w:w="9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70"/>
        <w:gridCol w:w="2270"/>
        <w:gridCol w:w="2270"/>
        <w:gridCol w:w="227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hd w:fill="0F6E56" w:val="clear"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</w:t>
            </w:r>
          </w:p>
          <w:p>
            <w:pPr>
              <w:shd w:fill="0F6E56" w:val="clear"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</w:t>
            </w:r>
          </w:p>
          <w:p>
            <w:pPr>
              <w:shd w:fill="0F6E56" w:val="clear"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F1C3F"/>
                <w:sz w:val="18"/>
                <w:szCs w:val="18"/>
              </w:rPr>
              <w:t xml:space="preserve">Guard — Teal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#0F6E56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hd w:fill="993C1D" w:val="clear"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</w:t>
            </w:r>
          </w:p>
          <w:p>
            <w:pPr>
              <w:shd w:fill="993C1D" w:val="clear"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</w:t>
            </w:r>
          </w:p>
          <w:p>
            <w:pPr>
              <w:shd w:fill="993C1D" w:val="clear"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F1C3F"/>
                <w:sz w:val="18"/>
                <w:szCs w:val="18"/>
              </w:rPr>
              <w:t xml:space="preserve">Report — Coral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#993C1D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hd w:fill="F2F2F2" w:val="clear"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</w:t>
            </w:r>
          </w:p>
          <w:p>
            <w:pPr>
              <w:shd w:fill="F2F2F2" w:val="clear"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</w:t>
            </w:r>
          </w:p>
          <w:p>
            <w:pPr>
              <w:shd w:fill="F2F2F2" w:val="clear"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F1C3F"/>
                <w:sz w:val="18"/>
                <w:szCs w:val="18"/>
              </w:rPr>
              <w:t xml:space="preserve">Background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#F2F2F2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hd w:fill="CCCCCC" w:val="clear"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</w:t>
            </w:r>
          </w:p>
          <w:p>
            <w:pPr>
              <w:shd w:fill="CCCCCC" w:val="clear"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</w:t>
            </w:r>
          </w:p>
          <w:p>
            <w:pPr>
              <w:shd w:fill="CCCCCC" w:val="clear"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F1C3F"/>
                <w:sz w:val="18"/>
                <w:szCs w:val="18"/>
              </w:rPr>
              <w:t xml:space="preserve">Border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#CCCCCC</w:t>
            </w:r>
          </w:p>
        </w:tc>
      </w:tr>
    </w:tbl>
    <w:p>
      <w:pPr>
        <w:spacing w:after="10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6E"/>
          <w:sz w:val="22"/>
          <w:szCs w:val="22"/>
        </w:rPr>
        <w:t xml:space="preserve">Color Usage Rules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C3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สี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C3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การใช้งาน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C3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ห้ามใช้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Phibek Navy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Background หลัก, heading, text บนพื้นขาว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ห้ามใช้กับ text บนพื้นเข้ม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Oracle Gold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Accent, logo mark, call-to-action, divider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ห้ามใช้เป็น background ขนาดใหญ่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Foresight Gold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Highlight, active state, icon accent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ห้ามใช้แทน Oracle Gold ใน logo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Wisdom Cream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Background รอง, section background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ห้ามใช้บนพื้นเข้มโดยตรง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Module Colors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เฉพาะ module นั้น ๆ ในสื่อ Product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ห้ามสลับสีระหว่าง module</w:t>
            </w:r>
          </w:p>
        </w:tc>
      </w:tr>
    </w:tbl>
    <w:p>
      <w:pPr>
        <w:spacing w:after="100" w:before="200"/>
      </w:pPr>
      <w:r>
        <w:t xml:space="preserve"/>
      </w:r>
    </w:p>
    <w:p>
      <w:r>
        <w:br w:type="pag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C9952A"/>
          <w:sz w:val="52"/>
          <w:szCs w:val="52"/>
        </w:rPr>
        <w:t xml:space="preserve">04</w:t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1C3F"/>
          <w:sz w:val="28"/>
          <w:szCs w:val="28"/>
        </w:rPr>
        <w:t xml:space="preserve">Typography</w:t>
      </w:r>
    </w:p>
    <w:p>
      <w:pPr>
        <w:pBdr>
          <w:bottom w:val="single" w:color="C9952A" w:sz="6" w:space="1"/>
        </w:pBdr>
        <w:spacing w:after="0" w:before="0"/>
      </w:pPr>
      <w:r>
        <w:t xml:space="preserve"/>
      </w:r>
    </w:p>
    <w:p>
      <w:pPr>
        <w:spacing w:after="100" w:before="12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200"/>
        <w:gridCol w:w="1400"/>
        <w:gridCol w:w="22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C3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ประเภท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C3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C3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ขนาด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C3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น้ำหนัก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C3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การใช้งาน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Brand Name (EN)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Arial / Helvetica Neue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Display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Bold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PHIBEK wordmark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Brand Name (TH)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Sarabun / TH SarabunPSK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Display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Regular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พิเภก (Thai wordmark)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Heading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32–40pt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Bold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ชื่อ section หลัก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Heading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24–28pt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Bold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ชื่อ sub-section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Heading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18–22pt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Bold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หัวข้อย่อย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Body Text (EN)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11–12pt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Regular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เนื้อหาทั่วไป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Body Text (TH)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Sarabun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14–16pt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Regular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เนื้อหาภาษาไทย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Caption / Label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9–10pt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Regular / Bold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คำอธิบาย, ป้ายกำกับ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Tagline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14–18pt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Regular Italic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Taglines, คำขวัญ</w:t>
            </w:r>
          </w:p>
        </w:tc>
      </w:tr>
    </w:tbl>
    <w:p>
      <w:pPr>
        <w:spacing w:after="10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6E"/>
          <w:sz w:val="22"/>
          <w:szCs w:val="22"/>
        </w:rPr>
        <w:t xml:space="preserve">Typography Do's &amp; Don'ts</w:t>
      </w:r>
    </w:p>
    <w:p>
      <w:pPr>
        <w:spacing w:after="100" w:before="6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0"/>
        <w:gridCol w:w="4540"/>
      </w:tblGrid>
      <w:tr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C3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C3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DON'T</w:t>
            </w:r>
          </w:p>
        </w:tc>
      </w:tr>
      <w:tr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ใช้ PHIBEK ตัวพิมพ์ใหญ่เสมอ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อย่าเขียน Phibek หรือ phibek</w:t>
            </w:r>
          </w:p>
        </w:tc>
      </w:tr>
      <w:tr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ใช้ letter-spacing ในชื่อแบรนด์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อย่าบีบตัวอักษรโลโก้</w:t>
            </w:r>
          </w:p>
        </w:tc>
      </w:tr>
      <w:tr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ใช้ Gold สำหรับ emphasis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อย่าใช้สีอื่นแทน Gold ใน headline</w:t>
            </w:r>
          </w:p>
        </w:tc>
      </w:tr>
      <w:tr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Thai + English ควรอยู่คู่กัน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อย่าใช้ภาษาใดภาษาหนึ่งเพียงอย่างเดียวใน logo</w:t>
            </w:r>
          </w:p>
        </w:tc>
      </w:tr>
      <w:tr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ขนาด font ชัดเจน อ่านง่าย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อย่าใช้ font ขนาดเล็กกว่า 9pt</w:t>
            </w:r>
          </w:p>
        </w:tc>
      </w:tr>
    </w:tbl>
    <w:p>
      <w:pPr>
        <w:spacing w:after="100" w:before="200"/>
      </w:pPr>
      <w:r>
        <w:t xml:space="preserve"/>
      </w:r>
    </w:p>
    <w:p>
      <w:r>
        <w:br w:type="pag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C9952A"/>
          <w:sz w:val="52"/>
          <w:szCs w:val="52"/>
        </w:rPr>
        <w:t xml:space="preserve">05</w:t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1C3F"/>
          <w:sz w:val="28"/>
          <w:szCs w:val="28"/>
        </w:rPr>
        <w:t xml:space="preserve">Product Naming System</w:t>
      </w:r>
    </w:p>
    <w:p>
      <w:pPr>
        <w:pBdr>
          <w:bottom w:val="single" w:color="C9952A" w:sz="6" w:space="1"/>
        </w:pBdr>
        <w:spacing w:after="0" w:before="0"/>
      </w:pPr>
      <w:r>
        <w:t xml:space="preserve"/>
      </w:r>
    </w:p>
    <w:p>
      <w:pPr>
        <w:spacing w:after="10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ทุก module ใช้รูปแบบ: PHIBEK [Module Name] — ชื่อ module เป็นภาษาอังกฤษ สื่อความหมายชัดเจน จำง่าย</w:t>
      </w:r>
    </w:p>
    <w:p>
      <w:pPr>
        <w:spacing w:after="100" w:before="100"/>
      </w:pPr>
      <w:r>
        <w:t xml:space="preserve"/>
      </w:r>
    </w:p>
    <w:tbl>
      <w:tblPr>
        <w:tblW w:type="dxa" w:w="9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60"/>
        <w:gridCol w:w="2400"/>
        <w:gridCol w:w="612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1C3F"/>
                <w:sz w:val="22"/>
                <w:szCs w:val="22"/>
              </w:rPr>
              <w:t xml:space="preserve">PHIBEK Eye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aps/>
                <w:color w:val="666666"/>
                <w:sz w:val="17"/>
                <w:szCs w:val="17"/>
              </w:rPr>
              <w:t xml:space="preserve">VIDEO INTELLIGENCE LAYER</w:t>
            </w:r>
          </w:p>
        </w:tc>
        <w:tc>
          <w:tcPr>
            <w:tcW w:type="dxa" w:w="6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Video Analytics รองรับกล้องทุกยี่ห้อ (Genetec, Axis, Bosch, Hanwha) — ตรวจจับ Object, Face Recognition, LPR, Behavior Anomaly Detection real-time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6D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1C3F"/>
                <w:sz w:val="22"/>
                <w:szCs w:val="22"/>
              </w:rPr>
              <w:t xml:space="preserve">PHIBEK Command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aps/>
                <w:color w:val="666666"/>
                <w:sz w:val="17"/>
                <w:szCs w:val="17"/>
              </w:rPr>
              <w:t xml:space="preserve">SITUATION MANAGEMENT CENTER</w:t>
            </w:r>
          </w:p>
        </w:tc>
        <w:tc>
          <w:tcPr>
            <w:tcW w:type="dxa" w:w="6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ศูนย์กลาง Situation Awareness รวบรวม Event จากทุก Sensor แสดงผล Dashboard real-time พร้อม Incident Workflow Management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1C3F"/>
                <w:sz w:val="22"/>
                <w:szCs w:val="22"/>
              </w:rPr>
              <w:t xml:space="preserve">PHIBEK Foresight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aps/>
                <w:color w:val="666666"/>
                <w:sz w:val="17"/>
                <w:szCs w:val="17"/>
              </w:rPr>
              <w:t xml:space="preserve">PREDICTIVE RISK ANALYTICS</w:t>
            </w:r>
          </w:p>
        </w:tc>
        <w:tc>
          <w:tcPr>
            <w:tcW w:type="dxa" w:w="6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คาดการณ์ความเสี่ยงก่อนเกิดเหตุ — Predictive Risk Scoring, Pattern Recognition, Proactive Alert เหมือนพิเภกทำนายชะตา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1C3F"/>
                <w:sz w:val="22"/>
                <w:szCs w:val="22"/>
              </w:rPr>
              <w:t xml:space="preserve">PHIBEK Connect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aps/>
                <w:color w:val="666666"/>
                <w:sz w:val="17"/>
                <w:szCs w:val="17"/>
              </w:rPr>
              <w:t xml:space="preserve">INTEGRATION &amp; API LAYER</w:t>
            </w:r>
          </w:p>
        </w:tc>
        <w:tc>
          <w:tcPr>
            <w:tcW w:type="dxa" w:w="6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 Integration กับ Genetec, PSIM, IoT Sensors, LINE OA, GIS และระบบภาครัฐ รองรับ REST API + ONVIF Protocol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1C3F"/>
                <w:sz w:val="22"/>
                <w:szCs w:val="22"/>
              </w:rPr>
              <w:t xml:space="preserve">PHIBEK Guard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aps/>
                <w:color w:val="666666"/>
                <w:sz w:val="17"/>
                <w:szCs w:val="17"/>
              </w:rPr>
              <w:t xml:space="preserve">CYBERSECURITY &amp; PDPA COMPLIANCE</w:t>
            </w:r>
          </w:p>
        </w:tc>
        <w:tc>
          <w:tcPr>
            <w:tcW w:type="dxa" w:w="6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Governance, PDPA Compliance, Access Control, Audit Log และ Cybersecurity Layer สำหรับระบบกล้องวงจรปิดครบวงจร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1C3F"/>
                <w:sz w:val="22"/>
                <w:szCs w:val="22"/>
              </w:rPr>
              <w:t xml:space="preserve">PHIBEK Report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aps/>
                <w:color w:val="666666"/>
                <w:sz w:val="17"/>
                <w:szCs w:val="17"/>
              </w:rPr>
              <w:t xml:space="preserve">AI-GENERATED INTELLIGENCE REPORTS</w:t>
            </w:r>
          </w:p>
        </w:tc>
        <w:tc>
          <w:tcPr>
            <w:tcW w:type="dxa" w:w="6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Auto-Generate สรุปเหตุการณ์ รายงานประจำวัน/สัปดาห์ ด้วย Generative AI ส่งตรงผู้บริหารผ่าน Email, LINE, หรือ Dashboard</w:t>
            </w:r>
          </w:p>
        </w:tc>
      </w:tr>
    </w:tbl>
    <w:p>
      <w:pPr>
        <w:spacing w:after="10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6E"/>
          <w:sz w:val="22"/>
          <w:szCs w:val="22"/>
        </w:rPr>
        <w:t xml:space="preserve">Product Architecture Overview</w:t>
      </w:r>
    </w:p>
    <w:p>
      <w:pPr>
        <w:spacing w:after="10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PHIBEK ทำงานตามวงจร Predict → Detect → Decide → Act:</w:t>
      </w:r>
    </w:p>
    <w:p>
      <w:pPr>
        <w:spacing w:after="100" w:before="6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80"/>
        <w:gridCol w:w="4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C3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C3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C3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Detect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PHIBEK Eye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Real-time video events, alerts, classifications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Understand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PHIBEK Command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Unified situation picture, incident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Anticipate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PHIBEK Foresight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Risk scores, predictive alerts, trend analysis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Integrate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PHIBEK Connect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Seamless data flow across all systems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Protect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PHIBEK Guard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Compliance reports, security audit logs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Communicate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PHIBEK Report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Executive summaries, shift reports, KPIs</w:t>
            </w:r>
          </w:p>
        </w:tc>
      </w:tr>
    </w:tbl>
    <w:p>
      <w:pPr>
        <w:spacing w:after="100" w:before="200"/>
      </w:pPr>
      <w:r>
        <w:t xml:space="preserve"/>
      </w:r>
    </w:p>
    <w:p>
      <w:r>
        <w:br w:type="pag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C9952A"/>
          <w:sz w:val="52"/>
          <w:szCs w:val="52"/>
        </w:rPr>
        <w:t xml:space="preserve">06</w:t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1C3F"/>
          <w:sz w:val="28"/>
          <w:szCs w:val="28"/>
        </w:rPr>
        <w:t xml:space="preserve">Tone of Voice &amp; Messaging</w:t>
      </w:r>
    </w:p>
    <w:p>
      <w:pPr>
        <w:pBdr>
          <w:bottom w:val="single" w:color="C9952A" w:sz="6" w:space="1"/>
        </w:pBdr>
        <w:spacing w:after="0" w:before="0"/>
      </w:pPr>
      <w:r>
        <w:t xml:space="preserve"/>
      </w:r>
    </w:p>
    <w:p>
      <w:pPr>
        <w:spacing w:after="10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6E"/>
          <w:sz w:val="22"/>
          <w:szCs w:val="22"/>
        </w:rPr>
        <w:t xml:space="preserve">หลักการเขียนและการสื่อสาร</w:t>
      </w:r>
    </w:p>
    <w:p>
      <w:pPr>
        <w:spacing w:after="100" w:before="6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40"/>
        <w:gridCol w:w="35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C3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หลักการ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C3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ตัวอย่างที่ถูก (DO)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C3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ตัวอย่างที่ผิด (DON'T)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ใช้ภาษาที่ฉลาดแต่เข้าใจง่าย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PHIBEK ตรวจจับความเสี่ยงก่อนที่คุณจะเห็น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PHIBEK ใช้ AI-powered deep learning neural network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เน้น outcome ไม่ใช่ feature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รู้ก่อนเกิดเหตุ ตอบสนองได้ทันที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มี 256 camera channels รองรับ H.265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ภาษาไทย+อังกฤษสมดุล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ปกป้องทุกพื้นที่ ด้วย AI ที่รู้ก่อน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Protect every area with our advanced AI solution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สื่อถึงปัญญา ไม่ใช่กลไก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เหมือนมีที่ปรึกษาที่มองเห็นทุกอย่าง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ระบบ CCTV อัตโนมัติของเรา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กล้าและมั่นใจ ไม่อ้อมค้อม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PHIBEK รู้ก่อน เตือนก่อน ทุกครั้ง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อาจจะช่วยให้คุณสามารถตรวจจับได้บ้าง</w:t>
            </w:r>
          </w:p>
        </w:tc>
      </w:tr>
    </w:tbl>
    <w:p>
      <w:pPr>
        <w:spacing w:after="10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6E"/>
          <w:sz w:val="22"/>
          <w:szCs w:val="22"/>
        </w:rPr>
        <w:t xml:space="preserve">Key Messages ตาม Segment</w:t>
      </w:r>
    </w:p>
    <w:p>
      <w:pPr>
        <w:spacing w:after="100" w:before="6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C3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Segment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C3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Message หลัก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ภาครัฐ / อบต. / จังหวัด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PHIBEK เป็น AI ที่ช่วยผู้บริหารท้องถิ่นรับรู้สถานการณ์ทุกจุด ตัดสินใจได้เร็วขึ้น และป้องกันเหตุก่อนที่จะเกิดขึ้น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นิคมอุตสาหกรรม / Smart City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PHIBEK คือ Intelligence Layer ที่เชื่อมกล้องทุกตัวในนิคมให้คิดและทำงานร่วมกัน เป็น Brain ของ Smart City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สนามบิน / AOT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PHIBEK ไม่เคยหลับ ไม่เคยพลาด — ดูแลความปลอดภัยทุก Terminal ทุก Runway ทุกนาที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Enterprise / อาคาร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เปลี่ยนกล้องที่มีอยู่แล้วให้กลายเป็น Command Center ลงทุนใหม่น้อยที่สุด ได้ผลสูงสุด</w:t>
            </w:r>
          </w:p>
        </w:tc>
      </w:tr>
    </w:tbl>
    <w:p>
      <w:pPr>
        <w:spacing w:after="100" w:before="200"/>
      </w:pPr>
      <w:r>
        <w:t xml:space="preserve"/>
      </w:r>
    </w:p>
    <w:p>
      <w:r>
        <w:br w:type="pag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C9952A"/>
          <w:sz w:val="52"/>
          <w:szCs w:val="52"/>
        </w:rPr>
        <w:t xml:space="preserve">07</w:t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1C3F"/>
          <w:sz w:val="28"/>
          <w:szCs w:val="28"/>
        </w:rPr>
        <w:t xml:space="preserve">Brand Applications</w:t>
      </w:r>
    </w:p>
    <w:p>
      <w:pPr>
        <w:pBdr>
          <w:bottom w:val="single" w:color="C9952A" w:sz="6" w:space="1"/>
        </w:pBdr>
        <w:spacing w:after="0" w:before="0"/>
      </w:pPr>
      <w:r>
        <w:t xml:space="preserve"/>
      </w:r>
    </w:p>
    <w:p>
      <w:pPr>
        <w:spacing w:after="10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6E"/>
          <w:sz w:val="22"/>
          <w:szCs w:val="22"/>
        </w:rPr>
        <w:t xml:space="preserve">Digital Applications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280"/>
        <w:gridCol w:w="328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C3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สื่อ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C3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การใช้งาน Logo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C3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สีพื้นหลัง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Website / Web App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(Navy)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White หรือ Cream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Mobile Application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Eye Mark + PHIBEK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Navy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 UI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Eye Mark ขนาดเล็ก + PHIBEK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Navy / Dark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LINE Official Account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Eye Mark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Navy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Signature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Horizontal Logo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White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Social Media Profile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Eye Mark เท่านั้น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Navy</w:t>
            </w:r>
          </w:p>
        </w:tc>
      </w:tr>
    </w:tbl>
    <w:p>
      <w:pPr>
        <w:spacing w:after="10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6E"/>
          <w:sz w:val="22"/>
          <w:szCs w:val="22"/>
        </w:rPr>
        <w:t xml:space="preserve">Print &amp; Presentation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C3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สื่อ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C3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การใช้งาน Logo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C3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Pitch Deck / Presentation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Logo หน้าแรก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Cover: Navy bg + Gold logo / Slide: White bg + Navy logo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Business Card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Logo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หน้าหน้า: Navy bg / หน้าหลัง: White bg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Letterhead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Reversed Logo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White bg + Navy text + Gold accent 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Proposal / 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Reversed Logo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Header ทุกหน้า ขนาดเล็ก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Brochure / Flyer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Logo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Cover Navy bg, Content White bg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Banner / Backdrop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Logo ขนาดใหญ่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Navy bg + Gold accent</w:t>
            </w:r>
          </w:p>
        </w:tc>
      </w:tr>
    </w:tbl>
    <w:p>
      <w:pPr>
        <w:spacing w:after="100" w:before="200"/>
      </w:pPr>
      <w:r>
        <w:t xml:space="preserve"/>
      </w:r>
    </w:p>
    <w:p>
      <w:r>
        <w:br w:type="pag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C9952A"/>
          <w:sz w:val="52"/>
          <w:szCs w:val="52"/>
        </w:rPr>
        <w:t xml:space="preserve">08</w:t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1C3F"/>
          <w:sz w:val="28"/>
          <w:szCs w:val="28"/>
        </w:rPr>
        <w:t xml:space="preserve">Logo Do's &amp; Don'ts</w:t>
      </w:r>
    </w:p>
    <w:p>
      <w:pPr>
        <w:pBdr>
          <w:bottom w:val="single" w:color="C9952A" w:sz="6" w:space="1"/>
        </w:pBdr>
        <w:spacing w:after="0" w:before="0"/>
      </w:pPr>
      <w:r>
        <w:t xml:space="preserve"/>
      </w:r>
    </w:p>
    <w:p>
      <w:pPr>
        <w:spacing w:after="100" w:before="12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0"/>
        <w:gridCol w:w="4540"/>
      </w:tblGrid>
      <w:tr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C3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 — สิ่งที่ต้องทำ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C3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DON'T — สิ่งที่ต้องหลีกเลี่ยง</w:t>
            </w:r>
          </w:p>
        </w:tc>
      </w:tr>
      <w:tr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ใช้ logo จากไฟล์ต้นฉบับเสมอ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ห้าม recreate logo ด้วย font ทั่วไป</w:t>
            </w:r>
          </w:p>
        </w:tc>
      </w:tr>
      <w:tr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รักษา aspect ratio ของ logo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ห้ามยืดหรือบิดเบือน logo</w:t>
            </w:r>
          </w:p>
        </w:tc>
      </w:tr>
      <w:tr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รักษา clear space รอบ logo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ห้ามวาง logo ชิดขอบหรือชิดวัตถุอื่น</w:t>
            </w:r>
          </w:p>
        </w:tc>
      </w:tr>
      <w:tr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ใช้ version ที่เหมาะสมกับ background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ห้ามใช้ Navy logo บนพื้น Navy</w:t>
            </w:r>
          </w:p>
        </w:tc>
      </w:tr>
      <w:tr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ใช้ Gold เป็น accent เสมอ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ห้ามเปลี่ยนสีของ logo</w:t>
            </w:r>
          </w:p>
        </w:tc>
      </w:tr>
      <w:tr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PHIBEK ต้องพิมพ์ด้วยตัวพิมพ์ใหญ่เสมอ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ห้ามเขียน Phibek หรือ phibek</w:t>
            </w:r>
          </w:p>
        </w:tc>
      </w:tr>
      <w:tr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ใช้ Eye Mark อย่างเดียวได้เฉพาะ icon format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ห้ามตัดส่วนใดส่วนหนึ่งของ logo ออก</w:t>
            </w:r>
          </w:p>
        </w:tc>
      </w:tr>
      <w:tr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ใช้ module color ตาม module ที่กำหนด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ห้ามสลับสีระหว่าง module โดยพลการ</w:t>
            </w:r>
          </w:p>
        </w:tc>
      </w:tr>
    </w:tbl>
    <w:p>
      <w:pPr>
        <w:spacing w:after="100" w:before="200"/>
      </w:pPr>
      <w:r>
        <w:t xml:space="preserve"/>
      </w:r>
    </w:p>
    <w:p>
      <w:r>
        <w:br w:type="pag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C9952A"/>
          <w:sz w:val="52"/>
          <w:szCs w:val="52"/>
        </w:rPr>
        <w:t xml:space="preserve">09</w:t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1C3F"/>
          <w:sz w:val="28"/>
          <w:szCs w:val="28"/>
        </w:rPr>
        <w:t xml:space="preserve">Brand Contacts &amp; Assets</w:t>
      </w:r>
    </w:p>
    <w:p>
      <w:pPr>
        <w:pBdr>
          <w:bottom w:val="single" w:color="C9952A" w:sz="6" w:space="1"/>
        </w:pBdr>
        <w:spacing w:after="0" w:before="0"/>
      </w:pPr>
      <w:r>
        <w:t xml:space="preserve"/>
      </w:r>
    </w:p>
    <w:p>
      <w:pPr>
        <w:spacing w:after="10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6E"/>
          <w:sz w:val="22"/>
          <w:szCs w:val="22"/>
        </w:rPr>
        <w:t xml:space="preserve">ไฟล์ Brand Assets ที่ต้องมี</w:t>
      </w:r>
    </w:p>
    <w:p>
      <w:pPr>
        <w:spacing w:after="100" w:before="6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0"/>
        <w:gridCol w:w="2000"/>
        <w:gridCol w:w="4040"/>
      </w:tblGrid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C3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ไฟล์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C3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C3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การใช้งาน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PHIBEK_Logo_Primary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SVG, PNG (transparent)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งาน Digital ทั่วไป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PHIBEK_Logo_Reversed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SVG, PNG (transparent)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พื้นหลังขาว / เอกสาร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PHIBEK_Logo_Monochrome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SVG, EPS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งานพิมพ์ขาวดำ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PHIBEK_Eye_Mark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SVG, PNG (icon)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Social media, App icon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PHIBEK_Color_Palette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ASE, HEX reference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Designer reference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PHIBEK_Font_Pack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OTF/TTF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Arial + Sarabun files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PHIBEK_PPT_Template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PPTX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Presentation template</w:t>
            </w:r>
          </w:p>
        </w:tc>
      </w:tr>
      <w:tr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PHIBEK_Letterhead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DOCX, PDF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Official documents</w:t>
            </w:r>
          </w:p>
        </w:tc>
      </w:tr>
    </w:tbl>
    <w:p>
      <w:pPr>
        <w:spacing w:after="10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6E"/>
          <w:sz w:val="22"/>
          <w:szCs w:val="22"/>
        </w:rPr>
        <w:t xml:space="preserve">Brand Contact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สำหรับคำถามเกี่ยวกับการใช้แบรนด์ หรือขอไฟล์ต้นฉบับ ติดต่อ:</w:t>
      </w:r>
    </w:p>
    <w:p>
      <w:pPr>
        <w:spacing w:after="10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AT Technology Anywhere Co., Ltd.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www.atechnology.co.th</w:t>
      </w:r>
    </w:p>
    <w:p>
      <w:pPr>
        <w:spacing w:after="100" w:before="200"/>
      </w:pPr>
      <w:r>
        <w:t xml:space="preserve"/>
      </w:r>
    </w:p>
    <w:p>
      <w:pPr>
        <w:pBdr>
          <w:bottom w:val="single" w:color="0F1C3F" w:sz="6" w:space="1"/>
        </w:pBdr>
        <w:spacing w:after="0" w:before="0"/>
      </w:pPr>
      <w:r>
        <w:t xml:space="preserve"/>
      </w:r>
    </w:p>
    <w:p>
      <w:pPr>
        <w:spacing w:after="100" w:before="80"/>
      </w:pPr>
      <w: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b/>
          <w:bCs/>
          <w:color w:val="0F1C3F"/>
          <w:spacing w:val="150"/>
          <w:sz w:val="22"/>
          <w:szCs w:val="22"/>
        </w:rPr>
        <w:t xml:space="preserve">PHIBEK  |  พิเภก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Brand Guideline v1.0  ©2025 AT Technology Anywhere Co., Ltd.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2026-03-17T14:57:35.819Z</dcterms:created>
  <dcterms:modified xsi:type="dcterms:W3CDTF">2026-03-17T14:57:35.820Z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