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111CFF">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111CFF">
      <w:pPr>
        <w:pStyle w:val="ListParagraph"/>
        <w:numPr>
          <w:ilvl w:val="0"/>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7E0663">
      <w:pPr>
        <w:pStyle w:val="ListParagraph"/>
        <w:numPr>
          <w:ilvl w:val="1"/>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7E0663">
      <w:pPr>
        <w:pStyle w:val="ListParagraph"/>
        <w:numPr>
          <w:ilvl w:val="2"/>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7E0663">
      <w:pPr>
        <w:pStyle w:val="ListParagraph"/>
        <w:numPr>
          <w:ilvl w:val="2"/>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7E0663">
      <w:pPr>
        <w:pStyle w:val="ListParagraph"/>
        <w:numPr>
          <w:ilvl w:val="2"/>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7E0663">
      <w:pPr>
        <w:pStyle w:val="ListParagraph"/>
        <w:numPr>
          <w:ilvl w:val="0"/>
          <w:numId w:val="1"/>
        </w:numPr>
      </w:pPr>
      <w:r>
        <w:rPr>
          <w:rFonts w:ascii="Times New Roman" w:hAnsi="Times New Roman"/>
          <w:b/>
          <w:i/>
          <w:sz w:val="28"/>
          <w:szCs w:val="28"/>
        </w:rPr>
        <w:lastRenderedPageBreak/>
        <w:t>System Design</w:t>
      </w:r>
    </w:p>
    <w:p w:rsidR="00C14BAA" w:rsidRPr="00C14BAA" w:rsidRDefault="00C14BAA" w:rsidP="00C14BAA">
      <w:pPr>
        <w:pStyle w:val="ListParagraph"/>
        <w:numPr>
          <w:ilvl w:val="1"/>
          <w:numId w:val="1"/>
        </w:numPr>
      </w:pPr>
      <w:r>
        <w:rPr>
          <w:rFonts w:ascii="Times New Roman" w:hAnsi="Times New Roman"/>
          <w:b/>
          <w:i/>
          <w:sz w:val="26"/>
          <w:szCs w:val="26"/>
        </w:rPr>
        <w:t>Architecture Layers Design</w:t>
      </w:r>
    </w:p>
    <w:p w:rsidR="00C14BAA" w:rsidRPr="00997650" w:rsidRDefault="00C14BAA" w:rsidP="000148BA">
      <w:pPr>
        <w:pStyle w:val="ListParagraph"/>
        <w:numPr>
          <w:ilvl w:val="2"/>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D00B93">
      <w:pPr>
        <w:pStyle w:val="ListParagraph"/>
        <w:numPr>
          <w:ilvl w:val="2"/>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1F686B">
      <w:pPr>
        <w:pStyle w:val="ListParagraph"/>
        <w:numPr>
          <w:ilvl w:val="2"/>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12523E">
      <w:pPr>
        <w:pStyle w:val="ListParagraph"/>
        <w:numPr>
          <w:ilvl w:val="3"/>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090970">
      <w:pPr>
        <w:pStyle w:val="ListParagraph"/>
        <w:numPr>
          <w:ilvl w:val="3"/>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021E10">
      <w:pPr>
        <w:pStyle w:val="ListParagraph"/>
        <w:numPr>
          <w:ilvl w:val="4"/>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021E10">
      <w:pPr>
        <w:pStyle w:val="ListParagraph"/>
        <w:numPr>
          <w:ilvl w:val="4"/>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sidR="00090970">
        <w:rPr>
          <w:rFonts w:ascii="Times New Roman" w:hAnsi="Times New Roman"/>
          <w:sz w:val="26"/>
          <w:szCs w:val="26"/>
        </w:rPr>
        <w:t>MVC model 2.</w:t>
      </w:r>
    </w:p>
    <w:p w:rsidR="00090970" w:rsidRPr="00090970" w:rsidRDefault="00090970" w:rsidP="00090970">
      <w:pPr>
        <w:pStyle w:val="ListParagraph"/>
        <w:numPr>
          <w:ilvl w:val="3"/>
          <w:numId w:val="1"/>
        </w:numPr>
        <w:rPr>
          <w:rFonts w:ascii="Times New Roman" w:hAnsi="Times New Roman"/>
          <w:sz w:val="26"/>
          <w:szCs w:val="26"/>
        </w:rPr>
      </w:pPr>
      <w:r>
        <w:rPr>
          <w:rFonts w:ascii="Times New Roman" w:hAnsi="Times New Roman"/>
          <w:b/>
          <w:i/>
          <w:sz w:val="26"/>
          <w:szCs w:val="26"/>
        </w:rPr>
        <w:t>Why MVC model 2?</w:t>
      </w:r>
    </w:p>
    <w:p w:rsidR="00090970" w:rsidRPr="00B0573A" w:rsidRDefault="00090970" w:rsidP="00090970">
      <w:pPr>
        <w:pStyle w:val="ListParagraph"/>
        <w:numPr>
          <w:ilvl w:val="0"/>
          <w:numId w:val="12"/>
        </w:numPr>
        <w:rPr>
          <w:rStyle w:val="tlid-translation"/>
          <w:rFonts w:ascii="Times New Roman" w:hAnsi="Times New Roman"/>
          <w:sz w:val="26"/>
          <w:szCs w:val="26"/>
        </w:rPr>
      </w:pPr>
      <w:r w:rsidRPr="00B0573A">
        <w:rPr>
          <w:rFonts w:ascii="Times New Roman" w:hAnsi="Times New Roman"/>
          <w:b/>
          <w:sz w:val="26"/>
          <w:szCs w:val="26"/>
        </w:rPr>
        <w:t xml:space="preserve">Reliability: </w:t>
      </w:r>
      <w:r w:rsidR="00B0573A" w:rsidRPr="00B0573A">
        <w:rPr>
          <w:rStyle w:val="tlid-translation"/>
          <w:rFonts w:ascii="Times New Roman" w:hAnsi="Times New Roman"/>
          <w:sz w:val="26"/>
          <w:szCs w:val="26"/>
          <w:lang w:val="en"/>
        </w:rPr>
        <w:t>dividing each part separately helps us to modify each component separately, no effect, can be replaced into equivalent parts, can divide jobs in groups, compile independently, enhance integration with high correctness</w:t>
      </w:r>
      <w:r w:rsidR="00B0573A">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Fonts w:ascii="Times New Roman" w:hAnsi="Times New Roman"/>
          <w:b/>
          <w:sz w:val="26"/>
          <w:szCs w:val="26"/>
        </w:rPr>
        <w:t xml:space="preserve">Compatibility: </w:t>
      </w:r>
      <w:r w:rsidRPr="00B0573A">
        <w:rPr>
          <w:rStyle w:val="tlid-translation"/>
          <w:rFonts w:ascii="Times New Roman" w:hAnsi="Times New Roman"/>
          <w:sz w:val="26"/>
          <w:szCs w:val="26"/>
          <w:lang w:val="en"/>
        </w:rPr>
        <w:t>able to use different types of technologies that are not dependent on us because we have been separated and conceptual for each type of component separately.</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b/>
          <w:sz w:val="26"/>
          <w:szCs w:val="26"/>
          <w:lang w:val="en"/>
        </w:rPr>
        <w:lastRenderedPageBreak/>
        <w:t>Reusable</w:t>
      </w:r>
      <w:r w:rsidRPr="00B0573A">
        <w:rPr>
          <w:rStyle w:val="tlid-translation"/>
          <w:rFonts w:ascii="Times New Roman" w:hAnsi="Times New Roman"/>
          <w:sz w:val="26"/>
          <w:szCs w:val="26"/>
          <w:lang w:val="en"/>
        </w:rPr>
        <w:t>: we can use components to re-divide in other applications or reuse multiple times in the same application, increasing efficiency in programming</w:t>
      </w:r>
      <w:r>
        <w:rPr>
          <w:rStyle w:val="tlid-translation"/>
          <w:rFonts w:ascii="Times New Roman" w:hAnsi="Times New Roman"/>
          <w:sz w:val="26"/>
          <w:szCs w:val="26"/>
          <w:lang w:val="en"/>
        </w:rPr>
        <w:t>.</w:t>
      </w:r>
    </w:p>
    <w:p w:rsidR="00B0573A" w:rsidRPr="000148B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sz w:val="26"/>
          <w:szCs w:val="26"/>
          <w:lang w:val="en"/>
        </w:rPr>
        <w:t>Quick deployment and quick maintenance (quick deploy and easy maintenance): because components are independent of each other.</w:t>
      </w:r>
    </w:p>
    <w:p w:rsidR="000148BA" w:rsidRDefault="000148BA" w:rsidP="000148BA">
      <w:pPr>
        <w:ind w:left="360"/>
        <w:rPr>
          <w:rStyle w:val="tlid-translation"/>
          <w:rFonts w:ascii="Times New Roman" w:hAnsi="Times New Roman"/>
          <w:sz w:val="26"/>
          <w:szCs w:val="26"/>
        </w:rPr>
      </w:pPr>
      <w:r>
        <w:rPr>
          <w:rStyle w:val="tlid-translation"/>
          <w:rFonts w:ascii="Times New Roman" w:hAnsi="Times New Roman"/>
          <w:sz w:val="26"/>
          <w:szCs w:val="26"/>
        </w:rPr>
        <w:t>We using MVC pattern in 3-tier architecture style:</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Presentation Tier: </w:t>
      </w:r>
      <w:r>
        <w:rPr>
          <w:rStyle w:val="tlid-translation"/>
          <w:rFonts w:ascii="Times New Roman" w:hAnsi="Times New Roman"/>
          <w:sz w:val="26"/>
          <w:szCs w:val="26"/>
        </w:rPr>
        <w:t>“Controller and View” form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Business Tier: “</w:t>
      </w:r>
      <w:r>
        <w:rPr>
          <w:rStyle w:val="tlid-translation"/>
          <w:rFonts w:ascii="Times New Roman" w:hAnsi="Times New Roman"/>
          <w:sz w:val="26"/>
          <w:szCs w:val="26"/>
        </w:rPr>
        <w:t>Model</w:t>
      </w:r>
      <w:r>
        <w:rPr>
          <w:rStyle w:val="tlid-translation"/>
          <w:rFonts w:ascii="Times New Roman" w:hAnsi="Times New Roman"/>
          <w:b/>
          <w:sz w:val="26"/>
          <w:szCs w:val="26"/>
        </w:rPr>
        <w:t xml:space="preserve">” </w:t>
      </w:r>
      <w:r>
        <w:rPr>
          <w:rStyle w:val="tlid-translation"/>
          <w:rFonts w:ascii="Times New Roman" w:hAnsi="Times New Roman"/>
          <w:sz w:val="26"/>
          <w:szCs w:val="26"/>
        </w:rPr>
        <w:t>from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Data Access Tier: </w:t>
      </w:r>
      <w:r>
        <w:rPr>
          <w:rStyle w:val="tlid-translation"/>
          <w:rFonts w:ascii="Times New Roman" w:hAnsi="Times New Roman"/>
          <w:sz w:val="26"/>
          <w:szCs w:val="26"/>
        </w:rPr>
        <w:t>Original Data Access Tier.</w:t>
      </w:r>
    </w:p>
    <w:p w:rsidR="00B0573A" w:rsidRPr="000148BA" w:rsidRDefault="00B0573A" w:rsidP="000148BA">
      <w:pPr>
        <w:rPr>
          <w:rFonts w:ascii="Times New Roman" w:hAnsi="Times New Roman"/>
          <w:b/>
          <w:sz w:val="26"/>
          <w:szCs w:val="26"/>
        </w:rPr>
      </w:pPr>
    </w:p>
    <w:p w:rsidR="00D00B93" w:rsidRPr="004C218B"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t>IDCS – Frontend</w:t>
      </w:r>
    </w:p>
    <w:p w:rsidR="004C218B" w:rsidRDefault="004C218B" w:rsidP="004C218B">
      <w:pPr>
        <w:jc w:val="center"/>
        <w:rPr>
          <w:rFonts w:ascii="Times New Roman" w:hAnsi="Times New Roman"/>
          <w:sz w:val="26"/>
          <w:szCs w:val="26"/>
        </w:rPr>
      </w:pPr>
      <w:r>
        <w:rPr>
          <w:rFonts w:ascii="Times New Roman" w:hAnsi="Times New Roman"/>
          <w:noProof/>
          <w:sz w:val="26"/>
          <w:szCs w:val="26"/>
        </w:rPr>
        <w:drawing>
          <wp:inline distT="0" distB="0" distL="0" distR="0">
            <wp:extent cx="5219700" cy="436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png"/>
                    <pic:cNvPicPr/>
                  </pic:nvPicPr>
                  <pic:blipFill>
                    <a:blip r:embed="rId14">
                      <a:extLst>
                        <a:ext uri="{28A0092B-C50C-407E-A947-70E740481C1C}">
                          <a14:useLocalDpi xmlns:a14="http://schemas.microsoft.com/office/drawing/2010/main" val="0"/>
                        </a:ext>
                      </a:extLst>
                    </a:blip>
                    <a:stretch>
                      <a:fillRect/>
                    </a:stretch>
                  </pic:blipFill>
                  <pic:spPr>
                    <a:xfrm>
                      <a:off x="0" y="0"/>
                      <a:ext cx="5226234" cy="4374710"/>
                    </a:xfrm>
                    <a:prstGeom prst="rect">
                      <a:avLst/>
                    </a:prstGeom>
                  </pic:spPr>
                </pic:pic>
              </a:graphicData>
            </a:graphic>
          </wp:inline>
        </w:drawing>
      </w:r>
    </w:p>
    <w:p w:rsidR="004C218B" w:rsidRDefault="004C218B" w:rsidP="004C218B">
      <w:pPr>
        <w:jc w:val="center"/>
        <w:rPr>
          <w:rFonts w:ascii="Times New Roman" w:hAnsi="Times New Roman"/>
          <w:sz w:val="26"/>
          <w:szCs w:val="26"/>
        </w:rPr>
      </w:pPr>
    </w:p>
    <w:p w:rsidR="004C218B" w:rsidRDefault="004C218B" w:rsidP="004C218B">
      <w:pPr>
        <w:jc w:val="center"/>
        <w:rPr>
          <w:rFonts w:ascii="Times New Roman" w:hAnsi="Times New Roman"/>
          <w:sz w:val="26"/>
          <w:szCs w:val="26"/>
        </w:rPr>
      </w:pPr>
    </w:p>
    <w:p w:rsidR="004C218B" w:rsidRPr="004C218B" w:rsidRDefault="004C218B" w:rsidP="004C218B">
      <w:pPr>
        <w:jc w:val="center"/>
        <w:rPr>
          <w:rFonts w:ascii="Times New Roman" w:hAnsi="Times New Roman"/>
          <w:sz w:val="26"/>
          <w:szCs w:val="26"/>
        </w:rPr>
      </w:pPr>
    </w:p>
    <w:p w:rsidR="000148BA" w:rsidRPr="000148BA"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lastRenderedPageBreak/>
        <w:t>Class Diagram</w:t>
      </w:r>
    </w:p>
    <w:p w:rsidR="000148BA" w:rsidRPr="004C218B"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t>Database Diagram</w:t>
      </w:r>
    </w:p>
    <w:p w:rsidR="004C218B" w:rsidRPr="004C218B" w:rsidRDefault="004C218B" w:rsidP="004C218B">
      <w:pPr>
        <w:rPr>
          <w:rFonts w:ascii="Times New Roman" w:hAnsi="Times New Roman"/>
          <w:sz w:val="26"/>
          <w:szCs w:val="26"/>
        </w:rPr>
      </w:pPr>
      <w:bookmarkStart w:id="0" w:name="_GoBack"/>
      <w:bookmarkEnd w:id="0"/>
    </w:p>
    <w:p w:rsidR="000148BA" w:rsidRPr="000148BA" w:rsidRDefault="000148BA" w:rsidP="000148BA">
      <w:pPr>
        <w:rPr>
          <w:rFonts w:ascii="Times New Roman" w:hAnsi="Times New Roman"/>
          <w:sz w:val="26"/>
          <w:szCs w:val="26"/>
        </w:rPr>
      </w:pPr>
    </w:p>
    <w:sectPr w:rsidR="000148BA" w:rsidRPr="0001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4426D62"/>
    <w:multiLevelType w:val="hybridMultilevel"/>
    <w:tmpl w:val="1A64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5C82401D"/>
    <w:multiLevelType w:val="hybridMultilevel"/>
    <w:tmpl w:val="C52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1"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263F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70C553A"/>
    <w:multiLevelType w:val="hybridMultilevel"/>
    <w:tmpl w:val="395E5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0"/>
  </w:num>
  <w:num w:numId="5">
    <w:abstractNumId w:val="2"/>
  </w:num>
  <w:num w:numId="6">
    <w:abstractNumId w:val="6"/>
  </w:num>
  <w:num w:numId="7">
    <w:abstractNumId w:val="5"/>
  </w:num>
  <w:num w:numId="8">
    <w:abstractNumId w:val="1"/>
  </w:num>
  <w:num w:numId="9">
    <w:abstractNumId w:val="11"/>
  </w:num>
  <w:num w:numId="10">
    <w:abstractNumId w:val="13"/>
  </w:num>
  <w:num w:numId="11">
    <w:abstractNumId w:val="3"/>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148BA"/>
    <w:rsid w:val="00021E10"/>
    <w:rsid w:val="00086CCF"/>
    <w:rsid w:val="00090970"/>
    <w:rsid w:val="00111CFF"/>
    <w:rsid w:val="0012523E"/>
    <w:rsid w:val="001F686B"/>
    <w:rsid w:val="00232BAD"/>
    <w:rsid w:val="00296F6F"/>
    <w:rsid w:val="00297F10"/>
    <w:rsid w:val="00311DED"/>
    <w:rsid w:val="004543B0"/>
    <w:rsid w:val="004C218B"/>
    <w:rsid w:val="00612263"/>
    <w:rsid w:val="006218E9"/>
    <w:rsid w:val="007E0663"/>
    <w:rsid w:val="00997650"/>
    <w:rsid w:val="00A12D6A"/>
    <w:rsid w:val="00B0573A"/>
    <w:rsid w:val="00BF6F71"/>
    <w:rsid w:val="00C06AE0"/>
    <w:rsid w:val="00C14BAA"/>
    <w:rsid w:val="00D00B93"/>
    <w:rsid w:val="00D50C0E"/>
    <w:rsid w:val="00DC21D3"/>
    <w:rsid w:val="00ED3F02"/>
    <w:rsid w:val="00F30176"/>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A424"/>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AC41-E98E-4F16-B4FC-A0456DC2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9</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11</cp:revision>
  <dcterms:created xsi:type="dcterms:W3CDTF">2019-12-02T06:52:00Z</dcterms:created>
  <dcterms:modified xsi:type="dcterms:W3CDTF">2019-12-08T07:58:00Z</dcterms:modified>
</cp:coreProperties>
</file>