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Selects Configuration Reference</w:t>
      </w:r>
    </w:p>
    <w:p>
      <w:pPr>
        <w:pStyle w:val="Normal"/>
        <w:rPr/>
      </w:pPr>
      <w:r>
        <w:rPr/>
        <w:t xml:space="preserve">The out of the box DAO database operation include the CRUD, the </w:t>
      </w:r>
      <w:r>
        <w:rPr>
          <w:lang w:val="zxx" w:eastAsia="zxx" w:bidi="zxx"/>
        </w:rPr>
        <w:t>byExample</w:t>
      </w:r>
      <w:r>
        <w:rPr/>
        <w:t xml:space="preserve"> methods as well as the search and navigation by primary key, unique indexes, and foreign keys.</w:t>
      </w:r>
    </w:p>
    <w:p>
      <w:pPr>
        <w:pStyle w:val="Normal"/>
        <w:rPr/>
      </w:pPr>
      <w:r>
        <w:rPr/>
      </w:r>
    </w:p>
    <w:p>
      <w:pPr>
        <w:pStyle w:val="Normal"/>
        <w:rPr/>
      </w:pPr>
      <w:r>
        <w:rPr/>
        <w:t>Even though, a whole lot can be done using these out of the box DAO methods, at some point more specialized SQL select methods are suitable to join multiple tables, group rows, or use database enhanced SQL syntax. The out of the box DAO methods can help only so much to deal with the increasing needs the application user starts to demand.</w:t>
      </w:r>
    </w:p>
    <w:p>
      <w:pPr>
        <w:pStyle w:val="Normal"/>
        <w:rPr/>
      </w:pPr>
      <w:r>
        <w:rPr/>
      </w:r>
    </w:p>
    <w:p>
      <w:pPr>
        <w:pStyle w:val="Normal"/>
        <w:rPr/>
      </w:pPr>
      <w:r>
        <w:rPr>
          <w:lang w:val="zxx" w:eastAsia="zxx" w:bidi="zxx"/>
        </w:rPr>
        <w:t>HotRod</w:t>
      </w:r>
      <w:r>
        <w:rPr/>
        <w:t xml:space="preserve"> provides a way of automating the execution of arbitrary SQL select statements by using </w:t>
      </w:r>
      <w:r>
        <w:rPr>
          <w:rStyle w:val="Source"/>
        </w:rPr>
        <w:t>&lt;select&gt;</w:t>
      </w:r>
      <w:r>
        <w:rPr/>
        <w:t xml:space="preserve"> tags. A </w:t>
      </w:r>
      <w:r>
        <w:rPr>
          <w:rStyle w:val="Source"/>
        </w:rPr>
        <w:t>&lt;select&gt;</w:t>
      </w:r>
      <w:r>
        <w:rPr/>
        <w:t xml:space="preserve"> tag produces a DAO whose properties are the columns returned by the SQL statement, fully typed and named, and that includes a single Java method that executes the specified SQL statement.</w:t>
      </w:r>
    </w:p>
    <w:p>
      <w:pPr>
        <w:pStyle w:val="Normal"/>
        <w:rPr/>
      </w:pPr>
      <w:r>
        <w:rPr/>
      </w:r>
    </w:p>
    <w:p>
      <w:pPr>
        <w:pStyle w:val="Normal"/>
        <w:rPr/>
      </w:pPr>
      <w:r>
        <w:rPr/>
        <w:t xml:space="preserve">Unlike the </w:t>
      </w:r>
      <w:r>
        <w:rPr>
          <w:rStyle w:val="Source"/>
        </w:rPr>
        <w:t>&lt;</w:t>
      </w:r>
      <w:r>
        <w:rPr>
          <w:rStyle w:val="Source"/>
        </w:rPr>
        <w:t>query</w:t>
      </w:r>
      <w:r>
        <w:rPr>
          <w:rStyle w:val="Source"/>
        </w:rPr>
        <w:t>&gt;</w:t>
      </w:r>
      <w:r>
        <w:rPr/>
        <w:t xml:space="preserve"> tags, the </w:t>
      </w:r>
      <w:r>
        <w:rPr>
          <w:rStyle w:val="Source"/>
        </w:rPr>
        <w:t>&lt;select&gt;</w:t>
      </w:r>
      <w:r>
        <w:rPr/>
        <w:t xml:space="preserve"> tags produce fully independent DAO classes and do not need to be included inside another DAO. In other words they are defined at the first level, just by the side of the </w:t>
      </w:r>
      <w:bookmarkStart w:id="0" w:name="__DdeLink__77_1419188273"/>
      <w:r>
        <w:rPr>
          <w:rStyle w:val="Source"/>
        </w:rPr>
        <w:t>&lt;table&gt;</w:t>
      </w:r>
      <w:r>
        <w:rPr/>
        <w:t xml:space="preserve">, </w:t>
      </w:r>
      <w:r>
        <w:rPr>
          <w:rStyle w:val="Source"/>
        </w:rPr>
        <w:t>&lt;view&gt;</w:t>
      </w:r>
      <w:r>
        <w:rPr/>
        <w:t xml:space="preserve">, or </w:t>
      </w:r>
      <w:r>
        <w:rPr>
          <w:rStyle w:val="Source"/>
        </w:rPr>
        <w:t>&lt;dao&gt;</w:t>
      </w:r>
      <w:bookmarkEnd w:id="0"/>
      <w:r>
        <w:rPr/>
        <w:t xml:space="preserve"> tags. The body of the </w:t>
      </w:r>
      <w:r>
        <w:rPr>
          <w:rStyle w:val="Source"/>
        </w:rPr>
        <w:t>&lt;select&gt;</w:t>
      </w:r>
      <w:r>
        <w:rPr/>
        <w:t xml:space="preserve"> supports a single SQL select.</w:t>
      </w:r>
    </w:p>
    <w:p>
      <w:pPr>
        <w:pStyle w:val="Heading2"/>
        <w:rPr/>
      </w:pPr>
      <w:r>
        <w:rPr/>
        <w:t>The &lt;select&gt; Tag</w:t>
      </w:r>
    </w:p>
    <w:p>
      <w:pPr>
        <w:pStyle w:val="Normal"/>
        <w:rPr/>
      </w:pPr>
      <w:r>
        <w:rPr/>
        <w:t xml:space="preserve">The </w:t>
      </w:r>
      <w:r>
        <w:rPr>
          <w:rStyle w:val="Source"/>
        </w:rPr>
        <w:t>&lt;select&gt;</w:t>
      </w:r>
      <w:r>
        <w:rPr/>
        <w:t xml:space="preserve"> tag attributes are:</w:t>
      </w:r>
    </w:p>
    <w:p>
      <w:pPr>
        <w:pStyle w:val="Normal"/>
        <w:rPr/>
      </w:pPr>
      <w:r>
        <w:rPr/>
      </w:r>
    </w:p>
    <w:tbl>
      <w:tblPr>
        <w:tblW w:w="9975" w:type="dxa"/>
        <w:jc w:val="left"/>
        <w:tblInd w:w="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2"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2"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2"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rStyle w:val="Source"/>
                <w:lang w:val="zxx" w:eastAsia="zxx" w:bidi="zxx"/>
              </w:rPr>
              <w:t>java-class-name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 xml:space="preserve">The name of the </w:t>
            </w:r>
            <w:r>
              <w:rPr>
                <w:lang w:val="zxx" w:eastAsia="zxx" w:bidi="zxx"/>
              </w:rPr>
              <w:t>DAO</w:t>
            </w:r>
            <w:r>
              <w:rPr/>
              <w:t xml:space="preserve"> Java class generated for this </w:t>
            </w:r>
            <w:r>
              <w:rPr>
                <w:lang w:val="zxx" w:eastAsia="zxx" w:bidi="zxx"/>
              </w:rPr>
              <w:t>SQL</w:t>
            </w:r>
            <w:r>
              <w:rPr/>
              <w:t xml:space="preserve"> statement. It must be a valid Java class name starting with an upper case letter. The name must be unique and different to all other names produced from a </w:t>
            </w:r>
            <w:r>
              <w:rPr>
                <w:rStyle w:val="Source"/>
              </w:rPr>
              <w:t>&lt;table&gt;</w:t>
            </w:r>
            <w:r>
              <w:rPr/>
              <w:t xml:space="preserve">, </w:t>
            </w:r>
            <w:r>
              <w:rPr>
                <w:rStyle w:val="Source"/>
              </w:rPr>
              <w:t>&lt;view&gt;</w:t>
            </w:r>
            <w:r>
              <w:rPr/>
              <w:t xml:space="preserve">, </w:t>
            </w:r>
            <w:r>
              <w:rPr>
                <w:rStyle w:val="Source"/>
              </w:rPr>
              <w:t>&lt;select&gt;</w:t>
            </w:r>
            <w:r>
              <w:rPr/>
              <w:t xml:space="preserve">, and/or </w:t>
            </w:r>
            <w:r>
              <w:rPr>
                <w:rStyle w:val="Source"/>
              </w:rPr>
              <w:t>&lt;dao&gt;</w:t>
            </w:r>
            <w:r>
              <w:rPr/>
              <w:t xml:space="preserve"> tag since they live in the same </w:t>
            </w:r>
            <w:r>
              <w:rPr>
                <w:lang w:val="zxx" w:eastAsia="zxx" w:bidi="zxx"/>
              </w:rPr>
              <w:t>namespace.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rStyle w:val="Source"/>
              </w:rPr>
              <w:t>complement-start</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 xml:space="preserve">The start delimiter for a complement SQL section, if different from </w:t>
            </w:r>
            <w:r>
              <w:rPr>
                <w:rStyle w:val="Source"/>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rStyle w:val="Source"/>
              </w:rPr>
              <w:t>complement-end</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 xml:space="preserve">The end delimiter for a complement SQL section, if different from </w:t>
            </w:r>
            <w:r>
              <w:rPr>
                <w:rStyle w:val="Source"/>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center"/>
              <w:rPr/>
            </w:pPr>
            <w:r>
              <w:rPr/>
              <w:t>No</w:t>
            </w:r>
          </w:p>
        </w:tc>
      </w:tr>
    </w:tbl>
    <w:p>
      <w:pPr>
        <w:pStyle w:val="Normal"/>
        <w:rPr/>
      </w:pPr>
      <w:r>
        <w:rPr/>
      </w:r>
    </w:p>
    <w:p>
      <w:pPr>
        <w:pStyle w:val="Normal"/>
        <w:rPr/>
      </w:pPr>
      <w:r>
        <w:rPr/>
        <w:t xml:space="preserve">Now, the following </w:t>
      </w:r>
      <w:r>
        <w:rPr>
          <w:rStyle w:val="Source"/>
        </w:rPr>
        <w:t>&lt;select&gt;</w:t>
      </w:r>
      <w:r>
        <w:rPr/>
        <w:t xml:space="preserve"> tag illustrates a few features of the definition:</w:t>
      </w:r>
    </w:p>
    <w:p>
      <w:pPr>
        <w:pStyle w:val="Normal"/>
        <w:rPr/>
      </w:pPr>
      <w:r>
        <w:rPr/>
      </w:r>
    </w:p>
    <w:p>
      <w:pPr>
        <w:pStyle w:val="Normal"/>
        <w:rPr/>
      </w:pPr>
      <w:r>
        <w:rPr>
          <w:rStyle w:val="Source"/>
        </w:rPr>
        <w:t xml:space="preserve">  </w:t>
      </w:r>
      <w:r>
        <w:rPr>
          <w:rStyle w:val="Source"/>
        </w:rPr>
        <w:t>&lt;select java-class-name="BigTransaction"&gt;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select a.*, t.recorded_at, t.amount</w:t>
      </w:r>
    </w:p>
    <w:p>
      <w:pPr>
        <w:pStyle w:val="Normal"/>
        <w:rPr/>
      </w:pPr>
      <w:r>
        <w:rPr>
          <w:rStyle w:val="Source"/>
        </w:rPr>
        <w:t xml:space="preserve">      </w:t>
      </w:r>
      <w:r>
        <w:rPr>
          <w:rStyle w:val="Source"/>
        </w:rPr>
        <w:t>from account a</w:t>
      </w:r>
    </w:p>
    <w:p>
      <w:pPr>
        <w:pStyle w:val="Normal"/>
        <w:rPr/>
      </w:pPr>
      <w:r>
        <w:rPr>
          <w:rStyle w:val="Source"/>
        </w:rPr>
        <w:t xml:space="preserve">      </w:t>
      </w:r>
      <w:r>
        <w:rPr>
          <w:rStyle w:val="Source"/>
        </w:rPr>
        <w:t>join transaction t on (t.account_id) = (a.id)</w:t>
      </w:r>
    </w:p>
    <w:p>
      <w:pPr>
        <w:pStyle w:val="Normal"/>
        <w:rPr/>
      </w:pPr>
      <w:r>
        <w:rPr>
          <w:rStyle w:val="Source"/>
        </w:rPr>
        <w:t xml:space="preserve">      </w:t>
      </w:r>
      <w:r>
        <w:rPr>
          <w:rStyle w:val="Source"/>
        </w:rPr>
        <w:t>where t.amount &amp;gt; 100.00</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rPr>
      </w:pPr>
      <w:r>
        <w:rPr/>
      </w:r>
    </w:p>
    <w:p>
      <w:pPr>
        <w:pStyle w:val="Normal"/>
        <w:rPr/>
      </w:pPr>
      <w:r>
        <w:rPr>
          <w:lang w:val="zxx" w:eastAsia="zxx" w:bidi="zxx"/>
        </w:rPr>
        <w:t xml:space="preserve">This </w:t>
      </w:r>
      <w:r>
        <w:rPr>
          <w:rStyle w:val="Source"/>
          <w:lang w:eastAsia="zxx" w:bidi="zxx"/>
        </w:rPr>
        <w:t>&lt;select&gt;</w:t>
      </w:r>
      <w:r>
        <w:rPr>
          <w:lang w:val="zxx" w:eastAsia="zxx" w:bidi="zxx"/>
        </w:rPr>
        <w:t xml:space="preserve"> tag will produce the </w:t>
      </w:r>
      <w:r>
        <w:rPr>
          <w:rStyle w:val="Source"/>
          <w:lang w:eastAsia="zxx" w:bidi="zxx"/>
        </w:rPr>
        <w:t>BigTransaction</w:t>
      </w:r>
      <w:r>
        <w:rPr>
          <w:lang w:val="zxx" w:eastAsia="zxx" w:bidi="zxx"/>
        </w:rPr>
        <w:t xml:space="preserve"> DAO with a static </w:t>
      </w:r>
      <w:r>
        <w:rPr>
          <w:rStyle w:val="Source"/>
          <w:lang w:eastAsia="zxx" w:bidi="zxx"/>
        </w:rPr>
        <w:t>select()</w:t>
      </w:r>
      <w:r>
        <w:rPr>
          <w:lang w:val="zxx" w:eastAsia="zxx" w:bidi="zxx"/>
        </w:rPr>
        <w:t xml:space="preserve"> method:</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public static List&lt;BigTransaction&gt; select() { ... }</w:t>
      </w:r>
    </w:p>
    <w:p>
      <w:pPr>
        <w:pStyle w:val="Normal"/>
        <w:rPr>
          <w:lang w:val="zxx" w:eastAsia="zxx" w:bidi="zxx"/>
        </w:rPr>
      </w:pPr>
      <w:r>
        <w:rPr>
          <w:lang w:val="zxx" w:eastAsia="zxx" w:bidi="zxx"/>
        </w:rPr>
      </w:r>
    </w:p>
    <w:p>
      <w:pPr>
        <w:pStyle w:val="Normal"/>
        <w:rPr/>
      </w:pPr>
      <w:r>
        <w:rPr>
          <w:lang w:val="zxx" w:eastAsia="zxx" w:bidi="zxx"/>
        </w:rPr>
        <w:t xml:space="preserve">As you see the execution of the </w:t>
      </w:r>
      <w:r>
        <w:rPr>
          <w:rStyle w:val="Source"/>
          <w:lang w:eastAsia="zxx" w:bidi="zxx"/>
        </w:rPr>
        <w:t>select()</w:t>
      </w:r>
      <w:r>
        <w:rPr>
          <w:lang w:val="zxx" w:eastAsia="zxx" w:bidi="zxx"/>
        </w:rPr>
        <w:t xml:space="preserve"> method return a </w:t>
      </w:r>
      <w:r>
        <w:rPr>
          <w:rStyle w:val="Source"/>
          <w:lang w:eastAsia="zxx" w:bidi="zxx"/>
        </w:rPr>
        <w:t>java.util.List</w:t>
      </w:r>
      <w:r>
        <w:rPr>
          <w:lang w:val="zxx" w:eastAsia="zxx" w:bidi="zxx"/>
        </w:rPr>
        <w:t xml:space="preserve"> of the DAOs. Also note that, even though the name of the class does not end with DAO this class is still one, since it communicates with the database.</w:t>
      </w:r>
    </w:p>
    <w:p>
      <w:pPr>
        <w:pStyle w:val="Normal"/>
        <w:rPr>
          <w:lang w:val="zxx" w:eastAsia="zxx" w:bidi="zxx"/>
        </w:rPr>
      </w:pPr>
      <w:r>
        <w:rPr>
          <w:lang w:val="zxx" w:eastAsia="zxx" w:bidi="zxx"/>
        </w:rPr>
      </w:r>
    </w:p>
    <w:p>
      <w:pPr>
        <w:pStyle w:val="Normal"/>
        <w:rPr/>
      </w:pPr>
      <w:r>
        <w:rPr>
          <w:lang w:val="zxx" w:eastAsia="zxx" w:bidi="zxx"/>
        </w:rPr>
        <w:t>It's important to note that the resulting columns of the SQL select must all have different names. This is necessary to produce the properties of the DAO java class. If you try to use a DAO with duplicate column names HotRod will stop the code generation and will show an error.</w:t>
      </w:r>
    </w:p>
    <w:p>
      <w:pPr>
        <w:pStyle w:val="Heading2"/>
        <w:rPr/>
      </w:pPr>
      <w:r>
        <w:rPr/>
        <w:t>CDATA and XML entities</w:t>
      </w:r>
    </w:p>
    <w:p>
      <w:pPr>
        <w:pStyle w:val="Normal"/>
        <w:rPr/>
      </w:pPr>
      <w:r>
        <w:rPr>
          <w:lang w:val="zxx" w:eastAsia="zxx" w:bidi="zxx"/>
        </w:rPr>
        <w:t xml:space="preserve">Please note the SQL statement above includes a </w:t>
      </w:r>
      <w:r>
        <w:rPr>
          <w:i w:val="false"/>
          <w:iCs w:val="false"/>
          <w:u w:val="single"/>
          <w:lang w:val="zxx" w:eastAsia="zxx" w:bidi="zxx"/>
        </w:rPr>
        <w:t>greater than</w:t>
      </w:r>
      <w:r>
        <w:rPr>
          <w:lang w:val="zxx" w:eastAsia="zxx" w:bidi="zxx"/>
        </w:rPr>
        <w:t xml:space="preserve"> comparison in the last lines. Since the </w:t>
      </w:r>
      <w:r>
        <w:rPr>
          <w:rStyle w:val="Source"/>
          <w:lang w:eastAsia="zxx" w:bidi="zxx"/>
        </w:rPr>
        <w:t>&gt;</w:t>
      </w:r>
      <w:r>
        <w:rPr>
          <w:lang w:val="zxx" w:eastAsia="zxx" w:bidi="zxx"/>
        </w:rPr>
        <w:t xml:space="preserve"> character is a reserved XML character it's escaped as </w:t>
      </w:r>
      <w:r>
        <w:rPr>
          <w:rStyle w:val="Source"/>
          <w:lang w:eastAsia="zxx" w:bidi="zxx"/>
        </w:rPr>
        <w:t>&amp;gt;</w:t>
      </w:r>
      <w:r>
        <w:rPr>
          <w:lang w:val="zxx" w:eastAsia="zxx" w:bidi="zxx"/>
        </w:rPr>
        <w:t>. If you forget to escape it, this character could be interpreted as a start or end of an XML tag, and you would be entering the realm of dynamic SQL (described later on in this section). That is why it's escaped to ensure it's interpreted as a simple number comparison rather than an XML tag.</w:t>
      </w:r>
    </w:p>
    <w:p>
      <w:pPr>
        <w:pStyle w:val="Normal"/>
        <w:rPr>
          <w:lang w:val="zxx" w:eastAsia="zxx" w:bidi="zxx"/>
        </w:rPr>
      </w:pPr>
      <w:r>
        <w:rPr>
          <w:lang w:val="zxx" w:eastAsia="zxx" w:bidi="zxx"/>
        </w:rPr>
      </w:r>
    </w:p>
    <w:p>
      <w:pPr>
        <w:pStyle w:val="Normal"/>
        <w:rPr/>
      </w:pPr>
      <w:r>
        <w:rPr>
          <w:lang w:val="zxx" w:eastAsia="zxx" w:bidi="zxx"/>
        </w:rPr>
        <w:t>There are three reserved characters that need to be escaped. This means:</w:t>
      </w:r>
    </w:p>
    <w:p>
      <w:pPr>
        <w:pStyle w:val="Normal"/>
        <w:numPr>
          <w:ilvl w:val="0"/>
          <w:numId w:val="3"/>
        </w:numPr>
        <w:rPr/>
      </w:pPr>
      <w:r>
        <w:rPr/>
        <w:t xml:space="preserve">any </w:t>
      </w:r>
      <w:r>
        <w:rPr>
          <w:rStyle w:val="Source"/>
        </w:rPr>
        <w:t>&lt;</w:t>
      </w:r>
      <w:r>
        <w:rPr/>
        <w:t xml:space="preserve"> must be escaped as </w:t>
      </w:r>
      <w:r>
        <w:rPr>
          <w:rStyle w:val="Source"/>
        </w:rPr>
        <w:t>&amp;lt;</w:t>
      </w:r>
    </w:p>
    <w:p>
      <w:pPr>
        <w:pStyle w:val="Normal"/>
        <w:numPr>
          <w:ilvl w:val="0"/>
          <w:numId w:val="3"/>
        </w:numPr>
        <w:rPr/>
      </w:pPr>
      <w:r>
        <w:rPr/>
        <w:t xml:space="preserve">any </w:t>
      </w:r>
      <w:r>
        <w:rPr>
          <w:rStyle w:val="Source"/>
        </w:rPr>
        <w:t>&gt;</w:t>
      </w:r>
      <w:r>
        <w:rPr/>
        <w:t xml:space="preserve"> character must be escaped as </w:t>
      </w:r>
      <w:r>
        <w:rPr>
          <w:rStyle w:val="Source"/>
        </w:rPr>
        <w:t>&amp;gt;</w:t>
      </w:r>
    </w:p>
    <w:p>
      <w:pPr>
        <w:pStyle w:val="Normal"/>
        <w:numPr>
          <w:ilvl w:val="0"/>
          <w:numId w:val="3"/>
        </w:numPr>
        <w:rPr/>
      </w:pPr>
      <w:r>
        <w:rPr>
          <w:lang w:val="zxx" w:eastAsia="zxx" w:bidi="zxx"/>
        </w:rPr>
        <w:t xml:space="preserve">any </w:t>
      </w:r>
      <w:r>
        <w:rPr>
          <w:rStyle w:val="Source"/>
          <w:lang w:eastAsia="zxx" w:bidi="zxx"/>
        </w:rPr>
        <w:t>&amp;</w:t>
      </w:r>
      <w:r>
        <w:rPr>
          <w:lang w:val="zxx" w:eastAsia="zxx" w:bidi="zxx"/>
        </w:rPr>
        <w:t xml:space="preserve"> character must be escaped as </w:t>
      </w:r>
      <w:r>
        <w:rPr>
          <w:rStyle w:val="Source"/>
          <w:lang w:eastAsia="zxx" w:bidi="zxx"/>
        </w:rPr>
        <w:t>&amp;amp;</w:t>
      </w:r>
    </w:p>
    <w:p>
      <w:pPr>
        <w:pStyle w:val="Normal"/>
        <w:rPr>
          <w:lang w:val="zxx" w:eastAsia="zxx" w:bidi="zxx"/>
        </w:rPr>
      </w:pPr>
      <w:r>
        <w:rPr>
          <w:lang w:val="zxx" w:eastAsia="zxx" w:bidi="zxx"/>
        </w:rPr>
      </w:r>
    </w:p>
    <w:p>
      <w:pPr>
        <w:pStyle w:val="Normal"/>
        <w:rPr/>
      </w:pPr>
      <w:r>
        <w:rPr>
          <w:lang w:val="zxx" w:eastAsia="zxx" w:bidi="zxx"/>
        </w:rPr>
        <w:t>Also, when using dynamic SQL (not this case) the SQL must be enclosed in a CDATA section</w:t>
      </w:r>
      <w:bookmarkStart w:id="1" w:name="__DdeLink__106_51526840"/>
      <w:r>
        <w:rPr>
          <w:rFonts w:eastAsia="Nimbus Sans L" w:cs="Nimbus Sans L"/>
          <w:lang w:val="zxx" w:eastAsia="zxx" w:bidi="zxx"/>
        </w:rPr>
        <w:t>—</w:t>
      </w:r>
      <w:bookmarkEnd w:id="1"/>
      <w:r>
        <w:rPr>
          <w:lang w:val="zxx" w:eastAsia="zxx" w:bidi="zxx"/>
        </w:rPr>
        <w:t>as shown in the example. In the case above there's no dynamic SQL, but it's still a good practice to do it, in case you later on decide to add dynamic tags to it.</w:t>
      </w:r>
    </w:p>
    <w:p>
      <w:pPr>
        <w:pStyle w:val="Heading2"/>
        <w:rPr/>
      </w:pPr>
      <w:r>
        <w:rPr/>
        <w:t>Parameters</w:t>
      </w:r>
    </w:p>
    <w:p>
      <w:pPr>
        <w:pStyle w:val="Normal"/>
        <w:rPr/>
      </w:pPr>
      <w:r>
        <w:rPr>
          <w:lang w:val="zxx" w:eastAsia="zxx" w:bidi="zxx"/>
        </w:rPr>
        <w:t xml:space="preserve">The </w:t>
      </w:r>
      <w:r>
        <w:rPr>
          <w:rStyle w:val="Source"/>
          <w:lang w:eastAsia="zxx" w:bidi="zxx"/>
        </w:rPr>
        <w:t>&lt;select&gt;</w:t>
      </w:r>
      <w:r>
        <w:rPr>
          <w:lang w:val="zxx" w:eastAsia="zxx" w:bidi="zxx"/>
        </w:rPr>
        <w:t xml:space="preserve"> tag can also accept parameters to be applied into the SQL statement. For example, the SQL statement below receives 4 parameters:</w:t>
      </w:r>
    </w:p>
    <w:p>
      <w:pPr>
        <w:pStyle w:val="Normal"/>
        <w:rPr>
          <w:lang w:val="zxx" w:eastAsia="zxx" w:bidi="zxx"/>
        </w:rPr>
      </w:pPr>
      <w:r>
        <w:rPr>
          <w:lang w:val="zxx" w:eastAsia="zxx" w:bidi="zxx"/>
        </w:rPr>
      </w:r>
    </w:p>
    <w:p>
      <w:pPr>
        <w:pStyle w:val="Normal"/>
        <w:rPr/>
      </w:pPr>
      <w:r>
        <w:rPr>
          <w:rStyle w:val="Source"/>
        </w:rPr>
        <w:t xml:space="preserve">  </w:t>
      </w:r>
      <w:r>
        <w:rPr>
          <w:rStyle w:val="Source"/>
        </w:rPr>
        <w:t>&lt;select java-class-name="RankedEmployee"&gt;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select e.*, r.position from employee e</w:t>
      </w:r>
    </w:p>
    <w:p>
      <w:pPr>
        <w:pStyle w:val="Normal"/>
        <w:rPr/>
      </w:pPr>
      <w:r>
        <w:rPr>
          <w:rStyle w:val="Source"/>
        </w:rPr>
        <w:t xml:space="preserve">      </w:t>
      </w:r>
      <w:r>
        <w:rPr>
          <w:rStyle w:val="Source"/>
        </w:rPr>
        <w:t>left join rank r on (r.employee_id) = (e.id)</w:t>
      </w:r>
    </w:p>
    <w:p>
      <w:pPr>
        <w:pStyle w:val="Normal"/>
        <w:rPr/>
      </w:pPr>
      <w:r>
        <w:rPr>
          <w:rStyle w:val="Source"/>
        </w:rPr>
        <w:t xml:space="preserve">    </w:t>
      </w:r>
      <w:r>
        <w:rPr>
          <w:rStyle w:val="Source"/>
        </w:rPr>
        <w:t>{*</w:t>
      </w:r>
    </w:p>
    <w:p>
      <w:pPr>
        <w:pStyle w:val="Normal"/>
        <w:rPr/>
      </w:pPr>
      <w:r>
        <w:rPr>
          <w:rStyle w:val="Source"/>
        </w:rPr>
        <w:t xml:space="preserve">    </w:t>
      </w:r>
      <w:r>
        <w:rPr>
          <w:rStyle w:val="Source"/>
        </w:rPr>
        <w:t>where r.year =</w:t>
      </w:r>
    </w:p>
    <w:p>
      <w:pPr>
        <w:pStyle w:val="Normal"/>
        <w:rPr/>
      </w:pPr>
      <w:r>
        <w:rPr>
          <w:rStyle w:val="Source"/>
        </w:rPr>
        <w:t xml:space="preserve">        </w:t>
      </w:r>
      <w:r>
        <w:rPr>
          <w:rStyle w:val="Source"/>
        </w:rPr>
        <w:t>#{year,javaType=java.lang.Integer,jdbcType=NUMERIC}</w:t>
      </w:r>
    </w:p>
    <w:p>
      <w:pPr>
        <w:pStyle w:val="Normal"/>
        <w:rPr/>
      </w:pPr>
      <w:r>
        <w:rPr>
          <w:rStyle w:val="Source"/>
        </w:rPr>
        <w:t xml:space="preserve">      </w:t>
      </w:r>
      <w:r>
        <w:rPr>
          <w:rStyle w:val="Source"/>
        </w:rPr>
        <w:t xml:space="preserve">and e.branch_id = </w:t>
      </w:r>
    </w:p>
    <w:p>
      <w:pPr>
        <w:pStyle w:val="Normal"/>
        <w:rPr/>
      </w:pPr>
      <w:r>
        <w:rPr>
          <w:rStyle w:val="Source"/>
        </w:rPr>
        <w:t xml:space="preserve">        </w:t>
      </w:r>
      <w:r>
        <w:rPr>
          <w:rStyle w:val="Source"/>
        </w:rPr>
        <w:t>#{branchId,javaType=java.lang.Long,jdbcType=NUMERIC}</w:t>
      </w:r>
    </w:p>
    <w:p>
      <w:pPr>
        <w:pStyle w:val="Normal"/>
        <w:rPr/>
      </w:pPr>
      <w:r>
        <w:rPr>
          <w:rStyle w:val="Source"/>
        </w:rPr>
        <w:t xml:space="preserve">    </w:t>
      </w:r>
      <w:r>
        <w:rPr>
          <w:rStyle w:val="Source"/>
        </w:rPr>
        <w:t>order by r.position</w:t>
      </w:r>
    </w:p>
    <w:p>
      <w:pPr>
        <w:pStyle w:val="Normal"/>
        <w:rPr/>
      </w:pPr>
      <w:r>
        <w:rPr>
          <w:rStyle w:val="Source"/>
        </w:rPr>
        <w:t xml:space="preserve">    </w:t>
      </w:r>
      <w:r>
        <w:rPr>
          <w:rStyle w:val="Source"/>
        </w:rPr>
        <w:t>*}</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lang w:eastAsia="zxx" w:bidi="zxx"/>
        </w:rPr>
      </w:pPr>
      <w:r>
        <w:rPr>
          <w:lang w:eastAsia="zxx" w:bidi="zxx"/>
        </w:rPr>
      </w:r>
    </w:p>
    <w:p>
      <w:pPr>
        <w:pStyle w:val="Normal"/>
        <w:rPr/>
      </w:pPr>
      <w:r>
        <w:rPr>
          <w:lang w:val="zxx" w:eastAsia="zxx" w:bidi="zxx"/>
        </w:rPr>
        <w:t xml:space="preserve">This tag will produce the DAO </w:t>
      </w:r>
      <w:r>
        <w:rPr>
          <w:rStyle w:val="Source"/>
          <w:lang w:eastAsia="zxx" w:bidi="zxx"/>
        </w:rPr>
        <w:t>RankedEmployee</w:t>
      </w:r>
      <w:r>
        <w:rPr>
          <w:lang w:val="zxx" w:eastAsia="zxx" w:bidi="zxx"/>
        </w:rPr>
        <w:t xml:space="preserve">. This name must be different to all other DAOs produced from a </w:t>
      </w:r>
      <w:r>
        <w:rPr>
          <w:rStyle w:val="Source"/>
          <w:lang w:eastAsia="zxx" w:bidi="zxx"/>
        </w:rPr>
        <w:t>&lt;table&gt;</w:t>
      </w:r>
      <w:r>
        <w:rPr>
          <w:lang w:val="zxx" w:eastAsia="zxx" w:bidi="zxx"/>
        </w:rPr>
        <w:t xml:space="preserve">, </w:t>
      </w:r>
      <w:r>
        <w:rPr>
          <w:rStyle w:val="Source"/>
          <w:lang w:eastAsia="zxx" w:bidi="zxx"/>
        </w:rPr>
        <w:t>&lt;view&gt;</w:t>
      </w:r>
      <w:r>
        <w:rPr>
          <w:lang w:val="zxx" w:eastAsia="zxx" w:bidi="zxx"/>
        </w:rPr>
        <w:t xml:space="preserve">, </w:t>
      </w:r>
      <w:r>
        <w:rPr>
          <w:rStyle w:val="Source"/>
          <w:lang w:eastAsia="zxx" w:bidi="zxx"/>
        </w:rPr>
        <w:t>&lt;select&gt;</w:t>
      </w:r>
      <w:r>
        <w:rPr>
          <w:lang w:val="zxx" w:eastAsia="zxx" w:bidi="zxx"/>
        </w:rPr>
        <w:t xml:space="preserve"> and/or </w:t>
      </w:r>
      <w:r>
        <w:rPr>
          <w:rStyle w:val="Source"/>
          <w:lang w:eastAsia="zxx" w:bidi="zxx"/>
        </w:rPr>
        <w:t>&lt;dao&gt;</w:t>
      </w:r>
      <w:r>
        <w:rPr>
          <w:lang w:val="zxx" w:eastAsia="zxx" w:bidi="zxx"/>
        </w:rPr>
        <w:t xml:space="preserve"> tag since they live in the same namespace. This DAO includes the static DAO java method:</w:t>
      </w:r>
    </w:p>
    <w:p>
      <w:pPr>
        <w:pStyle w:val="Normal"/>
        <w:rPr>
          <w:lang w:val="zxx" w:eastAsia="zxx" w:bidi="zxx"/>
        </w:rPr>
      </w:pPr>
      <w:r>
        <w:rPr>
          <w:lang w:val="zxx" w:eastAsia="zxx" w:bidi="zxx"/>
        </w:rPr>
      </w:r>
    </w:p>
    <w:p>
      <w:pPr>
        <w:pStyle w:val="Normal"/>
        <w:rPr/>
      </w:pPr>
      <w:r>
        <w:rPr>
          <w:rStyle w:val="Source"/>
          <w:lang w:eastAsia="zxx" w:bidi="zxx"/>
        </w:rPr>
        <w:t>public class RandekEmployee {</w:t>
      </w:r>
    </w:p>
    <w:p>
      <w:pPr>
        <w:pStyle w:val="Normal"/>
        <w:rPr>
          <w:rStyle w:val="Source"/>
          <w:lang w:eastAsia="zxx" w:bidi="zxx"/>
        </w:rPr>
      </w:pPr>
      <w:r>
        <w:rPr>
          <w:lang w:eastAsia="zxx" w:bidi="zxx"/>
        </w:rPr>
      </w:r>
    </w:p>
    <w:p>
      <w:pPr>
        <w:pStyle w:val="Normal"/>
        <w:rPr/>
      </w:pPr>
      <w:r>
        <w:rPr>
          <w:rStyle w:val="Source"/>
          <w:lang w:eastAsia="zxx" w:bidi="zxx"/>
        </w:rPr>
        <w:t xml:space="preserve">  </w:t>
      </w:r>
      <w:r>
        <w:rPr>
          <w:rStyle w:val="Source"/>
          <w:lang w:eastAsia="zxx" w:bidi="zxx"/>
        </w:rPr>
        <w:t>public static List&lt;RandekEmployee&gt; select(</w:t>
      </w:r>
    </w:p>
    <w:p>
      <w:pPr>
        <w:pStyle w:val="Normal"/>
        <w:rPr/>
      </w:pPr>
      <w:r>
        <w:rPr>
          <w:rStyle w:val="Source"/>
          <w:lang w:eastAsia="zxx" w:bidi="zxx"/>
        </w:rPr>
        <w:t xml:space="preserve">    </w:t>
      </w:r>
      <w:r>
        <w:rPr>
          <w:rStyle w:val="Source"/>
          <w:lang w:eastAsia="zxx" w:bidi="zxx"/>
        </w:rPr>
        <w:t>java.lang.Integer year,</w:t>
      </w:r>
    </w:p>
    <w:p>
      <w:pPr>
        <w:pStyle w:val="Normal"/>
        <w:rPr/>
      </w:pPr>
      <w:r>
        <w:rPr>
          <w:rStyle w:val="Source"/>
          <w:lang w:eastAsia="zxx" w:bidi="zxx"/>
        </w:rPr>
        <w:t xml:space="preserve">    </w:t>
      </w:r>
      <w:r>
        <w:rPr>
          <w:rStyle w:val="Source"/>
          <w:lang w:eastAsia="zxx" w:bidi="zxx"/>
        </w:rPr>
        <w:t xml:space="preserve">java.lang.Long branchId) { ... }  </w:t>
      </w:r>
    </w:p>
    <w:p>
      <w:pPr>
        <w:pStyle w:val="Normal"/>
        <w:rPr>
          <w:rStyle w:val="Source"/>
          <w:lang w:eastAsia="zxx" w:bidi="zxx"/>
        </w:rPr>
      </w:pPr>
      <w:r>
        <w:rPr>
          <w:lang w:eastAsia="zxx" w:bidi="zxx"/>
        </w:rPr>
      </w:r>
    </w:p>
    <w:p>
      <w:pPr>
        <w:pStyle w:val="Normal"/>
        <w:rPr/>
      </w:pPr>
      <w:r>
        <w:rPr>
          <w:rStyle w:val="Source"/>
          <w:lang w:eastAsia="zxx" w:bidi="zxx"/>
        </w:rPr>
        <w:t>}</w:t>
      </w:r>
    </w:p>
    <w:p>
      <w:pPr>
        <w:pStyle w:val="Normal"/>
        <w:rPr>
          <w:lang w:val="zxx" w:eastAsia="zxx" w:bidi="zxx"/>
        </w:rPr>
      </w:pPr>
      <w:r>
        <w:rPr>
          <w:lang w:val="zxx" w:eastAsia="zxx" w:bidi="zxx"/>
        </w:rPr>
      </w:r>
    </w:p>
    <w:p>
      <w:pPr>
        <w:pStyle w:val="Normal"/>
        <w:rPr/>
      </w:pPr>
      <w:r>
        <w:rPr>
          <w:lang w:val="zxx" w:eastAsia="zxx" w:bidi="zxx"/>
        </w:rPr>
        <w:t>As you can see both parameters defined in the SQL select statement are included in the Java method.</w:t>
      </w:r>
    </w:p>
    <w:p>
      <w:pPr>
        <w:pStyle w:val="Normal"/>
        <w:rPr>
          <w:lang w:val="zxx" w:eastAsia="zxx" w:bidi="zxx"/>
        </w:rPr>
      </w:pPr>
      <w:r>
        <w:rPr>
          <w:lang w:val="zxx" w:eastAsia="zxx" w:bidi="zxx"/>
        </w:rPr>
      </w:r>
    </w:p>
    <w:p>
      <w:pPr>
        <w:pStyle w:val="Normal"/>
        <w:rPr/>
      </w:pPr>
      <w:r>
        <w:rPr>
          <w:lang w:val="zxx" w:eastAsia="zxx" w:bidi="zxx"/>
        </w:rPr>
        <w:t>Each parameter definition takes the form:</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w:t>
      </w:r>
      <w:r>
        <w:rPr>
          <w:rStyle w:val="Source"/>
          <w:b/>
          <w:bCs/>
          <w:u w:val="single"/>
          <w:lang w:eastAsia="zxx" w:bidi="zxx"/>
        </w:rPr>
        <w:t>name</w:t>
      </w:r>
      <w:r>
        <w:rPr>
          <w:rStyle w:val="Source"/>
          <w:lang w:eastAsia="zxx" w:bidi="zxx"/>
        </w:rPr>
        <w:t>,javaType=</w:t>
      </w:r>
      <w:r>
        <w:rPr>
          <w:rStyle w:val="Source"/>
          <w:b/>
          <w:bCs/>
          <w:u w:val="single"/>
          <w:lang w:eastAsia="zxx" w:bidi="zxx"/>
        </w:rPr>
        <w:t>javatype</w:t>
      </w:r>
      <w:r>
        <w:rPr>
          <w:rStyle w:val="Source"/>
          <w:lang w:eastAsia="zxx" w:bidi="zxx"/>
        </w:rPr>
        <w:t>,jdbcType=</w:t>
      </w:r>
      <w:r>
        <w:rPr>
          <w:rStyle w:val="Source"/>
          <w:b/>
          <w:bCs/>
          <w:u w:val="single"/>
          <w:lang w:eastAsia="zxx" w:bidi="zxx"/>
        </w:rPr>
        <w:t>jdbctype</w:t>
      </w:r>
      <w:r>
        <w:rPr>
          <w:rStyle w:val="Source"/>
          <w:lang w:eastAsia="zxx" w:bidi="zxx"/>
        </w:rPr>
        <w:t>}</w:t>
      </w:r>
    </w:p>
    <w:p>
      <w:pPr>
        <w:pStyle w:val="Normal"/>
        <w:rPr>
          <w:lang w:val="zxx" w:eastAsia="zxx" w:bidi="zxx"/>
        </w:rPr>
      </w:pPr>
      <w:r>
        <w:rPr>
          <w:lang w:val="zxx" w:eastAsia="zxx" w:bidi="zxx"/>
        </w:rPr>
      </w:r>
    </w:p>
    <w:p>
      <w:pPr>
        <w:pStyle w:val="Normal"/>
        <w:rPr/>
      </w:pPr>
      <w:r>
        <w:rPr>
          <w:lang w:val="zxx" w:eastAsia="zxx" w:bidi="zxx"/>
        </w:rPr>
        <w:t>We can see the definition has three sections separated by commas:</w:t>
      </w:r>
    </w:p>
    <w:p>
      <w:pPr>
        <w:pStyle w:val="Normal"/>
        <w:numPr>
          <w:ilvl w:val="0"/>
          <w:numId w:val="1"/>
        </w:numPr>
        <w:rPr/>
      </w:pPr>
      <w:r>
        <w:rPr>
          <w:lang w:val="zxx" w:eastAsia="zxx" w:bidi="zxx"/>
        </w:rPr>
        <w:t xml:space="preserve">the first one includes the java parameter name. </w:t>
      </w:r>
    </w:p>
    <w:p>
      <w:pPr>
        <w:pStyle w:val="Normal"/>
        <w:numPr>
          <w:ilvl w:val="0"/>
          <w:numId w:val="1"/>
        </w:numPr>
        <w:rPr/>
      </w:pPr>
      <w:r>
        <w:rPr>
          <w:lang w:val="zxx" w:eastAsia="zxx" w:bidi="zxx"/>
        </w:rPr>
        <w:t xml:space="preserve">the second one is the full class name of the java parameter. </w:t>
      </w:r>
    </w:p>
    <w:p>
      <w:pPr>
        <w:pStyle w:val="Normal"/>
        <w:numPr>
          <w:ilvl w:val="0"/>
          <w:numId w:val="1"/>
        </w:numPr>
        <w:rPr/>
      </w:pPr>
      <w:r>
        <w:rPr>
          <w:lang w:val="zxx" w:eastAsia="zxx" w:bidi="zxx"/>
        </w:rPr>
        <w:t xml:space="preserve">finally, the last one is the JDBC type of the parameter as specified in the </w:t>
      </w:r>
      <w:r>
        <w:rPr>
          <w:rStyle w:val="Source"/>
          <w:lang w:eastAsia="zxx" w:bidi="zxx"/>
        </w:rPr>
        <w:t>java.sql.Types</w:t>
      </w:r>
      <w:r>
        <w:rPr>
          <w:lang w:val="zxx" w:eastAsia="zxx" w:bidi="zxx"/>
        </w:rPr>
        <w:t xml:space="preserve"> class. As defined by the JDBC specification the JDBC type is needed for cases when the java parameter is null.</w:t>
      </w:r>
    </w:p>
    <w:p>
      <w:pPr>
        <w:pStyle w:val="Normal"/>
        <w:rPr>
          <w:lang w:val="zxx" w:eastAsia="zxx" w:bidi="zxx"/>
        </w:rPr>
      </w:pPr>
      <w:r>
        <w:rPr>
          <w:lang w:val="zxx" w:eastAsia="zxx" w:bidi="zxx"/>
        </w:rPr>
      </w:r>
    </w:p>
    <w:p>
      <w:pPr>
        <w:pStyle w:val="Normal"/>
        <w:rPr/>
      </w:pPr>
      <w:r>
        <w:rPr>
          <w:lang w:val="zxx" w:eastAsia="zxx" w:bidi="zxx"/>
        </w:rPr>
        <w:t>If the same parameter needs to be inserted twice or more in the SQL statement, only the first occurence should have the "full definition" as shown above. The second and subsequent occurrences should include the "short definition" that only includes the name of it, as in:</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w:t>
      </w:r>
      <w:r>
        <w:rPr>
          <w:rStyle w:val="Source"/>
          <w:b/>
          <w:bCs/>
          <w:u w:val="single"/>
          <w:lang w:eastAsia="zxx" w:bidi="zxx"/>
        </w:rPr>
        <w:t>name</w:t>
      </w:r>
      <w:r>
        <w:rPr>
          <w:rStyle w:val="Source"/>
          <w:lang w:eastAsia="zxx" w:bidi="zxx"/>
        </w:rPr>
        <w:t>}</w:t>
      </w:r>
    </w:p>
    <w:p>
      <w:pPr>
        <w:pStyle w:val="Normal"/>
        <w:rPr>
          <w:lang w:val="zxx" w:eastAsia="zxx" w:bidi="zxx"/>
        </w:rPr>
      </w:pPr>
      <w:r>
        <w:rPr>
          <w:lang w:val="zxx" w:eastAsia="zxx" w:bidi="zxx"/>
        </w:rPr>
      </w:r>
    </w:p>
    <w:p>
      <w:pPr>
        <w:pStyle w:val="Normal"/>
        <w:rPr/>
      </w:pPr>
      <w:r>
        <w:rPr>
          <w:lang w:val="zxx" w:eastAsia="zxx" w:bidi="zxx"/>
        </w:rPr>
        <w:t xml:space="preserve">In a &lt;select&gt; tag parameters can only be present in a complement SQL section, the sections enclosed in </w:t>
      </w:r>
      <w:r>
        <w:rPr>
          <w:rStyle w:val="Source"/>
          <w:lang w:eastAsia="zxx" w:bidi="zxx"/>
        </w:rPr>
        <w:t>{*</w:t>
      </w:r>
      <w:r>
        <w:rPr>
          <w:lang w:val="zxx" w:eastAsia="zxx" w:bidi="zxx"/>
        </w:rPr>
        <w:t xml:space="preserve"> and </w:t>
      </w:r>
      <w:r>
        <w:rPr>
          <w:rStyle w:val="Source"/>
          <w:lang w:eastAsia="zxx" w:bidi="zxx"/>
        </w:rPr>
        <w:t>*}</w:t>
      </w:r>
      <w:r>
        <w:rPr>
          <w:lang w:val="zxx" w:eastAsia="zxx" w:bidi="zxx"/>
        </w:rPr>
        <w:t>. I</w:t>
      </w:r>
      <w:r>
        <w:rPr/>
        <w:t xml:space="preserve">n the previous example you probably noticed the </w:t>
      </w:r>
      <w:r>
        <w:rPr>
          <w:rStyle w:val="Source"/>
        </w:rPr>
        <w:t>where</w:t>
      </w:r>
      <w:r>
        <w:rPr/>
        <w:t xml:space="preserve"> and </w:t>
      </w:r>
      <w:r>
        <w:rPr>
          <w:rStyle w:val="Source"/>
        </w:rPr>
        <w:t>order by</w:t>
      </w:r>
      <w:r>
        <w:rPr/>
        <w:t xml:space="preserve"> sections surrounded by </w:t>
      </w:r>
      <w:r>
        <w:rPr>
          <w:rStyle w:val="Source"/>
        </w:rPr>
        <w:t>{*</w:t>
      </w:r>
      <w:r>
        <w:rPr/>
        <w:t xml:space="preserve"> and </w:t>
      </w:r>
      <w:r>
        <w:rPr>
          <w:rStyle w:val="Source"/>
        </w:rPr>
        <w:t>*}</w:t>
      </w:r>
      <w:r>
        <w:rPr/>
        <w:t>.</w:t>
      </w:r>
    </w:p>
    <w:p>
      <w:pPr>
        <w:pStyle w:val="Heading2"/>
        <w:rPr/>
      </w:pPr>
      <w:r>
        <w:rPr/>
        <w:t>Complement SQL Section</w:t>
      </w:r>
    </w:p>
    <w:p>
      <w:pPr>
        <w:pStyle w:val="Normal"/>
        <w:rPr/>
      </w:pPr>
      <w:r>
        <w:rPr/>
        <w:t xml:space="preserve">The </w:t>
      </w:r>
      <w:r>
        <w:rPr>
          <w:rStyle w:val="Source"/>
        </w:rPr>
        <w:t>{*</w:t>
      </w:r>
      <w:r>
        <w:rPr/>
        <w:t xml:space="preserve"> and </w:t>
      </w:r>
      <w:r>
        <w:rPr>
          <w:rStyle w:val="Source"/>
        </w:rPr>
        <w:t>*}</w:t>
      </w:r>
      <w:r>
        <w:rPr/>
        <w:t xml:space="preserve"> delimiters mark which sections of the SQL are complements vs a foundational parts of it. </w:t>
      </w:r>
      <w:r>
        <w:rPr>
          <w:lang w:val="zxx" w:eastAsia="zxx" w:bidi="zxx"/>
        </w:rPr>
        <w:t>HotRod</w:t>
      </w:r>
      <w:r>
        <w:rPr/>
        <w:t xml:space="preserve"> requires the developer to differentiate these sections to retrieve the column </w:t>
      </w:r>
      <w:r>
        <w:rPr>
          <w:lang w:val="zxx" w:eastAsia="zxx" w:bidi="zxx"/>
        </w:rPr>
        <w:t>metadata</w:t>
      </w:r>
      <w:r>
        <w:rPr/>
        <w:t xml:space="preserve"> of the SQL select.</w:t>
      </w:r>
    </w:p>
    <w:p>
      <w:pPr>
        <w:pStyle w:val="Normal"/>
        <w:rPr/>
      </w:pPr>
      <w:r>
        <w:rPr/>
      </w:r>
    </w:p>
    <w:p>
      <w:pPr>
        <w:pStyle w:val="Normal"/>
        <w:rPr/>
      </w:pPr>
      <w:r>
        <w:rPr/>
        <w:t xml:space="preserve">The short explanation is that all parts of the SQL select starting from the </w:t>
      </w:r>
      <w:r>
        <w:rPr>
          <w:rStyle w:val="Source"/>
        </w:rPr>
        <w:t>where</w:t>
      </w:r>
      <w:r>
        <w:rPr/>
        <w:t xml:space="preserve"> statement are to be </w:t>
      </w:r>
      <w:bookmarkStart w:id="2" w:name="__DdeLink__7238_999599565"/>
      <w:r>
        <w:rPr/>
        <w:t xml:space="preserve">enclosed by the </w:t>
      </w:r>
      <w:r>
        <w:rPr>
          <w:rStyle w:val="Source"/>
        </w:rPr>
        <w:t>{*</w:t>
      </w:r>
      <w:r>
        <w:rPr/>
        <w:t xml:space="preserve"> and </w:t>
      </w:r>
      <w:r>
        <w:rPr>
          <w:rStyle w:val="Source"/>
        </w:rPr>
        <w:t>*}</w:t>
      </w:r>
      <w:r>
        <w:rPr/>
        <w:t xml:space="preserve"> delimiters</w:t>
      </w:r>
      <w:bookmarkEnd w:id="2"/>
      <w:r>
        <w:rPr/>
        <w:t>.</w:t>
      </w:r>
    </w:p>
    <w:p>
      <w:pPr>
        <w:pStyle w:val="Normal"/>
        <w:rPr/>
      </w:pPr>
      <w:r>
        <w:rPr/>
      </w:r>
    </w:p>
    <w:p>
      <w:pPr>
        <w:pStyle w:val="Normal"/>
        <w:rPr/>
      </w:pPr>
      <w:r>
        <w:rPr/>
        <w:t xml:space="preserve">The longer explanation: In order to automatically find out the full list of the columns the resulting tabular data the SQL select statement produces, </w:t>
      </w:r>
      <w:r>
        <w:rPr>
          <w:lang w:val="zxx" w:eastAsia="zxx" w:bidi="zxx"/>
        </w:rPr>
        <w:t>HotRod</w:t>
      </w:r>
      <w:r>
        <w:rPr/>
        <w:t xml:space="preserve"> uses the strategy of creating a temporary database view with it, and then retrieves the database view </w:t>
      </w:r>
      <w:r>
        <w:rPr>
          <w:lang w:val="zxx" w:eastAsia="zxx" w:bidi="zxx"/>
        </w:rPr>
        <w:t>metadata</w:t>
      </w:r>
      <w:r>
        <w:rPr/>
        <w:t xml:space="preserve">. Of course, the temporary view must be created using a fully valid SQL </w:t>
      </w:r>
      <w:r>
        <w:rPr>
          <w:rStyle w:val="Source"/>
        </w:rPr>
        <w:t>create view</w:t>
      </w:r>
      <w:r>
        <w:rPr/>
        <w:t xml:space="preserve"> statement and there is where the “foundation” and “complement” sections play a key role. The foundation sections of the SQL are used when creating the view, while complement SQL sections are ignored while creating it.</w:t>
      </w:r>
    </w:p>
    <w:p>
      <w:pPr>
        <w:pStyle w:val="Normal"/>
        <w:rPr/>
      </w:pPr>
      <w:r>
        <w:rPr/>
      </w:r>
    </w:p>
    <w:p>
      <w:pPr>
        <w:pStyle w:val="Normal"/>
        <w:rPr/>
      </w:pPr>
      <w:r>
        <w:rPr/>
        <w:t>Therefore, the foundation SQL section</w:t>
      </w:r>
      <w:r>
        <w:rPr>
          <w:rFonts w:eastAsia="Nimbus Sans L" w:cs="Nimbus Sans L"/>
        </w:rPr>
        <w:t xml:space="preserve">—that is all the SQL code outside the </w:t>
      </w:r>
      <w:r>
        <w:rPr>
          <w:rStyle w:val="Source"/>
          <w:rFonts w:eastAsia="Nimbus Sans L" w:cs="Nimbus Sans L"/>
        </w:rPr>
        <w:t>{*</w:t>
      </w:r>
      <w:r>
        <w:rPr>
          <w:rFonts w:eastAsia="Nimbus Sans L" w:cs="Nimbus Sans L"/>
        </w:rPr>
        <w:t xml:space="preserve"> and </w:t>
      </w:r>
      <w:r>
        <w:rPr>
          <w:rStyle w:val="Source"/>
          <w:rFonts w:eastAsia="Nimbus Sans L" w:cs="Nimbus Sans L"/>
        </w:rPr>
        <w:t>*}</w:t>
      </w:r>
      <w:r>
        <w:rPr>
          <w:rFonts w:eastAsia="Nimbus Sans L" w:cs="Nimbus Sans L"/>
        </w:rPr>
        <w:t xml:space="preserve"> delimiters—</w:t>
      </w:r>
      <w:r>
        <w:rPr/>
        <w:t xml:space="preserve">must be a valid SQL select statement that can be used to create a view. That is, it cannot have an </w:t>
      </w:r>
      <w:r>
        <w:rPr>
          <w:rStyle w:val="Source"/>
        </w:rPr>
        <w:t>order by</w:t>
      </w:r>
      <w:r>
        <w:rPr/>
        <w:t xml:space="preserve"> or other SQL sections your database deems unfit for a view.</w:t>
      </w:r>
    </w:p>
    <w:p>
      <w:pPr>
        <w:pStyle w:val="Normal"/>
        <w:rPr/>
      </w:pPr>
      <w:r>
        <w:rPr/>
      </w:r>
    </w:p>
    <w:p>
      <w:pPr>
        <w:pStyle w:val="Normal"/>
        <w:rPr/>
      </w:pPr>
      <w:r>
        <w:rPr/>
        <w:t>The previous example would generate the following view:</w:t>
      </w:r>
    </w:p>
    <w:p>
      <w:pPr>
        <w:pStyle w:val="Normal"/>
        <w:rPr/>
      </w:pPr>
      <w:r>
        <w:rPr/>
      </w:r>
    </w:p>
    <w:p>
      <w:pPr>
        <w:pStyle w:val="Normal"/>
        <w:rPr/>
      </w:pPr>
      <w:r>
        <w:rPr>
          <w:rStyle w:val="Source"/>
        </w:rPr>
        <w:t xml:space="preserve">  </w:t>
      </w:r>
      <w:r>
        <w:rPr>
          <w:rStyle w:val="Source"/>
        </w:rPr>
        <w:t>create view hotrod_temp_view_001 as</w:t>
      </w:r>
    </w:p>
    <w:p>
      <w:pPr>
        <w:pStyle w:val="Normal"/>
        <w:rPr>
          <w:rStyle w:val="Source"/>
        </w:rPr>
      </w:pPr>
      <w:r>
        <w:rPr/>
      </w:r>
    </w:p>
    <w:p>
      <w:pPr>
        <w:pStyle w:val="Normal"/>
        <w:rPr/>
      </w:pPr>
      <w:r>
        <w:rPr>
          <w:rStyle w:val="Source"/>
        </w:rPr>
        <w:t xml:space="preserve">    </w:t>
      </w:r>
      <w:r>
        <w:rPr>
          <w:rStyle w:val="Source"/>
        </w:rPr>
        <w:t>select e.*, r.position from employee e</w:t>
      </w:r>
    </w:p>
    <w:p>
      <w:pPr>
        <w:pStyle w:val="Normal"/>
        <w:rPr/>
      </w:pPr>
      <w:r>
        <w:rPr>
          <w:rStyle w:val="Source"/>
        </w:rPr>
        <w:t xml:space="preserve">      </w:t>
      </w:r>
      <w:r>
        <w:rPr>
          <w:rStyle w:val="Source"/>
        </w:rPr>
        <w:t>left join rank r on (r.employee_id) = (e.id)</w:t>
      </w:r>
    </w:p>
    <w:p>
      <w:pPr>
        <w:pStyle w:val="Normal"/>
        <w:rPr>
          <w:rStyle w:val="Source"/>
        </w:rPr>
      </w:pPr>
      <w:r>
        <w:rPr/>
      </w:r>
    </w:p>
    <w:p>
      <w:pPr>
        <w:pStyle w:val="Normal"/>
        <w:rPr/>
      </w:pPr>
      <w:r>
        <w:rPr/>
        <w:t xml:space="preserve">Note all the complement SQL sections included by </w:t>
      </w:r>
      <w:r>
        <w:rPr>
          <w:rStyle w:val="Source"/>
          <w:lang w:eastAsia="zxx" w:bidi="zxx"/>
        </w:rPr>
        <w:t>{*</w:t>
      </w:r>
      <w:r>
        <w:rPr/>
        <w:t xml:space="preserve"> and </w:t>
      </w:r>
      <w:r>
        <w:rPr>
          <w:rStyle w:val="Source"/>
        </w:rPr>
        <w:t>*}</w:t>
      </w:r>
      <w:r>
        <w:rPr/>
        <w:t xml:space="preserve"> are excluded, so this SQL statement can actually be executed. Once the view is created the column </w:t>
      </w:r>
      <w:r>
        <w:rPr>
          <w:lang w:val="zxx" w:eastAsia="zxx" w:bidi="zxx"/>
        </w:rPr>
        <w:t>metadata</w:t>
      </w:r>
      <w:r>
        <w:rPr/>
        <w:t xml:space="preserve"> is easily retrieved, and the DAO Java class can be fully produced.</w:t>
      </w:r>
    </w:p>
    <w:p>
      <w:pPr>
        <w:pStyle w:val="Normal"/>
        <w:rPr/>
      </w:pPr>
      <w:r>
        <w:rPr/>
      </w:r>
    </w:p>
    <w:p>
      <w:pPr>
        <w:pStyle w:val="Normal"/>
        <w:rPr/>
      </w:pPr>
      <w:r>
        <w:rPr/>
        <w:t xml:space="preserve">Also, note the temporary view name is based on the configuration parameter </w:t>
      </w:r>
      <w:r>
        <w:rPr>
          <w:rStyle w:val="Source"/>
        </w:rPr>
        <w:t>temp-view-base-name</w:t>
      </w:r>
      <w:r>
        <w:rPr/>
        <w:t xml:space="preserve"> on the header section of </w:t>
      </w:r>
      <w:r>
        <w:rPr>
          <w:lang w:val="zxx" w:eastAsia="zxx" w:bidi="zxx"/>
        </w:rPr>
        <w:t>HotRod's</w:t>
      </w:r>
      <w:r>
        <w:rPr/>
        <w:t xml:space="preserve"> configuration file.</w:t>
      </w:r>
    </w:p>
    <w:p>
      <w:pPr>
        <w:pStyle w:val="Normal"/>
        <w:rPr/>
      </w:pPr>
      <w:r>
        <w:rPr/>
      </w:r>
    </w:p>
    <w:p>
      <w:pPr>
        <w:pStyle w:val="Normal"/>
        <w:rPr/>
      </w:pPr>
      <w:r>
        <w:rPr/>
        <w:t xml:space="preserve">Please note the temporary view is created, used, and removed automatically by </w:t>
      </w:r>
      <w:r>
        <w:rPr>
          <w:lang w:val="zxx" w:eastAsia="zxx" w:bidi="zxx"/>
        </w:rPr>
        <w:t>HotRod behind the scenes</w:t>
      </w:r>
      <w:r>
        <w:rPr/>
        <w:t>. Once the code generation is complete the view is automatically dropped.</w:t>
      </w:r>
    </w:p>
    <w:p>
      <w:pPr>
        <w:pStyle w:val="Normal"/>
        <w:rPr/>
      </w:pPr>
      <w:r>
        <w:rPr/>
      </w:r>
    </w:p>
    <w:p>
      <w:pPr>
        <w:pStyle w:val="Normal"/>
        <w:rPr/>
      </w:pPr>
      <w:r>
        <w:rPr/>
        <w:t>To decide which sections to mark as a complement SQL section consider the following examples:</w:t>
      </w:r>
    </w:p>
    <w:p>
      <w:pPr>
        <w:pStyle w:val="Normal"/>
        <w:rPr/>
      </w:pPr>
      <w:r>
        <w:rPr/>
      </w:r>
    </w:p>
    <w:p>
      <w:pPr>
        <w:pStyle w:val="Normal"/>
        <w:rPr/>
      </w:pPr>
      <w:r>
        <w:rPr>
          <w:rStyle w:val="Source"/>
        </w:rPr>
        <w:t xml:space="preserve">  </w:t>
      </w:r>
      <w:r>
        <w:rPr>
          <w:rStyle w:val="Source"/>
        </w:rPr>
        <w:t>select ... from ... join ... {* where ... *}</w:t>
      </w:r>
    </w:p>
    <w:p>
      <w:pPr>
        <w:pStyle w:val="Normal"/>
        <w:rPr>
          <w:rStyle w:val="Source"/>
        </w:rPr>
      </w:pPr>
      <w:r>
        <w:rPr/>
      </w:r>
    </w:p>
    <w:p>
      <w:pPr>
        <w:pStyle w:val="Normal"/>
        <w:rPr/>
      </w:pPr>
      <w:r>
        <w:rPr>
          <w:rStyle w:val="Source"/>
        </w:rPr>
        <w:t xml:space="preserve">  </w:t>
      </w:r>
      <w:r>
        <w:rPr>
          <w:rStyle w:val="Source"/>
        </w:rPr>
        <w:t>select ... from ... join ... {* order by ... *}</w:t>
      </w:r>
    </w:p>
    <w:p>
      <w:pPr>
        <w:pStyle w:val="Normal"/>
        <w:rPr>
          <w:rStyle w:val="Source"/>
        </w:rPr>
      </w:pPr>
      <w:r>
        <w:rPr/>
      </w:r>
    </w:p>
    <w:p>
      <w:pPr>
        <w:pStyle w:val="Normal"/>
        <w:rPr/>
      </w:pPr>
      <w:r>
        <w:rPr>
          <w:rStyle w:val="Source"/>
        </w:rPr>
        <w:t xml:space="preserve">  </w:t>
      </w:r>
      <w:r>
        <w:rPr>
          <w:rStyle w:val="Source"/>
        </w:rPr>
        <w:t>select ... from ... join ... {* group by ... *}</w:t>
      </w:r>
    </w:p>
    <w:p>
      <w:pPr>
        <w:pStyle w:val="Normal"/>
        <w:rPr>
          <w:rStyle w:val="Source"/>
        </w:rPr>
      </w:pPr>
      <w:r>
        <w:rPr/>
      </w:r>
    </w:p>
    <w:p>
      <w:pPr>
        <w:pStyle w:val="Normal"/>
        <w:rPr/>
      </w:pPr>
      <w:r>
        <w:rPr>
          <w:rStyle w:val="Source"/>
        </w:rPr>
        <w:t xml:space="preserve">  </w:t>
      </w:r>
      <w:r>
        <w:rPr>
          <w:rStyle w:val="Source"/>
        </w:rPr>
        <w:t>select ... from ... join ... {* group by ... having ... *}</w:t>
      </w:r>
    </w:p>
    <w:p>
      <w:pPr>
        <w:pStyle w:val="Normal"/>
        <w:rPr>
          <w:rStyle w:val="Source"/>
        </w:rPr>
      </w:pPr>
      <w:r>
        <w:rPr/>
      </w:r>
    </w:p>
    <w:p>
      <w:pPr>
        <w:pStyle w:val="Normal"/>
        <w:rPr/>
      </w:pPr>
      <w:r>
        <w:rPr>
          <w:rStyle w:val="Source"/>
        </w:rPr>
        <w:t xml:space="preserve">  </w:t>
      </w:r>
      <w:r>
        <w:rPr>
          <w:rStyle w:val="Source"/>
        </w:rPr>
        <w:t>select ... from ... join ... {* union ... *}</w:t>
      </w:r>
    </w:p>
    <w:p>
      <w:pPr>
        <w:pStyle w:val="Normal"/>
        <w:rPr>
          <w:rStyle w:val="Source"/>
        </w:rPr>
      </w:pPr>
      <w:r>
        <w:rPr/>
      </w:r>
    </w:p>
    <w:p>
      <w:pPr>
        <w:pStyle w:val="Normal"/>
        <w:rPr/>
      </w:pPr>
      <w:r>
        <w:rPr>
          <w:rStyle w:val="Source"/>
        </w:rPr>
        <w:t xml:space="preserve">  </w:t>
      </w:r>
      <w:r>
        <w:rPr>
          <w:rStyle w:val="Source"/>
        </w:rPr>
        <w:t>select ... from ... join ... {* intersect ... *}</w:t>
      </w:r>
    </w:p>
    <w:p>
      <w:pPr>
        <w:pStyle w:val="Normal"/>
        <w:rPr>
          <w:rStyle w:val="Source"/>
        </w:rPr>
      </w:pPr>
      <w:r>
        <w:rPr/>
      </w:r>
    </w:p>
    <w:p>
      <w:pPr>
        <w:pStyle w:val="Normal"/>
        <w:rPr/>
      </w:pPr>
      <w:bookmarkStart w:id="3" w:name="__DdeLink__531_736650168"/>
      <w:bookmarkEnd w:id="3"/>
      <w:r>
        <w:rPr>
          <w:rStyle w:val="Source"/>
        </w:rPr>
        <w:t xml:space="preserve">  </w:t>
      </w:r>
      <w:r>
        <w:rPr>
          <w:rStyle w:val="Source"/>
        </w:rPr>
        <w:t>select ... from ... join ... {* except ... *}</w:t>
      </w:r>
    </w:p>
    <w:p>
      <w:pPr>
        <w:pStyle w:val="Normal"/>
        <w:rPr>
          <w:rStyle w:val="Source"/>
        </w:rPr>
      </w:pPr>
      <w:bookmarkStart w:id="4" w:name="__DdeLink__531_7366501681"/>
      <w:bookmarkStart w:id="5" w:name="__DdeLink__531_7366501681"/>
      <w:bookmarkEnd w:id="5"/>
      <w:r>
        <w:rPr/>
      </w:r>
    </w:p>
    <w:p>
      <w:pPr>
        <w:pStyle w:val="Normal"/>
        <w:rPr/>
      </w:pPr>
      <w:r>
        <w:rPr>
          <w:rStyle w:val="Source"/>
        </w:rPr>
        <w:t xml:space="preserve">  </w:t>
      </w:r>
      <w:r>
        <w:rPr>
          <w:rStyle w:val="Source"/>
        </w:rPr>
        <w:t>select ... from ... join ... {* where ... order by ...</w:t>
      </w:r>
    </w:p>
    <w:p>
      <w:pPr>
        <w:pStyle w:val="Normal"/>
        <w:rPr/>
      </w:pPr>
      <w:r>
        <w:rPr>
          <w:rStyle w:val="Source"/>
        </w:rPr>
        <w:t xml:space="preserve">      </w:t>
      </w:r>
      <w:r>
        <w:rPr>
          <w:rStyle w:val="Source"/>
        </w:rPr>
        <w:t>group by ... having ... union ... intersect ... except ... *}</w:t>
      </w:r>
    </w:p>
    <w:p>
      <w:pPr>
        <w:pStyle w:val="Normal"/>
        <w:rPr/>
      </w:pPr>
      <w:r>
        <w:rPr/>
      </w:r>
    </w:p>
    <w:p>
      <w:pPr>
        <w:pStyle w:val="Normal"/>
        <w:rPr/>
      </w:pPr>
      <w:r>
        <w:rPr/>
        <w:t xml:space="preserve">That is, the SQL sections </w:t>
      </w:r>
      <w:r>
        <w:rPr>
          <w:rStyle w:val="Source"/>
        </w:rPr>
        <w:t>select</w:t>
      </w:r>
      <w:r>
        <w:rPr/>
        <w:t xml:space="preserve">, </w:t>
      </w:r>
      <w:r>
        <w:rPr>
          <w:rStyle w:val="Source"/>
        </w:rPr>
        <w:t>from</w:t>
      </w:r>
      <w:r>
        <w:rPr/>
        <w:t xml:space="preserve"> and </w:t>
      </w:r>
      <w:r>
        <w:rPr>
          <w:rStyle w:val="Source"/>
        </w:rPr>
        <w:t>join</w:t>
      </w:r>
      <w:r>
        <w:rPr/>
        <w:t xml:space="preserve"> sections are included, but everything else can be excluded. </w:t>
      </w:r>
    </w:p>
    <w:p>
      <w:pPr>
        <w:pStyle w:val="Normal"/>
        <w:rPr/>
      </w:pPr>
      <w:r>
        <w:rPr/>
      </w:r>
    </w:p>
    <w:p>
      <w:pPr>
        <w:pStyle w:val="Normal"/>
        <w:rPr/>
      </w:pPr>
      <w:r>
        <w:rPr/>
        <w:t>This is also valid for inner selects such as in:</w:t>
      </w:r>
    </w:p>
    <w:p>
      <w:pPr>
        <w:pStyle w:val="Normal"/>
        <w:rPr/>
      </w:pPr>
      <w:r>
        <w:rPr/>
      </w:r>
    </w:p>
    <w:p>
      <w:pPr>
        <w:pStyle w:val="Normal"/>
        <w:rPr/>
      </w:pPr>
      <w:r>
        <w:rPr>
          <w:rStyle w:val="Source"/>
        </w:rPr>
        <w:t xml:space="preserve">  </w:t>
      </w:r>
      <w:r>
        <w:rPr>
          <w:rStyle w:val="Source"/>
        </w:rPr>
        <w:t>select amount from (</w:t>
      </w:r>
    </w:p>
    <w:p>
      <w:pPr>
        <w:pStyle w:val="Normal"/>
        <w:rPr/>
      </w:pPr>
      <w:r>
        <w:rPr>
          <w:rStyle w:val="Source"/>
        </w:rPr>
        <w:t xml:space="preserve">    </w:t>
      </w:r>
      <w:r>
        <w:rPr>
          <w:rStyle w:val="Source"/>
          <w:b/>
          <w:bCs/>
        </w:rPr>
        <w:t xml:space="preserve">select sum(price) as amount from sales </w:t>
      </w:r>
    </w:p>
    <w:p>
      <w:pPr>
        <w:pStyle w:val="Normal"/>
        <w:rPr/>
      </w:pPr>
      <w:r>
        <w:rPr>
          <w:rStyle w:val="Source"/>
          <w:b/>
          <w:bCs/>
        </w:rPr>
        <w:t xml:space="preserve">      </w:t>
      </w:r>
      <w:r>
        <w:rPr>
          <w:rStyle w:val="Source"/>
          <w:b/>
          <w:bCs/>
        </w:rPr>
        <w:t>{* where sold_by = #{soldBy} *}</w:t>
      </w:r>
    </w:p>
    <w:p>
      <w:pPr>
        <w:pStyle w:val="Normal"/>
        <w:rPr/>
      </w:pPr>
      <w:r>
        <w:rPr>
          <w:rStyle w:val="Source"/>
        </w:rPr>
        <w:t xml:space="preserve">  </w:t>
      </w:r>
      <w:r>
        <w:rPr>
          <w:rStyle w:val="Source"/>
        </w:rPr>
        <w:t>) join ... {* where ... *}</w:t>
      </w:r>
    </w:p>
    <w:p>
      <w:pPr>
        <w:pStyle w:val="Normal"/>
        <w:rPr/>
      </w:pPr>
      <w:r>
        <w:rPr/>
      </w:r>
    </w:p>
    <w:p>
      <w:pPr>
        <w:pStyle w:val="Normal"/>
        <w:rPr/>
      </w:pPr>
      <w:r>
        <w:rPr/>
        <w:t xml:space="preserve">Now, if the SQL statement happens to include the delimiters </w:t>
      </w:r>
      <w:r>
        <w:rPr>
          <w:rStyle w:val="Source"/>
        </w:rPr>
        <w:t>{*</w:t>
      </w:r>
      <w:r>
        <w:rPr/>
        <w:t xml:space="preserve"> and/or </w:t>
      </w:r>
      <w:r>
        <w:rPr>
          <w:rStyle w:val="Source"/>
        </w:rPr>
        <w:t>*}</w:t>
      </w:r>
      <w:r>
        <w:rPr/>
        <w:t xml:space="preserve"> you can specify custom delimiters using the </w:t>
      </w:r>
      <w:r>
        <w:rPr>
          <w:rStyle w:val="Source"/>
        </w:rPr>
        <w:t>complement-start</w:t>
      </w:r>
      <w:r>
        <w:rPr/>
        <w:t xml:space="preserve"> and/or </w:t>
      </w:r>
      <w:r>
        <w:rPr>
          <w:rStyle w:val="Source"/>
        </w:rPr>
        <w:t>complement-end</w:t>
      </w:r>
      <w:r>
        <w:rPr/>
        <w:t xml:space="preserve"> attributes of the </w:t>
      </w:r>
      <w:r>
        <w:rPr>
          <w:rStyle w:val="Source"/>
        </w:rPr>
        <w:t>&lt;select&gt;</w:t>
      </w:r>
      <w:r>
        <w:rPr/>
        <w:t xml:space="preserve"> tag, as in:</w:t>
      </w:r>
    </w:p>
    <w:p>
      <w:pPr>
        <w:pStyle w:val="Normal"/>
        <w:rPr/>
      </w:pPr>
      <w:r>
        <w:rPr/>
      </w:r>
    </w:p>
    <w:p>
      <w:pPr>
        <w:pStyle w:val="Normal"/>
        <w:rPr/>
      </w:pPr>
      <w:r>
        <w:rPr>
          <w:rStyle w:val="Source"/>
        </w:rPr>
        <w:t xml:space="preserve">  </w:t>
      </w:r>
      <w:r>
        <w:rPr>
          <w:rStyle w:val="Source"/>
        </w:rPr>
        <w:t xml:space="preserve">&lt;select java-class-name="RankedEmployee" </w:t>
      </w:r>
    </w:p>
    <w:p>
      <w:pPr>
        <w:pStyle w:val="Normal"/>
        <w:rPr/>
      </w:pPr>
      <w:r>
        <w:rPr>
          <w:rStyle w:val="Source"/>
        </w:rPr>
        <w:t xml:space="preserve">    </w:t>
      </w:r>
      <w:r>
        <w:rPr>
          <w:rStyle w:val="Source"/>
        </w:rPr>
        <w:t>complement-start="//*" complement-end="*//"&gt;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 xml:space="preserve">select count(*), avg(sales_price) as price </w:t>
      </w:r>
    </w:p>
    <w:p>
      <w:pPr>
        <w:pStyle w:val="Normal"/>
        <w:rPr/>
      </w:pPr>
      <w:r>
        <w:rPr>
          <w:rStyle w:val="Source"/>
        </w:rPr>
        <w:t xml:space="preserve">      </w:t>
      </w:r>
      <w:r>
        <w:rPr>
          <w:rStyle w:val="Source"/>
        </w:rPr>
        <w:t>from property p</w:t>
      </w:r>
    </w:p>
    <w:p>
      <w:pPr>
        <w:pStyle w:val="Normal"/>
        <w:rPr/>
      </w:pPr>
      <w:r>
        <w:rPr>
          <w:rStyle w:val="Source"/>
        </w:rPr>
        <w:t xml:space="preserve">      </w:t>
      </w:r>
      <w:r>
        <w:rPr>
          <w:rStyle w:val="Source"/>
        </w:rPr>
        <w:t>//*</w:t>
      </w:r>
    </w:p>
    <w:p>
      <w:pPr>
        <w:pStyle w:val="Normal"/>
        <w:rPr/>
      </w:pPr>
      <w:r>
        <w:rPr>
          <w:rStyle w:val="Source"/>
        </w:rPr>
        <w:t xml:space="preserve">      </w:t>
      </w:r>
      <w:r>
        <w:rPr>
          <w:rStyle w:val="Source"/>
        </w:rPr>
        <w:t>where type like '{*' or classification = '*}'</w:t>
      </w:r>
    </w:p>
    <w:p>
      <w:pPr>
        <w:pStyle w:val="Normal"/>
        <w:rPr/>
      </w:pPr>
      <w:r>
        <w:rPr>
          <w:rStyle w:val="Source"/>
        </w:rPr>
        <w:t xml:space="preserve">      </w:t>
      </w:r>
      <w:r>
        <w:rPr>
          <w:rStyle w:val="Source"/>
        </w:rPr>
        <w:t>*//</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rPr>
      </w:pPr>
      <w:r>
        <w:rPr/>
      </w:r>
    </w:p>
    <w:p>
      <w:pPr>
        <w:pStyle w:val="Normal"/>
        <w:rPr/>
      </w:pPr>
      <w:r>
        <w:rPr/>
        <w:t>This way, the SQL sections will be correctly interpreted.</w:t>
      </w:r>
    </w:p>
    <w:p>
      <w:pPr>
        <w:pStyle w:val="Heading2"/>
        <w:rPr/>
      </w:pPr>
      <w:r>
        <w:rPr/>
        <w:t>Columns</w:t>
      </w:r>
    </w:p>
    <w:p>
      <w:pPr>
        <w:pStyle w:val="Normal"/>
        <w:rPr/>
      </w:pPr>
      <w:r>
        <w:rPr/>
        <w:t xml:space="preserve">The resulting columns of the SQL select are automatically discovered by </w:t>
      </w:r>
      <w:r>
        <w:rPr>
          <w:lang w:val="zxx" w:eastAsia="zxx" w:bidi="zxx"/>
        </w:rPr>
        <w:t>HotRod. T</w:t>
      </w:r>
      <w:r>
        <w:rPr/>
        <w:t>heir Java names and Java types are based on the resulting name and database type of the column in the result set. This is because a column in the result set may not only correspond to a table or view column, but could also be a runtime expression with a name and valid column type.</w:t>
      </w:r>
    </w:p>
    <w:p>
      <w:pPr>
        <w:pStyle w:val="Normal"/>
        <w:rPr/>
      </w:pPr>
      <w:r>
        <w:rPr/>
      </w:r>
    </w:p>
    <w:p>
      <w:pPr>
        <w:pStyle w:val="Normal"/>
        <w:rPr/>
      </w:pPr>
      <w:r>
        <w:rPr/>
        <w:t>The result set column names must be all different to each other since they are used to produce the default DAO Java properties names.</w:t>
      </w:r>
    </w:p>
    <w:p>
      <w:pPr>
        <w:pStyle w:val="Normal"/>
        <w:rPr/>
      </w:pPr>
      <w:r>
        <w:rPr/>
      </w:r>
    </w:p>
    <w:p>
      <w:pPr>
        <w:pStyle w:val="Normal"/>
        <w:rPr/>
      </w:pPr>
      <w:r>
        <w:rPr/>
        <w:t xml:space="preserve">The result set columns are used to produce the default DAO Java properties types, using the same rules used when generating properties for the </w:t>
      </w:r>
      <w:r>
        <w:rPr>
          <w:rStyle w:val="Source"/>
        </w:rPr>
        <w:t>&lt;table&gt;</w:t>
      </w:r>
      <w:r>
        <w:rPr/>
        <w:t xml:space="preserve"> and </w:t>
      </w:r>
      <w:r>
        <w:rPr>
          <w:rStyle w:val="Source"/>
        </w:rPr>
        <w:t>&lt;view&gt;</w:t>
      </w:r>
      <w:r>
        <w:rPr/>
        <w:t xml:space="preserve"> tags.</w:t>
      </w:r>
    </w:p>
    <w:p>
      <w:pPr>
        <w:pStyle w:val="Normal"/>
        <w:rPr/>
      </w:pPr>
      <w:r>
        <w:rPr/>
      </w:r>
    </w:p>
    <w:p>
      <w:pPr>
        <w:pStyle w:val="Normal"/>
        <w:rPr/>
      </w:pPr>
      <w:r>
        <w:rPr/>
        <w:t xml:space="preserve">In most cases the names and types would be suitable for the application. However, if it happens the developer considers a different name or type is better suited for the application requirements he/she can override the default values using a </w:t>
      </w:r>
      <w:r>
        <w:rPr>
          <w:rStyle w:val="Source"/>
        </w:rPr>
        <w:t>&lt;column&gt;</w:t>
      </w:r>
      <w:r>
        <w:rPr/>
        <w:t xml:space="preserve"> tag. This can be quite useful for cryptic column names, specially on legacy databases.</w:t>
      </w:r>
    </w:p>
    <w:p>
      <w:pPr>
        <w:pStyle w:val="Normal"/>
        <w:rPr/>
      </w:pPr>
      <w:r>
        <w:rPr/>
      </w:r>
    </w:p>
    <w:p>
      <w:pPr>
        <w:pStyle w:val="Normal"/>
        <w:rPr/>
      </w:pPr>
      <w:r>
        <w:rPr/>
        <w:t xml:space="preserve">A </w:t>
      </w:r>
      <w:r>
        <w:rPr>
          <w:rStyle w:val="Source"/>
        </w:rPr>
        <w:t>&lt;column&gt;</w:t>
      </w:r>
      <w:r>
        <w:rPr/>
        <w:t xml:space="preserve"> tag can be specified for one or more columns of the result set. If no </w:t>
      </w:r>
      <w:r>
        <w:rPr>
          <w:rStyle w:val="Source"/>
        </w:rPr>
        <w:t>&lt;column&gt;</w:t>
      </w:r>
      <w:r>
        <w:rPr/>
        <w:t xml:space="preserve"> tag is specified for a column, the default name and type produced by </w:t>
      </w:r>
      <w:r>
        <w:rPr>
          <w:lang w:val="zxx" w:eastAsia="zxx" w:bidi="zxx"/>
        </w:rPr>
        <w:t>HotRod</w:t>
      </w:r>
      <w:r>
        <w:rPr/>
        <w:t xml:space="preserve"> are used.</w:t>
      </w:r>
    </w:p>
    <w:p>
      <w:pPr>
        <w:pStyle w:val="Normal"/>
        <w:rPr/>
      </w:pPr>
      <w:r>
        <w:rPr/>
      </w:r>
    </w:p>
    <w:p>
      <w:pPr>
        <w:pStyle w:val="Normal"/>
        <w:rPr/>
      </w:pPr>
      <w:r>
        <w:rPr>
          <w:rStyle w:val="Source"/>
        </w:rPr>
        <w:t>&lt;column&gt;</w:t>
      </w:r>
      <w:r>
        <w:rPr/>
        <w:t xml:space="preserve"> tags need to be added outside the CDATA section. If added inside they don't have any effect while generating the DAO, and will most likely produce a runtime error.</w:t>
      </w:r>
    </w:p>
    <w:p>
      <w:pPr>
        <w:pStyle w:val="Normal"/>
        <w:rPr/>
      </w:pPr>
      <w:r>
        <w:rPr/>
      </w:r>
    </w:p>
    <w:p>
      <w:pPr>
        <w:pStyle w:val="Normal"/>
        <w:rPr/>
      </w:pPr>
      <w:r>
        <w:rPr/>
        <w:t>The example below shows a column tag superseding the default column name and type.</w:t>
      </w:r>
    </w:p>
    <w:p>
      <w:pPr>
        <w:pStyle w:val="Normal"/>
        <w:rPr/>
      </w:pPr>
      <w:r>
        <w:rPr/>
      </w:r>
    </w:p>
    <w:p>
      <w:pPr>
        <w:pStyle w:val="Normal"/>
        <w:rPr/>
      </w:pPr>
      <w:r>
        <w:rPr>
          <w:rStyle w:val="Source"/>
        </w:rPr>
        <w:t xml:space="preserve">  </w:t>
      </w:r>
      <w:r>
        <w:rPr>
          <w:rStyle w:val="Source"/>
        </w:rPr>
        <w:t>&lt;select java-class-name="AvailableBook"&gt;</w:t>
      </w:r>
    </w:p>
    <w:p>
      <w:pPr>
        <w:pStyle w:val="Normal"/>
        <w:rPr/>
      </w:pPr>
      <w:r>
        <w:rPr>
          <w:rStyle w:val="Source"/>
        </w:rPr>
        <w:t xml:space="preserve">    </w:t>
      </w:r>
      <w:r>
        <w:rPr>
          <w:rStyle w:val="Source"/>
        </w:rPr>
        <w:t xml:space="preserve">&lt;column name="bkcurpc" java-name="price" </w:t>
      </w:r>
    </w:p>
    <w:p>
      <w:pPr>
        <w:pStyle w:val="Normal"/>
        <w:rPr/>
      </w:pPr>
      <w:r>
        <w:rPr>
          <w:rStyle w:val="Source"/>
        </w:rPr>
        <w:t xml:space="preserve">      </w:t>
      </w:r>
      <w:r>
        <w:rPr>
          <w:rStyle w:val="Source"/>
        </w:rPr>
        <w:t>java-type="java.lang.Double" /&gt;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 xml:space="preserve">select * from book </w:t>
      </w:r>
    </w:p>
    <w:p>
      <w:pPr>
        <w:pStyle w:val="Normal"/>
        <w:rPr/>
      </w:pPr>
      <w:r>
        <w:rPr>
          <w:rStyle w:val="Source"/>
        </w:rPr>
        <w:t xml:space="preserve">      </w:t>
      </w:r>
      <w:r>
        <w:rPr>
          <w:rStyle w:val="Source"/>
        </w:rPr>
        <w:t>{*</w:t>
      </w:r>
    </w:p>
    <w:p>
      <w:pPr>
        <w:pStyle w:val="Normal"/>
        <w:rPr/>
      </w:pPr>
      <w:r>
        <w:rPr>
          <w:rStyle w:val="Source"/>
        </w:rPr>
        <w:t xml:space="preserve">      </w:t>
      </w:r>
      <w:r>
        <w:rPr>
          <w:rStyle w:val="Source"/>
        </w:rPr>
        <w:t>where available = 1</w:t>
      </w:r>
    </w:p>
    <w:p>
      <w:pPr>
        <w:pStyle w:val="Normal"/>
        <w:rPr/>
      </w:pPr>
      <w:r>
        <w:rPr>
          <w:rStyle w:val="Source"/>
        </w:rPr>
        <w:t xml:space="preserve">      </w:t>
      </w:r>
      <w:r>
        <w:rPr>
          <w:rStyle w:val="Source"/>
        </w:rPr>
        <w:t>*}</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rPr>
      </w:pPr>
      <w:r>
        <w:rPr/>
      </w:r>
    </w:p>
    <w:p>
      <w:pPr>
        <w:pStyle w:val="Normal"/>
        <w:rPr/>
      </w:pPr>
      <w:r>
        <w:rPr/>
        <w:t>Please note:</w:t>
      </w:r>
    </w:p>
    <w:p>
      <w:pPr>
        <w:pStyle w:val="Normal"/>
        <w:numPr>
          <w:ilvl w:val="0"/>
          <w:numId w:val="2"/>
        </w:numPr>
        <w:rPr/>
      </w:pPr>
      <w:r>
        <w:rPr/>
        <w:t xml:space="preserve">The </w:t>
      </w:r>
      <w:r>
        <w:rPr>
          <w:rStyle w:val="Source"/>
        </w:rPr>
        <w:t>&lt;column&gt;</w:t>
      </w:r>
      <w:r>
        <w:rPr/>
        <w:t xml:space="preserve"> tag is placed outside the CDATA section.</w:t>
      </w:r>
    </w:p>
    <w:p>
      <w:pPr>
        <w:pStyle w:val="Normal"/>
        <w:numPr>
          <w:ilvl w:val="0"/>
          <w:numId w:val="2"/>
        </w:numPr>
        <w:rPr/>
      </w:pPr>
      <w:r>
        <w:rPr/>
        <w:t xml:space="preserve">The result set returns a column for the price with the cryptic name </w:t>
      </w:r>
      <w:r>
        <w:rPr>
          <w:rStyle w:val="Source"/>
        </w:rPr>
        <w:t>bkcurpc</w:t>
      </w:r>
      <w:r>
        <w:rPr/>
        <w:t xml:space="preserve"> but the DAO will have a property (including getters and setters) with the name </w:t>
      </w:r>
      <w:r>
        <w:rPr>
          <w:rStyle w:val="Source"/>
        </w:rPr>
        <w:t>price</w:t>
      </w:r>
      <w:r>
        <w:rPr/>
        <w:t>.</w:t>
      </w:r>
    </w:p>
    <w:p>
      <w:pPr>
        <w:pStyle w:val="Normal"/>
        <w:numPr>
          <w:ilvl w:val="0"/>
          <w:numId w:val="2"/>
        </w:numPr>
        <w:rPr/>
      </w:pPr>
      <w:r>
        <w:rPr/>
        <w:t xml:space="preserve">The result set returns a </w:t>
      </w:r>
      <w:r>
        <w:rPr>
          <w:rStyle w:val="Source"/>
        </w:rPr>
        <w:t>DECIMAL</w:t>
      </w:r>
      <w:r>
        <w:rPr/>
        <w:t xml:space="preserve"> column type with two decimals (not shown in the example) that </w:t>
      </w:r>
      <w:r>
        <w:rPr>
          <w:lang w:val="zxx" w:eastAsia="zxx" w:bidi="zxx"/>
        </w:rPr>
        <w:t>HotRod</w:t>
      </w:r>
      <w:r>
        <w:rPr/>
        <w:t xml:space="preserve"> would treat by default as a </w:t>
      </w:r>
      <w:r>
        <w:rPr>
          <w:rStyle w:val="Source"/>
        </w:rPr>
        <w:t>java.math.BigDecimal</w:t>
      </w:r>
      <w:r>
        <w:rPr/>
        <w:t xml:space="preserve">. The DAO, however, will use the type </w:t>
      </w:r>
      <w:r>
        <w:rPr>
          <w:rStyle w:val="Source"/>
        </w:rPr>
        <w:t>java.lang.Double</w:t>
      </w:r>
      <w:r>
        <w:rPr/>
        <w:t xml:space="preserve"> overriding the default type.</w:t>
      </w:r>
    </w:p>
    <w:p>
      <w:pPr>
        <w:pStyle w:val="Normal"/>
        <w:numPr>
          <w:ilvl w:val="0"/>
          <w:numId w:val="2"/>
        </w:numPr>
        <w:rPr/>
      </w:pPr>
      <w:r>
        <w:rPr/>
        <w:t xml:space="preserve">Finally, the </w:t>
      </w:r>
      <w:r>
        <w:rPr>
          <w:rStyle w:val="Source"/>
        </w:rPr>
        <w:t>java-name</w:t>
      </w:r>
      <w:r>
        <w:rPr/>
        <w:t xml:space="preserve"> and </w:t>
      </w:r>
      <w:r>
        <w:rPr>
          <w:rStyle w:val="Source"/>
        </w:rPr>
        <w:t>java-type</w:t>
      </w:r>
      <w:r>
        <w:rPr/>
        <w:t xml:space="preserve"> attributes do not need to be specified simultaneously, and can be used separately as needed. For more details on how to use the </w:t>
      </w:r>
      <w:r>
        <w:rPr>
          <w:rStyle w:val="Source"/>
        </w:rPr>
        <w:t>&lt;column&gt;</w:t>
      </w:r>
      <w:r>
        <w:rPr/>
        <w:t xml:space="preserve"> tag see the Configuration Reference section for Columns.</w:t>
      </w:r>
    </w:p>
    <w:p>
      <w:pPr>
        <w:pStyle w:val="Heading2"/>
        <w:rPr/>
      </w:pPr>
      <w:r>
        <w:rPr/>
        <w:t>Dynamic SQL</w:t>
      </w:r>
    </w:p>
    <w:p>
      <w:pPr>
        <w:pStyle w:val="Normal"/>
        <w:rPr/>
      </w:pPr>
      <w:r>
        <w:rPr/>
        <w:t xml:space="preserve">So far, we have seen the </w:t>
      </w:r>
      <w:r>
        <w:rPr>
          <w:rStyle w:val="Source"/>
        </w:rPr>
        <w:t>&lt;select&gt;</w:t>
      </w:r>
      <w:r>
        <w:rPr/>
        <w:t xml:space="preserve"> tag to apply parameter values to SQL statements and execute them. However, we haven't seen the SQL statement changing its internal structure.</w:t>
      </w:r>
    </w:p>
    <w:p>
      <w:pPr>
        <w:pStyle w:val="Normal"/>
        <w:rPr/>
      </w:pPr>
      <w:r>
        <w:rPr/>
      </w:r>
    </w:p>
    <w:p>
      <w:pPr>
        <w:pStyle w:val="Normal"/>
        <w:rPr/>
      </w:pPr>
      <w:r>
        <w:rPr/>
        <w:t xml:space="preserve">When using </w:t>
      </w:r>
      <w:r>
        <w:rPr>
          <w:lang w:val="zxx" w:eastAsia="zxx" w:bidi="zxx"/>
        </w:rPr>
        <w:t>MyBatis</w:t>
      </w:r>
      <w:r>
        <w:rPr/>
        <w:t xml:space="preserve">, </w:t>
      </w:r>
      <w:r>
        <w:rPr>
          <w:lang w:val="zxx" w:eastAsia="zxx" w:bidi="zxx"/>
        </w:rPr>
        <w:t>HotRod</w:t>
      </w:r>
      <w:r>
        <w:rPr/>
        <w:t xml:space="preserve"> provides dynamic SQL capabilities, that allow the SQL statement to change at runtime depending on the specified parameter values.</w:t>
      </w:r>
    </w:p>
    <w:p>
      <w:pPr>
        <w:pStyle w:val="Normal"/>
        <w:rPr/>
      </w:pPr>
      <w:r>
        <w:rPr/>
      </w:r>
    </w:p>
    <w:p>
      <w:pPr>
        <w:pStyle w:val="Normal"/>
        <w:rPr/>
      </w:pPr>
      <w:r>
        <w:rPr/>
        <w:t>The following example shows a SQL select that adds fragments to the SQL statement to filter and order rows conditionally:</w:t>
      </w:r>
    </w:p>
    <w:p>
      <w:pPr>
        <w:pStyle w:val="Normal"/>
        <w:rPr/>
      </w:pPr>
      <w:r>
        <w:rPr/>
      </w:r>
    </w:p>
    <w:p>
      <w:pPr>
        <w:pStyle w:val="Normal"/>
        <w:rPr/>
      </w:pPr>
      <w:r>
        <w:rPr>
          <w:rStyle w:val="Source"/>
          <w:sz w:val="20"/>
          <w:szCs w:val="20"/>
        </w:rPr>
        <w:t xml:space="preserve">  </w:t>
      </w:r>
      <w:r>
        <w:rPr>
          <w:rStyle w:val="Source"/>
          <w:sz w:val="20"/>
          <w:szCs w:val="20"/>
        </w:rPr>
        <w:t>&lt;select java-class-name="applyFreeShipping"&gt;</w:t>
      </w:r>
    </w:p>
    <w:p>
      <w:pPr>
        <w:pStyle w:val="Normal"/>
        <w:rPr/>
      </w:pPr>
      <w:r>
        <w:rPr>
          <w:rStyle w:val="Source"/>
          <w:sz w:val="20"/>
          <w:szCs w:val="20"/>
        </w:rPr>
        <w:t xml:space="preserve">  </w:t>
      </w:r>
      <w:r>
        <w:rPr>
          <w:rStyle w:val="Source"/>
          <w:sz w:val="20"/>
          <w:szCs w:val="20"/>
        </w:rPr>
        <w:t>&lt;![CDATA[</w:t>
      </w:r>
    </w:p>
    <w:p>
      <w:pPr>
        <w:pStyle w:val="Normal"/>
        <w:rPr/>
      </w:pPr>
      <w:r>
        <w:rPr>
          <w:rStyle w:val="Source"/>
          <w:sz w:val="20"/>
          <w:szCs w:val="20"/>
        </w:rPr>
        <w:t xml:space="preserve">    </w:t>
      </w:r>
      <w:r>
        <w:rPr>
          <w:rStyle w:val="Source"/>
          <w:sz w:val="20"/>
          <w:szCs w:val="20"/>
        </w:rPr>
        <w:t>select * from catalog</w:t>
      </w:r>
    </w:p>
    <w:p>
      <w:pPr>
        <w:pStyle w:val="Normal"/>
        <w:rPr/>
      </w:pPr>
      <w:r>
        <w:rPr>
          <w:rStyle w:val="Source"/>
          <w:sz w:val="20"/>
          <w:szCs w:val="20"/>
        </w:rPr>
        <w:t xml:space="preserve">      </w:t>
      </w:r>
      <w:r>
        <w:rPr>
          <w:rStyle w:val="Source"/>
          <w:sz w:val="20"/>
          <w:szCs w:val="20"/>
        </w:rPr>
        <w:t>&lt;where&gt;</w:t>
      </w:r>
    </w:p>
    <w:p>
      <w:pPr>
        <w:pStyle w:val="Normal"/>
        <w:rPr/>
      </w:pPr>
      <w:r>
        <w:rPr>
          <w:rStyle w:val="Source"/>
          <w:sz w:val="20"/>
          <w:szCs w:val="20"/>
        </w:rPr>
        <w:t xml:space="preserve">        </w:t>
      </w:r>
      <w:r>
        <w:rPr>
          <w:rStyle w:val="Source"/>
          <w:sz w:val="20"/>
          <w:szCs w:val="20"/>
        </w:rPr>
        <w:t>&lt;if test="#{parentCatalog,javaType=java.lang.Long,jdbcType=NUMERIC} != null"&gt;</w:t>
      </w:r>
    </w:p>
    <w:p>
      <w:pPr>
        <w:pStyle w:val="Normal"/>
        <w:rPr/>
      </w:pPr>
      <w:r>
        <w:rPr>
          <w:rStyle w:val="Source"/>
          <w:sz w:val="20"/>
          <w:szCs w:val="20"/>
        </w:rPr>
        <w:t xml:space="preserve">          </w:t>
      </w:r>
      <w:r>
        <w:rPr>
          <w:rStyle w:val="Source"/>
          <w:sz w:val="20"/>
          <w:szCs w:val="20"/>
        </w:rPr>
        <w:t>parent_catalog = #{parentCatalog}</w:t>
      </w:r>
    </w:p>
    <w:p>
      <w:pPr>
        <w:pStyle w:val="Normal"/>
        <w:rPr/>
      </w:pPr>
      <w:r>
        <w:rPr>
          <w:rStyle w:val="Source"/>
          <w:sz w:val="20"/>
          <w:szCs w:val="20"/>
        </w:rPr>
        <w:t xml:space="preserve">        </w:t>
      </w:r>
      <w:r>
        <w:rPr>
          <w:rStyle w:val="Source"/>
          <w:sz w:val="20"/>
          <w:szCs w:val="20"/>
        </w:rPr>
        <w:t>&lt;/if&gt;</w:t>
      </w:r>
    </w:p>
    <w:p>
      <w:pPr>
        <w:pStyle w:val="Normal"/>
        <w:rPr/>
      </w:pPr>
      <w:r>
        <w:rPr>
          <w:rStyle w:val="Source"/>
          <w:sz w:val="20"/>
          <w:szCs w:val="20"/>
        </w:rPr>
        <w:t xml:space="preserve">      </w:t>
      </w:r>
      <w:r>
        <w:rPr>
          <w:rStyle w:val="Source"/>
          <w:sz w:val="20"/>
          <w:szCs w:val="20"/>
        </w:rPr>
        <w:t>&lt;/where&gt;</w:t>
      </w:r>
    </w:p>
    <w:p>
      <w:pPr>
        <w:pStyle w:val="Normal"/>
        <w:rPr/>
      </w:pPr>
      <w:r>
        <w:rPr>
          <w:rStyle w:val="Source"/>
          <w:sz w:val="20"/>
          <w:szCs w:val="20"/>
        </w:rPr>
        <w:t xml:space="preserve">      </w:t>
      </w:r>
      <w:r>
        <w:rPr>
          <w:rStyle w:val="Source"/>
          <w:sz w:val="20"/>
          <w:szCs w:val="20"/>
        </w:rPr>
        <w:t>&lt;if test="#{sort,javaType=java.lang.Boolean}"&gt;</w:t>
      </w:r>
    </w:p>
    <w:p>
      <w:pPr>
        <w:pStyle w:val="Normal"/>
        <w:rPr/>
      </w:pPr>
      <w:r>
        <w:rPr>
          <w:rStyle w:val="Source"/>
          <w:sz w:val="20"/>
          <w:szCs w:val="20"/>
        </w:rPr>
        <w:t xml:space="preserve">        </w:t>
      </w:r>
      <w:r>
        <w:rPr>
          <w:rStyle w:val="Source"/>
          <w:sz w:val="20"/>
          <w:szCs w:val="20"/>
        </w:rPr>
        <w:t>order by catalog_name</w:t>
      </w:r>
    </w:p>
    <w:p>
      <w:pPr>
        <w:pStyle w:val="Normal"/>
        <w:rPr/>
      </w:pPr>
      <w:r>
        <w:rPr>
          <w:rStyle w:val="Source"/>
          <w:sz w:val="20"/>
          <w:szCs w:val="20"/>
        </w:rPr>
        <w:t xml:space="preserve">      </w:t>
      </w:r>
      <w:r>
        <w:rPr>
          <w:rStyle w:val="Source"/>
          <w:sz w:val="20"/>
          <w:szCs w:val="20"/>
        </w:rPr>
        <w:t>&lt;/if&gt;</w:t>
      </w:r>
    </w:p>
    <w:p>
      <w:pPr>
        <w:pStyle w:val="Normal"/>
        <w:rPr/>
      </w:pPr>
      <w:r>
        <w:rPr>
          <w:rStyle w:val="Source"/>
          <w:sz w:val="20"/>
          <w:szCs w:val="20"/>
        </w:rPr>
        <w:t xml:space="preserve">  </w:t>
      </w:r>
      <w:r>
        <w:rPr>
          <w:rStyle w:val="Source"/>
          <w:sz w:val="20"/>
          <w:szCs w:val="20"/>
        </w:rPr>
        <w:t>]]&gt;</w:t>
      </w:r>
    </w:p>
    <w:p>
      <w:pPr>
        <w:pStyle w:val="Normal"/>
        <w:rPr/>
      </w:pPr>
      <w:r>
        <w:rPr>
          <w:rStyle w:val="Source"/>
          <w:sz w:val="20"/>
          <w:szCs w:val="20"/>
        </w:rPr>
        <w:t xml:space="preserve">  </w:t>
      </w:r>
      <w:r>
        <w:rPr>
          <w:rStyle w:val="Source"/>
          <w:sz w:val="20"/>
          <w:szCs w:val="20"/>
        </w:rPr>
        <w:t>&lt;/</w:t>
      </w:r>
      <w:r>
        <w:rPr>
          <w:rStyle w:val="Source"/>
          <w:sz w:val="20"/>
          <w:szCs w:val="20"/>
        </w:rPr>
        <w:t>select</w:t>
      </w:r>
      <w:r>
        <w:rPr>
          <w:rStyle w:val="Source"/>
          <w:sz w:val="20"/>
          <w:szCs w:val="20"/>
        </w:rPr>
        <w:t>&gt;</w:t>
      </w:r>
    </w:p>
    <w:p>
      <w:pPr>
        <w:pStyle w:val="Normal"/>
        <w:rPr>
          <w:rStyle w:val="Source"/>
        </w:rPr>
      </w:pPr>
      <w:r>
        <w:rPr/>
      </w:r>
    </w:p>
    <w:p>
      <w:pPr>
        <w:pStyle w:val="Normal"/>
        <w:rPr/>
      </w:pPr>
      <w:r>
        <w:rPr/>
        <w:t xml:space="preserve">The example above retrieves rows from the </w:t>
      </w:r>
      <w:r>
        <w:rPr>
          <w:rStyle w:val="Source"/>
        </w:rPr>
        <w:t>CATALOG</w:t>
      </w:r>
      <w:r>
        <w:rPr/>
        <w:t xml:space="preserve"> table conditionally filtered by the </w:t>
      </w:r>
      <w:r>
        <w:rPr>
          <w:rStyle w:val="Source"/>
        </w:rPr>
        <w:t>PARENT_CATALOG</w:t>
      </w:r>
      <w:r>
        <w:rPr/>
        <w:t xml:space="preserve"> column and conditionally sorted by </w:t>
      </w:r>
      <w:r>
        <w:rPr>
          <w:rStyle w:val="Source"/>
        </w:rPr>
        <w:t>CATALOG_NAME</w:t>
      </w:r>
      <w:r>
        <w:rPr/>
        <w:t xml:space="preserve">. Depending on the values provided at runtime for the </w:t>
      </w:r>
      <w:r>
        <w:rPr>
          <w:rStyle w:val="Source"/>
        </w:rPr>
        <w:t>parentCatalog</w:t>
      </w:r>
      <w:r>
        <w:rPr/>
        <w:t xml:space="preserve"> and </w:t>
      </w:r>
      <w:r>
        <w:rPr>
          <w:rStyle w:val="Source"/>
        </w:rPr>
        <w:t>sort</w:t>
      </w:r>
      <w:r>
        <w:rPr/>
        <w:t xml:space="preserve"> parameters, the SQL select statement will add each one of the sections enclosed in an </w:t>
      </w:r>
      <w:r>
        <w:rPr>
          <w:rStyle w:val="Source"/>
        </w:rPr>
        <w:t>&lt;if&gt;</w:t>
      </w:r>
      <w:r>
        <w:rPr/>
        <w:t xml:space="preserve"> tag.</w:t>
      </w:r>
    </w:p>
    <w:p>
      <w:pPr>
        <w:pStyle w:val="Normal"/>
        <w:rPr/>
      </w:pPr>
      <w:r>
        <w:rPr/>
      </w:r>
    </w:p>
    <w:p>
      <w:pPr>
        <w:pStyle w:val="Normal"/>
        <w:rPr/>
      </w:pPr>
      <w:r>
        <w:rPr/>
        <w:t xml:space="preserve">When using </w:t>
      </w:r>
      <w:r>
        <w:rPr>
          <w:lang w:val="zxx" w:eastAsia="zxx" w:bidi="zxx"/>
        </w:rPr>
        <w:t>MyBatis</w:t>
      </w:r>
      <w:r>
        <w:rPr/>
        <w:t xml:space="preserve">, the </w:t>
      </w:r>
      <w:r>
        <w:rPr>
          <w:rStyle w:val="Source"/>
        </w:rPr>
        <w:t>&lt;select&gt;</w:t>
      </w:r>
      <w:r>
        <w:rPr/>
        <w:t xml:space="preserve"> tag (as well as the </w:t>
      </w:r>
      <w:r>
        <w:rPr>
          <w:rStyle w:val="Source"/>
        </w:rPr>
        <w:t>&lt;</w:t>
      </w:r>
      <w:r>
        <w:rPr>
          <w:rStyle w:val="Source"/>
        </w:rPr>
        <w:t>query</w:t>
      </w:r>
      <w:r>
        <w:rPr>
          <w:rStyle w:val="Source"/>
        </w:rPr>
        <w:t>&gt;</w:t>
      </w:r>
      <w:r>
        <w:rPr/>
        <w:t xml:space="preserve"> tag) support dynamic SQL. For more details on how to use it, see the Configuration Reference section for Dynamic SQL.</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5</w:t>
    </w:r>
    <w:r>
      <w:fldChar w:fldCharType="end"/>
    </w:r>
    <w:r>
      <w:rPr/>
      <w:t xml:space="preserve"> of </w:t>
    </w:r>
    <w:r>
      <w:rPr/>
      <w:fldChar w:fldCharType="begin"/>
    </w:r>
    <w:r>
      <w:instrText> NUMPAGES </w:instrText>
    </w:r>
    <w:r>
      <w:fldChar w:fldCharType="separate"/>
    </w:r>
    <w:r>
      <w:t>7</w:t>
    </w:r>
    <w:r>
      <w:fldChar w:fldCharType="end"/>
    </w:r>
    <w:r>
      <w:rPr/>
      <w:tab/>
    </w:r>
    <w:r>
      <w:rPr/>
      <w:fldChar w:fldCharType="begin"/>
    </w:r>
    <w:r>
      <w:instrText> FILENAME </w:instrText>
    </w:r>
    <w:r>
      <w:fldChar w:fldCharType="separate"/>
    </w:r>
    <w:r>
      <w:t>11.09-selects.docx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83"/>
        </w:tabs>
        <w:ind w:left="783" w:hanging="360"/>
      </w:pPr>
      <w:rPr>
        <w:rFonts w:ascii="Symbol" w:hAnsi="Symbol" w:cs="Symbol" w:hint="default"/>
        <w:rFonts w:cs="OpenSymbol"/>
      </w:rPr>
    </w:lvl>
    <w:lvl w:ilvl="1">
      <w:start w:val="1"/>
      <w:numFmt w:val="bullet"/>
      <w:lvlText w:val="◦"/>
      <w:lvlJc w:val="left"/>
      <w:pPr>
        <w:tabs>
          <w:tab w:val="num" w:pos="1143"/>
        </w:tabs>
        <w:ind w:left="1143" w:hanging="360"/>
      </w:pPr>
      <w:rPr>
        <w:rFonts w:ascii="OpenSymbol" w:hAnsi="OpenSymbol" w:cs="OpenSymbol" w:hint="default"/>
        <w:rFonts w:cs="OpenSymbol"/>
      </w:rPr>
    </w:lvl>
    <w:lvl w:ilvl="2">
      <w:start w:val="1"/>
      <w:numFmt w:val="bullet"/>
      <w:lvlText w:val="▪"/>
      <w:lvlJc w:val="left"/>
      <w:pPr>
        <w:tabs>
          <w:tab w:val="num" w:pos="1503"/>
        </w:tabs>
        <w:ind w:left="1503" w:hanging="360"/>
      </w:pPr>
      <w:rPr>
        <w:rFonts w:ascii="OpenSymbol" w:hAnsi="OpenSymbol" w:cs="OpenSymbol" w:hint="default"/>
        <w:rFonts w:cs="OpenSymbol"/>
      </w:rPr>
    </w:lvl>
    <w:lvl w:ilvl="3">
      <w:start w:val="1"/>
      <w:numFmt w:val="bullet"/>
      <w:lvlText w:val=""/>
      <w:lvlJc w:val="left"/>
      <w:pPr>
        <w:tabs>
          <w:tab w:val="num" w:pos="1863"/>
        </w:tabs>
        <w:ind w:left="1863" w:hanging="360"/>
      </w:pPr>
      <w:rPr>
        <w:rFonts w:ascii="Symbol" w:hAnsi="Symbol" w:cs="Symbol" w:hint="default"/>
        <w:rFonts w:cs="OpenSymbol"/>
      </w:rPr>
    </w:lvl>
    <w:lvl w:ilvl="4">
      <w:start w:val="1"/>
      <w:numFmt w:val="bullet"/>
      <w:lvlText w:val="◦"/>
      <w:lvlJc w:val="left"/>
      <w:pPr>
        <w:tabs>
          <w:tab w:val="num" w:pos="2223"/>
        </w:tabs>
        <w:ind w:left="2223" w:hanging="360"/>
      </w:pPr>
      <w:rPr>
        <w:rFonts w:ascii="OpenSymbol" w:hAnsi="OpenSymbol" w:cs="OpenSymbol" w:hint="default"/>
        <w:rFonts w:cs="OpenSymbol"/>
      </w:rPr>
    </w:lvl>
    <w:lvl w:ilvl="5">
      <w:start w:val="1"/>
      <w:numFmt w:val="bullet"/>
      <w:lvlText w:val="▪"/>
      <w:lvlJc w:val="left"/>
      <w:pPr>
        <w:tabs>
          <w:tab w:val="num" w:pos="2583"/>
        </w:tabs>
        <w:ind w:left="2583" w:hanging="360"/>
      </w:pPr>
      <w:rPr>
        <w:rFonts w:ascii="OpenSymbol" w:hAnsi="OpenSymbol" w:cs="OpenSymbol" w:hint="default"/>
        <w:rFonts w:cs="OpenSymbol"/>
      </w:rPr>
    </w:lvl>
    <w:lvl w:ilvl="6">
      <w:start w:val="1"/>
      <w:numFmt w:val="bullet"/>
      <w:lvlText w:val=""/>
      <w:lvlJc w:val="left"/>
      <w:pPr>
        <w:tabs>
          <w:tab w:val="num" w:pos="2943"/>
        </w:tabs>
        <w:ind w:left="2943" w:hanging="360"/>
      </w:pPr>
      <w:rPr>
        <w:rFonts w:ascii="Symbol" w:hAnsi="Symbol" w:cs="Symbol" w:hint="default"/>
        <w:rFonts w:cs="OpenSymbol"/>
      </w:rPr>
    </w:lvl>
    <w:lvl w:ilvl="7">
      <w:start w:val="1"/>
      <w:numFmt w:val="bullet"/>
      <w:lvlText w:val="◦"/>
      <w:lvlJc w:val="left"/>
      <w:pPr>
        <w:tabs>
          <w:tab w:val="num" w:pos="3303"/>
        </w:tabs>
        <w:ind w:left="3303" w:hanging="360"/>
      </w:pPr>
      <w:rPr>
        <w:rFonts w:ascii="OpenSymbol" w:hAnsi="OpenSymbol" w:cs="OpenSymbol" w:hint="default"/>
        <w:rFonts w:cs="OpenSymbol"/>
      </w:rPr>
    </w:lvl>
    <w:lvl w:ilvl="8">
      <w:start w:val="1"/>
      <w:numFmt w:val="bullet"/>
      <w:lvlText w:val="▪"/>
      <w:lvlJc w:val="left"/>
      <w:pPr>
        <w:tabs>
          <w:tab w:val="num" w:pos="3663"/>
        </w:tabs>
        <w:ind w:left="3663"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373</TotalTime>
  <Application>LibreOffice/5.0.4.2$Linux_X86_64 LibreOffice_project/00m0$Build-2</Application>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2017-03-07T01:00:04Z</dcterms:modified>
  <cp:revision>208</cp:revision>
</cp:coreProperties>
</file>