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Ant Task</w:t>
      </w:r>
    </w:p>
    <w:p>
      <w:pPr>
        <w:pStyle w:val="Normal"/>
        <w:rPr/>
      </w:pPr>
      <w:r>
        <w:rPr/>
        <w:t>HotRod is run using an Ant Task. This can be run on the command line or over any IDE such as Eclipse.</w:t>
      </w:r>
    </w:p>
    <w:p>
      <w:pPr>
        <w:pStyle w:val="Normal"/>
        <w:rPr/>
      </w:pPr>
      <w:r>
        <w:rPr/>
      </w:r>
    </w:p>
    <w:p>
      <w:pPr>
        <w:pStyle w:val="Normal"/>
        <w:rPr/>
      </w:pPr>
      <w:r>
        <w:rPr/>
        <w:t xml:space="preserve">The HotRod Ant Task requires the HotRod library to be in the classpath, as well as the JDBC driver of your particular database. First, the task needs to be declared in the Ant file using a </w:t>
      </w:r>
      <w:r>
        <w:rPr>
          <w:rStyle w:val="Source"/>
        </w:rPr>
        <w:t>&lt;taskdef&gt;</w:t>
      </w:r>
      <w:r>
        <w:rPr/>
        <w:t xml:space="preserve"> tag as in:</w:t>
      </w:r>
    </w:p>
    <w:p>
      <w:pPr>
        <w:pStyle w:val="Normal"/>
        <w:rPr/>
      </w:pPr>
      <w:r>
        <w:rPr/>
      </w:r>
    </w:p>
    <w:p>
      <w:pPr>
        <w:pStyle w:val="Normal"/>
        <w:rPr/>
      </w:pPr>
      <w:r>
        <w:rPr>
          <w:rFonts w:ascii="Monospace" w:hAnsi="Monospace"/>
          <w:color w:val="3C3C3C"/>
          <w:sz w:val="20"/>
        </w:rPr>
        <w:t xml:space="preserve">    </w:t>
      </w:r>
      <w:r>
        <w:rPr>
          <w:rFonts w:ascii="Monospace" w:hAnsi="Monospace"/>
          <w:color w:val="000080"/>
          <w:sz w:val="20"/>
        </w:rPr>
        <w:t>&lt;taskdef</w:t>
      </w:r>
      <w:r>
        <w:rPr>
          <w:rFonts w:ascii="Monospace" w:hAnsi="Monospace"/>
          <w:color w:val="3C3C3C"/>
          <w:sz w:val="20"/>
        </w:rPr>
        <w:t xml:space="preserve"> </w:t>
      </w:r>
      <w:r>
        <w:rPr>
          <w:rFonts w:ascii="Monospace" w:hAnsi="Monospace"/>
          <w:color w:val="000080"/>
          <w:sz w:val="20"/>
        </w:rPr>
        <w:t>name=</w:t>
      </w:r>
      <w:r>
        <w:rPr>
          <w:rFonts w:ascii="Monospace" w:hAnsi="Monospace"/>
          <w:color w:val="008000"/>
          <w:sz w:val="20"/>
        </w:rPr>
        <w:t>"hotrod"</w:t>
      </w:r>
      <w:r>
        <w:rPr>
          <w:rFonts w:ascii="Monospace" w:hAnsi="Monospace"/>
          <w:color w:val="3C3C3C"/>
          <w:sz w:val="20"/>
        </w:rPr>
        <w:t xml:space="preserve"> </w:t>
      </w:r>
      <w:r>
        <w:rPr>
          <w:rFonts w:ascii="Monospace" w:hAnsi="Monospace"/>
          <w:color w:val="000080"/>
          <w:sz w:val="20"/>
        </w:rPr>
        <w:t>classname=</w:t>
      </w:r>
      <w:r>
        <w:rPr>
          <w:rFonts w:ascii="Monospace" w:hAnsi="Monospace"/>
          <w:color w:val="008000"/>
          <w:sz w:val="20"/>
        </w:rPr>
        <w:t>"org.hotrod.ant.HotRodAntTask"</w:t>
      </w:r>
      <w:r>
        <w:rPr>
          <w:rFonts w:ascii="Monospace" w:hAnsi="Monospace"/>
          <w:color w:val="000080"/>
          <w:sz w:val="20"/>
        </w:rPr>
        <w:t>&gt;</w:t>
      </w:r>
    </w:p>
    <w:p>
      <w:pPr>
        <w:pStyle w:val="Normal"/>
        <w:ind w:hanging="0"/>
        <w:jc w:val="left"/>
        <w:rPr/>
      </w:pPr>
      <w:r>
        <w:rPr>
          <w:rFonts w:ascii="Monospace" w:hAnsi="Monospace"/>
          <w:color w:val="3C3C3C"/>
          <w:sz w:val="20"/>
        </w:rPr>
        <w:t xml:space="preserve">      </w:t>
      </w:r>
      <w:r>
        <w:rPr>
          <w:rFonts w:ascii="Monospace" w:hAnsi="Monospace"/>
          <w:color w:val="000080"/>
          <w:sz w:val="20"/>
        </w:rPr>
        <w:t>&lt;classpath&gt;</w:t>
      </w:r>
    </w:p>
    <w:p>
      <w:pPr>
        <w:pStyle w:val="Normal"/>
        <w:ind w:hanging="0"/>
        <w:jc w:val="left"/>
        <w:rPr/>
      </w:pPr>
      <w:r>
        <w:rPr>
          <w:rFonts w:ascii="Monospace" w:hAnsi="Monospace"/>
          <w:color w:val="3C3C3C"/>
          <w:sz w:val="20"/>
        </w:rPr>
        <w:t xml:space="preserve">        </w:t>
      </w:r>
      <w:r>
        <w:rPr>
          <w:rFonts w:ascii="Monospace" w:hAnsi="Monospace"/>
          <w:color w:val="000080"/>
          <w:sz w:val="20"/>
        </w:rPr>
        <w:t>&lt;pathelement</w:t>
      </w:r>
      <w:r>
        <w:rPr>
          <w:rFonts w:ascii="Monospace" w:hAnsi="Monospace"/>
          <w:color w:val="3C3C3C"/>
          <w:sz w:val="20"/>
        </w:rPr>
        <w:t xml:space="preserve"> </w:t>
      </w:r>
      <w:r>
        <w:rPr>
          <w:rFonts w:ascii="Monospace" w:hAnsi="Monospace"/>
          <w:color w:val="000080"/>
          <w:sz w:val="20"/>
        </w:rPr>
        <w:t>location=</w:t>
      </w:r>
      <w:r>
        <w:rPr>
          <w:rFonts w:ascii="Monospace" w:hAnsi="Monospace"/>
          <w:color w:val="008000"/>
          <w:sz w:val="20"/>
        </w:rPr>
        <w:t>"lib/hotrod/hotrod-</w:t>
      </w:r>
      <w:r>
        <w:rPr>
          <w:rFonts w:ascii="Monospace" w:hAnsi="Monospace"/>
          <w:color w:val="008000"/>
          <w:sz w:val="20"/>
        </w:rPr>
        <w:t>1.0.0</w:t>
      </w:r>
      <w:r>
        <w:rPr>
          <w:rFonts w:ascii="Monospace" w:hAnsi="Monospace"/>
          <w:color w:val="008000"/>
          <w:sz w:val="20"/>
        </w:rPr>
        <w:t>.jar"</w:t>
      </w:r>
      <w:r>
        <w:rPr>
          <w:rFonts w:ascii="Monospace" w:hAnsi="Monospace"/>
          <w:color w:val="3C3C3C"/>
          <w:sz w:val="20"/>
        </w:rPr>
        <w:t xml:space="preserve"> </w:t>
      </w:r>
      <w:r>
        <w:rPr>
          <w:rFonts w:ascii="Monospace" w:hAnsi="Monospace"/>
          <w:color w:val="000080"/>
          <w:sz w:val="20"/>
        </w:rPr>
        <w:t>/&gt;</w:t>
      </w:r>
    </w:p>
    <w:p>
      <w:pPr>
        <w:pStyle w:val="Normal"/>
        <w:ind w:hanging="0"/>
        <w:jc w:val="left"/>
        <w:rPr/>
      </w:pPr>
      <w:r>
        <w:rPr>
          <w:rFonts w:ascii="Monospace" w:hAnsi="Monospace"/>
          <w:color w:val="3C3C3C"/>
          <w:sz w:val="20"/>
        </w:rPr>
        <w:t xml:space="preserve">        </w:t>
      </w:r>
      <w:r>
        <w:rPr>
          <w:rFonts w:ascii="Monospace" w:hAnsi="Monospace"/>
          <w:color w:val="000080"/>
          <w:sz w:val="20"/>
        </w:rPr>
        <w:t>&lt;pathelement</w:t>
      </w:r>
      <w:r>
        <w:rPr>
          <w:rFonts w:ascii="Monospace" w:hAnsi="Monospace"/>
          <w:color w:val="3C3C3C"/>
          <w:sz w:val="20"/>
        </w:rPr>
        <w:t xml:space="preserve"> </w:t>
      </w:r>
      <w:r>
        <w:rPr>
          <w:rFonts w:ascii="Monospace" w:hAnsi="Monospace"/>
          <w:color w:val="000080"/>
          <w:sz w:val="20"/>
        </w:rPr>
        <w:t>location=</w:t>
      </w:r>
      <w:r>
        <w:rPr>
          <w:rFonts w:ascii="Monospace" w:hAnsi="Monospace"/>
          <w:color w:val="008000"/>
          <w:sz w:val="20"/>
        </w:rPr>
        <w:t>"</w:t>
      </w:r>
      <w:r>
        <w:rPr>
          <w:rFonts w:ascii="Monospace" w:hAnsi="Monospace"/>
          <w:color w:val="008000"/>
          <w:sz w:val="20"/>
        </w:rPr>
        <w:t>lib/drivers/ojdbc6.jar</w:t>
      </w:r>
      <w:r>
        <w:rPr>
          <w:rFonts w:ascii="Monospace" w:hAnsi="Monospace"/>
          <w:color w:val="008000"/>
          <w:sz w:val="20"/>
        </w:rPr>
        <w:t>"</w:t>
      </w:r>
      <w:r>
        <w:rPr>
          <w:rFonts w:ascii="Monospace" w:hAnsi="Monospace"/>
          <w:color w:val="3C3C3C"/>
          <w:sz w:val="20"/>
        </w:rPr>
        <w:t xml:space="preserve"> </w:t>
      </w:r>
      <w:r>
        <w:rPr>
          <w:rFonts w:ascii="Monospace" w:hAnsi="Monospace"/>
          <w:color w:val="000080"/>
          <w:sz w:val="20"/>
        </w:rPr>
        <w:t>/&gt;</w:t>
      </w:r>
    </w:p>
    <w:p>
      <w:pPr>
        <w:pStyle w:val="Normal"/>
        <w:ind w:hanging="0"/>
        <w:jc w:val="left"/>
        <w:rPr/>
      </w:pPr>
      <w:r>
        <w:rPr>
          <w:rFonts w:ascii="Monospace" w:hAnsi="Monospace"/>
          <w:color w:val="3C3C3C"/>
          <w:sz w:val="20"/>
        </w:rPr>
        <w:t xml:space="preserve">      </w:t>
      </w:r>
      <w:r>
        <w:rPr>
          <w:rFonts w:ascii="Monospace" w:hAnsi="Monospace"/>
          <w:color w:val="000080"/>
          <w:sz w:val="20"/>
        </w:rPr>
        <w:t>&lt;/classpath&gt;</w:t>
      </w:r>
    </w:p>
    <w:p>
      <w:pPr>
        <w:pStyle w:val="Normal"/>
        <w:ind w:hanging="0"/>
        <w:jc w:val="left"/>
        <w:rPr/>
      </w:pPr>
      <w:r>
        <w:rPr>
          <w:rFonts w:ascii="Monospace" w:hAnsi="Monospace"/>
          <w:color w:val="3C3C3C"/>
          <w:sz w:val="20"/>
        </w:rPr>
        <w:t xml:space="preserve">    </w:t>
      </w:r>
      <w:r>
        <w:rPr>
          <w:rFonts w:ascii="Monospace" w:hAnsi="Monospace"/>
          <w:color w:val="000080"/>
          <w:sz w:val="20"/>
        </w:rPr>
        <w:t>&lt;/taskdef&gt;</w:t>
      </w:r>
    </w:p>
    <w:p>
      <w:pPr>
        <w:pStyle w:val="Normal"/>
        <w:rPr/>
      </w:pPr>
      <w:r>
        <w:rPr/>
      </w:r>
    </w:p>
    <w:p>
      <w:pPr>
        <w:pStyle w:val="Normal"/>
        <w:rPr/>
      </w:pPr>
      <w:r>
        <w:rPr/>
        <w:t xml:space="preserve">Once the </w:t>
      </w:r>
      <w:r>
        <w:rPr>
          <w:rStyle w:val="Source"/>
        </w:rPr>
        <w:t>hotrod</w:t>
      </w:r>
      <w:r>
        <w:rPr/>
        <w:t xml:space="preserve"> task is defined it can be used as in:</w:t>
      </w:r>
    </w:p>
    <w:p>
      <w:pPr>
        <w:pStyle w:val="Normal"/>
        <w:rPr/>
      </w:pPr>
      <w:r>
        <w:rPr/>
      </w:r>
    </w:p>
    <w:p>
      <w:pPr>
        <w:pStyle w:val="Normal"/>
        <w:rPr/>
      </w:pPr>
      <w:r>
        <w:rPr>
          <w:rFonts w:ascii="Monospace" w:hAnsi="Monospace"/>
          <w:color w:val="3C3C3C"/>
          <w:sz w:val="20"/>
        </w:rPr>
        <w:t xml:space="preserve">    </w:t>
      </w:r>
      <w:r>
        <w:rPr>
          <w:rFonts w:ascii="Monospace" w:hAnsi="Monospace"/>
          <w:color w:val="000080"/>
          <w:sz w:val="20"/>
        </w:rPr>
        <w:t>&lt;hotrod</w:t>
      </w:r>
      <w:r>
        <w:rPr>
          <w:rFonts w:ascii="Monospace" w:hAnsi="Monospace"/>
          <w:color w:val="3C3C3C"/>
          <w:sz w:val="20"/>
        </w:rPr>
        <w:t xml:space="preserve"> </w:t>
      </w:r>
      <w:r>
        <w:rPr>
          <w:rFonts w:ascii="Monospace" w:hAnsi="Monospace"/>
          <w:color w:val="000080"/>
          <w:sz w:val="20"/>
        </w:rPr>
        <w:t>url=</w:t>
      </w:r>
      <w:r>
        <w:rPr>
          <w:rFonts w:ascii="Monospace" w:hAnsi="Monospace"/>
          <w:color w:val="008000"/>
          <w:sz w:val="20"/>
        </w:rPr>
        <w:t>"</w:t>
      </w:r>
      <w:r>
        <w:rPr>
          <w:rFonts w:ascii="Monospace" w:hAnsi="Monospace"/>
          <w:color w:val="008000"/>
          <w:sz w:val="20"/>
        </w:rPr>
        <w:t>jdbc:h2:tcp://localhost:</w:t>
      </w:r>
      <w:r>
        <w:rPr>
          <w:rFonts w:ascii="Monospace" w:hAnsi="Monospace"/>
          <w:color w:val="008000"/>
          <w:sz w:val="20"/>
        </w:rPr>
        <w:t>12345</w:t>
      </w:r>
      <w:r>
        <w:rPr>
          <w:rFonts w:ascii="Monospace" w:hAnsi="Monospace"/>
          <w:color w:val="008000"/>
          <w:sz w:val="20"/>
        </w:rPr>
        <w:t>/db001</w:t>
      </w:r>
      <w:r>
        <w:rPr>
          <w:rFonts w:ascii="Monospace" w:hAnsi="Monospace"/>
          <w:color w:val="008000"/>
          <w:sz w:val="20"/>
        </w:rPr>
        <w:t>"</w:t>
      </w:r>
    </w:p>
    <w:p>
      <w:pPr>
        <w:pStyle w:val="Normal"/>
        <w:ind w:hanging="0"/>
        <w:jc w:val="left"/>
        <w:rPr/>
      </w:pPr>
      <w:r>
        <w:rPr>
          <w:rFonts w:ascii="Monospace" w:hAnsi="Monospace"/>
          <w:color w:val="3C3C3C"/>
          <w:sz w:val="20"/>
        </w:rPr>
        <w:t xml:space="preserve">            </w:t>
      </w:r>
      <w:r>
        <w:rPr>
          <w:rFonts w:ascii="Monospace" w:hAnsi="Monospace"/>
          <w:color w:val="000080"/>
          <w:sz w:val="20"/>
        </w:rPr>
        <w:t>driverclass=</w:t>
      </w:r>
      <w:r>
        <w:rPr>
          <w:rFonts w:ascii="Monospace" w:hAnsi="Monospace"/>
          <w:color w:val="008000"/>
          <w:sz w:val="20"/>
        </w:rPr>
        <w:t>"org.h2.Driver"</w:t>
      </w:r>
    </w:p>
    <w:p>
      <w:pPr>
        <w:pStyle w:val="Normal"/>
        <w:ind w:hanging="0"/>
        <w:jc w:val="left"/>
        <w:rPr/>
      </w:pPr>
      <w:r>
        <w:rPr>
          <w:rFonts w:ascii="Monospace" w:hAnsi="Monospace"/>
          <w:color w:val="3C3C3C"/>
          <w:sz w:val="20"/>
        </w:rPr>
        <w:t xml:space="preserve">            </w:t>
      </w:r>
      <w:r>
        <w:rPr>
          <w:rFonts w:ascii="Monospace" w:hAnsi="Monospace"/>
          <w:color w:val="000080"/>
          <w:sz w:val="20"/>
        </w:rPr>
        <w:t>username=</w:t>
      </w:r>
      <w:r>
        <w:rPr>
          <w:rFonts w:ascii="Monospace" w:hAnsi="Monospace"/>
          <w:color w:val="008000"/>
          <w:sz w:val="20"/>
        </w:rPr>
        <w:t>"</w:t>
      </w:r>
      <w:r>
        <w:rPr>
          <w:rFonts w:ascii="Monospace" w:hAnsi="Monospace"/>
          <w:color w:val="008000"/>
          <w:sz w:val="20"/>
        </w:rPr>
        <w:t>sa</w:t>
      </w:r>
      <w:r>
        <w:rPr>
          <w:rFonts w:ascii="Monospace" w:hAnsi="Monospace"/>
          <w:color w:val="008000"/>
          <w:sz w:val="20"/>
        </w:rPr>
        <w:t>"</w:t>
      </w:r>
    </w:p>
    <w:p>
      <w:pPr>
        <w:pStyle w:val="Normal"/>
        <w:ind w:hanging="0"/>
        <w:jc w:val="left"/>
        <w:rPr/>
      </w:pPr>
      <w:r>
        <w:rPr>
          <w:rFonts w:ascii="Monospace" w:hAnsi="Monospace"/>
          <w:color w:val="3C3C3C"/>
          <w:sz w:val="20"/>
        </w:rPr>
        <w:t xml:space="preserve">            </w:t>
      </w:r>
      <w:r>
        <w:rPr>
          <w:rFonts w:ascii="Monospace" w:hAnsi="Monospace"/>
          <w:color w:val="000080"/>
          <w:sz w:val="20"/>
        </w:rPr>
        <w:t>password=</w:t>
      </w:r>
      <w:r>
        <w:rPr>
          <w:rFonts w:ascii="Monospace" w:hAnsi="Monospace"/>
          <w:color w:val="008000"/>
          <w:sz w:val="20"/>
        </w:rPr>
        <w:t>""</w:t>
      </w:r>
    </w:p>
    <w:p>
      <w:pPr>
        <w:pStyle w:val="Normal"/>
        <w:ind w:hanging="0"/>
        <w:jc w:val="left"/>
        <w:rPr/>
      </w:pPr>
      <w:r>
        <w:rPr>
          <w:rFonts w:ascii="Monospace" w:hAnsi="Monospace"/>
          <w:color w:val="3C3C3C"/>
          <w:sz w:val="20"/>
        </w:rPr>
        <w:t xml:space="preserve">            </w:t>
      </w:r>
      <w:r>
        <w:rPr>
          <w:rFonts w:ascii="Monospace" w:hAnsi="Monospace"/>
          <w:color w:val="000080"/>
          <w:sz w:val="20"/>
        </w:rPr>
        <w:t>catalog=</w:t>
      </w:r>
      <w:r>
        <w:rPr>
          <w:rFonts w:ascii="Monospace" w:hAnsi="Monospace"/>
          <w:color w:val="008000"/>
          <w:sz w:val="20"/>
        </w:rPr>
        <w:t>"DB001"</w:t>
      </w:r>
    </w:p>
    <w:p>
      <w:pPr>
        <w:pStyle w:val="Normal"/>
        <w:ind w:hanging="0"/>
        <w:jc w:val="left"/>
        <w:rPr/>
      </w:pPr>
      <w:r>
        <w:rPr>
          <w:rFonts w:ascii="Monospace" w:hAnsi="Monospace"/>
          <w:color w:val="3C3C3C"/>
          <w:sz w:val="20"/>
        </w:rPr>
        <w:t xml:space="preserve">            </w:t>
      </w:r>
      <w:r>
        <w:rPr>
          <w:rFonts w:ascii="Monospace" w:hAnsi="Monospace"/>
          <w:color w:val="000080"/>
          <w:sz w:val="20"/>
        </w:rPr>
        <w:t>schema=</w:t>
      </w:r>
      <w:r>
        <w:rPr>
          <w:rFonts w:ascii="Monospace" w:hAnsi="Monospace"/>
          <w:color w:val="008000"/>
          <w:sz w:val="20"/>
        </w:rPr>
        <w:t>"PUBLIC"</w:t>
      </w:r>
    </w:p>
    <w:p>
      <w:pPr>
        <w:pStyle w:val="Normal"/>
        <w:ind w:hanging="0"/>
        <w:jc w:val="left"/>
        <w:rPr/>
      </w:pPr>
      <w:r>
        <w:rPr>
          <w:rFonts w:ascii="Monospace" w:hAnsi="Monospace"/>
          <w:color w:val="3C3C3C"/>
          <w:sz w:val="20"/>
        </w:rPr>
        <w:t xml:space="preserve">            </w:t>
      </w:r>
      <w:r>
        <w:rPr>
          <w:rFonts w:ascii="Monospace" w:hAnsi="Monospace"/>
          <w:color w:val="000080"/>
          <w:sz w:val="20"/>
        </w:rPr>
        <w:t>generator=</w:t>
      </w:r>
      <w:r>
        <w:rPr>
          <w:rFonts w:ascii="Monospace" w:hAnsi="Monospace"/>
          <w:color w:val="008000"/>
          <w:sz w:val="20"/>
        </w:rPr>
        <w:t>"MyBatis"</w:t>
      </w:r>
    </w:p>
    <w:p>
      <w:pPr>
        <w:pStyle w:val="Normal"/>
        <w:ind w:hanging="0"/>
        <w:jc w:val="left"/>
        <w:rPr/>
      </w:pPr>
      <w:r>
        <w:rPr>
          <w:rFonts w:ascii="Monospace" w:hAnsi="Monospace"/>
          <w:color w:val="3C3C3C"/>
          <w:sz w:val="20"/>
        </w:rPr>
        <w:t xml:space="preserve">            </w:t>
      </w:r>
      <w:r>
        <w:rPr>
          <w:rFonts w:ascii="Monospace" w:hAnsi="Monospace"/>
          <w:color w:val="000080"/>
          <w:sz w:val="20"/>
        </w:rPr>
        <w:t>configfile=</w:t>
      </w:r>
      <w:r>
        <w:rPr>
          <w:rFonts w:ascii="Monospace" w:hAnsi="Monospace"/>
          <w:color w:val="008000"/>
          <w:sz w:val="20"/>
        </w:rPr>
        <w:t>"hotrod.xml"</w:t>
      </w:r>
    </w:p>
    <w:p>
      <w:pPr>
        <w:pStyle w:val="Normal"/>
        <w:ind w:hanging="0"/>
        <w:jc w:val="left"/>
        <w:rPr/>
      </w:pPr>
      <w:r>
        <w:rPr>
          <w:rFonts w:ascii="Monospace" w:hAnsi="Monospace"/>
          <w:color w:val="3C3C3C"/>
          <w:sz w:val="20"/>
        </w:rPr>
        <w:t xml:space="preserve">            </w:t>
      </w:r>
      <w:r>
        <w:rPr>
          <w:rFonts w:ascii="Monospace" w:hAnsi="Monospace"/>
          <w:color w:val="000080"/>
          <w:sz w:val="20"/>
        </w:rPr>
        <w:t>display=</w:t>
      </w:r>
      <w:r>
        <w:rPr>
          <w:rFonts w:ascii="Monospace" w:hAnsi="Monospace"/>
          <w:color w:val="008000"/>
          <w:sz w:val="20"/>
        </w:rPr>
        <w:t>"list"</w:t>
      </w:r>
      <w:r>
        <w:rPr>
          <w:rFonts w:ascii="Monospace" w:hAnsi="Monospace"/>
          <w:color w:val="3C3C3C"/>
          <w:sz w:val="20"/>
        </w:rPr>
        <w:t xml:space="preserve"> </w:t>
      </w:r>
      <w:r>
        <w:rPr>
          <w:rFonts w:ascii="Monospace" w:hAnsi="Monospace"/>
          <w:color w:val="000080"/>
          <w:sz w:val="20"/>
        </w:rPr>
        <w:t>/&gt;</w:t>
      </w:r>
    </w:p>
    <w:p>
      <w:pPr>
        <w:pStyle w:val="Normal"/>
        <w:rPr/>
      </w:pPr>
      <w:r>
        <w:rPr/>
      </w:r>
    </w:p>
    <w:p>
      <w:pPr>
        <w:pStyle w:val="Normal"/>
        <w:rPr/>
      </w:pPr>
      <w:r>
        <w:rPr/>
        <w:t xml:space="preserve">The </w:t>
      </w:r>
      <w:r>
        <w:rPr>
          <w:rStyle w:val="Source"/>
        </w:rPr>
        <w:t>&lt;</w:t>
      </w:r>
      <w:r>
        <w:rPr>
          <w:rStyle w:val="Source"/>
        </w:rPr>
        <w:t>hotrod</w:t>
      </w:r>
      <w:r>
        <w:rPr>
          <w:rStyle w:val="Source"/>
        </w:rPr>
        <w:t>&gt;</w:t>
      </w:r>
      <w:r>
        <w:rPr/>
        <w:t xml:space="preserve"> </w:t>
      </w:r>
      <w:r>
        <w:rPr/>
        <w:t>Ant task</w:t>
      </w:r>
      <w:r>
        <w:rPr/>
        <w:t xml:space="preserve"> </w:t>
      </w:r>
      <w:r>
        <w:rPr/>
        <w:t xml:space="preserve">parameters </w:t>
      </w:r>
      <w:r>
        <w:rPr/>
        <w:t>are:</w:t>
      </w:r>
    </w:p>
    <w:p>
      <w:pPr>
        <w:pStyle w:val="Normal"/>
        <w:rPr/>
      </w:pPr>
      <w:r>
        <w:rPr/>
      </w:r>
    </w:p>
    <w:tbl>
      <w:tblPr>
        <w:tblW w:w="9975" w:type="dxa"/>
        <w:jc w:val="left"/>
        <w:tblInd w:w="17" w:type="dxa"/>
        <w:tblBorders>
          <w:top w:val="single" w:sz="2" w:space="0" w:color="000001"/>
          <w:left w:val="single" w:sz="2" w:space="0" w:color="000001"/>
          <w:bottom w:val="single" w:sz="2" w:space="0" w:color="000001"/>
          <w:insideH w:val="single" w:sz="2" w:space="0" w:color="000001"/>
        </w:tblBorders>
        <w:tblCellMar>
          <w:top w:w="55" w:type="dxa"/>
          <w:left w:w="3" w:type="dxa"/>
          <w:bottom w:w="55" w:type="dxa"/>
          <w:right w:w="55" w:type="dxa"/>
        </w:tblCellMar>
      </w:tblPr>
      <w:tblGrid>
        <w:gridCol w:w="2725"/>
        <w:gridCol w:w="6000"/>
        <w:gridCol w:w="1250"/>
      </w:tblGrid>
      <w:tr>
        <w:trPr/>
        <w:tc>
          <w:tcPr>
            <w:tcW w:w="2725" w:type="dxa"/>
            <w:tcBorders>
              <w:top w:val="single" w:sz="2" w:space="0" w:color="000001"/>
              <w:left w:val="single" w:sz="2" w:space="0" w:color="000001"/>
              <w:bottom w:val="single" w:sz="2" w:space="0" w:color="000001"/>
              <w:insideH w:val="single" w:sz="2" w:space="0" w:color="000001"/>
            </w:tcBorders>
            <w:shd w:fill="808080" w:val="clear"/>
            <w:tcMar>
              <w:left w:w="3" w:type="dxa"/>
            </w:tcMar>
          </w:tcPr>
          <w:p>
            <w:pPr>
              <w:pStyle w:val="TableContents"/>
              <w:rPr/>
            </w:pPr>
            <w:r>
              <w:rPr>
                <w:b/>
                <w:bCs/>
                <w:color w:val="FFFFFF"/>
              </w:rPr>
              <w:t>Attribute</w:t>
            </w:r>
          </w:p>
        </w:tc>
        <w:tc>
          <w:tcPr>
            <w:tcW w:w="6000" w:type="dxa"/>
            <w:tcBorders>
              <w:top w:val="single" w:sz="2" w:space="0" w:color="000001"/>
              <w:left w:val="single" w:sz="2" w:space="0" w:color="000001"/>
              <w:bottom w:val="single" w:sz="2" w:space="0" w:color="000001"/>
              <w:insideH w:val="single" w:sz="2" w:space="0" w:color="000001"/>
            </w:tcBorders>
            <w:shd w:fill="808080" w:val="clear"/>
            <w:tcMar>
              <w:left w:w="3" w:type="dxa"/>
            </w:tcMar>
          </w:tcPr>
          <w:p>
            <w:pPr>
              <w:pStyle w:val="TableContents"/>
              <w:rPr/>
            </w:pPr>
            <w:r>
              <w:rPr>
                <w:b/>
                <w:bCs/>
                <w:color w:val="FFFFFF"/>
              </w:rPr>
              <w:t>Description</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3" w:type="dxa"/>
            </w:tcMar>
          </w:tcPr>
          <w:p>
            <w:pPr>
              <w:pStyle w:val="TableContents"/>
              <w:jc w:val="center"/>
              <w:rPr/>
            </w:pPr>
            <w:r>
              <w:rPr>
                <w:b/>
                <w:bCs/>
                <w:color w:val="FFFFFF"/>
              </w:rPr>
              <w:t>Required</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Normal"/>
              <w:rPr/>
            </w:pPr>
            <w:r>
              <w:rPr>
                <w:rStyle w:val="Source"/>
              </w:rPr>
              <w:t>url</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Normal"/>
              <w:rPr/>
            </w:pPr>
            <w:r>
              <w:rPr/>
              <w:t>The JDBC URL to connect to the live database.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Normal"/>
              <w:rPr/>
            </w:pPr>
            <w:r>
              <w:rPr>
                <w:rStyle w:val="Source"/>
                <w:lang w:val="zxx" w:eastAsia="zxx" w:bidi="zxx"/>
              </w:rPr>
              <w:t>driverclass</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Normal"/>
              <w:rPr/>
            </w:pPr>
            <w:r>
              <w:rPr/>
              <w:t>The driver class of the JDBC driver.</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center"/>
              <w:rPr/>
            </w:pPr>
            <w:r>
              <w:rPr/>
              <w:t>Yes</w:t>
            </w:r>
          </w:p>
        </w:tc>
      </w:tr>
      <w:tr>
        <w:trPr/>
        <w:tc>
          <w:tcPr>
            <w:tcW w:w="2725"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Normal"/>
              <w:rPr/>
            </w:pPr>
            <w:r>
              <w:rPr>
                <w:rStyle w:val="Source"/>
              </w:rPr>
              <w:t>username</w:t>
            </w:r>
          </w:p>
        </w:tc>
        <w:tc>
          <w:tcPr>
            <w:tcW w:w="6000" w:type="dxa"/>
            <w:tcBorders>
              <w:top w:val="single" w:sz="2" w:space="0" w:color="000001"/>
              <w:left w:val="single" w:sz="2" w:space="0" w:color="000001"/>
              <w:bottom w:val="single" w:sz="2" w:space="0" w:color="000001"/>
              <w:insideH w:val="single" w:sz="2" w:space="0" w:color="000001"/>
            </w:tcBorders>
            <w:shd w:fill="auto" w:val="clear"/>
            <w:tcMar>
              <w:left w:w="3" w:type="dxa"/>
            </w:tcMar>
          </w:tcPr>
          <w:p>
            <w:pPr>
              <w:pStyle w:val="Normal"/>
              <w:rPr/>
            </w:pPr>
            <w:r>
              <w:rPr/>
              <w:t>The database username.</w:t>
            </w:r>
          </w:p>
        </w:tc>
        <w:tc>
          <w:tcPr>
            <w:tcW w:w="125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center"/>
              <w:rPr/>
            </w:pPr>
            <w:r>
              <w:rPr/>
              <w:t>Yes</w:t>
            </w:r>
          </w:p>
        </w:tc>
      </w:tr>
      <w:tr>
        <w:trPr/>
        <w:tc>
          <w:tcPr>
            <w:tcW w:w="2725" w:type="dxa"/>
            <w:tcBorders>
              <w:left w:val="single" w:sz="2" w:space="0" w:color="000001"/>
              <w:bottom w:val="single" w:sz="2" w:space="0" w:color="000001"/>
              <w:insideH w:val="single" w:sz="2" w:space="0" w:color="000001"/>
            </w:tcBorders>
            <w:shd w:fill="auto" w:val="clear"/>
            <w:tcMar>
              <w:left w:w="3" w:type="dxa"/>
            </w:tcMar>
          </w:tcPr>
          <w:p>
            <w:pPr>
              <w:pStyle w:val="Normal"/>
              <w:rPr/>
            </w:pPr>
            <w:r>
              <w:rPr>
                <w:rStyle w:val="Source"/>
              </w:rPr>
              <w:t>password</w:t>
            </w:r>
          </w:p>
        </w:tc>
        <w:tc>
          <w:tcPr>
            <w:tcW w:w="6000" w:type="dxa"/>
            <w:tcBorders>
              <w:left w:val="single" w:sz="2" w:space="0" w:color="000001"/>
              <w:bottom w:val="single" w:sz="2" w:space="0" w:color="000001"/>
              <w:insideH w:val="single" w:sz="2" w:space="0" w:color="000001"/>
            </w:tcBorders>
            <w:shd w:fill="auto" w:val="clear"/>
            <w:tcMar>
              <w:left w:w="3" w:type="dxa"/>
            </w:tcMar>
          </w:tcPr>
          <w:p>
            <w:pPr>
              <w:pStyle w:val="Normal"/>
              <w:rPr/>
            </w:pPr>
            <w:r>
              <w:rPr/>
              <w:t>The database password.</w:t>
            </w:r>
          </w:p>
        </w:tc>
        <w:tc>
          <w:tcPr>
            <w:tcW w:w="125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center"/>
              <w:rPr/>
            </w:pPr>
            <w:r>
              <w:rPr/>
              <w:t>Yes</w:t>
            </w:r>
          </w:p>
        </w:tc>
      </w:tr>
      <w:tr>
        <w:trPr/>
        <w:tc>
          <w:tcPr>
            <w:tcW w:w="2725" w:type="dxa"/>
            <w:tcBorders>
              <w:left w:val="single" w:sz="2" w:space="0" w:color="000001"/>
              <w:bottom w:val="single" w:sz="2" w:space="0" w:color="000001"/>
              <w:insideH w:val="single" w:sz="2" w:space="0" w:color="000001"/>
            </w:tcBorders>
            <w:shd w:fill="auto" w:val="clear"/>
            <w:tcMar>
              <w:left w:w="3" w:type="dxa"/>
            </w:tcMar>
          </w:tcPr>
          <w:p>
            <w:pPr>
              <w:pStyle w:val="Normal"/>
              <w:rPr/>
            </w:pPr>
            <w:r>
              <w:rPr>
                <w:rStyle w:val="Source"/>
              </w:rPr>
              <w:t>catalog</w:t>
            </w:r>
          </w:p>
        </w:tc>
        <w:tc>
          <w:tcPr>
            <w:tcW w:w="6000" w:type="dxa"/>
            <w:tcBorders>
              <w:left w:val="single" w:sz="2" w:space="0" w:color="000001"/>
              <w:bottom w:val="single" w:sz="2" w:space="0" w:color="000001"/>
              <w:insideH w:val="single" w:sz="2" w:space="0" w:color="000001"/>
            </w:tcBorders>
            <w:shd w:fill="auto" w:val="clear"/>
            <w:tcMar>
              <w:left w:w="3" w:type="dxa"/>
            </w:tcMar>
          </w:tcPr>
          <w:p>
            <w:pPr>
              <w:pStyle w:val="Normal"/>
              <w:rPr/>
            </w:pPr>
            <w:r>
              <w:rPr/>
              <w:t xml:space="preserve">The database catalog. </w:t>
            </w:r>
            <w:bookmarkStart w:id="0" w:name="__DdeLink__1029_1479549634"/>
            <w:bookmarkEnd w:id="0"/>
            <w:r>
              <w:rPr/>
              <w:t>If not known, leave it blank and run HotRod to list all available values.</w:t>
            </w:r>
          </w:p>
        </w:tc>
        <w:tc>
          <w:tcPr>
            <w:tcW w:w="125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center"/>
              <w:rPr/>
            </w:pPr>
            <w:r>
              <w:rPr/>
              <w:t>Yes</w:t>
            </w:r>
          </w:p>
        </w:tc>
      </w:tr>
      <w:tr>
        <w:trPr/>
        <w:tc>
          <w:tcPr>
            <w:tcW w:w="2725" w:type="dxa"/>
            <w:tcBorders>
              <w:left w:val="single" w:sz="2" w:space="0" w:color="000001"/>
              <w:bottom w:val="single" w:sz="2" w:space="0" w:color="000001"/>
              <w:insideH w:val="single" w:sz="2" w:space="0" w:color="000001"/>
            </w:tcBorders>
            <w:shd w:fill="auto" w:val="clear"/>
            <w:tcMar>
              <w:left w:w="3" w:type="dxa"/>
            </w:tcMar>
          </w:tcPr>
          <w:p>
            <w:pPr>
              <w:pStyle w:val="Normal"/>
              <w:rPr/>
            </w:pPr>
            <w:r>
              <w:rPr>
                <w:rStyle w:val="Source"/>
              </w:rPr>
              <w:t>schema</w:t>
            </w:r>
          </w:p>
        </w:tc>
        <w:tc>
          <w:tcPr>
            <w:tcW w:w="6000" w:type="dxa"/>
            <w:tcBorders>
              <w:left w:val="single" w:sz="2" w:space="0" w:color="000001"/>
              <w:bottom w:val="single" w:sz="2" w:space="0" w:color="000001"/>
              <w:insideH w:val="single" w:sz="2" w:space="0" w:color="000001"/>
            </w:tcBorders>
            <w:shd w:fill="auto" w:val="clear"/>
            <w:tcMar>
              <w:left w:w="3" w:type="dxa"/>
            </w:tcMar>
          </w:tcPr>
          <w:p>
            <w:pPr>
              <w:pStyle w:val="Normal"/>
              <w:rPr/>
            </w:pPr>
            <w:r>
              <w:rPr/>
              <w:t>The database schema. If not known, leave it blank and run HotRod to list all available values.</w:t>
            </w:r>
          </w:p>
        </w:tc>
        <w:tc>
          <w:tcPr>
            <w:tcW w:w="125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center"/>
              <w:rPr/>
            </w:pPr>
            <w:r>
              <w:rPr/>
              <w:t>Yes</w:t>
            </w:r>
          </w:p>
        </w:tc>
      </w:tr>
      <w:tr>
        <w:trPr/>
        <w:tc>
          <w:tcPr>
            <w:tcW w:w="2725" w:type="dxa"/>
            <w:tcBorders>
              <w:left w:val="single" w:sz="2" w:space="0" w:color="000001"/>
              <w:bottom w:val="single" w:sz="2" w:space="0" w:color="000001"/>
              <w:insideH w:val="single" w:sz="2" w:space="0" w:color="000001"/>
            </w:tcBorders>
            <w:shd w:fill="auto" w:val="clear"/>
            <w:tcMar>
              <w:left w:w="3" w:type="dxa"/>
            </w:tcMar>
          </w:tcPr>
          <w:p>
            <w:pPr>
              <w:pStyle w:val="Normal"/>
              <w:rPr/>
            </w:pPr>
            <w:r>
              <w:rPr>
                <w:rStyle w:val="Source"/>
              </w:rPr>
              <w:t>generator</w:t>
            </w:r>
          </w:p>
        </w:tc>
        <w:tc>
          <w:tcPr>
            <w:tcW w:w="6000" w:type="dxa"/>
            <w:tcBorders>
              <w:left w:val="single" w:sz="2" w:space="0" w:color="000001"/>
              <w:bottom w:val="single" w:sz="2" w:space="0" w:color="000001"/>
              <w:insideH w:val="single" w:sz="2" w:space="0" w:color="000001"/>
            </w:tcBorders>
            <w:shd w:fill="auto" w:val="clear"/>
            <w:tcMar>
              <w:left w:w="3" w:type="dxa"/>
            </w:tcMar>
          </w:tcPr>
          <w:p>
            <w:pPr>
              <w:pStyle w:val="Normal"/>
              <w:rPr/>
            </w:pPr>
            <w:r>
              <w:rPr/>
              <w:t xml:space="preserve">Currently the </w:t>
            </w:r>
            <w:r>
              <w:rPr>
                <w:rStyle w:val="Source"/>
              </w:rPr>
              <w:t>MyBatis</w:t>
            </w:r>
            <w:r>
              <w:rPr/>
              <w:t xml:space="preserve"> generator is fully supported. The </w:t>
            </w:r>
            <w:r>
              <w:rPr>
                <w:rStyle w:val="Source"/>
              </w:rPr>
              <w:t>SpringJDBC</w:t>
            </w:r>
            <w:r>
              <w:rPr/>
              <w:t xml:space="preserve"> generator is in experimental mode.</w:t>
            </w:r>
          </w:p>
        </w:tc>
        <w:tc>
          <w:tcPr>
            <w:tcW w:w="125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center"/>
              <w:rPr/>
            </w:pPr>
            <w:r>
              <w:rPr/>
              <w:t>Yes</w:t>
            </w:r>
          </w:p>
        </w:tc>
      </w:tr>
      <w:tr>
        <w:trPr/>
        <w:tc>
          <w:tcPr>
            <w:tcW w:w="2725" w:type="dxa"/>
            <w:tcBorders>
              <w:left w:val="single" w:sz="2" w:space="0" w:color="000001"/>
              <w:bottom w:val="single" w:sz="2" w:space="0" w:color="000001"/>
              <w:insideH w:val="single" w:sz="2" w:space="0" w:color="000001"/>
            </w:tcBorders>
            <w:shd w:fill="auto" w:val="clear"/>
            <w:tcMar>
              <w:left w:w="3" w:type="dxa"/>
            </w:tcMar>
          </w:tcPr>
          <w:p>
            <w:pPr>
              <w:pStyle w:val="Normal"/>
              <w:rPr/>
            </w:pPr>
            <w:r>
              <w:rPr>
                <w:rStyle w:val="Source"/>
              </w:rPr>
              <w:t>configfile</w:t>
            </w:r>
          </w:p>
        </w:tc>
        <w:tc>
          <w:tcPr>
            <w:tcW w:w="6000" w:type="dxa"/>
            <w:tcBorders>
              <w:left w:val="single" w:sz="2" w:space="0" w:color="000001"/>
              <w:bottom w:val="single" w:sz="2" w:space="0" w:color="000001"/>
              <w:insideH w:val="single" w:sz="2" w:space="0" w:color="000001"/>
            </w:tcBorders>
            <w:shd w:fill="auto" w:val="clear"/>
            <w:tcMar>
              <w:left w:w="3" w:type="dxa"/>
            </w:tcMar>
          </w:tcPr>
          <w:p>
            <w:pPr>
              <w:pStyle w:val="Normal"/>
              <w:rPr/>
            </w:pPr>
            <w:r>
              <w:rPr/>
              <w:t>The location of the configuration file that includes all tables, view, SQL, etc.</w:t>
            </w:r>
          </w:p>
        </w:tc>
        <w:tc>
          <w:tcPr>
            <w:tcW w:w="125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center"/>
              <w:rPr/>
            </w:pPr>
            <w:r>
              <w:rPr/>
              <w:t>Yes</w:t>
            </w:r>
          </w:p>
        </w:tc>
      </w:tr>
      <w:tr>
        <w:trPr/>
        <w:tc>
          <w:tcPr>
            <w:tcW w:w="2725" w:type="dxa"/>
            <w:tcBorders>
              <w:left w:val="single" w:sz="2" w:space="0" w:color="000001"/>
              <w:bottom w:val="single" w:sz="2" w:space="0" w:color="000001"/>
              <w:insideH w:val="single" w:sz="2" w:space="0" w:color="000001"/>
            </w:tcBorders>
            <w:shd w:fill="auto" w:val="clear"/>
            <w:tcMar>
              <w:left w:w="3" w:type="dxa"/>
            </w:tcMar>
          </w:tcPr>
          <w:p>
            <w:pPr>
              <w:pStyle w:val="Normal"/>
              <w:rPr/>
            </w:pPr>
            <w:r>
              <w:rPr>
                <w:rStyle w:val="Source"/>
              </w:rPr>
              <w:t>facets</w:t>
            </w:r>
          </w:p>
        </w:tc>
        <w:tc>
          <w:tcPr>
            <w:tcW w:w="6000" w:type="dxa"/>
            <w:tcBorders>
              <w:left w:val="single" w:sz="2" w:space="0" w:color="000001"/>
              <w:bottom w:val="single" w:sz="2" w:space="0" w:color="000001"/>
              <w:insideH w:val="single" w:sz="2" w:space="0" w:color="000001"/>
            </w:tcBorders>
            <w:shd w:fill="auto" w:val="clear"/>
            <w:tcMar>
              <w:left w:w="3" w:type="dxa"/>
            </w:tcMar>
          </w:tcPr>
          <w:p>
            <w:pPr>
              <w:pStyle w:val="Normal"/>
              <w:rPr/>
            </w:pPr>
            <w:r>
              <w:rPr/>
              <w:t>The comma-separated list of facets that will be included in the execution. If left blank, all facets are included.</w:t>
            </w:r>
          </w:p>
        </w:tc>
        <w:tc>
          <w:tcPr>
            <w:tcW w:w="125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center"/>
              <w:rPr/>
            </w:pPr>
            <w:r>
              <w:rPr/>
              <w:t>No</w:t>
            </w:r>
          </w:p>
        </w:tc>
      </w:tr>
      <w:tr>
        <w:trPr/>
        <w:tc>
          <w:tcPr>
            <w:tcW w:w="2725" w:type="dxa"/>
            <w:tcBorders>
              <w:left w:val="single" w:sz="2" w:space="0" w:color="000001"/>
              <w:bottom w:val="single" w:sz="2" w:space="0" w:color="000001"/>
              <w:insideH w:val="single" w:sz="2" w:space="0" w:color="000001"/>
            </w:tcBorders>
            <w:shd w:fill="auto" w:val="clear"/>
            <w:tcMar>
              <w:left w:w="3" w:type="dxa"/>
            </w:tcMar>
          </w:tcPr>
          <w:p>
            <w:pPr>
              <w:pStyle w:val="Normal"/>
              <w:rPr/>
            </w:pPr>
            <w:r>
              <w:rPr>
                <w:rStyle w:val="Source"/>
              </w:rPr>
              <w:t>display</w:t>
            </w:r>
          </w:p>
        </w:tc>
        <w:tc>
          <w:tcPr>
            <w:tcW w:w="6000" w:type="dxa"/>
            <w:tcBorders>
              <w:left w:val="single" w:sz="2" w:space="0" w:color="000001"/>
              <w:bottom w:val="single" w:sz="2" w:space="0" w:color="000001"/>
              <w:insideH w:val="single" w:sz="2" w:space="0" w:color="000001"/>
            </w:tcBorders>
            <w:shd w:fill="auto" w:val="clear"/>
            <w:tcMar>
              <w:left w:w="3" w:type="dxa"/>
            </w:tcMar>
          </w:tcPr>
          <w:p>
            <w:pPr>
              <w:pStyle w:val="Normal"/>
              <w:rPr/>
            </w:pPr>
            <w:r>
              <w:rPr/>
              <w:t xml:space="preserve">Controls how much details the HotRod task shows when running: </w:t>
            </w:r>
            <w:r>
              <w:rPr>
                <w:rStyle w:val="Source"/>
              </w:rPr>
              <w:t>list</w:t>
            </w:r>
            <w:r>
              <w:rPr/>
              <w:t xml:space="preserve"> shows the list of the included database objects as well as the summary;  </w:t>
            </w:r>
            <w:r>
              <w:rPr>
                <w:rStyle w:val="Source"/>
              </w:rPr>
              <w:t>summary</w:t>
            </w:r>
            <w:r>
              <w:rPr/>
              <w:t xml:space="preserve"> only includes the summary line. Defaults to </w:t>
            </w:r>
            <w:r>
              <w:rPr>
                <w:rStyle w:val="Source"/>
              </w:rPr>
              <w:t>list</w:t>
            </w:r>
            <w:r>
              <w:rPr/>
              <w:t>.</w:t>
            </w:r>
          </w:p>
        </w:tc>
        <w:tc>
          <w:tcPr>
            <w:tcW w:w="125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3" w:type="dxa"/>
            </w:tcMar>
          </w:tcPr>
          <w:p>
            <w:pPr>
              <w:pStyle w:val="TableContents"/>
              <w:jc w:val="center"/>
              <w:rPr/>
            </w:pPr>
            <w:r>
              <w:rPr/>
              <w:t>No</w:t>
            </w:r>
          </w:p>
        </w:tc>
      </w:tr>
    </w:tbl>
    <w:p>
      <w:pPr>
        <w:pStyle w:val="Normal"/>
        <w:rPr/>
      </w:pPr>
      <w:r>
        <w:rPr/>
      </w:r>
    </w:p>
    <w:p>
      <w:pPr>
        <w:pStyle w:val="Normal"/>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Monospace">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2</w:t>
    </w:r>
    <w:r>
      <w:fldChar w:fldCharType="end"/>
    </w:r>
    <w:r>
      <w:rPr/>
      <w:t xml:space="preserve"> of </w:t>
    </w:r>
    <w:r>
      <w:rPr/>
      <w:fldChar w:fldCharType="begin"/>
    </w:r>
    <w:r>
      <w:instrText> NUMPAGES </w:instrText>
    </w:r>
    <w:r>
      <w:fldChar w:fldCharType="separate"/>
    </w:r>
    <w:r>
      <w:t>2</w:t>
    </w:r>
    <w:r>
      <w:fldChar w:fldCharType="end"/>
    </w:r>
    <w:r>
      <w:rPr/>
      <w:tab/>
    </w:r>
    <w:r>
      <w:rPr/>
      <w:fldChar w:fldCharType="begin"/>
    </w:r>
    <w:r>
      <w:instrText> FILENAME </w:instrText>
    </w:r>
    <w:r>
      <w:fldChar w:fldCharType="separate"/>
    </w:r>
    <w:r>
      <w:t>06.b-ant-task.docx</w:t>
    </w:r>
    <w:r>
      <w:fldChar w:fldCharType="end"/>
    </w:r>
  </w:p>
</w:ftr>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lang w:val="zxx"/>
    </w:rPr>
  </w:style>
  <w:style w:type="character" w:styleId="ListLabel4">
    <w:name w:val="ListLabel 4"/>
    <w:qFormat/>
    <w:rPr>
      <w:rFonts w:cs="OpenSymbol"/>
    </w:rPr>
  </w:style>
  <w:style w:type="character" w:styleId="ListLabel5">
    <w:name w:val="ListLabel 5"/>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TotalTime>
  <Application>LibreOffice/5.0.4.2$Linux_X86_64 LibreOffice_project/00m0$Build-2</Application>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2017-03-04T09:31:09Z</dcterms:modified>
  <cp:revision>44</cp:revision>
</cp:coreProperties>
</file>