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Example 0</w:t>
      </w:r>
      <w:r>
        <w:rPr/>
        <w:t>8</w:t>
      </w:r>
      <w:r>
        <w:rPr/>
        <w:t xml:space="preserve"> - Selecting </w:t>
      </w:r>
      <w:r>
        <w:rPr/>
        <w:t>on Views</w:t>
      </w:r>
    </w:p>
    <w:p>
      <w:pPr>
        <w:pStyle w:val="Normal"/>
        <w:rPr/>
      </w:pPr>
      <w:r>
        <w:rPr/>
        <w:t xml:space="preserve">This example shows how to select rows from a </w:t>
      </w:r>
      <w:r>
        <w:rPr/>
        <w:t>view using the out-of-the-box Select by Example functionality</w:t>
      </w:r>
      <w:r>
        <w:rPr/>
        <w:t>.</w:t>
      </w:r>
    </w:p>
    <w:p>
      <w:pPr>
        <w:pStyle w:val="Heading2"/>
        <w:rPr/>
      </w:pPr>
      <w:r>
        <w:rPr/>
        <w:t>How to Run this example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Example 0</w:t>
      </w:r>
      <w:r>
        <w:rPr>
          <w:b/>
          <w:bCs/>
        </w:rPr>
        <w:t>8</w:t>
      </w:r>
      <w:r>
        <w:rPr>
          <w:b/>
          <w:bCs/>
        </w:rPr>
        <w:t xml:space="preserve"> </w:t>
      </w:r>
      <w:r>
        <w:rPr/>
        <w:t>is included in the download package</w:t>
      </w:r>
      <w:r>
        <w:rPr/>
        <w:t xml:space="preserve">. To run this example please refer to the section </w:t>
      </w:r>
      <w:r>
        <w:rPr>
          <w:color w:val="3333FF"/>
          <w:u w:val="single"/>
        </w:rPr>
        <w:t>How to Run the Examples</w:t>
      </w:r>
      <w:r>
        <w:rPr/>
        <w:t xml:space="preserve"> above.</w:t>
      </w:r>
    </w:p>
    <w:p>
      <w:pPr>
        <w:pStyle w:val="Heading2"/>
        <w:rPr/>
      </w:pPr>
      <w:r>
        <w:rPr/>
        <w:t xml:space="preserve">Case #1: </w:t>
      </w:r>
      <w:r>
        <w:rPr/>
        <w:t>Select on a view</w:t>
      </w:r>
    </w:p>
    <w:p>
      <w:pPr>
        <w:pStyle w:val="Normal"/>
        <w:rPr/>
      </w:pPr>
      <w:bookmarkStart w:id="0" w:name="__DdeLink__1133_757957517"/>
      <w:bookmarkEnd w:id="0"/>
      <w:r>
        <w:rPr/>
        <w:t xml:space="preserve">To select using column </w:t>
      </w:r>
      <w:r>
        <w:rPr/>
        <w:t xml:space="preserve">as filters </w:t>
      </w:r>
      <w:r>
        <w:rPr/>
        <w:t>you must instantiate a new DAO to use as the example and set the desired value on the property</w:t>
      </w:r>
      <w:r>
        <w:rPr/>
        <w:t>(ies)</w:t>
      </w:r>
      <w:r>
        <w:rPr/>
        <w:t xml:space="preserve"> you want to filter by. Leave the rest of the properties untouched.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demonstrated selecting from the </w:t>
      </w:r>
      <w:r>
        <w:rPr/>
        <w:t xml:space="preserve">view </w:t>
      </w:r>
      <w:r>
        <w:rPr>
          <w:rStyle w:val="Source"/>
        </w:rPr>
        <w:t>CAR</w:t>
      </w:r>
      <w:r>
        <w:rPr/>
        <w:t>.</w:t>
      </w:r>
    </w:p>
    <w:p>
      <w:pPr>
        <w:pStyle w:val="Heading2"/>
        <w:rPr/>
      </w:pPr>
      <w:bookmarkStart w:id="1" w:name="__DdeLink__1133_757957517"/>
      <w:bookmarkEnd w:id="1"/>
      <w:r>
        <w:rPr/>
        <w:t xml:space="preserve">Case #2: </w:t>
      </w:r>
      <w:r>
        <w:rPr/>
        <w:t>Select on a view using ordering</w:t>
      </w:r>
    </w:p>
    <w:p>
      <w:pPr>
        <w:pStyle w:val="Normal"/>
        <w:rPr/>
      </w:pPr>
      <w:r>
        <w:rPr/>
        <w:t xml:space="preserve">To select using column </w:t>
      </w:r>
      <w:r>
        <w:rPr/>
        <w:t xml:space="preserve">as filters </w:t>
      </w:r>
      <w:r>
        <w:rPr/>
        <w:t>you must instantiate a new DAO to use as the example and set the desired value on the property</w:t>
      </w:r>
      <w:r>
        <w:rPr/>
        <w:t>(ies)</w:t>
      </w:r>
      <w:r>
        <w:rPr/>
        <w:t xml:space="preserve"> you want to filter by. Leave the rest of the properties untouched.</w:t>
      </w:r>
      <w:r>
        <w:rPr/>
        <w:t xml:space="preserve"> Add extra parameters to the method call to specify the desired ordering.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demonstrated selecting from the </w:t>
      </w:r>
      <w:r>
        <w:rPr/>
        <w:t xml:space="preserve">view </w:t>
      </w:r>
      <w:r>
        <w:rPr>
          <w:rStyle w:val="Source"/>
        </w:rPr>
        <w:t>CAR</w:t>
      </w:r>
      <w:r>
        <w:rPr/>
        <w:t>.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07.11-example-08.docx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  <w:lang w:val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</TotalTime>
  <Application>LibreOffice/5.0.4.2$Linux_X86_64 LibreOffice_project/00m0$Build-2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2017-03-05T12:15:10Z</dcterms:modified>
  <cp:revision>102</cp:revision>
</cp:coreProperties>
</file>