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Example 0</w:t>
      </w:r>
      <w:r>
        <w:rPr/>
        <w:t>9</w:t>
      </w:r>
      <w:r>
        <w:rPr/>
        <w:t xml:space="preserve"> - </w:t>
      </w:r>
      <w:r>
        <w:rPr/>
        <w:t>Retrieving Sequence Values</w:t>
      </w:r>
    </w:p>
    <w:p>
      <w:pPr>
        <w:pStyle w:val="Normal"/>
        <w:rPr/>
      </w:pPr>
      <w:r>
        <w:rPr/>
        <w:t xml:space="preserve">This example shows how to </w:t>
      </w:r>
      <w:r>
        <w:rPr/>
        <w:t>retrieve database sequence values. Even though most of the time sequences are used behind the scenes to insert table rows, the need to use them for other purposes may arise, such as for creating files, indentiying network communication and others.</w:t>
      </w:r>
    </w:p>
    <w:p>
      <w:pPr>
        <w:pStyle w:val="Heading2"/>
        <w:rPr/>
      </w:pPr>
      <w:r>
        <w:rPr/>
        <w:t>How to Run this example</w:t>
      </w:r>
    </w:p>
    <w:p>
      <w:pPr>
        <w:pStyle w:val="Normal"/>
        <w:rPr/>
      </w:pPr>
      <w:r>
        <w:rPr/>
        <w:t xml:space="preserve">The </w:t>
      </w:r>
      <w:r>
        <w:rPr>
          <w:b/>
          <w:bCs/>
        </w:rPr>
        <w:t>Example 0</w:t>
      </w:r>
      <w:r>
        <w:rPr>
          <w:b/>
          <w:bCs/>
        </w:rPr>
        <w:t>9</w:t>
      </w:r>
      <w:r>
        <w:rPr>
          <w:b/>
          <w:bCs/>
        </w:rPr>
        <w:t xml:space="preserve"> </w:t>
      </w:r>
      <w:r>
        <w:rPr/>
        <w:t xml:space="preserve">is included in the download package. To run this example please refer to the section </w:t>
      </w:r>
      <w:r>
        <w:rPr>
          <w:color w:val="3333FF"/>
          <w:u w:val="single"/>
        </w:rPr>
        <w:t>How to Run the Examples</w:t>
      </w:r>
      <w:r>
        <w:rPr/>
        <w:t xml:space="preserve"> above.</w:t>
      </w:r>
    </w:p>
    <w:p>
      <w:pPr>
        <w:pStyle w:val="Heading2"/>
        <w:rPr/>
      </w:pPr>
      <w:r>
        <w:rPr/>
        <w:t xml:space="preserve">Case #1: </w:t>
      </w:r>
      <w:r>
        <w:rPr/>
        <w:t>Retrieve a sequence value</w:t>
      </w:r>
    </w:p>
    <w:p>
      <w:pPr>
        <w:pStyle w:val="Normal"/>
        <w:rPr/>
      </w:pPr>
      <w:r>
        <w:rPr/>
        <w:t xml:space="preserve">This is demonstrated </w:t>
      </w:r>
      <w:r>
        <w:rPr/>
        <w:t xml:space="preserve">using the sequence </w:t>
      </w:r>
      <w:r>
        <w:rPr>
          <w:rStyle w:val="Source"/>
        </w:rPr>
        <w:t>CLIENT_SEQ</w:t>
      </w:r>
      <w:r>
        <w:rPr/>
        <w:t xml:space="preserve">. In order to do this the following extra tag is added to the </w:t>
      </w:r>
      <w:r>
        <w:rPr>
          <w:rStyle w:val="Source"/>
        </w:rPr>
        <w:t>CLIENT</w:t>
      </w:r>
      <w:r>
        <w:rPr/>
        <w:t xml:space="preserve"> table definition:</w:t>
      </w:r>
    </w:p>
    <w:p>
      <w:pPr>
        <w:pStyle w:val="Normal"/>
        <w:rPr/>
      </w:pPr>
      <w:r>
        <w:rPr/>
      </w:r>
    </w:p>
    <w:p>
      <w:pPr>
        <w:pStyle w:val="Normal"/>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sequence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"client_seq"</w:t>
      </w:r>
      <w:r>
        <w:rPr>
          <w:rFonts w:ascii="Monospace" w:hAnsi="Monospace"/>
          <w:sz w:val="20"/>
        </w:rPr>
        <w:t xml:space="preserve"> </w:t>
      </w:r>
      <w:r>
        <w:rPr>
          <w:rFonts w:ascii="Monospace" w:hAnsi="Monospace"/>
          <w:color w:val="008080"/>
          <w:sz w:val="20"/>
        </w:rPr>
        <w:t>/&gt;</w:t>
      </w:r>
    </w:p>
    <w:p>
      <w:pPr>
        <w:pStyle w:val="Normal"/>
        <w:rPr/>
      </w:pPr>
      <w:r>
        <w:rPr/>
        <w:t xml:space="preserve"> </w:t>
      </w:r>
    </w:p>
    <w:p>
      <w:pPr>
        <w:pStyle w:val="Normal"/>
        <w:rPr/>
      </w:pPr>
      <w:r>
        <w:rPr/>
        <w:t xml:space="preserve">This tag produces the new DAO method </w:t>
      </w:r>
      <w:r>
        <w:rPr>
          <w:rStyle w:val="Source"/>
        </w:rPr>
        <w:t>selectSequenceClientSeq()</w:t>
      </w:r>
      <w:r>
        <w:rPr/>
        <w:t xml:space="preserve"> on the </w:t>
      </w:r>
      <w:r>
        <w:rPr>
          <w:rStyle w:val="Source"/>
        </w:rPr>
        <w:t>ClientDAO</w:t>
      </w:r>
      <w:r>
        <w:rPr/>
        <w:t xml:space="preserve"> class.</w:t>
      </w:r>
    </w:p>
    <w:p>
      <w:pPr>
        <w:pStyle w:val="Heading2"/>
        <w:rPr/>
      </w:pPr>
      <w:bookmarkStart w:id="0" w:name="__DdeLink__1133_7579575171"/>
      <w:bookmarkEnd w:id="0"/>
      <w:r>
        <w:rPr/>
        <w:t xml:space="preserve">Case #2: </w:t>
      </w:r>
      <w:r>
        <w:rPr/>
        <w:t>Retrieve a sequence value using custom method name</w:t>
      </w:r>
    </w:p>
    <w:p>
      <w:pPr>
        <w:pStyle w:val="Normal"/>
        <w:rPr/>
      </w:pPr>
      <w:r>
        <w:rPr/>
        <w:t xml:space="preserve">This is demonstrated </w:t>
      </w:r>
      <w:r>
        <w:rPr/>
        <w:t xml:space="preserve">using the sequence </w:t>
      </w:r>
      <w:r>
        <w:rPr>
          <w:rStyle w:val="Source"/>
        </w:rPr>
        <w:t>PDF_REPORT_FILE_SEQ</w:t>
      </w:r>
      <w:r>
        <w:rPr/>
        <w:t xml:space="preserve">. In order to do this the following extra tag is added to the </w:t>
      </w:r>
      <w:r>
        <w:rPr>
          <w:rStyle w:val="Source"/>
        </w:rPr>
        <w:t>DAILY_REPORT</w:t>
      </w:r>
      <w:r>
        <w:rPr/>
        <w:t xml:space="preserve"> table definition:</w:t>
      </w:r>
    </w:p>
    <w:p>
      <w:pPr>
        <w:pStyle w:val="Normal"/>
        <w:rPr/>
      </w:pPr>
      <w:r>
        <w:rPr/>
      </w:r>
    </w:p>
    <w:p>
      <w:pPr>
        <w:pStyle w:val="Normal"/>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sequence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"pdf_report_file_seq"</w:t>
      </w:r>
    </w:p>
    <w:p>
      <w:pPr>
        <w:pStyle w:val="Normal"/>
        <w:rPr/>
      </w:pPr>
      <w:r>
        <w:rPr>
          <w:rFonts w:ascii="Monospace" w:hAnsi="Monospace"/>
          <w:i/>
          <w:color w:val="2A00FF"/>
          <w:sz w:val="20"/>
        </w:rPr>
        <w:t xml:space="preserve">     </w:t>
      </w:r>
      <w:r>
        <w:rPr>
          <w:rFonts w:ascii="Monospace" w:hAnsi="Monospace"/>
          <w:sz w:val="20"/>
        </w:rPr>
        <w:t xml:space="preserve"> </w:t>
      </w:r>
      <w:r>
        <w:rPr>
          <w:rFonts w:ascii="Monospace" w:hAnsi="Monospace"/>
          <w:color w:val="7F007F"/>
          <w:sz w:val="20"/>
        </w:rPr>
        <w:t>java-method-name</w:t>
      </w:r>
      <w:r>
        <w:rPr>
          <w:rFonts w:ascii="Monospace" w:hAnsi="Monospace"/>
          <w:color w:val="3C3C3C"/>
          <w:sz w:val="20"/>
        </w:rPr>
        <w:t>=</w:t>
      </w:r>
      <w:r>
        <w:rPr>
          <w:rFonts w:ascii="Monospace" w:hAnsi="Monospace"/>
          <w:i/>
          <w:color w:val="2A00FF"/>
          <w:sz w:val="20"/>
        </w:rPr>
        <w:t>"retrieveFileReportSequence"</w:t>
      </w:r>
      <w:r>
        <w:rPr>
          <w:rFonts w:ascii="Monospace" w:hAnsi="Monospace"/>
          <w:sz w:val="20"/>
        </w:rPr>
        <w:t xml:space="preserve"> </w:t>
      </w:r>
      <w:r>
        <w:rPr>
          <w:rFonts w:ascii="Monospace" w:hAnsi="Monospace"/>
          <w:color w:val="008080"/>
          <w:sz w:val="20"/>
        </w:rPr>
        <w:t>/&gt;</w:t>
      </w:r>
    </w:p>
    <w:p>
      <w:pPr>
        <w:pStyle w:val="Normal"/>
        <w:rPr/>
      </w:pPr>
      <w:r>
        <w:rPr/>
      </w:r>
    </w:p>
    <w:p>
      <w:pPr>
        <w:pStyle w:val="Normal"/>
        <w:rPr/>
      </w:pPr>
      <w:r>
        <w:rPr/>
        <w:t xml:space="preserve">This tag produces the new DAO method </w:t>
      </w:r>
      <w:r>
        <w:rPr>
          <w:rStyle w:val="Source"/>
        </w:rPr>
        <w:t>retrieveFileReportSequence()</w:t>
      </w:r>
      <w:r>
        <w:rPr/>
        <w:t xml:space="preserve"> on the </w:t>
      </w:r>
      <w:r>
        <w:rPr>
          <w:rStyle w:val="Source"/>
        </w:rPr>
        <w:t>DailyReportDAO</w:t>
      </w:r>
      <w:r>
        <w:rPr/>
        <w:t xml:space="preserve"> class.</w:t>
      </w:r>
    </w:p>
    <w:p>
      <w:pPr>
        <w:pStyle w:val="Heading2"/>
        <w:spacing w:before="240" w:after="120"/>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r>
      <w:rPr/>
      <w:tab/>
    </w:r>
    <w:r>
      <w:rPr/>
      <w:fldChar w:fldCharType="begin"/>
    </w:r>
    <w:r>
      <w:instrText> FILENAME </w:instrText>
    </w:r>
    <w:r>
      <w:fldChar w:fldCharType="separate"/>
    </w:r>
    <w:r>
      <w:t>07.12-example-09.docx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113</TotalTime>
  <Application>LibreOffice/5.0.4.2$Linux_X86_64 LibreOffice_project/00m0$Build-2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2017-03-05T12:25:55Z</dcterms:modified>
  <cp:revision>110</cp:revision>
</cp:coreProperties>
</file>