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Regular</w:t>
      </w:r>
      <w:r>
        <w:rPr/>
        <w:t xml:space="preserve"> SQL Queries Configuration Reference</w:t>
      </w:r>
    </w:p>
    <w:p>
      <w:pPr>
        <w:pStyle w:val="Normal"/>
        <w:rPr/>
      </w:pPr>
      <w:r>
        <w:rPr/>
      </w:r>
    </w:p>
    <w:p>
      <w:pPr>
        <w:pStyle w:val="Normal"/>
        <w:rPr/>
      </w:pPr>
      <w:r>
        <w:rPr/>
        <w:t xml:space="preserve">All but the most basic applications reach a point where arbitrary </w:t>
      </w:r>
      <w:r>
        <w:rPr>
          <w:lang w:val="zxx" w:eastAsia="zxx" w:bidi="zxx"/>
        </w:rPr>
        <w:t>SQL</w:t>
      </w:r>
      <w:r>
        <w:rPr/>
        <w:t xml:space="preserve"> queries need to be devised to perform database changes in an optimal manner.</w:t>
      </w:r>
    </w:p>
    <w:p>
      <w:pPr>
        <w:pStyle w:val="Normal"/>
        <w:rPr/>
      </w:pPr>
      <w:r>
        <w:rPr/>
      </w:r>
    </w:p>
    <w:p>
      <w:pPr>
        <w:pStyle w:val="Normal"/>
        <w:rPr/>
      </w:pPr>
      <w:r>
        <w:rPr/>
        <w:t xml:space="preserve">On very simple applications most of the persistence can be dealt with using the basic standard CRUD methods but sooner or later each application reaches a point where it needs to use more advanced custom made </w:t>
      </w:r>
      <w:r>
        <w:rPr>
          <w:lang w:val="zxx" w:eastAsia="zxx" w:bidi="zxx"/>
        </w:rPr>
        <w:t>SQL</w:t>
      </w:r>
      <w:r>
        <w:rPr/>
        <w:t xml:space="preserve"> statements. This is when the </w:t>
      </w:r>
      <w:r>
        <w:rPr>
          <w:rStyle w:val="Source"/>
        </w:rPr>
        <w:t>&lt;query&gt;</w:t>
      </w:r>
      <w:r>
        <w:rPr/>
        <w:t xml:space="preserve"> tag comes into place by providing the developer with an easy way to execute any arbitrary </w:t>
      </w:r>
      <w:r>
        <w:rPr>
          <w:lang w:val="zxx" w:eastAsia="zxx" w:bidi="zxx"/>
        </w:rPr>
        <w:t>SQL</w:t>
      </w:r>
      <w:r>
        <w:rPr/>
        <w:t xml:space="preserve"> update, delete, or insert statements directly by calling a </w:t>
      </w:r>
      <w:r>
        <w:rPr>
          <w:lang w:val="zxx" w:eastAsia="zxx" w:bidi="zxx"/>
        </w:rPr>
        <w:t>DAO class method.</w:t>
      </w:r>
    </w:p>
    <w:p>
      <w:pPr>
        <w:pStyle w:val="Normal"/>
        <w:rPr/>
      </w:pPr>
      <w:r>
        <w:rPr/>
      </w:r>
    </w:p>
    <w:p>
      <w:pPr>
        <w:pStyle w:val="Normal"/>
        <w:rPr/>
      </w:pPr>
      <w:r>
        <w:rPr/>
        <w:t xml:space="preserve">In </w:t>
      </w:r>
      <w:r>
        <w:rPr>
          <w:lang w:val="zxx" w:eastAsia="zxx" w:bidi="zxx"/>
        </w:rPr>
        <w:t>HotRod</w:t>
      </w:r>
      <w:r>
        <w:rPr/>
        <w:t xml:space="preserve"> one or more </w:t>
      </w:r>
      <w:r>
        <w:rPr>
          <w:rStyle w:val="Source"/>
        </w:rPr>
        <w:t>&lt;query&gt;</w:t>
      </w:r>
      <w:r>
        <w:rPr/>
        <w:t xml:space="preserve"> tags can be added to any </w:t>
      </w:r>
      <w:bookmarkStart w:id="0" w:name="__DdeLink__77_1419188273"/>
      <w:r>
        <w:rPr>
          <w:rStyle w:val="Source"/>
        </w:rPr>
        <w:t>&lt;table&gt;</w:t>
      </w:r>
      <w:r>
        <w:rPr/>
        <w:t xml:space="preserve">, </w:t>
      </w:r>
      <w:r>
        <w:rPr>
          <w:rStyle w:val="Source"/>
        </w:rPr>
        <w:t>&lt;view&gt;</w:t>
      </w:r>
      <w:r>
        <w:rPr/>
        <w:t xml:space="preserve">, or </w:t>
      </w:r>
      <w:r>
        <w:rPr>
          <w:rStyle w:val="Source"/>
        </w:rPr>
        <w:t>&lt;dao&gt;</w:t>
      </w:r>
      <w:bookmarkEnd w:id="0"/>
      <w:r>
        <w:rPr/>
        <w:t xml:space="preserve"> tag to produce Java methods that execute the </w:t>
      </w:r>
      <w:r>
        <w:rPr>
          <w:lang w:val="zxx" w:eastAsia="zxx" w:bidi="zxx"/>
        </w:rPr>
        <w:t>SQL</w:t>
      </w:r>
      <w:r>
        <w:rPr/>
        <w:t xml:space="preserve"> statement included in the body of the </w:t>
      </w:r>
      <w:r>
        <w:rPr>
          <w:rStyle w:val="Source"/>
        </w:rPr>
        <w:t>&lt;query&gt;</w:t>
      </w:r>
      <w:r>
        <w:rPr/>
        <w:t xml:space="preserve"> tag.</w:t>
      </w:r>
    </w:p>
    <w:p>
      <w:pPr>
        <w:pStyle w:val="Heading2"/>
        <w:rPr/>
      </w:pPr>
      <w:r>
        <w:rPr/>
        <w:t>Typical uses</w:t>
      </w:r>
    </w:p>
    <w:p>
      <w:pPr>
        <w:pStyle w:val="Normal"/>
        <w:rPr/>
      </w:pPr>
      <w:r>
        <w:rPr/>
        <w:t xml:space="preserve">The </w:t>
      </w:r>
      <w:r>
        <w:rPr>
          <w:rStyle w:val="Source"/>
        </w:rPr>
        <w:t>&lt;query&gt;</w:t>
      </w:r>
      <w:r>
        <w:rPr/>
        <w:t xml:space="preserve"> tag can be used to execute any “regular SQL query” that doesn't return a result set: that is, any valid JDBC query. </w:t>
      </w:r>
    </w:p>
    <w:p>
      <w:pPr>
        <w:pStyle w:val="Normal"/>
        <w:rPr/>
      </w:pPr>
      <w:r>
        <w:rPr/>
      </w:r>
    </w:p>
    <w:p>
      <w:pPr>
        <w:pStyle w:val="Normal"/>
        <w:rPr/>
      </w:pPr>
      <w:r>
        <w:rPr/>
        <w:t>Therefore, it can be used to execute common SQL such as:</w:t>
      </w:r>
    </w:p>
    <w:p>
      <w:pPr>
        <w:pStyle w:val="Normal"/>
        <w:numPr>
          <w:ilvl w:val="0"/>
          <w:numId w:val="3"/>
        </w:numPr>
        <w:rPr/>
      </w:pPr>
      <w:r>
        <w:rPr/>
        <w:t>Common DML SQL queries such as update, delete, insert.</w:t>
      </w:r>
    </w:p>
    <w:p>
      <w:pPr>
        <w:pStyle w:val="Normal"/>
        <w:numPr>
          <w:ilvl w:val="0"/>
          <w:numId w:val="3"/>
        </w:numPr>
        <w:rPr/>
      </w:pPr>
      <w:r>
        <w:rPr/>
        <w:t>Extra operations such as truncate tables, and run stored procedures.</w:t>
      </w:r>
    </w:p>
    <w:p>
      <w:pPr>
        <w:pStyle w:val="Normal"/>
        <w:rPr/>
      </w:pPr>
      <w:r>
        <w:rPr/>
      </w:r>
    </w:p>
    <w:p>
      <w:pPr>
        <w:pStyle w:val="Normal"/>
        <w:rPr/>
      </w:pPr>
      <w:r>
        <w:rPr/>
        <w:t>Uncommon SQL, highly unadvisable unless you know what you are doing.</w:t>
      </w:r>
    </w:p>
    <w:p>
      <w:pPr>
        <w:pStyle w:val="Normal"/>
        <w:numPr>
          <w:ilvl w:val="0"/>
          <w:numId w:val="3"/>
        </w:numPr>
        <w:rPr/>
      </w:pPr>
      <w:r>
        <w:rPr/>
        <w:t xml:space="preserve">Transaction manipulation (TCL). </w:t>
      </w:r>
    </w:p>
    <w:p>
      <w:pPr>
        <w:pStyle w:val="Normal"/>
        <w:numPr>
          <w:ilvl w:val="0"/>
          <w:numId w:val="3"/>
        </w:numPr>
        <w:rPr/>
      </w:pPr>
      <w:r>
        <w:rPr/>
        <w:t>Granting or revoking permissions on database objects.</w:t>
      </w:r>
    </w:p>
    <w:p>
      <w:pPr>
        <w:pStyle w:val="Normal"/>
        <w:numPr>
          <w:ilvl w:val="0"/>
          <w:numId w:val="3"/>
        </w:numPr>
        <w:rPr/>
      </w:pPr>
      <w:r>
        <w:rPr/>
        <w:t>DDL SQL such as create, drop, alter, etc.</w:t>
      </w:r>
    </w:p>
    <w:p>
      <w:pPr>
        <w:pStyle w:val="Normal"/>
        <w:numPr>
          <w:ilvl w:val="0"/>
          <w:numId w:val="3"/>
        </w:numPr>
        <w:rPr/>
      </w:pPr>
      <w:r>
        <w:rPr/>
        <w:t>Other.</w:t>
      </w:r>
    </w:p>
    <w:p>
      <w:pPr>
        <w:pStyle w:val="Heading2"/>
        <w:rPr/>
      </w:pPr>
      <w:r>
        <w:rPr/>
        <w:t>The &lt;query&gt; Tag</w:t>
      </w:r>
    </w:p>
    <w:p>
      <w:pPr>
        <w:pStyle w:val="Normal"/>
        <w:rPr/>
      </w:pPr>
      <w:r>
        <w:rPr/>
        <w:t xml:space="preserve">The </w:t>
      </w:r>
      <w:r>
        <w:rPr>
          <w:rStyle w:val="Source"/>
        </w:rPr>
        <w:t>&lt;query&gt;</w:t>
      </w:r>
      <w:r>
        <w:rPr/>
        <w:t xml:space="preserve"> tag attributes are:</w:t>
      </w:r>
    </w:p>
    <w:p>
      <w:pPr>
        <w:pStyle w:val="Normal"/>
        <w:rPr/>
      </w:pPr>
      <w:r>
        <w:rPr/>
      </w:r>
    </w:p>
    <w:tbl>
      <w:tblPr>
        <w:tblW w:w="9975"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0"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0"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0"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rStyle w:val="Source"/>
                <w:lang w:val="zxx" w:eastAsia="zxx" w:bidi="zxx"/>
              </w:rPr>
              <w:t>java-method-name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 xml:space="preserve">The name of the </w:t>
            </w:r>
            <w:r>
              <w:rPr>
                <w:lang w:val="zxx" w:eastAsia="zxx" w:bidi="zxx"/>
              </w:rPr>
              <w:t>DAO</w:t>
            </w:r>
            <w:r>
              <w:rPr/>
              <w:t xml:space="preserve"> Java method that will execute the </w:t>
            </w:r>
            <w:r>
              <w:rPr>
                <w:lang w:val="zxx" w:eastAsia="zxx" w:bidi="zxx"/>
              </w:rPr>
              <w:t>SQL</w:t>
            </w:r>
            <w:r>
              <w:rPr/>
              <w:t xml:space="preserve"> statement. It must be a valid Java method name starting with a lower case letter.</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jc w:val="center"/>
              <w:rPr/>
            </w:pPr>
            <w:r>
              <w:rPr/>
              <w:t>Yes</w:t>
            </w:r>
          </w:p>
        </w:tc>
      </w:tr>
    </w:tbl>
    <w:p>
      <w:pPr>
        <w:pStyle w:val="Normal"/>
        <w:rPr/>
      </w:pPr>
      <w:r>
        <w:rPr/>
      </w:r>
    </w:p>
    <w:p>
      <w:pPr>
        <w:pStyle w:val="Normal"/>
        <w:rPr/>
      </w:pPr>
      <w:r>
        <w:rPr/>
        <w:t xml:space="preserve">The body of the </w:t>
      </w:r>
      <w:r>
        <w:rPr>
          <w:rStyle w:val="Source"/>
        </w:rPr>
        <w:t>&lt;query&gt;</w:t>
      </w:r>
      <w:r>
        <w:rPr/>
        <w:t xml:space="preserve"> supports a single SQL statement. It's recommended its body to be enclosed in a </w:t>
      </w:r>
      <w:r>
        <w:rPr>
          <w:lang w:val="zxx" w:eastAsia="zxx" w:bidi="zxx"/>
        </w:rPr>
        <w:t>CDATA</w:t>
      </w:r>
      <w:r>
        <w:rPr/>
        <w:t xml:space="preserve"> section. That is, an </w:t>
      </w:r>
      <w:r>
        <w:rPr>
          <w:rStyle w:val="Source"/>
        </w:rPr>
        <w:t>&lt;query&gt;</w:t>
      </w:r>
      <w:r>
        <w:rPr/>
        <w:t xml:space="preserve"> tag could look like:</w:t>
      </w:r>
    </w:p>
    <w:p>
      <w:pPr>
        <w:pStyle w:val="Normal"/>
        <w:rPr/>
      </w:pPr>
      <w:r>
        <w:rPr/>
      </w:r>
    </w:p>
    <w:p>
      <w:pPr>
        <w:pStyle w:val="Normal"/>
        <w:rPr/>
      </w:pPr>
      <w:r>
        <w:rPr>
          <w:rStyle w:val="Source"/>
        </w:rPr>
        <w:t xml:space="preserve">  </w:t>
      </w:r>
      <w:r>
        <w:rPr>
          <w:rStyle w:val="Source"/>
        </w:rPr>
        <w:t>&lt;table name="promotion"&gt;</w:t>
      </w:r>
    </w:p>
    <w:p>
      <w:pPr>
        <w:pStyle w:val="Normal"/>
        <w:rPr/>
      </w:pPr>
      <w:r>
        <w:rPr>
          <w:rStyle w:val="Source"/>
        </w:rPr>
        <w:t xml:space="preserve">    </w:t>
      </w:r>
      <w:r>
        <w:rPr>
          <w:rStyle w:val="Source"/>
        </w:rPr>
        <w:t>...</w:t>
      </w:r>
    </w:p>
    <w:p>
      <w:pPr>
        <w:pStyle w:val="Normal"/>
        <w:rPr>
          <w:rStyle w:val="Source"/>
        </w:rPr>
      </w:pPr>
      <w:r>
        <w:rPr/>
      </w:r>
    </w:p>
    <w:p>
      <w:pPr>
        <w:pStyle w:val="Normal"/>
        <w:rPr/>
      </w:pPr>
      <w:r>
        <w:rPr>
          <w:rStyle w:val="Source"/>
        </w:rPr>
        <w:t xml:space="preserve">    </w:t>
      </w:r>
      <w:r>
        <w:rPr>
          <w:rStyle w:val="Source"/>
        </w:rPr>
        <w:t>&lt;query java-method-name="applyAccountPromotion74"&gt;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update account set balance = balance + 100</w:t>
      </w:r>
    </w:p>
    <w:p>
      <w:pPr>
        <w:pStyle w:val="Normal"/>
        <w:rPr/>
      </w:pPr>
      <w:r>
        <w:rPr>
          <w:rStyle w:val="Source"/>
        </w:rPr>
        <w:t xml:space="preserve">        </w:t>
      </w:r>
      <w:r>
        <w:rPr>
          <w:rStyle w:val="Source"/>
        </w:rPr>
        <w:t>where type = 6</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&lt;/query&gt;</w:t>
      </w:r>
    </w:p>
    <w:p>
      <w:pPr>
        <w:pStyle w:val="Normal"/>
        <w:rPr>
          <w:rStyle w:val="Source"/>
        </w:rPr>
      </w:pPr>
      <w:r>
        <w:rPr/>
      </w:r>
    </w:p>
    <w:p>
      <w:pPr>
        <w:pStyle w:val="Normal"/>
        <w:rPr/>
      </w:pPr>
      <w:r>
        <w:rPr>
          <w:rStyle w:val="Source"/>
        </w:rPr>
        <w:t xml:space="preserve">    </w:t>
      </w:r>
      <w:r>
        <w:rPr>
          <w:rStyle w:val="Source"/>
        </w:rPr>
        <w:t>...</w:t>
      </w:r>
    </w:p>
    <w:p>
      <w:pPr>
        <w:pStyle w:val="Normal"/>
        <w:rPr/>
      </w:pPr>
      <w:r>
        <w:rPr>
          <w:rStyle w:val="Source"/>
        </w:rPr>
        <w:t xml:space="preserve">  </w:t>
      </w:r>
      <w:r>
        <w:rPr>
          <w:rStyle w:val="Source"/>
        </w:rPr>
        <w:t>&lt;/table&gt;</w:t>
      </w:r>
    </w:p>
    <w:p>
      <w:pPr>
        <w:pStyle w:val="Normal"/>
        <w:rPr>
          <w:rStyle w:val="Source"/>
        </w:rPr>
      </w:pPr>
      <w:r>
        <w:rPr/>
      </w:r>
    </w:p>
    <w:p>
      <w:pPr>
        <w:pStyle w:val="Normal"/>
        <w:rPr/>
      </w:pPr>
      <w:r>
        <w:rPr>
          <w:lang w:val="zxx" w:eastAsia="zxx" w:bidi="zxx"/>
        </w:rPr>
        <w:t xml:space="preserve">This </w:t>
      </w:r>
      <w:r>
        <w:rPr>
          <w:rStyle w:val="Source"/>
          <w:lang w:eastAsia="zxx" w:bidi="zxx"/>
        </w:rPr>
        <w:t>&lt;query&gt;</w:t>
      </w:r>
      <w:r>
        <w:rPr>
          <w:lang w:val="zxx" w:eastAsia="zxx" w:bidi="zxx"/>
        </w:rPr>
        <w:t xml:space="preserve"> tag (included in the </w:t>
      </w:r>
      <w:r>
        <w:rPr>
          <w:rStyle w:val="Source"/>
          <w:lang w:eastAsia="zxx" w:bidi="zxx"/>
        </w:rPr>
        <w:t>PROMOTION</w:t>
      </w:r>
      <w:r>
        <w:rPr>
          <w:lang w:val="zxx" w:eastAsia="zxx" w:bidi="zxx"/>
        </w:rPr>
        <w:t xml:space="preserve">'s </w:t>
      </w:r>
      <w:r>
        <w:rPr>
          <w:rStyle w:val="Source"/>
          <w:lang w:eastAsia="zxx" w:bidi="zxx"/>
        </w:rPr>
        <w:t>&lt;table&gt;</w:t>
      </w:r>
      <w:r>
        <w:rPr>
          <w:lang w:val="zxx" w:eastAsia="zxx" w:bidi="zxx"/>
        </w:rPr>
        <w:t xml:space="preserve"> tag) will produce the static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applyAccountPromotion74() { ... }</w:t>
      </w:r>
    </w:p>
    <w:p>
      <w:pPr>
        <w:pStyle w:val="Normal"/>
        <w:rPr>
          <w:lang w:val="zxx" w:eastAsia="zxx" w:bidi="zxx"/>
        </w:rPr>
      </w:pPr>
      <w:r>
        <w:rPr>
          <w:lang w:val="zxx" w:eastAsia="zxx" w:bidi="zxx"/>
        </w:rPr>
      </w:r>
    </w:p>
    <w:p>
      <w:pPr>
        <w:pStyle w:val="Normal"/>
        <w:rPr/>
      </w:pPr>
      <w:r>
        <w:rPr>
          <w:lang w:val="zxx" w:eastAsia="zxx" w:bidi="zxx"/>
        </w:rPr>
        <w:t xml:space="preserve">in the </w:t>
      </w:r>
      <w:r>
        <w:rPr>
          <w:rStyle w:val="Source"/>
          <w:lang w:eastAsia="zxx" w:bidi="zxx"/>
        </w:rPr>
        <w:t>PromotionsDAO</w:t>
      </w:r>
      <w:r>
        <w:rPr>
          <w:lang w:val="zxx" w:eastAsia="zxx" w:bidi="zxx"/>
        </w:rPr>
        <w:t xml:space="preserve"> java class. This method executes the included SQL update statement. It returns an </w:t>
      </w:r>
      <w:r>
        <w:rPr>
          <w:rStyle w:val="Source"/>
          <w:lang w:eastAsia="zxx" w:bidi="zxx"/>
        </w:rPr>
        <w:t>int</w:t>
      </w:r>
      <w:r>
        <w:rPr>
          <w:lang w:val="zxx" w:eastAsia="zxx" w:bidi="zxx"/>
        </w:rPr>
        <w:t xml:space="preserve"> value that corresponds to the total number of affected database rows.</w:t>
      </w:r>
    </w:p>
    <w:p>
      <w:pPr>
        <w:pStyle w:val="Heading2"/>
        <w:rPr/>
      </w:pPr>
      <w:r>
        <w:rPr/>
        <w:t>CDATA and XML entities</w:t>
      </w:r>
    </w:p>
    <w:p>
      <w:pPr>
        <w:pStyle w:val="Normal"/>
        <w:rPr/>
      </w:pPr>
      <w:r>
        <w:rPr>
          <w:lang w:val="zxx" w:eastAsia="zxx" w:bidi="zxx"/>
        </w:rPr>
        <w:t xml:space="preserve">Please note the SQL statement above includes a </w:t>
      </w:r>
      <w:r>
        <w:rPr>
          <w:i w:val="false"/>
          <w:iCs w:val="false"/>
          <w:u w:val="single"/>
          <w:lang w:val="zxx" w:eastAsia="zxx" w:bidi="zxx"/>
        </w:rPr>
        <w:t>greater than</w:t>
      </w:r>
      <w:r>
        <w:rPr>
          <w:lang w:val="zxx" w:eastAsia="zxx" w:bidi="zxx"/>
        </w:rPr>
        <w:t xml:space="preserve"> comparison in the last lines. Since the </w:t>
      </w:r>
      <w:r>
        <w:rPr>
          <w:rStyle w:val="Source"/>
          <w:lang w:eastAsia="zxx" w:bidi="zxx"/>
        </w:rPr>
        <w:t>&gt;</w:t>
      </w:r>
      <w:r>
        <w:rPr>
          <w:lang w:val="zxx" w:eastAsia="zxx" w:bidi="zxx"/>
        </w:rPr>
        <w:t xml:space="preserve"> character is a reserved XML character it's escaped as </w:t>
      </w:r>
      <w:r>
        <w:rPr>
          <w:rStyle w:val="Source"/>
          <w:lang w:eastAsia="zxx" w:bidi="zxx"/>
        </w:rPr>
        <w:t>&amp;gt;</w:t>
      </w:r>
      <w:r>
        <w:rPr>
          <w:lang w:val="zxx" w:eastAsia="zxx" w:bidi="zxx"/>
        </w:rPr>
        <w:t>. If you forget to escape it, this character could be interpreted as a start or end of an XML tag, and you would be entering the realm of dynamic SQL (described later on in this section). That is why it's escaped to ensure it's interpreted as a simple number comparison rather than an XML tag.</w:t>
      </w:r>
    </w:p>
    <w:p>
      <w:pPr>
        <w:pStyle w:val="Normal"/>
        <w:rPr>
          <w:lang w:val="zxx" w:eastAsia="zxx" w:bidi="zxx"/>
        </w:rPr>
      </w:pPr>
      <w:r>
        <w:rPr>
          <w:lang w:val="zxx" w:eastAsia="zxx" w:bidi="zxx"/>
        </w:rPr>
      </w:r>
    </w:p>
    <w:p>
      <w:pPr>
        <w:pStyle w:val="Normal"/>
        <w:rPr/>
      </w:pPr>
      <w:r>
        <w:rPr>
          <w:lang w:val="zxx" w:eastAsia="zxx" w:bidi="zxx"/>
        </w:rPr>
        <w:t>There are three reserved characters that need to be escaped. This means:</w:t>
      </w:r>
    </w:p>
    <w:p>
      <w:pPr>
        <w:pStyle w:val="Normal"/>
        <w:numPr>
          <w:ilvl w:val="0"/>
          <w:numId w:val="2"/>
        </w:numPr>
        <w:rPr/>
      </w:pPr>
      <w:r>
        <w:rPr/>
        <w:t xml:space="preserve">any </w:t>
      </w:r>
      <w:r>
        <w:rPr>
          <w:rStyle w:val="Source"/>
        </w:rPr>
        <w:t>&lt;</w:t>
      </w:r>
      <w:r>
        <w:rPr/>
        <w:t xml:space="preserve"> must be escaped as </w:t>
      </w:r>
      <w:r>
        <w:rPr>
          <w:rStyle w:val="Source"/>
        </w:rPr>
        <w:t>&amp;lt;</w:t>
      </w:r>
    </w:p>
    <w:p>
      <w:pPr>
        <w:pStyle w:val="Normal"/>
        <w:numPr>
          <w:ilvl w:val="0"/>
          <w:numId w:val="2"/>
        </w:numPr>
        <w:rPr/>
      </w:pPr>
      <w:r>
        <w:rPr/>
        <w:t xml:space="preserve">any </w:t>
      </w:r>
      <w:r>
        <w:rPr>
          <w:rStyle w:val="Source"/>
        </w:rPr>
        <w:t>&gt;</w:t>
      </w:r>
      <w:r>
        <w:rPr/>
        <w:t xml:space="preserve"> character must be escaped as </w:t>
      </w:r>
      <w:r>
        <w:rPr>
          <w:rStyle w:val="Source"/>
        </w:rPr>
        <w:t>&amp;gt;</w:t>
      </w:r>
    </w:p>
    <w:p>
      <w:pPr>
        <w:pStyle w:val="Normal"/>
        <w:numPr>
          <w:ilvl w:val="0"/>
          <w:numId w:val="2"/>
        </w:numPr>
        <w:rPr/>
      </w:pPr>
      <w:r>
        <w:rPr>
          <w:lang w:val="zxx" w:eastAsia="zxx" w:bidi="zxx"/>
        </w:rPr>
        <w:t xml:space="preserve">any </w:t>
      </w:r>
      <w:r>
        <w:rPr>
          <w:rStyle w:val="Source"/>
          <w:lang w:eastAsia="zxx" w:bidi="zxx"/>
        </w:rPr>
        <w:t>&amp;</w:t>
      </w:r>
      <w:r>
        <w:rPr>
          <w:lang w:val="zxx" w:eastAsia="zxx" w:bidi="zxx"/>
        </w:rPr>
        <w:t xml:space="preserve"> character must be escaped as </w:t>
      </w:r>
      <w:r>
        <w:rPr>
          <w:rStyle w:val="Source"/>
          <w:lang w:eastAsia="zxx" w:bidi="zxx"/>
        </w:rPr>
        <w:t>&amp;amp;</w:t>
      </w:r>
    </w:p>
    <w:p>
      <w:pPr>
        <w:pStyle w:val="Normal"/>
        <w:rPr>
          <w:lang w:val="zxx" w:eastAsia="zxx" w:bidi="zxx"/>
        </w:rPr>
      </w:pPr>
      <w:r>
        <w:rPr>
          <w:lang w:val="zxx" w:eastAsia="zxx" w:bidi="zxx"/>
        </w:rPr>
      </w:r>
    </w:p>
    <w:p>
      <w:pPr>
        <w:pStyle w:val="Normal"/>
        <w:rPr/>
      </w:pPr>
      <w:r>
        <w:rPr>
          <w:lang w:val="zxx" w:eastAsia="zxx" w:bidi="zxx"/>
        </w:rPr>
        <w:t>Also, when using dynamic SQL (not this case) the SQL must be enclosed in a CDATA section</w:t>
      </w:r>
      <w:bookmarkStart w:id="1" w:name="__DdeLink__106_51526840"/>
      <w:r>
        <w:rPr>
          <w:rFonts w:eastAsia="Nimbus Sans L" w:cs="Nimbus Sans L"/>
          <w:lang w:val="zxx" w:eastAsia="zxx" w:bidi="zxx"/>
        </w:rPr>
        <w:t>—</w:t>
      </w:r>
      <w:bookmarkEnd w:id="1"/>
      <w:r>
        <w:rPr>
          <w:lang w:val="zxx" w:eastAsia="zxx" w:bidi="zxx"/>
        </w:rPr>
        <w:t>as shown in the example. In the case above there's no dynamic SQL, but it's still a good practice to do it, in case you later on decide to add dynamic tags to it.</w:t>
      </w:r>
    </w:p>
    <w:p>
      <w:pPr>
        <w:pStyle w:val="Heading2"/>
        <w:rPr/>
      </w:pPr>
      <w:r>
        <w:rPr/>
        <w:t>Parameters</w:t>
      </w:r>
    </w:p>
    <w:p>
      <w:pPr>
        <w:pStyle w:val="Normal"/>
        <w:rPr/>
      </w:pPr>
      <w:r>
        <w:rPr>
          <w:lang w:val="zxx" w:eastAsia="zxx" w:bidi="zxx"/>
        </w:rPr>
        <w:t xml:space="preserve">The </w:t>
      </w:r>
      <w:r>
        <w:rPr>
          <w:rStyle w:val="Source"/>
          <w:lang w:eastAsia="zxx" w:bidi="zxx"/>
        </w:rPr>
        <w:t>&lt;query&gt;</w:t>
      </w:r>
      <w:r>
        <w:rPr>
          <w:lang w:val="zxx" w:eastAsia="zxx" w:bidi="zxx"/>
        </w:rPr>
        <w:t xml:space="preserve"> tag can also accept parameters to be applied into the SQL statement. For example, the SQL statement below receives 4 parameters:</w:t>
      </w:r>
    </w:p>
    <w:p>
      <w:pPr>
        <w:pStyle w:val="Normal"/>
        <w:rPr>
          <w:lang w:val="zxx" w:eastAsia="zxx" w:bidi="zxx"/>
        </w:rPr>
      </w:pPr>
      <w:r>
        <w:rPr>
          <w:lang w:val="zxx" w:eastAsia="zxx" w:bidi="zxx"/>
        </w:rPr>
      </w:r>
    </w:p>
    <w:p>
      <w:pPr>
        <w:pStyle w:val="Normal"/>
        <w:rPr/>
      </w:pPr>
      <w:r>
        <w:rPr>
          <w:rStyle w:val="Source"/>
        </w:rPr>
        <w:t xml:space="preserve">    </w:t>
      </w:r>
      <w:r>
        <w:rPr>
          <w:rStyle w:val="Source"/>
        </w:rPr>
        <w:t>&lt;</w:t>
      </w:r>
      <w:bookmarkStart w:id="2" w:name="__DdeLink__309_729952707"/>
      <w:r>
        <w:rPr>
          <w:rStyle w:val="Source"/>
        </w:rPr>
        <w:t>query</w:t>
      </w:r>
      <w:bookmarkEnd w:id="2"/>
      <w:r>
        <w:rPr>
          <w:rStyle w:val="Source"/>
        </w:rPr>
        <w:t xml:space="preserve"> java-method-name="applyAccountPromotion75"&gt;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update account a set balance = balance +</w:t>
      </w:r>
    </w:p>
    <w:p>
      <w:pPr>
        <w:pStyle w:val="Normal"/>
        <w:rPr/>
      </w:pPr>
      <w:r>
        <w:rPr>
          <w:rStyle w:val="Source"/>
        </w:rPr>
        <w:t xml:space="preserve">          </w:t>
      </w:r>
      <w:r>
        <w:rPr>
          <w:rStyle w:val="Source"/>
        </w:rPr>
        <w:t>#{reward,javaType=java.lang.Integer,jdbcType=NUMERIC}</w:t>
      </w:r>
    </w:p>
    <w:p>
      <w:pPr>
        <w:pStyle w:val="Normal"/>
        <w:rPr/>
      </w:pPr>
      <w:r>
        <w:rPr>
          <w:rStyle w:val="Source"/>
        </w:rPr>
        <w:t xml:space="preserve">        </w:t>
      </w:r>
      <w:r>
        <w:rPr>
          <w:rStyle w:val="Source"/>
        </w:rPr>
        <w:t xml:space="preserve">where created_on </w:t>
      </w:r>
    </w:p>
    <w:p>
      <w:pPr>
        <w:pStyle w:val="Normal"/>
        <w:rPr/>
      </w:pPr>
      <w:r>
        <w:rPr>
          <w:rStyle w:val="Source"/>
        </w:rPr>
        <w:t xml:space="preserve">          </w:t>
      </w:r>
      <w:r>
        <w:rPr>
          <w:rStyle w:val="Source"/>
        </w:rPr>
        <w:t>between #{from,javaType=java.util.Date,jdbcType=TIMESTAMP}</w:t>
      </w:r>
    </w:p>
    <w:p>
      <w:pPr>
        <w:pStyle w:val="Normal"/>
        <w:rPr/>
      </w:pPr>
      <w:r>
        <w:rPr>
          <w:rStyle w:val="Source"/>
        </w:rPr>
        <w:t xml:space="preserve">              </w:t>
      </w:r>
      <w:r>
        <w:rPr>
          <w:rStyle w:val="Source"/>
        </w:rPr>
        <w:t>and #{to,javaType=java.util.Date,jdbcType=TIMESTAMP}</w:t>
      </w:r>
    </w:p>
    <w:p>
      <w:pPr>
        <w:pStyle w:val="Normal"/>
        <w:rPr/>
      </w:pPr>
      <w:r>
        <w:rPr>
          <w:rStyle w:val="Source"/>
        </w:rPr>
        <w:t xml:space="preserve">          </w:t>
      </w:r>
      <w:r>
        <w:rPr>
          <w:rStyle w:val="Source"/>
        </w:rPr>
        <w:t xml:space="preserve">and (select count(*) from transaction </w:t>
      </w:r>
    </w:p>
    <w:p>
      <w:pPr>
        <w:pStyle w:val="Normal"/>
        <w:rPr/>
      </w:pPr>
      <w:r>
        <w:rPr>
          <w:rStyle w:val="Source"/>
        </w:rPr>
        <w:t xml:space="preserve">                 </w:t>
      </w:r>
      <w:r>
        <w:rPr>
          <w:rStyle w:val="Source"/>
        </w:rPr>
        <w:t>where account_id = a.id) &amp;gt;</w:t>
      </w:r>
    </w:p>
    <w:p>
      <w:pPr>
        <w:pStyle w:val="Normal"/>
        <w:rPr/>
      </w:pPr>
      <w:r>
        <w:rPr>
          <w:rStyle w:val="Source"/>
        </w:rPr>
        <w:t xml:space="preserve">       </w:t>
      </w:r>
      <w:r>
        <w:rPr>
          <w:rStyle w:val="Source"/>
        </w:rPr>
        <w:t>#{minTransactions,javaType=java.lang.Integer,jdbcType=NUMERIC}</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&lt;/query&gt;</w:t>
      </w:r>
    </w:p>
    <w:p>
      <w:pPr>
        <w:pStyle w:val="Normal"/>
        <w:rPr>
          <w:rStyle w:val="Source"/>
          <w:lang w:eastAsia="zxx" w:bidi="zxx"/>
        </w:rPr>
      </w:pPr>
      <w:r>
        <w:rPr>
          <w:lang w:eastAsia="zxx" w:bidi="zxx"/>
        </w:rPr>
      </w:r>
    </w:p>
    <w:p>
      <w:pPr>
        <w:pStyle w:val="Normal"/>
        <w:rPr/>
      </w:pPr>
      <w:r>
        <w:rPr>
          <w:lang w:val="zxx" w:eastAsia="zxx" w:bidi="zxx"/>
        </w:rPr>
        <w:t>This tag will produce the static DAO java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applyAccountPromotion75(</w:t>
      </w:r>
    </w:p>
    <w:p>
      <w:pPr>
        <w:pStyle w:val="Normal"/>
        <w:rPr/>
      </w:pPr>
      <w:r>
        <w:rPr>
          <w:rStyle w:val="Source"/>
          <w:lang w:eastAsia="zxx" w:bidi="zxx"/>
        </w:rPr>
        <w:t xml:space="preserve">    </w:t>
      </w:r>
      <w:r>
        <w:rPr>
          <w:rStyle w:val="Source"/>
          <w:lang w:eastAsia="zxx" w:bidi="zxx"/>
        </w:rPr>
        <w:t>java.lang.Integer reward,</w:t>
      </w:r>
    </w:p>
    <w:p>
      <w:pPr>
        <w:pStyle w:val="Normal"/>
        <w:rPr/>
      </w:pPr>
      <w:r>
        <w:rPr>
          <w:rStyle w:val="Source"/>
          <w:lang w:eastAsia="zxx" w:bidi="zxx"/>
        </w:rPr>
        <w:t xml:space="preserve">    </w:t>
      </w:r>
      <w:r>
        <w:rPr>
          <w:rStyle w:val="Source"/>
          <w:lang w:eastAsia="zxx" w:bidi="zxx"/>
        </w:rPr>
        <w:t>java.util.Date from,</w:t>
      </w:r>
    </w:p>
    <w:p>
      <w:pPr>
        <w:pStyle w:val="Normal"/>
        <w:rPr/>
      </w:pPr>
      <w:r>
        <w:rPr>
          <w:rStyle w:val="Source"/>
          <w:lang w:eastAsia="zxx" w:bidi="zxx"/>
        </w:rPr>
        <w:t xml:space="preserve">    </w:t>
      </w:r>
      <w:r>
        <w:rPr>
          <w:rStyle w:val="Source"/>
          <w:lang w:eastAsia="zxx" w:bidi="zxx"/>
        </w:rPr>
        <w:t>java.util.Date to,</w:t>
      </w:r>
    </w:p>
    <w:p>
      <w:pPr>
        <w:pStyle w:val="Normal"/>
        <w:rPr/>
      </w:pPr>
      <w:r>
        <w:rPr>
          <w:rStyle w:val="Source"/>
          <w:lang w:eastAsia="zxx" w:bidi="zxx"/>
        </w:rPr>
        <w:t xml:space="preserve">    </w:t>
      </w:r>
      <w:r>
        <w:rPr>
          <w:rStyle w:val="Source"/>
          <w:lang w:eastAsia="zxx" w:bidi="zxx"/>
        </w:rPr>
        <w:t xml:space="preserve">java.lang.Integer minTransactions) { ... }  </w:t>
      </w:r>
    </w:p>
    <w:p>
      <w:pPr>
        <w:pStyle w:val="Normal"/>
        <w:rPr>
          <w:lang w:val="zxx" w:eastAsia="zxx" w:bidi="zxx"/>
        </w:rPr>
      </w:pPr>
      <w:r>
        <w:rPr>
          <w:lang w:val="zxx" w:eastAsia="zxx" w:bidi="zxx"/>
        </w:rPr>
      </w:r>
    </w:p>
    <w:p>
      <w:pPr>
        <w:pStyle w:val="Normal"/>
        <w:rPr/>
      </w:pPr>
      <w:r>
        <w:rPr>
          <w:lang w:val="zxx" w:eastAsia="zxx" w:bidi="zxx"/>
        </w:rPr>
        <w:t>All four parameters defined in the SQL statement are included in the corresponding Java method.</w:t>
      </w:r>
    </w:p>
    <w:p>
      <w:pPr>
        <w:pStyle w:val="Normal"/>
        <w:rPr>
          <w:lang w:val="zxx" w:eastAsia="zxx" w:bidi="zxx"/>
        </w:rPr>
      </w:pPr>
      <w:r>
        <w:rPr>
          <w:lang w:val="zxx" w:eastAsia="zxx" w:bidi="zxx"/>
        </w:rPr>
      </w:r>
    </w:p>
    <w:p>
      <w:pPr>
        <w:pStyle w:val="Normal"/>
        <w:rPr/>
      </w:pPr>
      <w:r>
        <w:rPr>
          <w:lang w:val="zxx" w:eastAsia="zxx" w:bidi="zxx"/>
        </w:rPr>
        <w:t>Each parameter definition takes the form:</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,javaType=</w:t>
      </w:r>
      <w:r>
        <w:rPr>
          <w:rStyle w:val="Source"/>
          <w:b/>
          <w:bCs/>
          <w:u w:val="single"/>
          <w:lang w:eastAsia="zxx" w:bidi="zxx"/>
        </w:rPr>
        <w:t>javatype</w:t>
      </w:r>
      <w:r>
        <w:rPr>
          <w:rStyle w:val="Source"/>
          <w:lang w:eastAsia="zxx" w:bidi="zxx"/>
        </w:rPr>
        <w:t>,jdbcType=</w:t>
      </w:r>
      <w:r>
        <w:rPr>
          <w:rStyle w:val="Source"/>
          <w:b/>
          <w:bCs/>
          <w:u w:val="single"/>
          <w:lang w:eastAsia="zxx" w:bidi="zxx"/>
        </w:rPr>
        <w:t>jdbctype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We can see the definition has three sections separated by commas:</w:t>
      </w:r>
    </w:p>
    <w:p>
      <w:pPr>
        <w:pStyle w:val="Normal"/>
        <w:numPr>
          <w:ilvl w:val="0"/>
          <w:numId w:val="1"/>
        </w:numPr>
        <w:rPr/>
      </w:pPr>
      <w:r>
        <w:rPr>
          <w:lang w:val="zxx" w:eastAsia="zxx" w:bidi="zxx"/>
        </w:rPr>
        <w:t xml:space="preserve">the first one includes the java parameter name. </w:t>
      </w:r>
    </w:p>
    <w:p>
      <w:pPr>
        <w:pStyle w:val="Normal"/>
        <w:numPr>
          <w:ilvl w:val="0"/>
          <w:numId w:val="1"/>
        </w:numPr>
        <w:rPr/>
      </w:pPr>
      <w:r>
        <w:rPr>
          <w:lang w:val="zxx" w:eastAsia="zxx" w:bidi="zxx"/>
        </w:rPr>
        <w:t xml:space="preserve">the second one is the full class name of the java parameter. </w:t>
      </w:r>
    </w:p>
    <w:p>
      <w:pPr>
        <w:pStyle w:val="Normal"/>
        <w:numPr>
          <w:ilvl w:val="0"/>
          <w:numId w:val="1"/>
        </w:numPr>
        <w:rPr/>
      </w:pPr>
      <w:r>
        <w:rPr>
          <w:lang w:val="zxx" w:eastAsia="zxx" w:bidi="zxx"/>
        </w:rPr>
        <w:t xml:space="preserve">finally, the last one is the JDBC type of the parameter as specified in the </w:t>
      </w:r>
      <w:r>
        <w:rPr>
          <w:rStyle w:val="Source"/>
          <w:lang w:eastAsia="zxx" w:bidi="zxx"/>
        </w:rPr>
        <w:t>java.sql.Types</w:t>
      </w:r>
      <w:r>
        <w:rPr>
          <w:lang w:val="zxx" w:eastAsia="zxx" w:bidi="zxx"/>
        </w:rPr>
        <w:t xml:space="preserve"> class. As defined by the JDBC specification the JDBC type is needed for cases when the java parameter is null.</w:t>
      </w:r>
    </w:p>
    <w:p>
      <w:pPr>
        <w:pStyle w:val="Normal"/>
        <w:rPr>
          <w:lang w:val="zxx" w:eastAsia="zxx" w:bidi="zxx"/>
        </w:rPr>
      </w:pPr>
      <w:r>
        <w:rPr>
          <w:lang w:val="zxx" w:eastAsia="zxx" w:bidi="zxx"/>
        </w:rPr>
      </w:r>
    </w:p>
    <w:p>
      <w:pPr>
        <w:pStyle w:val="Normal"/>
        <w:rPr/>
      </w:pPr>
      <w:r>
        <w:rPr>
          <w:lang w:val="zxx" w:eastAsia="zxx" w:bidi="zxx"/>
        </w:rPr>
        <w:t>If the same parameter needs to be inserted twice or more in the SQL statement, only the first occurence should have the full definition as shown above. The second and subsequent occurrences should include the "short definition" that only includes the name of it, as in:</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Also, it's important to mention that HotRod</w:t>
      </w:r>
      <w:r>
        <w:rPr/>
        <w:t xml:space="preserve"> doesn't impose or require any relationship to exist between the </w:t>
      </w:r>
      <w:r>
        <w:rPr>
          <w:lang w:val="zxx" w:eastAsia="zxx" w:bidi="zxx"/>
        </w:rPr>
        <w:t>SQL</w:t>
      </w:r>
      <w:r>
        <w:rPr/>
        <w:t xml:space="preserve"> statement used by the </w:t>
      </w:r>
      <w:r>
        <w:rPr>
          <w:rStyle w:val="Source"/>
        </w:rPr>
        <w:t>&lt;query&gt;</w:t>
      </w:r>
      <w:r>
        <w:rPr/>
        <w:t xml:space="preserve"> tag and the </w:t>
      </w:r>
      <w:r>
        <w:rPr>
          <w:rStyle w:val="Source"/>
        </w:rPr>
        <w:t>&lt;table&gt;</w:t>
      </w:r>
      <w:r>
        <w:rPr/>
        <w:t xml:space="preserve">, </w:t>
      </w:r>
      <w:r>
        <w:rPr>
          <w:rStyle w:val="Source"/>
        </w:rPr>
        <w:t>&lt;view&gt;</w:t>
      </w:r>
      <w:r>
        <w:rPr/>
        <w:t xml:space="preserve">, or </w:t>
      </w:r>
      <w:r>
        <w:rPr>
          <w:rStyle w:val="Source"/>
        </w:rPr>
        <w:t>&lt;dao&gt;</w:t>
      </w:r>
      <w:r>
        <w:rPr/>
        <w:t xml:space="preserve"> tags that enclose it. The </w:t>
      </w:r>
      <w:r>
        <w:rPr>
          <w:lang w:val="zxx" w:eastAsia="zxx" w:bidi="zxx"/>
        </w:rPr>
        <w:t>DAO</w:t>
      </w:r>
      <w:r>
        <w:rPr/>
        <w:t xml:space="preserve"> Java classes produced by these tags only serve as containers to place the Java method that executes the </w:t>
      </w:r>
      <w:r>
        <w:rPr>
          <w:lang w:val="zxx" w:eastAsia="zxx" w:bidi="zxx"/>
        </w:rPr>
        <w:t>SQL</w:t>
      </w:r>
      <w:r>
        <w:rPr/>
        <w:t xml:space="preserve"> query.</w:t>
      </w:r>
    </w:p>
    <w:p>
      <w:pPr>
        <w:pStyle w:val="Heading2"/>
        <w:rPr/>
      </w:pPr>
      <w:r>
        <w:rPr/>
        <w:t>Deleting and Inserting</w:t>
      </w:r>
    </w:p>
    <w:p>
      <w:pPr>
        <w:pStyle w:val="Normal"/>
        <w:rPr/>
      </w:pPr>
      <w:r>
        <w:rPr/>
        <w:t xml:space="preserve">The </w:t>
      </w:r>
      <w:r>
        <w:rPr>
          <w:rStyle w:val="Source"/>
        </w:rPr>
        <w:t>&lt;query&gt;</w:t>
      </w:r>
      <w:r>
        <w:rPr/>
        <w:t xml:space="preserve"> tag can actually include any valid SQL statement that does not return tabular data. In particular, it can be used to execute SQL delete or SQL insert statements. For example, the definition below defines a more complex SQL delete:</w:t>
      </w:r>
    </w:p>
    <w:p>
      <w:pPr>
        <w:pStyle w:val="Normal"/>
        <w:rPr/>
      </w:pPr>
      <w:r>
        <w:rPr/>
      </w:r>
    </w:p>
    <w:p>
      <w:pPr>
        <w:pStyle w:val="Normal"/>
        <w:rPr/>
      </w:pPr>
      <w:r>
        <w:rPr>
          <w:rStyle w:val="Source"/>
        </w:rPr>
        <w:t xml:space="preserve">  </w:t>
      </w:r>
      <w:r>
        <w:rPr>
          <w:rStyle w:val="Source"/>
        </w:rPr>
        <w:t>&lt;query java-method-name="wipeClosedAccounts"&gt;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delete from account a</w:t>
      </w:r>
    </w:p>
    <w:p>
      <w:pPr>
        <w:pStyle w:val="Normal"/>
        <w:rPr/>
      </w:pPr>
      <w:r>
        <w:rPr>
          <w:rStyle w:val="Source"/>
        </w:rPr>
        <w:t xml:space="preserve">      </w:t>
      </w:r>
      <w:r>
        <w:rPr>
          <w:rStyle w:val="Source"/>
        </w:rPr>
        <w:t>where state in ('CLOSED', 'REJECTED')</w:t>
      </w:r>
    </w:p>
    <w:p>
      <w:pPr>
        <w:pStyle w:val="Normal"/>
        <w:rPr/>
      </w:pPr>
      <w:r>
        <w:rPr>
          <w:rStyle w:val="Source"/>
        </w:rPr>
        <w:t xml:space="preserve">        </w:t>
      </w:r>
      <w:r>
        <w:rPr>
          <w:rStyle w:val="Source"/>
        </w:rPr>
        <w:t xml:space="preserve">and account_type = </w:t>
      </w:r>
    </w:p>
    <w:p>
      <w:pPr>
        <w:pStyle w:val="Normal"/>
        <w:rPr/>
      </w:pPr>
      <w:r>
        <w:rPr>
          <w:rStyle w:val="Source"/>
        </w:rPr>
        <w:t xml:space="preserve">          </w:t>
      </w:r>
      <w:r>
        <w:rPr>
          <w:rStyle w:val="Source"/>
        </w:rPr>
        <w:t>#{type,javaType=java.lang.Integer,jdbcType=NUMERIC}</w:t>
      </w:r>
    </w:p>
    <w:p>
      <w:pPr>
        <w:pStyle w:val="Normal"/>
        <w:rPr/>
      </w:pPr>
      <w:r>
        <w:rPr>
          <w:rStyle w:val="Source"/>
        </w:rPr>
        <w:t xml:space="preserve">        </w:t>
      </w:r>
      <w:r>
        <w:rPr>
          <w:rStyle w:val="Source"/>
        </w:rPr>
        <w:t>and last_activity &amp;lt;</w:t>
      </w:r>
    </w:p>
    <w:p>
      <w:pPr>
        <w:pStyle w:val="Normal"/>
        <w:rPr/>
      </w:pPr>
      <w:r>
        <w:rPr>
          <w:rStyle w:val="Source"/>
        </w:rPr>
        <w:t xml:space="preserve">          </w:t>
      </w:r>
      <w:r>
        <w:rPr>
          <w:rStyle w:val="Source"/>
        </w:rPr>
        <w:t>#{cutDate,javaType=java.util.Date,jdbcType=TIMESTAMP}</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&lt;/query&gt;</w:t>
      </w:r>
    </w:p>
    <w:p>
      <w:pPr>
        <w:pStyle w:val="Normal"/>
        <w:rPr>
          <w:rStyle w:val="Source"/>
          <w:lang w:eastAsia="zxx" w:bidi="zxx"/>
        </w:rPr>
      </w:pPr>
      <w:r>
        <w:rPr>
          <w:lang w:eastAsia="zxx" w:bidi="zxx"/>
        </w:rPr>
      </w:r>
    </w:p>
    <w:p>
      <w:pPr>
        <w:pStyle w:val="Normal"/>
        <w:rPr/>
      </w:pPr>
      <w:r>
        <w:rPr>
          <w:lang w:val="zxx" w:eastAsia="zxx" w:bidi="zxx"/>
        </w:rPr>
        <w:t>This tag will produce the static DAO java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wipeClosedAccounts(</w:t>
      </w:r>
    </w:p>
    <w:p>
      <w:pPr>
        <w:pStyle w:val="Normal"/>
        <w:rPr/>
      </w:pPr>
      <w:r>
        <w:rPr>
          <w:rStyle w:val="Source"/>
          <w:lang w:eastAsia="zxx" w:bidi="zxx"/>
        </w:rPr>
        <w:t xml:space="preserve">    </w:t>
      </w:r>
      <w:r>
        <w:rPr>
          <w:rStyle w:val="Source"/>
          <w:lang w:eastAsia="zxx" w:bidi="zxx"/>
        </w:rPr>
        <w:t>java.lang.Integer type,</w:t>
      </w:r>
    </w:p>
    <w:p>
      <w:pPr>
        <w:pStyle w:val="Normal"/>
        <w:rPr/>
      </w:pPr>
      <w:r>
        <w:rPr>
          <w:rStyle w:val="Source"/>
          <w:lang w:eastAsia="zxx" w:bidi="zxx"/>
        </w:rPr>
        <w:t xml:space="preserve">    </w:t>
      </w:r>
      <w:r>
        <w:rPr>
          <w:rStyle w:val="Source"/>
          <w:lang w:eastAsia="zxx" w:bidi="zxx"/>
        </w:rPr>
        <w:t xml:space="preserve">java.util.Date cutDate) { ... }  </w:t>
      </w:r>
    </w:p>
    <w:p>
      <w:pPr>
        <w:pStyle w:val="Normal"/>
        <w:rPr>
          <w:rStyle w:val="Source"/>
          <w:lang w:val="zxx" w:eastAsia="zxx" w:bidi="zxx"/>
        </w:rPr>
      </w:pPr>
      <w:r>
        <w:rPr>
          <w:lang w:val="zxx" w:eastAsia="zxx" w:bidi="zxx"/>
        </w:rPr>
      </w:r>
    </w:p>
    <w:p>
      <w:pPr>
        <w:pStyle w:val="Normal"/>
        <w:rPr/>
      </w:pPr>
      <w:r>
        <w:rPr/>
        <w:t xml:space="preserve">This method will execute the specified SQL delete statement applying both parameter values, and will return the number of deleted rows as an </w:t>
      </w:r>
      <w:r>
        <w:rPr>
          <w:rStyle w:val="Source"/>
        </w:rPr>
        <w:t>int</w:t>
      </w:r>
      <w:r>
        <w:rPr/>
        <w:t>. Using the same strategy a SQL insert can be used to insert one or multiple rows using any valid combination of parameters, embedded SQL select statement, etc.</w:t>
      </w:r>
    </w:p>
    <w:p>
      <w:pPr>
        <w:pStyle w:val="Heading2"/>
        <w:rPr/>
      </w:pPr>
      <w:r>
        <w:rPr/>
        <w:t>Dynamic SQL</w:t>
      </w:r>
    </w:p>
    <w:p>
      <w:pPr>
        <w:pStyle w:val="Normal"/>
        <w:rPr/>
      </w:pPr>
      <w:r>
        <w:rPr/>
        <w:t xml:space="preserve">So far, we have seen the </w:t>
      </w:r>
      <w:r>
        <w:rPr>
          <w:rStyle w:val="Source"/>
        </w:rPr>
        <w:t>&lt;query&gt;</w:t>
      </w:r>
      <w:r>
        <w:rPr/>
        <w:t xml:space="preserve"> tag to apply parameter values to SQL statements and execute them. However, we haven't seen the SQL statement changing its structure.</w:t>
      </w:r>
    </w:p>
    <w:p>
      <w:pPr>
        <w:pStyle w:val="Normal"/>
        <w:rPr/>
      </w:pPr>
      <w:r>
        <w:rPr/>
      </w:r>
    </w:p>
    <w:p>
      <w:pPr>
        <w:pStyle w:val="Normal"/>
        <w:rPr/>
      </w:pPr>
      <w:r>
        <w:rPr/>
        <w:t xml:space="preserve">When using </w:t>
      </w:r>
      <w:r>
        <w:rPr>
          <w:lang w:val="zxx" w:eastAsia="zxx" w:bidi="zxx"/>
        </w:rPr>
        <w:t>MyBatis</w:t>
      </w:r>
      <w:r>
        <w:rPr/>
        <w:t xml:space="preserve">, </w:t>
      </w:r>
      <w:r>
        <w:rPr>
          <w:lang w:val="zxx" w:eastAsia="zxx" w:bidi="zxx"/>
        </w:rPr>
        <w:t>HotRod</w:t>
      </w:r>
      <w:r>
        <w:rPr/>
        <w:t xml:space="preserve"> provides dynamic SQL capabilities.</w:t>
      </w:r>
    </w:p>
    <w:p>
      <w:pPr>
        <w:pStyle w:val="Normal"/>
        <w:rPr/>
      </w:pPr>
      <w:r>
        <w:rPr/>
      </w:r>
    </w:p>
    <w:p>
      <w:pPr>
        <w:pStyle w:val="Normal"/>
        <w:rPr/>
      </w:pPr>
      <w:r>
        <w:rPr/>
        <w:t>The following example shows how a SQL update conditionally adds conditions to the SQL statement:</w:t>
      </w:r>
    </w:p>
    <w:p>
      <w:pPr>
        <w:pStyle w:val="Normal"/>
        <w:rPr/>
      </w:pPr>
      <w:r>
        <w:rPr/>
      </w:r>
    </w:p>
    <w:p>
      <w:pPr>
        <w:pStyle w:val="Normal"/>
        <w:rPr/>
      </w:pPr>
      <w:r>
        <w:rPr>
          <w:rStyle w:val="Source"/>
          <w:sz w:val="20"/>
          <w:szCs w:val="20"/>
        </w:rPr>
        <w:t xml:space="preserve">  </w:t>
      </w:r>
      <w:r>
        <w:rPr>
          <w:rStyle w:val="Source"/>
          <w:sz w:val="20"/>
          <w:szCs w:val="20"/>
        </w:rPr>
        <w:t>&lt;query java-method-name="applyFreeShipping"&gt;</w:t>
      </w:r>
    </w:p>
    <w:p>
      <w:pPr>
        <w:pStyle w:val="Normal"/>
        <w:rPr/>
      </w:pPr>
      <w:r>
        <w:rPr>
          <w:rStyle w:val="Source"/>
          <w:sz w:val="20"/>
          <w:szCs w:val="20"/>
        </w:rPr>
        <w:t xml:space="preserve">  </w:t>
      </w:r>
      <w:r>
        <w:rPr>
          <w:rStyle w:val="Source"/>
          <w:sz w:val="20"/>
          <w:szCs w:val="20"/>
        </w:rPr>
        <w:t>&lt;![CDATA[</w:t>
      </w:r>
    </w:p>
    <w:p>
      <w:pPr>
        <w:pStyle w:val="Normal"/>
        <w:rPr/>
      </w:pPr>
      <w:r>
        <w:rPr>
          <w:rStyle w:val="Source"/>
          <w:sz w:val="20"/>
          <w:szCs w:val="20"/>
        </w:rPr>
        <w:t xml:space="preserve">    </w:t>
      </w:r>
      <w:r>
        <w:rPr>
          <w:rStyle w:val="Source"/>
          <w:sz w:val="20"/>
          <w:szCs w:val="20"/>
        </w:rPr>
        <w:t>update outstanding_order set free_shipping = 1</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test="#{region,javaType=java.lang.Long,jdbcType=NUMERIC} != null"&gt;</w:t>
      </w:r>
    </w:p>
    <w:p>
      <w:pPr>
        <w:pStyle w:val="Normal"/>
        <w:rPr/>
      </w:pPr>
      <w:r>
        <w:rPr>
          <w:rStyle w:val="Source"/>
          <w:sz w:val="20"/>
          <w:szCs w:val="20"/>
        </w:rPr>
        <w:t xml:space="preserve">          </w:t>
      </w:r>
      <w:r>
        <w:rPr>
          <w:rStyle w:val="Source"/>
          <w:sz w:val="20"/>
          <w:szCs w:val="20"/>
        </w:rPr>
        <w:t>region = #{region}</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&lt;if test="#{clientType,javaType=java.lang.Long,jdbcType=NUMERIC} != null"&gt;</w:t>
      </w:r>
    </w:p>
    <w:p>
      <w:pPr>
        <w:pStyle w:val="Normal"/>
        <w:rPr/>
      </w:pPr>
      <w:r>
        <w:rPr>
          <w:rStyle w:val="Source"/>
          <w:sz w:val="20"/>
          <w:szCs w:val="20"/>
        </w:rPr>
        <w:t xml:space="preserve">          </w:t>
      </w:r>
      <w:r>
        <w:rPr>
          <w:rStyle w:val="Source"/>
          <w:sz w:val="20"/>
          <w:szCs w:val="20"/>
        </w:rPr>
        <w:t>AND type = #{clientType}</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&lt;if test="#{productType,javaType=java.lang.String,jdbcType=VARCHAR} != null"&gt;</w:t>
      </w:r>
    </w:p>
    <w:p>
      <w:pPr>
        <w:pStyle w:val="Normal"/>
        <w:rPr/>
      </w:pPr>
      <w:r>
        <w:rPr>
          <w:rStyle w:val="Source"/>
          <w:sz w:val="20"/>
          <w:szCs w:val="20"/>
        </w:rPr>
        <w:t xml:space="preserve">          </w:t>
      </w:r>
      <w:r>
        <w:rPr>
          <w:rStyle w:val="Source"/>
          <w:sz w:val="20"/>
          <w:szCs w:val="20"/>
        </w:rPr>
        <w:t>AND productType = #{productType}</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]]&gt;</w:t>
      </w:r>
    </w:p>
    <w:p>
      <w:pPr>
        <w:pStyle w:val="Normal"/>
        <w:rPr/>
      </w:pPr>
      <w:r>
        <w:rPr>
          <w:rStyle w:val="Source"/>
          <w:sz w:val="20"/>
          <w:szCs w:val="20"/>
        </w:rPr>
        <w:t xml:space="preserve">  </w:t>
      </w:r>
      <w:r>
        <w:rPr>
          <w:rStyle w:val="Source"/>
          <w:sz w:val="20"/>
          <w:szCs w:val="20"/>
        </w:rPr>
        <w:t>&lt;/query&gt;</w:t>
      </w:r>
    </w:p>
    <w:p>
      <w:pPr>
        <w:pStyle w:val="Normal"/>
        <w:rPr>
          <w:rStyle w:val="Source"/>
        </w:rPr>
      </w:pPr>
      <w:r>
        <w:rPr/>
      </w:r>
    </w:p>
    <w:p>
      <w:pPr>
        <w:pStyle w:val="Normal"/>
        <w:rPr/>
      </w:pPr>
      <w:r>
        <w:rPr/>
        <w:t xml:space="preserve">The example above applies free shipping to order, depending on any combination of </w:t>
      </w:r>
      <w:r>
        <w:rPr>
          <w:rStyle w:val="Source"/>
        </w:rPr>
        <w:t>region</w:t>
      </w:r>
      <w:r>
        <w:rPr/>
        <w:t xml:space="preserve">, </w:t>
      </w:r>
      <w:r>
        <w:rPr>
          <w:rStyle w:val="Source"/>
        </w:rPr>
        <w:t>clientType</w:t>
      </w:r>
      <w:r>
        <w:rPr/>
        <w:t xml:space="preserve">, and/or </w:t>
      </w:r>
      <w:r>
        <w:rPr>
          <w:rStyle w:val="Source"/>
        </w:rPr>
        <w:t>productType</w:t>
      </w:r>
      <w:r>
        <w:rPr/>
        <w:t xml:space="preserve">. Depending on the non-null values provided at runtime, the SQL update statement will add (or not) each one of the sections enclosed in an </w:t>
      </w:r>
      <w:r>
        <w:rPr>
          <w:rStyle w:val="Source"/>
        </w:rPr>
        <w:t>&lt;if&gt;</w:t>
      </w:r>
      <w:r>
        <w:rPr/>
        <w:t xml:space="preserve"> tag.</w:t>
      </w:r>
    </w:p>
    <w:p>
      <w:pPr>
        <w:pStyle w:val="Normal"/>
        <w:rPr/>
      </w:pPr>
      <w:r>
        <w:rPr/>
      </w:r>
    </w:p>
    <w:p>
      <w:pPr>
        <w:pStyle w:val="Normal"/>
        <w:rPr/>
      </w:pPr>
      <w:r>
        <w:rPr/>
        <w:t xml:space="preserve">the </w:t>
      </w:r>
      <w:r>
        <w:rPr>
          <w:rStyle w:val="Source"/>
        </w:rPr>
        <w:t>&lt;query&gt;</w:t>
      </w:r>
      <w:r>
        <w:rPr/>
        <w:t xml:space="preserve"> tag (as well as the </w:t>
      </w:r>
      <w:r>
        <w:rPr>
          <w:rStyle w:val="Source"/>
        </w:rPr>
        <w:t>&lt;select&gt;</w:t>
      </w:r>
      <w:r>
        <w:rPr/>
        <w:t xml:space="preserve"> tag) support dynamic SQL. For more details on how to use it, see the Configuration Reference section for Dynamic SQL.</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5</w:t>
    </w:r>
    <w:r>
      <w:fldChar w:fldCharType="end"/>
    </w:r>
    <w:r>
      <w:rPr/>
      <w:t xml:space="preserve"> of </w:t>
    </w:r>
    <w:r>
      <w:rPr/>
      <w:fldChar w:fldCharType="begin"/>
    </w:r>
    <w:r>
      <w:instrText> NUMPAGES </w:instrText>
    </w:r>
    <w:r>
      <w:fldChar w:fldCharType="separate"/>
    </w:r>
    <w:r>
      <w:t>5</w:t>
    </w:r>
    <w:r>
      <w:fldChar w:fldCharType="end"/>
    </w:r>
    <w:r>
      <w:rPr/>
      <w:tab/>
    </w:r>
    <w:r>
      <w:rPr/>
      <w:fldChar w:fldCharType="begin"/>
    </w:r>
    <w:r>
      <w:instrText> FILENAME </w:instrText>
    </w:r>
    <w:r>
      <w:fldChar w:fldCharType="separate"/>
    </w:r>
    <w:r>
      <w:t>11.07-queries.docx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83"/>
        </w:tabs>
        <w:ind w:left="783" w:hanging="360"/>
      </w:pPr>
      <w:rPr>
        <w:rFonts w:ascii="Symbol" w:hAnsi="Symbol" w:cs="Symbol" w:hint="default"/>
        <w:rFonts w:cs="OpenSymbol"/>
      </w:rPr>
    </w:lvl>
    <w:lvl w:ilvl="1">
      <w:start w:val="1"/>
      <w:numFmt w:val="bullet"/>
      <w:lvlText w:val="◦"/>
      <w:lvlJc w:val="left"/>
      <w:pPr>
        <w:tabs>
          <w:tab w:val="num" w:pos="1143"/>
        </w:tabs>
        <w:ind w:left="1143" w:hanging="360"/>
      </w:pPr>
      <w:rPr>
        <w:rFonts w:ascii="OpenSymbol" w:hAnsi="OpenSymbol" w:cs="OpenSymbol" w:hint="default"/>
        <w:rFonts w:cs="OpenSymbol"/>
      </w:rPr>
    </w:lvl>
    <w:lvl w:ilvl="2">
      <w:start w:val="1"/>
      <w:numFmt w:val="bullet"/>
      <w:lvlText w:val="▪"/>
      <w:lvlJc w:val="left"/>
      <w:pPr>
        <w:tabs>
          <w:tab w:val="num" w:pos="1503"/>
        </w:tabs>
        <w:ind w:left="1503" w:hanging="360"/>
      </w:pPr>
      <w:rPr>
        <w:rFonts w:ascii="OpenSymbol" w:hAnsi="OpenSymbol" w:cs="OpenSymbol" w:hint="default"/>
        <w:rFonts w:cs="OpenSymbol"/>
      </w:rPr>
    </w:lvl>
    <w:lvl w:ilvl="3">
      <w:start w:val="1"/>
      <w:numFmt w:val="bullet"/>
      <w:lvlText w:val=""/>
      <w:lvlJc w:val="left"/>
      <w:pPr>
        <w:tabs>
          <w:tab w:val="num" w:pos="1863"/>
        </w:tabs>
        <w:ind w:left="1863" w:hanging="360"/>
      </w:pPr>
      <w:rPr>
        <w:rFonts w:ascii="Symbol" w:hAnsi="Symbol" w:cs="Symbol" w:hint="default"/>
        <w:rFonts w:cs="OpenSymbol"/>
      </w:rPr>
    </w:lvl>
    <w:lvl w:ilvl="4">
      <w:start w:val="1"/>
      <w:numFmt w:val="bullet"/>
      <w:lvlText w:val="◦"/>
      <w:lvlJc w:val="left"/>
      <w:pPr>
        <w:tabs>
          <w:tab w:val="num" w:pos="2223"/>
        </w:tabs>
        <w:ind w:left="2223" w:hanging="360"/>
      </w:pPr>
      <w:rPr>
        <w:rFonts w:ascii="OpenSymbol" w:hAnsi="OpenSymbol" w:cs="OpenSymbol" w:hint="default"/>
        <w:rFonts w:cs="OpenSymbol"/>
      </w:rPr>
    </w:lvl>
    <w:lvl w:ilvl="5">
      <w:start w:val="1"/>
      <w:numFmt w:val="bullet"/>
      <w:lvlText w:val="▪"/>
      <w:lvlJc w:val="left"/>
      <w:pPr>
        <w:tabs>
          <w:tab w:val="num" w:pos="2583"/>
        </w:tabs>
        <w:ind w:left="2583" w:hanging="360"/>
      </w:pPr>
      <w:rPr>
        <w:rFonts w:ascii="OpenSymbol" w:hAnsi="OpenSymbol" w:cs="OpenSymbol" w:hint="default"/>
        <w:rFonts w:cs="OpenSymbol"/>
      </w:rPr>
    </w:lvl>
    <w:lvl w:ilvl="6">
      <w:start w:val="1"/>
      <w:numFmt w:val="bullet"/>
      <w:lvlText w:val=""/>
      <w:lvlJc w:val="left"/>
      <w:pPr>
        <w:tabs>
          <w:tab w:val="num" w:pos="2943"/>
        </w:tabs>
        <w:ind w:left="2943" w:hanging="360"/>
      </w:pPr>
      <w:rPr>
        <w:rFonts w:ascii="Symbol" w:hAnsi="Symbol" w:cs="Symbol" w:hint="default"/>
        <w:rFonts w:cs="OpenSymbol"/>
      </w:rPr>
    </w:lvl>
    <w:lvl w:ilvl="7">
      <w:start w:val="1"/>
      <w:numFmt w:val="bullet"/>
      <w:lvlText w:val="◦"/>
      <w:lvlJc w:val="left"/>
      <w:pPr>
        <w:tabs>
          <w:tab w:val="num" w:pos="3303"/>
        </w:tabs>
        <w:ind w:left="3303" w:hanging="360"/>
      </w:pPr>
      <w:rPr>
        <w:rFonts w:ascii="OpenSymbol" w:hAnsi="OpenSymbol" w:cs="OpenSymbol" w:hint="default"/>
        <w:rFonts w:cs="OpenSymbol"/>
      </w:rPr>
    </w:lvl>
    <w:lvl w:ilvl="8">
      <w:start w:val="1"/>
      <w:numFmt w:val="bullet"/>
      <w:lvlText w:val="▪"/>
      <w:lvlJc w:val="left"/>
      <w:pPr>
        <w:tabs>
          <w:tab w:val="num" w:pos="3663"/>
        </w:tabs>
        <w:ind w:left="3663"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417</TotalTime>
  <Application>LibreOffice/5.0.4.2$Linux_X86_64 LibreOffice_project/00m0$Build-2</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2017-03-05T17:57:53Z</dcterms:modified>
  <cp:revision>236</cp:revision>
</cp:coreProperties>
</file>