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信息收集整合系统-详细设计说明书"/>
    <w:p>
      <w:pPr>
        <w:pStyle w:val="Heading1"/>
      </w:pPr>
      <w:r>
        <w:rPr>
          <w:rFonts w:hint="eastAsia"/>
        </w:rPr>
        <w:t xml:space="preserve">信息收集整合系统</w:t>
      </w:r>
      <w:r>
        <w:t xml:space="preserve"> — </w:t>
      </w:r>
      <w:r>
        <w:rPr>
          <w:rFonts w:hint="eastAsia"/>
        </w:rPr>
        <w:t xml:space="preserve">详细设计说明书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t xml:space="preserve">DDD-001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执行标准</w:t>
            </w:r>
          </w:p>
        </w:tc>
        <w:tc>
          <w:tcPr/>
          <w:p>
            <w:pPr>
              <w:pStyle w:val="Compact"/>
            </w:pPr>
            <w:r>
              <w:t xml:space="preserve">GB8567——88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编写人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罗昆昊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编写日期</w:t>
            </w:r>
          </w:p>
        </w:tc>
        <w:tc>
          <w:tcPr/>
          <w:p>
            <w:pPr>
              <w:pStyle w:val="Compact"/>
            </w:pPr>
            <w:r>
              <w:t xml:space="preserve">2026-06-23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版本记录"/>
    <w:p>
      <w:pPr>
        <w:pStyle w:val="Heading2"/>
      </w:pPr>
      <w:r>
        <w:rPr>
          <w:rFonts w:hint="eastAsia"/>
        </w:rPr>
        <w:t xml:space="preserve">版本记录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2026-06-23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初稿，描述类调用关系与清洗模块详细设计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罗昆昊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0"/>
          <w:numId w:val="1001"/>
        </w:numPr>
      </w:pPr>
      <w:hyperlink w:anchor="Xfd203c2a7a10a536bdb6c83fe3806f2c663e8e4">
        <w:r>
          <w:rPr>
            <w:rStyle w:val="Hyperlink"/>
            <w:rFonts w:hint="eastAsia"/>
          </w:rPr>
          <w:t xml:space="preserve">系统结构回顾</w:t>
        </w:r>
      </w:hyperlink>
    </w:p>
    <w:p>
      <w:pPr>
        <w:pStyle w:val="Compact"/>
        <w:numPr>
          <w:ilvl w:val="0"/>
          <w:numId w:val="1001"/>
        </w:numPr>
      </w:pPr>
      <w:hyperlink w:anchor="Xea2ef6cdc27097c315d3ba7e12404f8e975bbf2">
        <w:r>
          <w:rPr>
            <w:rStyle w:val="Hyperlink"/>
            <w:rFonts w:hint="eastAsia"/>
          </w:rPr>
          <w:t xml:space="preserve">类设计与职责</w:t>
        </w:r>
      </w:hyperlink>
    </w:p>
    <w:p>
      <w:pPr>
        <w:pStyle w:val="Compact"/>
        <w:numPr>
          <w:ilvl w:val="0"/>
          <w:numId w:val="1001"/>
        </w:numPr>
      </w:pPr>
      <w:hyperlink w:anchor="Xb71015a8a20ae54af7a3a372c6515ad6000418a">
        <w:r>
          <w:rPr>
            <w:rStyle w:val="Hyperlink"/>
          </w:rPr>
          <w:t xml:space="preserve">ApiHandler → Repository → DB </w:t>
        </w:r>
        <w:r>
          <w:rPr>
            <w:rStyle w:val="Hyperlink"/>
            <w:rFonts w:hint="eastAsia"/>
          </w:rPr>
          <w:t xml:space="preserve">调用关系</w:t>
        </w:r>
      </w:hyperlink>
    </w:p>
    <w:p>
      <w:pPr>
        <w:pStyle w:val="Compact"/>
        <w:numPr>
          <w:ilvl w:val="0"/>
          <w:numId w:val="1001"/>
        </w:numPr>
      </w:pPr>
      <w:hyperlink w:anchor="X78486331a5a26cddd7a21637eeb4be9defd366c">
        <w:r>
          <w:rPr>
            <w:rStyle w:val="Hyperlink"/>
            <w:rFonts w:hint="eastAsia"/>
          </w:rPr>
          <w:t xml:space="preserve">核心流程详细设计</w:t>
        </w:r>
      </w:hyperlink>
    </w:p>
    <w:p>
      <w:pPr>
        <w:pStyle w:val="Compact"/>
        <w:numPr>
          <w:ilvl w:val="0"/>
          <w:numId w:val="1001"/>
        </w:numPr>
      </w:pPr>
      <w:hyperlink w:anchor="Xbd96622393f25102d8b62efda5944c932754752">
        <w:r>
          <w:rPr>
            <w:rStyle w:val="Hyperlink"/>
            <w:rFonts w:hint="eastAsia"/>
          </w:rPr>
          <w:t xml:space="preserve">清洗模块接口设计</w:t>
        </w:r>
      </w:hyperlink>
    </w:p>
    <w:p>
      <w:pPr>
        <w:pStyle w:val="Compact"/>
        <w:numPr>
          <w:ilvl w:val="0"/>
          <w:numId w:val="1001"/>
        </w:numPr>
      </w:pPr>
      <w:hyperlink w:anchor="Xe191a6def7c7f80a019bf2e4cc44105c6fa3826">
        <w:r>
          <w:rPr>
            <w:rStyle w:val="Hyperlink"/>
            <w:rFonts w:hint="eastAsia"/>
          </w:rPr>
          <w:t xml:space="preserve">数据库访问设计</w:t>
        </w:r>
      </w:hyperlink>
    </w:p>
    <w:p>
      <w:pPr>
        <w:pStyle w:val="Compact"/>
        <w:numPr>
          <w:ilvl w:val="0"/>
          <w:numId w:val="1001"/>
        </w:numPr>
      </w:pPr>
      <w:hyperlink w:anchor="Xeff1e2d6c23a3fb9a414eeba4632de4386bb26b">
        <w:r>
          <w:rPr>
            <w:rStyle w:val="Hyperlink"/>
            <w:rFonts w:hint="eastAsia"/>
          </w:rPr>
          <w:t xml:space="preserve">异常与事务处理</w:t>
        </w:r>
      </w:hyperlink>
    </w:p>
    <w:p>
      <w:pPr>
        <w:pStyle w:val="Compact"/>
        <w:numPr>
          <w:ilvl w:val="0"/>
          <w:numId w:val="1001"/>
        </w:numPr>
      </w:pPr>
      <w:hyperlink w:anchor="Xee68276443e48b794b733ebd73df1c57ae95955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引言"/>
    <w:p>
      <w:pPr>
        <w:pStyle w:val="Heading2"/>
      </w:pPr>
      <w:r>
        <w:t xml:space="preserve">1 </w:t>
      </w:r>
      <w:r>
        <w:rPr>
          <w:rFonts w:hint="eastAsia"/>
        </w:rPr>
        <w:t xml:space="preserve">引言</w:t>
      </w:r>
    </w:p>
    <w:bookmarkStart w:id="11" w:name="编写目的"/>
    <w:p>
      <w:pPr>
        <w:pStyle w:val="Heading3"/>
      </w:pPr>
      <w:r>
        <w:t xml:space="preserve">1.1 </w:t>
      </w:r>
      <w:r>
        <w:rPr>
          <w:rFonts w:hint="eastAsia"/>
        </w:rPr>
        <w:t xml:space="preserve">编写目的</w:t>
      </w:r>
    </w:p>
    <w:p>
      <w:pPr>
        <w:pStyle w:val="FirstParagraph"/>
      </w:pPr>
      <w:r>
        <w:rPr>
          <w:rFonts w:hint="eastAsia"/>
        </w:rPr>
        <w:t xml:space="preserve">本文档在《概要设计说明书》的基础上，进一步说明信息收集整合系统后端的</w:t>
      </w:r>
      <w:r>
        <w:rPr>
          <w:rFonts w:hint="eastAsia"/>
          <w:b/>
          <w:bCs/>
        </w:rPr>
        <w:t xml:space="preserve">类划分、方法职责、调用顺序和数据流转</w:t>
      </w:r>
      <w:r>
        <w:rPr>
          <w:rFonts w:hint="eastAsia"/>
        </w:rPr>
        <w:t xml:space="preserve">，为编码实现、模块联调和测试验收提供直接依据。</w:t>
      </w:r>
    </w:p>
    <w:bookmarkEnd w:id="11"/>
    <w:bookmarkStart w:id="12" w:name="适用范围"/>
    <w:p>
      <w:pPr>
        <w:pStyle w:val="Heading3"/>
      </w:pPr>
      <w:r>
        <w:t xml:space="preserve">1.2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本文档适用于后端</w:t>
      </w:r>
      <w:r>
        <w:t xml:space="preserve"> Python </w:t>
      </w:r>
      <w:r>
        <w:rPr>
          <w:rFonts w:hint="eastAsia"/>
        </w:rPr>
        <w:t xml:space="preserve">代码目录</w:t>
      </w:r>
      <w:r>
        <w:t xml:space="preserve"> </w:t>
      </w:r>
      <w:r>
        <w:rPr>
          <w:rStyle w:val="VerbatimChar"/>
        </w:rPr>
        <w:t xml:space="preserve">app/</w:t>
      </w:r>
      <w:r>
        <w:rPr>
          <w:rFonts w:hint="eastAsia"/>
        </w:rPr>
        <w:t xml:space="preserve">，重点覆盖：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main.py</w:t>
      </w:r>
      <w:r>
        <w:t xml:space="preserve"> </w:t>
      </w:r>
      <w:r>
        <w:t xml:space="preserve">— </w:t>
      </w:r>
      <w:r>
        <w:rPr>
          <w:rFonts w:hint="eastAsia"/>
        </w:rPr>
        <w:t xml:space="preserve">服务启动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api.py</w:t>
      </w:r>
      <w:r>
        <w:t xml:space="preserve"> </w:t>
      </w:r>
      <w:r>
        <w:t xml:space="preserve">— HTTP </w:t>
      </w:r>
      <w:r>
        <w:rPr>
          <w:rFonts w:hint="eastAsia"/>
        </w:rPr>
        <w:t xml:space="preserve">接口层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storage.py</w:t>
      </w:r>
      <w:r>
        <w:t xml:space="preserve"> </w:t>
      </w:r>
      <w:r>
        <w:t xml:space="preserve">— </w:t>
      </w:r>
      <w:r>
        <w:rPr>
          <w:rFonts w:hint="eastAsia"/>
        </w:rPr>
        <w:t xml:space="preserve">数据仓储层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analysis.py</w:t>
      </w:r>
      <w:r>
        <w:t xml:space="preserve"> </w:t>
      </w:r>
      <w:r>
        <w:t xml:space="preserve">— </w:t>
      </w:r>
      <w:r>
        <w:rPr>
          <w:rFonts w:hint="eastAsia"/>
        </w:rPr>
        <w:t xml:space="preserve">清洗与分析算法层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schemas.py</w:t>
      </w:r>
      <w:r>
        <w:t xml:space="preserve"> </w:t>
      </w:r>
      <w:r>
        <w:t xml:space="preserve">— </w:t>
      </w:r>
      <w:r>
        <w:rPr>
          <w:rFonts w:hint="eastAsia"/>
        </w:rPr>
        <w:t xml:space="preserve">数据模型与统一响应</w:t>
      </w:r>
    </w:p>
    <w:bookmarkEnd w:id="12"/>
    <w:bookmarkStart w:id="13" w:name="参考文档"/>
    <w:p>
      <w:pPr>
        <w:pStyle w:val="Heading3"/>
      </w:pPr>
      <w:r>
        <w:t xml:space="preserve">1.3 </w:t>
      </w:r>
      <w:r>
        <w:rPr>
          <w:rFonts w:hint="eastAsia"/>
        </w:rPr>
        <w:t xml:space="preserve">参考文档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软件需求说明书</w:t>
            </w:r>
          </w:p>
        </w:tc>
        <w:tc>
          <w:tcPr/>
          <w:p>
            <w:pPr>
              <w:pStyle w:val="Compact"/>
            </w:pPr>
            <w:r>
              <w:t xml:space="preserve">SRS-001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概要设计说明书</w:t>
            </w:r>
          </w:p>
        </w:tc>
        <w:tc>
          <w:tcPr/>
          <w:p>
            <w:pPr>
              <w:pStyle w:val="Compact"/>
            </w:pPr>
            <w:r>
              <w:t xml:space="preserve">HLD-001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数据库设计说明书</w:t>
            </w:r>
          </w:p>
        </w:tc>
        <w:tc>
          <w:tcPr/>
          <w:p>
            <w:pPr>
              <w:pStyle w:val="Compact"/>
            </w:pPr>
            <w:r>
              <w:t xml:space="preserve">DBD-001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系统结构回顾"/>
    <w:p>
      <w:pPr>
        <w:pStyle w:val="Heading2"/>
      </w:pPr>
      <w:r>
        <w:t xml:space="preserve">2 </w:t>
      </w:r>
      <w:r>
        <w:rPr>
          <w:rFonts w:hint="eastAsia"/>
        </w:rPr>
        <w:t xml:space="preserve">系统结构回顾</w:t>
      </w:r>
    </w:p>
    <w:p>
      <w:pPr>
        <w:pStyle w:val="FirstParagraph"/>
      </w:pPr>
      <w:r>
        <w:rPr>
          <w:rFonts w:hint="eastAsia"/>
        </w:rPr>
        <w:t xml:space="preserve">系统采用</w:t>
      </w:r>
      <w:r>
        <w:rPr>
          <w:rFonts w:hint="eastAsia"/>
          <w:b/>
          <w:bCs/>
        </w:rPr>
        <w:t xml:space="preserve">三层后端结构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接口层</w:t>
      </w:r>
      <w:r>
        <w:rPr>
          <w:rStyle w:val="VerbatimChar"/>
        </w:rPr>
        <w:t xml:space="preserve">   app/api.py      ApiHandler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业务层</w:t>
      </w:r>
      <w:r>
        <w:rPr>
          <w:rStyle w:val="VerbatimChar"/>
        </w:rPr>
        <w:t xml:space="preserve">   app/storage.py  Repository     │</w:t>
      </w:r>
      <w:r>
        <w:br/>
      </w:r>
      <w:r>
        <w:rPr>
          <w:rStyle w:val="VerbatimChar"/>
        </w:rPr>
        <w:t xml:space="preserve">│           app/analysis.py </w:t>
      </w:r>
      <w:r>
        <w:rPr>
          <w:rStyle w:val="VerbatimChar"/>
          <w:rFonts w:hint="eastAsia"/>
        </w:rPr>
        <w:t xml:space="preserve">清洗/分析函数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  SQLite (data/app.db)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启动入口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rPr>
          <w:rFonts w:hint="eastAsia"/>
        </w:rPr>
        <w:t xml:space="preserve">负责创建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rPr>
          <w:rFonts w:hint="eastAsia"/>
        </w:rPr>
        <w:t xml:space="preserve">实例、注入到</w:t>
      </w:r>
      <w:r>
        <w:t xml:space="preserve"> </w:t>
      </w:r>
      <w:r>
        <w:rPr>
          <w:rStyle w:val="VerbatimChar"/>
        </w:rPr>
        <w:t xml:space="preserve">ApiHandler.repository</w:t>
      </w:r>
      <w:r>
        <w:rPr>
          <w:rFonts w:hint="eastAsia"/>
        </w:rPr>
        <w:t xml:space="preserve">，并启动</w:t>
      </w:r>
      <w:r>
        <w:t xml:space="preserve"> </w:t>
      </w:r>
      <w:r>
        <w:rPr>
          <w:rStyle w:val="VerbatimChar"/>
        </w:rPr>
        <w:t xml:space="preserve">ThreadingHTTPServer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20" w:name="类设计与职责"/>
    <w:p>
      <w:pPr>
        <w:pStyle w:val="Heading2"/>
      </w:pPr>
      <w:r>
        <w:t xml:space="preserve">3 </w:t>
      </w:r>
      <w:r>
        <w:rPr>
          <w:rFonts w:hint="eastAsia"/>
        </w:rPr>
        <w:t xml:space="preserve">类设计与职责</w:t>
      </w:r>
    </w:p>
    <w:bookmarkStart w:id="16" w:name="模块职责表"/>
    <w:p>
      <w:pPr>
        <w:pStyle w:val="Heading3"/>
      </w:pPr>
      <w:r>
        <w:t xml:space="preserve">3.1 </w:t>
      </w:r>
      <w:r>
        <w:rPr>
          <w:rFonts w:hint="eastAsia"/>
        </w:rPr>
        <w:t xml:space="preserve">模块职责表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main.create_server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初始化数据库、注入仓储、创建</w:t>
            </w:r>
            <w:r>
              <w:t xml:space="preserve"> HTTP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HTTP </w:t>
            </w:r>
            <w:r>
              <w:rPr>
                <w:rFonts w:hint="eastAsia"/>
              </w:rPr>
              <w:t xml:space="preserve">请求、路由分发、JSON</w:t>
            </w:r>
            <w:r>
              <w:t xml:space="preserve"> </w:t>
            </w:r>
            <w:r>
              <w:rPr>
                <w:rFonts w:hint="eastAsia"/>
              </w:rPr>
              <w:t xml:space="preserve">序列化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封装全部业务逻辑与</w:t>
            </w:r>
            <w:r>
              <w:t xml:space="preserve"> SQL </w:t>
            </w:r>
            <w:r>
              <w:rPr>
                <w:rFonts w:hint="eastAsia"/>
              </w:rPr>
              <w:t xml:space="preserve">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RawItem</w:t>
            </w:r>
          </w:p>
        </w:tc>
        <w:tc>
          <w:tcPr/>
          <w:p>
            <w:pPr>
              <w:pStyle w:val="Compact"/>
            </w:pPr>
            <w:r>
              <w:t xml:space="preserve">dataclass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传输对象，约束字段结构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analysis.*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文本清洗、去重哈希、质量评分、趋势计算</w:t>
            </w:r>
          </w:p>
        </w:tc>
      </w:tr>
    </w:tbl>
    <w:bookmarkEnd w:id="16"/>
    <w:bookmarkStart w:id="17" w:name="apihandler-类"/>
    <w:p>
      <w:pPr>
        <w:pStyle w:val="Heading3"/>
      </w:pPr>
      <w:r>
        <w:t xml:space="preserve">3.2 ApiHandler </w:t>
      </w:r>
      <w:r>
        <w:rPr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app/api.py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do_GET()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do_POST()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方法入口，委托</w:t>
            </w:r>
            <w:r>
              <w:t xml:space="preserve"> </w:t>
            </w:r>
            <w:r>
              <w:rPr>
                <w:rStyle w:val="VerbatimChar"/>
              </w:rPr>
              <w:t xml:space="preserve">_handle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_handle(method)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</w:t>
            </w:r>
            <w:r>
              <w:rPr>
                <w:rFonts w:hint="eastAsia"/>
              </w:rPr>
              <w:t xml:space="preserve">URL/Query，调用</w:t>
            </w:r>
            <w:r>
              <w:t xml:space="preserve"> </w:t>
            </w:r>
            <w:r>
              <w:rPr>
                <w:rStyle w:val="VerbatimChar"/>
              </w:rPr>
              <w:t xml:space="preserve">_dispatch</w:t>
            </w:r>
            <w:r>
              <w:rPr>
                <w:rFonts w:hint="eastAsia"/>
              </w:rPr>
              <w:t xml:space="preserve">，统一响应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_dispatch(method, path, query)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路由表，映射到</w:t>
            </w:r>
            <w:r>
              <w:t xml:space="preserve"> </w:t>
            </w:r>
            <w:r>
              <w:rPr>
                <w:rStyle w:val="VerbatimChar"/>
              </w:rPr>
              <w:t xml:space="preserve">Repository</w:t>
            </w:r>
            <w:r>
              <w:t xml:space="preserve"> </w:t>
            </w: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_read_json()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POST </w:t>
            </w:r>
            <w:r>
              <w:rPr>
                <w:rFonts w:hint="eastAsia"/>
              </w:rPr>
              <w:t xml:space="preserve">请求体并解析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_send_json(status, payload)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JSON </w:t>
            </w:r>
            <w:r>
              <w:rPr>
                <w:rFonts w:hint="eastAsia"/>
              </w:rPr>
              <w:t xml:space="preserve">响应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类属性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repository: Repository</w:t>
      </w:r>
      <w:r>
        <w:t xml:space="preserve"> </w:t>
      </w:r>
      <w:r>
        <w:t xml:space="preserve">—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main.create_server()</w:t>
      </w:r>
      <w:r>
        <w:t xml:space="preserve"> </w:t>
      </w:r>
      <w:r>
        <w:rPr>
          <w:rFonts w:hint="eastAsia"/>
        </w:rPr>
        <w:t xml:space="preserve">在启动时注入</w:t>
      </w:r>
    </w:p>
    <w:bookmarkEnd w:id="17"/>
    <w:bookmarkStart w:id="18" w:name="repository-类"/>
    <w:p>
      <w:pPr>
        <w:pStyle w:val="Heading3"/>
      </w:pPr>
      <w:r>
        <w:t xml:space="preserve">3.3 Repository </w:t>
      </w:r>
      <w:r>
        <w:rPr>
          <w:rFonts w:hint="eastAsia"/>
        </w:rPr>
        <w:t xml:space="preserve">类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app/storage.py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</w:t>
            </w:r>
            <w:r>
              <w:t xml:space="preserve"> SQLite </w:t>
            </w:r>
            <w:r>
              <w:rPr>
                <w:rFonts w:hint="eastAsia"/>
              </w:rPr>
              <w:t xml:space="preserve">连接，启用外键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上下文管理器，自动</w:t>
            </w:r>
            <w:r>
              <w:t xml:space="preserve"> commit/rollback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执行建表脚本，初始化</w:t>
            </w:r>
            <w:r>
              <w:t xml:space="preserve"> admin </w:t>
            </w: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create_source()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list_sources()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查询数据源列表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get_source()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ID </w:t>
            </w:r>
            <w:r>
              <w:rPr>
                <w:rFonts w:hint="eastAsia"/>
              </w:rPr>
              <w:t xml:space="preserve">查询数据源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start_collect_task()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启动采集任务，写入</w:t>
            </w:r>
            <w:r>
              <w:t xml:space="preserve"> </w:t>
            </w:r>
            <w:r>
              <w:rPr>
                <w:rFonts w:hint="eastAsia"/>
              </w:rPr>
              <w:t xml:space="preserve">raw/clean，重建趋势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get_task()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查询采集任务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list_items()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get_item()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list_trends()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趋势榜单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create_report()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生成报表记录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seed_demo()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演示数据初始化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_insert_raw_and_clean()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写入原始数据并同步清洗结果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_audit()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写入审计日志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rebuild_trends()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重算</w:t>
            </w:r>
            <w:r>
              <w:t xml:space="preserve"> topic_trends</w:t>
            </w:r>
          </w:p>
        </w:tc>
      </w:tr>
    </w:tbl>
    <w:bookmarkEnd w:id="18"/>
    <w:bookmarkStart w:id="19" w:name="analysis-模块"/>
    <w:p>
      <w:pPr>
        <w:pStyle w:val="Heading3"/>
      </w:pPr>
      <w:r>
        <w:t xml:space="preserve">3.4 analysis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app/analysis.py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normalize_text()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</w:t>
            </w:r>
            <w:r>
              <w:t xml:space="preserve"> </w:t>
            </w:r>
            <w:r>
              <w:rPr>
                <w:rFonts w:hint="eastAsia"/>
              </w:rPr>
              <w:t xml:space="preserve">HTML、压缩空白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extract_keywords()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keyword_density()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关键词密度计算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quality_score()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多维度质量评分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clean_raw_item()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清洗入口，输出完整</w:t>
            </w:r>
            <w:r>
              <w:t xml:space="preserve"> clean </w:t>
            </w:r>
            <w:r>
              <w:rPr>
                <w:rFonts w:hint="eastAsia"/>
              </w:rPr>
              <w:t xml:space="preserve">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validate_clean_result()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校验清洗结果字段完整性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content_hash()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calculate_trends()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趋势榜单计算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apihandler-repository-db-调用关系"/>
    <w:p>
      <w:pPr>
        <w:pStyle w:val="Heading2"/>
      </w:pPr>
      <w:r>
        <w:t xml:space="preserve">4 ApiHandler → Repository → DB </w:t>
      </w:r>
      <w:r>
        <w:rPr>
          <w:rFonts w:hint="eastAsia"/>
        </w:rPr>
        <w:t xml:space="preserve">调用关系</w:t>
      </w:r>
    </w:p>
    <w:bookmarkStart w:id="21" w:name="总体调用链"/>
    <w:p>
      <w:pPr>
        <w:pStyle w:val="Heading3"/>
      </w:pPr>
      <w:r>
        <w:t xml:space="preserve">4.1 </w:t>
      </w:r>
      <w:r>
        <w:rPr>
          <w:rFonts w:hint="eastAsia"/>
        </w:rPr>
        <w:t xml:space="preserve">总体调用链</w:t>
      </w:r>
    </w:p>
    <w:p>
      <w:pPr>
        <w:pStyle w:val="SourceCode"/>
      </w:pPr>
      <w:r>
        <w:rPr>
          <w:rStyle w:val="VerbatimChar"/>
        </w:rPr>
        <w:t xml:space="preserve">HTTP </w:t>
      </w:r>
      <w:r>
        <w:rPr>
          <w:rStyle w:val="VerbatimChar"/>
          <w:rFonts w:hint="eastAsia"/>
        </w:rPr>
        <w:t xml:space="preserve">请求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ApiHandler._handle()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ApiHandler._dispatch()  </w:t>
      </w:r>
      <w:r>
        <w:rPr>
          <w:rStyle w:val="VerbatimChar"/>
          <w:rFonts w:hint="eastAsia"/>
        </w:rPr>
        <w:t xml:space="preserve">──映射路由──▶</w:t>
      </w:r>
      <w:r>
        <w:rPr>
          <w:rStyle w:val="VerbatimChar"/>
        </w:rPr>
        <w:t xml:space="preserve">  Repository </w:t>
      </w:r>
      <w:r>
        <w:rPr>
          <w:rStyle w:val="VerbatimChar"/>
          <w:rFonts w:hint="eastAsia"/>
        </w:rPr>
        <w:t xml:space="preserve">方法</w:t>
      </w:r>
      <w:r>
        <w:br/>
      </w:r>
      <w:r>
        <w:rPr>
          <w:rStyle w:val="VerbatimChar"/>
        </w:rPr>
        <w:t xml:space="preserve">   │                                        │</w:t>
      </w:r>
      <w:r>
        <w:br/>
      </w:r>
      <w:r>
        <w:rPr>
          <w:rStyle w:val="VerbatimChar"/>
        </w:rPr>
        <w:t xml:space="preserve">   │                                        ▼</w:t>
      </w:r>
      <w:r>
        <w:br/>
      </w:r>
      <w:r>
        <w:rPr>
          <w:rStyle w:val="VerbatimChar"/>
        </w:rPr>
        <w:t xml:space="preserve">   │                                 Repository.session()</w:t>
      </w:r>
      <w:r>
        <w:br/>
      </w:r>
      <w:r>
        <w:rPr>
          <w:rStyle w:val="VerbatimChar"/>
        </w:rPr>
        <w:t xml:space="preserve">   │                                        │</w:t>
      </w:r>
      <w:r>
        <w:br/>
      </w:r>
      <w:r>
        <w:rPr>
          <w:rStyle w:val="VerbatimChar"/>
        </w:rPr>
        <w:t xml:space="preserve">   │                                        ▼</w:t>
      </w:r>
      <w:r>
        <w:br/>
      </w:r>
      <w:r>
        <w:rPr>
          <w:rStyle w:val="VerbatimChar"/>
        </w:rPr>
        <w:t xml:space="preserve">   │                                 sqlite3.Connection</w:t>
      </w:r>
      <w:r>
        <w:br/>
      </w:r>
      <w:r>
        <w:rPr>
          <w:rStyle w:val="VerbatimChar"/>
        </w:rPr>
        <w:t xml:space="preserve">   │                                        │</w:t>
      </w:r>
      <w:r>
        <w:br/>
      </w:r>
      <w:r>
        <w:rPr>
          <w:rStyle w:val="VerbatimChar"/>
        </w:rPr>
        <w:t xml:space="preserve">   │                                        ▼</w:t>
      </w:r>
      <w:r>
        <w:br/>
      </w:r>
      <w:r>
        <w:rPr>
          <w:rStyle w:val="VerbatimChar"/>
        </w:rPr>
        <w:t xml:space="preserve">   │                                 SQL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/ analysis </w:t>
      </w:r>
      <w:r>
        <w:rPr>
          <w:rStyle w:val="VerbatimChar"/>
          <w:rFonts w:hint="eastAsia"/>
        </w:rPr>
        <w:t xml:space="preserve">函数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ApiHandler._send_json(response(data))</w:t>
      </w:r>
    </w:p>
    <w:bookmarkEnd w:id="21"/>
    <w:bookmarkStart w:id="22" w:name="路由与-repository-映射表"/>
    <w:p>
      <w:pPr>
        <w:pStyle w:val="Heading3"/>
      </w:pPr>
      <w:r>
        <w:t xml:space="preserve">4.2 </w:t>
      </w:r>
      <w:r>
        <w:rPr>
          <w:rFonts w:hint="eastAsia"/>
        </w:rPr>
        <w:t xml:space="preserve">路由与</w:t>
      </w:r>
      <w:r>
        <w:t xml:space="preserve"> Repository </w:t>
      </w:r>
      <w:r>
        <w:rPr>
          <w:rFonts w:hint="eastAsia"/>
        </w:rPr>
        <w:t xml:space="preserve">映射表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2244"/>
        <w:gridCol w:w="250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t xml:space="preserve">ApiHandler </w:t>
            </w:r>
            <w:r>
              <w:rPr>
                <w:rFonts w:hint="eastAsia"/>
              </w:rPr>
              <w:t xml:space="preserve">分支</w:t>
            </w:r>
          </w:p>
        </w:tc>
        <w:tc>
          <w:tcPr/>
          <w:p>
            <w:pPr>
              <w:pStyle w:val="Compact"/>
            </w:pPr>
            <w:r>
              <w:t xml:space="preserve">Repository </w:t>
            </w: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涉及数据表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_dispatch</w:t>
            </w:r>
            <w:r>
              <w:t xml:space="preserve"> </w:t>
            </w:r>
            <w:r>
              <w:t xml:space="preserve">L37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_dispatch</w:t>
            </w:r>
            <w:r>
              <w:t xml:space="preserve"> </w:t>
            </w:r>
            <w:r>
              <w:t xml:space="preserve">L39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list_sources()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_dispatch</w:t>
            </w:r>
            <w:r>
              <w:t xml:space="preserve"> </w:t>
            </w:r>
            <w:r>
              <w:t xml:space="preserve">L41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create_source()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/api/v1/tasks/collect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_dispatch</w:t>
            </w:r>
            <w:r>
              <w:t xml:space="preserve"> </w:t>
            </w:r>
            <w:r>
              <w:t xml:space="preserve">L51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start_collect_task()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collect_tasks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topic_trends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/api/v1/tasks/{id}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_dispatch</w:t>
            </w:r>
            <w:r>
              <w:t xml:space="preserve"> </w:t>
            </w:r>
            <w:r>
              <w:t xml:space="preserve">L54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get_task()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collect_tasks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_dispatch</w:t>
            </w:r>
            <w:r>
              <w:t xml:space="preserve"> </w:t>
            </w:r>
            <w:r>
              <w:t xml:space="preserve">L56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list_items()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/api/v1/items/{id}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_dispatch</w:t>
            </w:r>
            <w:r>
              <w:t xml:space="preserve"> </w:t>
            </w:r>
            <w:r>
              <w:t xml:space="preserve">L61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get_item()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clean_items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/api/v1/trends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_dispatch</w:t>
            </w:r>
            <w:r>
              <w:t xml:space="preserve"> </w:t>
            </w:r>
            <w:r>
              <w:t xml:space="preserve">L63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list_trends()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_dispatch</w:t>
            </w:r>
            <w:r>
              <w:t xml:space="preserve"> </w:t>
            </w:r>
            <w:r>
              <w:t xml:space="preserve">L69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create_report()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</w:tr>
    </w:tbl>
    <w:bookmarkEnd w:id="22"/>
    <w:bookmarkStart w:id="23" w:name="类关系图"/>
    <w:p>
      <w:pPr>
        <w:pStyle w:val="Heading3"/>
      </w:pPr>
      <w:r>
        <w:t xml:space="preserve">4.3 </w:t>
      </w:r>
      <w:r>
        <w:rPr>
          <w:rFonts w:hint="eastAsia"/>
        </w:rPr>
        <w:t xml:space="preserve">类关系图</w:t>
      </w:r>
    </w:p>
    <w:p>
      <w:pPr>
        <w:pStyle w:val="SourceCode"/>
      </w:pPr>
      <w:r>
        <w:rPr>
          <w:rStyle w:val="VerbatimChar"/>
        </w:rPr>
        <w:t xml:space="preserve">main.py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create_server()</w:t>
      </w:r>
      <w:r>
        <w:br/>
      </w:r>
      <w:r>
        <w:rPr>
          <w:rStyle w:val="VerbatimChar"/>
        </w:rPr>
        <w:t xml:space="preserve">  │       ├── Repository(db_path)</w:t>
      </w:r>
      <w:r>
        <w:br/>
      </w:r>
      <w:r>
        <w:rPr>
          <w:rStyle w:val="VerbatimChar"/>
        </w:rPr>
        <w:t xml:space="preserve">  │       ├── repository.seed_demo()</w:t>
      </w:r>
      <w:r>
        <w:br/>
      </w:r>
      <w:r>
        <w:rPr>
          <w:rStyle w:val="VerbatimChar"/>
        </w:rPr>
        <w:t xml:space="preserve">  │       └── ApiHandler.repository = repository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ThreadingHTTPServer(..., ApiHandler)</w:t>
      </w:r>
      <w:r>
        <w:br/>
      </w:r>
      <w:r>
        <w:br/>
      </w:r>
      <w:r>
        <w:rPr>
          <w:rStyle w:val="VerbatimChar"/>
        </w:rPr>
        <w:t xml:space="preserve">ApiHandler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repository: Repository  </w:t>
      </w:r>
      <w:r>
        <w:rPr>
          <w:rStyle w:val="VerbatimChar"/>
          <w:rFonts w:hint="eastAsia"/>
        </w:rPr>
        <w:t xml:space="preserve">(类属性，运行时注入)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session() ──▶ sqlite3.Connection</w:t>
      </w:r>
      <w:r>
        <w:br/>
      </w:r>
      <w:r>
        <w:rPr>
          <w:rStyle w:val="VerbatimChar"/>
        </w:rPr>
        <w:t xml:space="preserve">  ├── analysis.clean_raw_item()</w:t>
      </w:r>
      <w:r>
        <w:br/>
      </w:r>
      <w:r>
        <w:rPr>
          <w:rStyle w:val="VerbatimChar"/>
        </w:rPr>
        <w:t xml:space="preserve">  ├── analysis.validate_clean_result()</w:t>
      </w:r>
      <w:r>
        <w:br/>
      </w:r>
      <w:r>
        <w:rPr>
          <w:rStyle w:val="VerbatimChar"/>
        </w:rPr>
        <w:t xml:space="preserve">  ├── analysis.content_hash()</w:t>
      </w:r>
      <w:r>
        <w:br/>
      </w:r>
      <w:r>
        <w:rPr>
          <w:rStyle w:val="VerbatimChar"/>
        </w:rPr>
        <w:t xml:space="preserve">  └── analysis.calculate_trends()</w:t>
      </w:r>
    </w:p>
    <w:bookmarkEnd w:id="23"/>
    <w:bookmarkStart w:id="24" w:name="时序图采集任务含清洗"/>
    <w:p>
      <w:pPr>
        <w:pStyle w:val="Heading3"/>
      </w:pPr>
      <w:r>
        <w:t xml:space="preserve">4.4 </w:t>
      </w:r>
      <w:r>
        <w:rPr>
          <w:rFonts w:hint="eastAsia"/>
        </w:rPr>
        <w:t xml:space="preserve">时序图：采集任务（含清洗）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POST /api/v1/tasks/collect</w:t>
      </w:r>
      <w:r>
        <w:t xml:space="preserve"> </w:t>
      </w:r>
      <w:r>
        <w:rPr>
          <w:rFonts w:hint="eastAsia"/>
        </w:rPr>
        <w:t xml:space="preserve">为例：</w:t>
      </w:r>
    </w:p>
    <w:p>
      <w:pPr>
        <w:pStyle w:val="SourceCode"/>
      </w:pPr>
      <w:r>
        <w:rPr>
          <w:rStyle w:val="VerbatimChar"/>
        </w:rPr>
        <w:t xml:space="preserve">Client          ApiHandler           Repository              analysis           SQLite</w:t>
      </w:r>
      <w:r>
        <w:br/>
      </w:r>
      <w:r>
        <w:rPr>
          <w:rStyle w:val="VerbatimChar"/>
        </w:rPr>
        <w:t xml:space="preserve">  │                 │                     │                      │                  │</w:t>
      </w:r>
      <w:r>
        <w:br/>
      </w:r>
      <w:r>
        <w:rPr>
          <w:rStyle w:val="VerbatimChar"/>
        </w:rPr>
        <w:t xml:space="preserve">  │ POST collect    │                     │                      │                  │</w:t>
      </w:r>
      <w:r>
        <w:br/>
      </w:r>
      <w:r>
        <w:rPr>
          <w:rStyle w:val="VerbatimChar"/>
        </w:rPr>
        <w:t xml:space="preserve">  ├────────────────▶│                     │                      │                  │</w:t>
      </w:r>
      <w:r>
        <w:br/>
      </w:r>
      <w:r>
        <w:rPr>
          <w:rStyle w:val="VerbatimChar"/>
        </w:rPr>
        <w:t xml:space="preserve">  │                 │ start_collect_task  │                      │                  │</w:t>
      </w:r>
      <w:r>
        <w:br/>
      </w:r>
      <w:r>
        <w:rPr>
          <w:rStyle w:val="VerbatimChar"/>
        </w:rPr>
        <w:t xml:space="preserve">  │                 ├────────────────────▶│                      │                  │</w:t>
      </w:r>
      <w:r>
        <w:br/>
      </w:r>
      <w:r>
        <w:rPr>
          <w:rStyle w:val="VerbatimChar"/>
        </w:rPr>
        <w:t xml:space="preserve">  │                 │                     │ get_source()         │                  │</w:t>
      </w:r>
      <w:r>
        <w:br/>
      </w:r>
      <w:r>
        <w:rPr>
          <w:rStyle w:val="VerbatimChar"/>
        </w:rPr>
        <w:t xml:space="preserve">  │                 │                     ├─────────────────────────────────────────▶│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│                     │ INSERT collect_tasks │                  │</w:t>
      </w:r>
      <w:r>
        <w:br/>
      </w:r>
      <w:r>
        <w:rPr>
          <w:rStyle w:val="VerbatimChar"/>
        </w:rPr>
        <w:t xml:space="preserve">  │                 │                     ├─────────────────────────────────────────▶│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│                     │ _insert_raw_and_clean </w:t>
      </w:r>
      <w:r>
        <w:rPr>
          <w:rStyle w:val="VerbatimChar"/>
          <w:rFonts w:hint="eastAsia"/>
        </w:rPr>
        <w:t xml:space="preserve">(循环)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│                 │                     ├─────────────────────▶│ content_hash     │</w:t>
      </w:r>
      <w:r>
        <w:br/>
      </w:r>
      <w:r>
        <w:rPr>
          <w:rStyle w:val="VerbatimChar"/>
        </w:rPr>
        <w:t xml:space="preserve">  │                 │                     │                      │ clean_raw_item   │</w:t>
      </w:r>
      <w:r>
        <w:br/>
      </w:r>
      <w:r>
        <w:rPr>
          <w:rStyle w:val="VerbatimChar"/>
        </w:rPr>
        <w:t xml:space="preserve">  │                 │                     │                      │ validate_clean   │</w:t>
      </w:r>
      <w:r>
        <w:br/>
      </w:r>
      <w:r>
        <w:rPr>
          <w:rStyle w:val="VerbatimChar"/>
        </w:rPr>
        <w:t xml:space="preserve">  │                 │                     │ INSERT raw_items     │                  │</w:t>
      </w:r>
      <w:r>
        <w:br/>
      </w:r>
      <w:r>
        <w:rPr>
          <w:rStyle w:val="VerbatimChar"/>
        </w:rPr>
        <w:t xml:space="preserve">  │                 │                     ├─────────────────────────────────────────▶│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│                     │ INSERT clean_items   │                  │</w:t>
      </w:r>
      <w:r>
        <w:br/>
      </w:r>
      <w:r>
        <w:rPr>
          <w:rStyle w:val="VerbatimChar"/>
        </w:rPr>
        <w:t xml:space="preserve">  │                 │                     ├─────────────────────────────────────────▶│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│                     │ rebuild_trends()     │                  │</w:t>
      </w:r>
      <w:r>
        <w:br/>
      </w:r>
      <w:r>
        <w:rPr>
          <w:rStyle w:val="VerbatimChar"/>
        </w:rPr>
        <w:t xml:space="preserve">  │                 │                     ├─────────────────────▶│ calculate_trends │</w:t>
      </w:r>
      <w:r>
        <w:br/>
      </w:r>
      <w:r>
        <w:rPr>
          <w:rStyle w:val="VerbatimChar"/>
        </w:rPr>
        <w:t xml:space="preserve">  │                 │                     │ UPDATE/INSERT topic_trends              │</w:t>
      </w:r>
      <w:r>
        <w:br/>
      </w:r>
      <w:r>
        <w:rPr>
          <w:rStyle w:val="VerbatimChar"/>
        </w:rPr>
        <w:t xml:space="preserve">  │                 │                     ├─────────────────────────────────────────▶│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 │                 │                     │ COMMIT (session)     │                  │</w:t>
      </w:r>
      <w:r>
        <w:br/>
      </w:r>
      <w:r>
        <w:rPr>
          <w:rStyle w:val="VerbatimChar"/>
        </w:rPr>
        <w:t xml:space="preserve">  │                 │◀────────────────────┤                      │                  │</w:t>
      </w:r>
      <w:r>
        <w:br/>
      </w:r>
      <w:r>
        <w:rPr>
          <w:rStyle w:val="VerbatimChar"/>
        </w:rPr>
        <w:t xml:space="preserve">  │◀────────────────┤ JSON response       │                      │                  │</w:t>
      </w:r>
    </w:p>
    <w:bookmarkEnd w:id="24"/>
    <w:bookmarkStart w:id="25" w:name="时序图信息检索"/>
    <w:p>
      <w:pPr>
        <w:pStyle w:val="Heading3"/>
      </w:pPr>
      <w:r>
        <w:t xml:space="preserve">4.5 </w:t>
      </w:r>
      <w:r>
        <w:rPr>
          <w:rFonts w:hint="eastAsia"/>
        </w:rPr>
        <w:t xml:space="preserve">时序图：信息检索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GET </w:t>
      </w:r>
      <w:r>
        <w:rPr>
          <w:rStyle w:val="VerbatimChar"/>
          <w:rFonts w:hint="eastAsia"/>
        </w:rPr>
        <w:t xml:space="preserve">/api/v1/items?keyword=人工智能</w:t>
      </w:r>
      <w:r>
        <w:t xml:space="preserve"> </w:t>
      </w:r>
      <w:r>
        <w:rPr>
          <w:rFonts w:hint="eastAsia"/>
        </w:rPr>
        <w:t xml:space="preserve">为例：</w:t>
      </w:r>
    </w:p>
    <w:p>
      <w:pPr>
        <w:pStyle w:val="SourceCode"/>
      </w:pPr>
      <w:r>
        <w:rPr>
          <w:rStyle w:val="VerbatimChar"/>
        </w:rPr>
        <w:t xml:space="preserve">Client          ApiHandler           Repository              SQLite</w:t>
      </w:r>
      <w:r>
        <w:br/>
      </w:r>
      <w:r>
        <w:rPr>
          <w:rStyle w:val="VerbatimChar"/>
        </w:rPr>
        <w:t xml:space="preserve">  │                 │                     │                      │</w:t>
      </w:r>
      <w:r>
        <w:br/>
      </w:r>
      <w:r>
        <w:rPr>
          <w:rStyle w:val="VerbatimChar"/>
        </w:rPr>
        <w:t xml:space="preserve">  │ GET /items      │                     │                      │</w:t>
      </w:r>
      <w:r>
        <w:br/>
      </w:r>
      <w:r>
        <w:rPr>
          <w:rStyle w:val="VerbatimChar"/>
        </w:rPr>
        <w:t xml:space="preserve">  ├────────────────▶│                     │                      │</w:t>
      </w:r>
      <w:r>
        <w:br/>
      </w:r>
      <w:r>
        <w:rPr>
          <w:rStyle w:val="VerbatimChar"/>
        </w:rPr>
        <w:t xml:space="preserve">  │                 │ list_items(keyword) │                      │</w:t>
      </w:r>
      <w:r>
        <w:br/>
      </w:r>
      <w:r>
        <w:rPr>
          <w:rStyle w:val="VerbatimChar"/>
        </w:rPr>
        <w:t xml:space="preserve">  │                 ├────────────────────▶│                      │</w:t>
      </w:r>
      <w:r>
        <w:br/>
      </w:r>
      <w:r>
        <w:rPr>
          <w:rStyle w:val="VerbatimChar"/>
        </w:rPr>
        <w:t xml:space="preserve">  │                 │                     │ JOIN raw_items       │</w:t>
      </w:r>
      <w:r>
        <w:br/>
      </w:r>
      <w:r>
        <w:rPr>
          <w:rStyle w:val="VerbatimChar"/>
        </w:rPr>
        <w:t xml:space="preserve">  │                 │                     │   + clean_items      │</w:t>
      </w:r>
      <w:r>
        <w:br/>
      </w:r>
      <w:r>
        <w:rPr>
          <w:rStyle w:val="VerbatimChar"/>
        </w:rPr>
        <w:t xml:space="preserve">  │                 │                     │ WHERE LIKE keyword   │</w:t>
      </w:r>
      <w:r>
        <w:br/>
      </w:r>
      <w:r>
        <w:rPr>
          <w:rStyle w:val="VerbatimChar"/>
        </w:rPr>
        <w:t xml:space="preserve">  │                 │                     ├─────────────────────▶│</w:t>
      </w:r>
      <w:r>
        <w:br/>
      </w:r>
      <w:r>
        <w:rPr>
          <w:rStyle w:val="VerbatimChar"/>
        </w:rPr>
        <w:t xml:space="preserve">  │                 │◀────────────────────┤ rows                 │</w:t>
      </w:r>
      <w:r>
        <w:br/>
      </w:r>
      <w:r>
        <w:rPr>
          <w:rStyle w:val="VerbatimChar"/>
        </w:rPr>
        <w:t xml:space="preserve">  │◀────────────────┤ response(data)      │                      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核心流程详细设计"/>
    <w:p>
      <w:pPr>
        <w:pStyle w:val="Heading2"/>
      </w:pPr>
      <w:r>
        <w:t xml:space="preserve">5 </w:t>
      </w:r>
      <w:r>
        <w:rPr>
          <w:rFonts w:hint="eastAsia"/>
        </w:rPr>
        <w:t xml:space="preserve">核心流程详细设计</w:t>
      </w:r>
    </w:p>
    <w:bookmarkStart w:id="27" w:name="服务启动流程"/>
    <w:p>
      <w:pPr>
        <w:pStyle w:val="Heading3"/>
      </w:pPr>
      <w:r>
        <w:t xml:space="preserve">5.1 </w:t>
      </w:r>
      <w:r>
        <w:rPr>
          <w:rFonts w:hint="eastAsia"/>
        </w:rPr>
        <w:t xml:space="preserve">服务启动流程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main()</w:t>
      </w:r>
      <w:r>
        <w:t xml:space="preserve"> </w:t>
      </w: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--host</w:t>
      </w:r>
      <w:r>
        <w:t xml:space="preserve">、</w:t>
      </w:r>
      <w:r>
        <w:rPr>
          <w:rStyle w:val="VerbatimChar"/>
        </w:rPr>
        <w:t xml:space="preserve">--port</w:t>
      </w:r>
      <w:r>
        <w:t xml:space="preserve">、</w:t>
      </w:r>
      <w:r>
        <w:rPr>
          <w:rStyle w:val="VerbatimChar"/>
        </w:rPr>
        <w:t xml:space="preserve">--db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create_server()</w:t>
      </w:r>
      <w:r>
        <w:t xml:space="preserve"> </w:t>
      </w: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Repository(db_path)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repository.seed_demo()</w:t>
      </w:r>
      <w:r>
        <w:t xml:space="preserve"> </w:t>
      </w:r>
      <w:r>
        <w:rPr>
          <w:rFonts w:hint="eastAsia"/>
        </w:rPr>
        <w:t xml:space="preserve">建表并写入演示数据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ApiHandler.repository = repository</w:t>
      </w:r>
      <w:r>
        <w:t xml:space="preserve"> </w:t>
      </w:r>
      <w:r>
        <w:rPr>
          <w:rFonts w:hint="eastAsia"/>
        </w:rPr>
        <w:t xml:space="preserve">完成依赖注入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ThreadingHTTPServer.serve_forever()</w:t>
      </w:r>
      <w:r>
        <w:t xml:space="preserve"> </w:t>
      </w:r>
      <w:r>
        <w:rPr>
          <w:rFonts w:hint="eastAsia"/>
        </w:rPr>
        <w:t xml:space="preserve">监听请求</w:t>
      </w:r>
    </w:p>
    <w:bookmarkEnd w:id="27"/>
    <w:bookmarkStart w:id="28" w:name="请求处理流程"/>
    <w:p>
      <w:pPr>
        <w:pStyle w:val="Heading3"/>
      </w:pPr>
      <w:r>
        <w:t xml:space="preserve">5.2 </w:t>
      </w:r>
      <w:r>
        <w:rPr>
          <w:rFonts w:hint="eastAsia"/>
        </w:rPr>
        <w:t xml:space="preserve">请求处理流程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do_GET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do_POST</w:t>
      </w:r>
      <w:r>
        <w:t xml:space="preserve"> </w:t>
      </w:r>
      <w:r>
        <w:rPr>
          <w:rFonts w:hint="eastAsia"/>
        </w:rPr>
        <w:t xml:space="preserve">进入</w:t>
      </w:r>
      <w:r>
        <w:t xml:space="preserve"> </w:t>
      </w:r>
      <w:r>
        <w:rPr>
          <w:rStyle w:val="VerbatimChar"/>
        </w:rPr>
        <w:t xml:space="preserve">_handle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urlparse</w:t>
      </w:r>
      <w:r>
        <w:t xml:space="preserve"> </w:t>
      </w:r>
      <w:r>
        <w:rPr>
          <w:rFonts w:hint="eastAsia"/>
        </w:rPr>
        <w:t xml:space="preserve">解析</w:t>
      </w:r>
      <w:r>
        <w:t xml:space="preserve"> path </w:t>
      </w:r>
      <w:r>
        <w:rPr>
          <w:rFonts w:hint="eastAsia"/>
        </w:rPr>
        <w:t xml:space="preserve">与</w:t>
      </w:r>
      <w:r>
        <w:t xml:space="preserve"> query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_dispatch</w:t>
      </w:r>
      <w:r>
        <w:t xml:space="preserve"> </w:t>
      </w:r>
      <w:r>
        <w:rPr>
          <w:rFonts w:hint="eastAsia"/>
        </w:rPr>
        <w:t xml:space="preserve">匹配路由，必要时</w:t>
      </w:r>
      <w:r>
        <w:t xml:space="preserve"> </w:t>
      </w:r>
      <w:r>
        <w:rPr>
          <w:rStyle w:val="VerbatimChar"/>
        </w:rPr>
        <w:t xml:space="preserve">_read_json()</w:t>
      </w:r>
      <w:r>
        <w:t xml:space="preserve"> </w:t>
      </w:r>
      <w:r>
        <w:rPr>
          <w:rFonts w:hint="eastAsia"/>
        </w:rPr>
        <w:t xml:space="preserve">读取</w:t>
      </w:r>
      <w:r>
        <w:t xml:space="preserve"> body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rPr>
          <w:rFonts w:hint="eastAsia"/>
        </w:rPr>
        <w:t xml:space="preserve">对应方法获取业务数据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schemas.response()</w:t>
      </w:r>
      <w:r>
        <w:t xml:space="preserve"> </w:t>
      </w:r>
      <w:r>
        <w:rPr>
          <w:rFonts w:hint="eastAsia"/>
        </w:rPr>
        <w:t xml:space="preserve">包装为统一格式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_send_json(200, ...)</w:t>
      </w:r>
      <w:r>
        <w:t xml:space="preserve"> </w:t>
      </w:r>
      <w:r>
        <w:rPr>
          <w:rFonts w:hint="eastAsia"/>
        </w:rPr>
        <w:t xml:space="preserve">返回；</w:t>
      </w:r>
      <w:r>
        <w:rPr>
          <w:rStyle w:val="VerbatimChar"/>
        </w:rPr>
        <w:t xml:space="preserve">ValueError</w:t>
      </w:r>
      <w:r>
        <w:t xml:space="preserve"> </w:t>
      </w:r>
      <w:r>
        <w:rPr>
          <w:rFonts w:hint="eastAsia"/>
        </w:rPr>
        <w:t xml:space="preserve">映射</w:t>
      </w:r>
      <w:r>
        <w:t xml:space="preserve"> </w:t>
      </w:r>
      <w:r>
        <w:rPr>
          <w:rFonts w:hint="eastAsia"/>
        </w:rPr>
        <w:t xml:space="preserve">404，其他异常映射</w:t>
      </w:r>
      <w:r>
        <w:t xml:space="preserve"> 500</w:t>
      </w:r>
    </w:p>
    <w:bookmarkEnd w:id="28"/>
    <w:bookmarkStart w:id="29" w:name="原始数据入库与清洗流程"/>
    <w:p>
      <w:pPr>
        <w:pStyle w:val="Heading3"/>
      </w:pPr>
      <w:r>
        <w:t xml:space="preserve">5.3 </w:t>
      </w:r>
      <w:r>
        <w:rPr>
          <w:rFonts w:hint="eastAsia"/>
        </w:rPr>
        <w:t xml:space="preserve">原始数据入库与清洗流程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Repository._insert_raw_and_clean(conn, raw)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content_hash(title, content, url)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计算去重哈希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raw_items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写入原始记录；</w:t>
            </w:r>
            <w:r>
              <w:rPr>
                <w:rStyle w:val="VerbatimChar"/>
              </w:rPr>
              <w:t xml:space="preserve">raw_hash</w:t>
            </w:r>
            <w:r>
              <w:t xml:space="preserve"> </w:t>
            </w:r>
            <w:r>
              <w:rPr>
                <w:rFonts w:hint="eastAsia"/>
              </w:rPr>
              <w:t xml:space="preserve">冲突则返回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clean_raw_item(raw)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analysis </w:t>
            </w:r>
            <w:r>
              <w:rPr>
                <w:rFonts w:hint="eastAsia"/>
              </w:rPr>
              <w:t xml:space="preserve">模块完成清洗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validate_clean_result(clean)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二次校验字段完整性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INTO clean_items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写入规范化标题、正文、关键词、质量分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：raw</w:t>
      </w:r>
      <w:r>
        <w:t xml:space="preserve"> </w:t>
      </w:r>
      <w:r>
        <w:rPr>
          <w:rFonts w:hint="eastAsia"/>
        </w:rPr>
        <w:t xml:space="preserve">与</w:t>
      </w:r>
      <w:r>
        <w:t xml:space="preserve"> clean </w:t>
      </w:r>
      <w:r>
        <w:rPr>
          <w:rFonts w:hint="eastAsia"/>
        </w:rPr>
        <w:t xml:space="preserve">必须在同一事务内完成；清洗校验失败时抛出异常，由</w:t>
      </w:r>
      <w:r>
        <w:t xml:space="preserve"> </w:t>
      </w:r>
      <w:r>
        <w:rPr>
          <w:rStyle w:val="VerbatimChar"/>
        </w:rPr>
        <w:t xml:space="preserve">session()</w:t>
      </w:r>
      <w:r>
        <w:t xml:space="preserve"> </w:t>
      </w:r>
      <w:r>
        <w:rPr>
          <w:rFonts w:hint="eastAsia"/>
        </w:rPr>
        <w:t xml:space="preserve">回滚，避免产生无</w:t>
      </w:r>
      <w:r>
        <w:t xml:space="preserve"> clean </w:t>
      </w:r>
      <w:r>
        <w:rPr>
          <w:rFonts w:hint="eastAsia"/>
        </w:rPr>
        <w:t xml:space="preserve">记录的</w:t>
      </w:r>
      <w:r>
        <w:t xml:space="preserve"> raw </w:t>
      </w:r>
      <w:r>
        <w:rPr>
          <w:rFonts w:hint="eastAsia"/>
        </w:rPr>
        <w:t xml:space="preserve">脏数据。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清洗模块接口设计"/>
    <w:p>
      <w:pPr>
        <w:pStyle w:val="Heading2"/>
      </w:pPr>
      <w:r>
        <w:t xml:space="preserve">6 </w:t>
      </w:r>
      <w:r>
        <w:rPr>
          <w:rFonts w:hint="eastAsia"/>
        </w:rPr>
        <w:t xml:space="preserve">清洗模块接口设计</w:t>
      </w:r>
    </w:p>
    <w:bookmarkStart w:id="31" w:name="输入输出"/>
    <w:p>
      <w:pPr>
        <w:pStyle w:val="Heading3"/>
      </w:pPr>
      <w:r>
        <w:t xml:space="preserve">6.1 </w:t>
      </w:r>
      <w:r>
        <w:rPr>
          <w:rFonts w:hint="eastAsia"/>
        </w:rPr>
        <w:t xml:space="preserve">输入输出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RawItem</w:t>
      </w:r>
      <w:r>
        <w:t xml:space="preserve"> </w:t>
      </w:r>
      <w:r>
        <w:t xml:space="preserve">dataclass</w:t>
      </w:r>
    </w:p>
    <w:p>
      <w:pPr>
        <w:pStyle w:val="SourceCode"/>
      </w:pPr>
      <w:r>
        <w:rPr>
          <w:rStyle w:val="NormalTok"/>
        </w:rPr>
        <w:t xml:space="preserve">RawItem(</w:t>
      </w:r>
      <w:r>
        <w:br/>
      </w:r>
      <w:r>
        <w:rPr>
          <w:rStyle w:val="NormalTok"/>
        </w:rPr>
        <w:t xml:space="preserve">    source_id: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：经</w:t>
      </w:r>
      <w:r>
        <w:t xml:space="preserve"> </w:t>
      </w:r>
      <w:r>
        <w:rPr>
          <w:rStyle w:val="VerbatimChar"/>
        </w:rPr>
        <w:t xml:space="preserve">validate_clean_result</w:t>
      </w:r>
      <w:r>
        <w:t xml:space="preserve"> </w:t>
      </w:r>
      <w:r>
        <w:rPr>
          <w:rFonts w:hint="eastAsia"/>
        </w:rPr>
        <w:t xml:space="preserve">校验的字典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对应表字段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normalized_title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clean_items.normalized_title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normalized_content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clean_items.normalized_content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clean_items.keywords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quality_score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clean_items.quality_score</w:t>
            </w:r>
          </w:p>
        </w:tc>
      </w:tr>
    </w:tbl>
    <w:bookmarkEnd w:id="31"/>
    <w:bookmarkStart w:id="32" w:name="质量评分维度"/>
    <w:p>
      <w:pPr>
        <w:pStyle w:val="Heading3"/>
      </w:pPr>
      <w:r>
        <w:t xml:space="preserve">6.2 </w:t>
      </w:r>
      <w:r>
        <w:rPr>
          <w:rFonts w:hint="eastAsia"/>
        </w:rPr>
        <w:t xml:space="preserve">质量评分维度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分值上限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标题长度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6~30 </w:t>
            </w:r>
            <w:r>
              <w:rPr>
                <w:rFonts w:hint="eastAsia"/>
              </w:rPr>
              <w:t xml:space="preserve">字为优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正文长度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≥200 </w:t>
            </w:r>
            <w:r>
              <w:rPr>
                <w:rFonts w:hint="eastAsia"/>
              </w:rPr>
              <w:t xml:space="preserve">字满分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有效性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http/https/file </w:t>
            </w:r>
            <w:r>
              <w:rPr>
                <w:rFonts w:hint="eastAsia"/>
              </w:rPr>
              <w:t xml:space="preserve">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关键词密度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0.05~0.5 </w:t>
            </w:r>
            <w:r>
              <w:rPr>
                <w:rFonts w:hint="eastAsia"/>
              </w:rPr>
              <w:t xml:space="preserve">区间最优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编码质量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无乱码替换符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标题+正文均非空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标题关键词呼应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标题含提取关键词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详细算法说明见《模块开发卷宗-清洗篇》。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数据库访问设计"/>
    <w:p>
      <w:pPr>
        <w:pStyle w:val="Heading2"/>
      </w:pPr>
      <w:r>
        <w:t xml:space="preserve">7 </w:t>
      </w:r>
      <w:r>
        <w:rPr>
          <w:rFonts w:hint="eastAsia"/>
        </w:rPr>
        <w:t xml:space="preserve">数据库访问设计</w:t>
      </w:r>
    </w:p>
    <w:bookmarkStart w:id="34" w:name="连接管理"/>
    <w:p>
      <w:pPr>
        <w:pStyle w:val="Heading3"/>
      </w:pPr>
      <w:r>
        <w:t xml:space="preserve">7.1 </w:t>
      </w:r>
      <w:r>
        <w:rPr>
          <w:rFonts w:hint="eastAsia"/>
        </w:rPr>
        <w:t xml:space="preserve">连接管理</w:t>
      </w:r>
    </w:p>
    <w:p>
      <w:pPr>
        <w:pStyle w:val="SourceCode"/>
      </w:pPr>
      <w:r>
        <w:rPr>
          <w:rStyle w:val="AttributeTok"/>
        </w:rPr>
        <w:t xml:space="preserve">@contextmanager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session(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Iterator[sqlite3.Connection]: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conn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conn.rollback()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conn.close()</w:t>
      </w:r>
    </w:p>
    <w:p>
      <w:pPr>
        <w:pStyle w:val="FirstParagraph"/>
      </w:pPr>
      <w:r>
        <w:rPr>
          <w:rFonts w:hint="eastAsia"/>
        </w:rPr>
        <w:t xml:space="preserve">所有对外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rPr>
          <w:rFonts w:hint="eastAsia"/>
        </w:rPr>
        <w:t xml:space="preserve">方法均通过</w:t>
      </w:r>
      <w:r>
        <w:t xml:space="preserve"> </w:t>
      </w:r>
      <w:r>
        <w:rPr>
          <w:rStyle w:val="VerbatimChar"/>
        </w:rPr>
        <w:t xml:space="preserve">with self.session() as conn:</w:t>
      </w:r>
      <w:r>
        <w:t xml:space="preserve"> </w:t>
      </w:r>
      <w:r>
        <w:rPr>
          <w:rFonts w:hint="eastAsia"/>
        </w:rPr>
        <w:t xml:space="preserve">访问数据库，保证单次业务操作的原子性。</w:t>
      </w:r>
    </w:p>
    <w:bookmarkEnd w:id="34"/>
    <w:bookmarkStart w:id="35" w:name="主要-sql-模式"/>
    <w:p>
      <w:pPr>
        <w:pStyle w:val="Heading3"/>
      </w:pPr>
      <w:r>
        <w:t xml:space="preserve">7.2 </w:t>
      </w:r>
      <w:r>
        <w:rPr>
          <w:rFonts w:hint="eastAsia"/>
        </w:rPr>
        <w:t xml:space="preserve">主要</w:t>
      </w:r>
      <w:r>
        <w:t xml:space="preserve"> SQL </w:t>
      </w:r>
      <w:r>
        <w:rPr>
          <w:rFonts w:hint="eastAsia"/>
        </w:rPr>
        <w:t xml:space="preserve">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单条插入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... VALUES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lastrowid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动态拼接</w:t>
            </w:r>
            <w:r>
              <w:t xml:space="preserve"> </w:t>
            </w:r>
            <w:r>
              <w:rPr>
                <w:rStyle w:val="VerbatimChar"/>
              </w:rPr>
              <w:t xml:space="preserve">WHERE 1=1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参数绑定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 raw_items + clean_items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raw_hash UNIQUE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捕获</w:t>
            </w:r>
            <w:r>
              <w:t xml:space="preserve"> </w:t>
            </w:r>
            <w:r>
              <w:rPr>
                <w:rStyle w:val="VerbatimChar"/>
              </w:rPr>
              <w:t xml:space="preserve">IntegrityError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趋势重建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topic_trends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批量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</w:p>
        </w:tc>
      </w:tr>
    </w:tbl>
    <w:bookmarkEnd w:id="35"/>
    <w:bookmarkStart w:id="36" w:name="索引使用"/>
    <w:p>
      <w:pPr>
        <w:pStyle w:val="Heading3"/>
      </w:pPr>
      <w:r>
        <w:t xml:space="preserve">7.3 </w:t>
      </w:r>
      <w:r>
        <w:rPr>
          <w:rFonts w:hint="eastAsia"/>
        </w:rPr>
        <w:t xml:space="preserve">索引使用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idx_raw_items_source_time</w:t>
      </w:r>
      <w:r>
        <w:rPr>
          <w:rFonts w:hint="eastAsia"/>
        </w:rPr>
        <w:t xml:space="preserve">：按来源和时间检索信息明细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idx_clean_items_quality</w:t>
      </w:r>
      <w:r>
        <w:rPr>
          <w:rFonts w:hint="eastAsia"/>
        </w:rPr>
        <w:t xml:space="preserve">：按质量分排序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idx_topic_trends_topic_period</w:t>
      </w:r>
      <w:r>
        <w:rPr>
          <w:rFonts w:hint="eastAsia"/>
        </w:rPr>
        <w:t xml:space="preserve">：按主题和周期读取趋势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异常与事务处理"/>
    <w:p>
      <w:pPr>
        <w:pStyle w:val="Heading2"/>
      </w:pPr>
      <w:r>
        <w:t xml:space="preserve">8 </w:t>
      </w:r>
      <w:r>
        <w:rPr>
          <w:rFonts w:hint="eastAsia"/>
        </w:rPr>
        <w:t xml:space="preserve">异常与事务处理</w:t>
      </w:r>
    </w:p>
    <w:bookmarkStart w:id="38" w:name="分层异常策略"/>
    <w:p>
      <w:pPr>
        <w:pStyle w:val="Heading3"/>
      </w:pPr>
      <w:r>
        <w:t xml:space="preserve">8.1 </w:t>
      </w:r>
      <w:r>
        <w:rPr>
          <w:rFonts w:hint="eastAsia"/>
        </w:rPr>
        <w:t xml:space="preserve">分层异常策略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ValueError</w:t>
            </w:r>
          </w:p>
        </w:tc>
        <w:tc>
          <w:tcPr/>
          <w:p>
            <w:pPr>
              <w:pStyle w:val="Compact"/>
            </w:pPr>
            <w:r>
              <w:t xml:space="preserve">404 +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ApiHandler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  <w:r>
              <w:t xml:space="preserve"> </w:t>
            </w:r>
            <w:r>
              <w:rPr>
                <w:rStyle w:val="VerbatimChar"/>
              </w:rP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500 + internal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资源不存在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 ValueError("xxx not found")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 xml:space="preserve">约束冲突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去重场景返回</w:t>
            </w:r>
            <w:r>
              <w:t xml:space="preserve"> </w:t>
            </w:r>
            <w:r>
              <w:rPr>
                <w:rFonts w:hint="eastAsia"/>
              </w:rPr>
              <w:t xml:space="preserve">False，其他向上抛出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清洗字段缺失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 ValueError</w:t>
            </w:r>
            <w:r>
              <w:t xml:space="preserve"> </w:t>
            </w:r>
            <w:r>
              <w:rPr>
                <w:rFonts w:hint="eastAsia"/>
              </w:rPr>
              <w:t xml:space="preserve">触发事务回滚</w:t>
            </w:r>
          </w:p>
        </w:tc>
      </w:tr>
    </w:tbl>
    <w:bookmarkEnd w:id="38"/>
    <w:bookmarkStart w:id="39" w:name="审计日志"/>
    <w:p>
      <w:pPr>
        <w:pStyle w:val="Heading3"/>
      </w:pPr>
      <w:r>
        <w:t xml:space="preserve">8.2 </w:t>
      </w:r>
      <w:r>
        <w:rPr>
          <w:rFonts w:hint="eastAsia"/>
        </w:rPr>
        <w:t xml:space="preserve">审计日志</w:t>
      </w:r>
    </w:p>
    <w:p>
      <w:pPr>
        <w:pStyle w:val="FirstParagraph"/>
      </w:pPr>
      <w:r>
        <w:rPr>
          <w:rFonts w:hint="eastAsia"/>
        </w:rPr>
        <w:t xml:space="preserve">以下操作写入</w:t>
      </w:r>
      <w:r>
        <w:t xml:space="preserve"> </w:t>
      </w:r>
      <w:r>
        <w:rPr>
          <w:rStyle w:val="VerbatimChar"/>
        </w:rPr>
        <w:t xml:space="preserve">audit_logs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create_source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start_collect_task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create_report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附录"/>
    <w:p>
      <w:pPr>
        <w:pStyle w:val="Heading2"/>
      </w:pPr>
      <w:r>
        <w:t xml:space="preserve">9 </w:t>
      </w:r>
      <w:r>
        <w:rPr>
          <w:rFonts w:hint="eastAsia"/>
        </w:rPr>
        <w:t xml:space="preserve">附录</w:t>
      </w:r>
    </w:p>
    <w:bookmarkStart w:id="41" w:name="源码文件清单"/>
    <w:p>
      <w:pPr>
        <w:pStyle w:val="Heading3"/>
      </w:pPr>
      <w:r>
        <w:t xml:space="preserve">9.1 </w:t>
      </w:r>
      <w:r>
        <w:rPr>
          <w:rFonts w:hint="eastAsia"/>
        </w:rPr>
        <w:t xml:space="preserve">源码文件清单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app/main.py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app/api.py</w:t>
            </w:r>
          </w:p>
        </w:tc>
        <w:tc>
          <w:tcPr/>
          <w:p>
            <w:pPr>
              <w:pStyle w:val="Compact"/>
            </w:pPr>
            <w:r>
              <w:t xml:space="preserve">~90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路由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app/storage.py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仓储与</w:t>
            </w:r>
            <w:r>
              <w:t xml:space="preserve">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app/analysis.py</w:t>
            </w:r>
          </w:p>
        </w:tc>
        <w:tc>
          <w:tcPr/>
          <w:p>
            <w:pPr>
              <w:pStyle w:val="Compact"/>
            </w:pPr>
            <w:r>
              <w:t xml:space="preserve">~180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清洗与分析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app/schemas.py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模型与响应</w:t>
            </w:r>
          </w:p>
        </w:tc>
      </w:tr>
    </w:tbl>
    <w:bookmarkEnd w:id="41"/>
    <w:bookmarkStart w:id="42" w:name="相关测试"/>
    <w:p>
      <w:pPr>
        <w:pStyle w:val="Heading3"/>
      </w:pPr>
      <w:r>
        <w:t xml:space="preserve">9.2 </w:t>
      </w:r>
      <w:r>
        <w:rPr>
          <w:rFonts w:hint="eastAsia"/>
        </w:rPr>
        <w:t xml:space="preserve">相关测试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tests/test_storage.py</w:t>
            </w:r>
          </w:p>
        </w:tc>
        <w:tc>
          <w:tcPr/>
          <w:p>
            <w:pPr>
              <w:pStyle w:val="Compact"/>
            </w:pPr>
            <w:r>
              <w:t xml:space="preserve">Repository </w:t>
            </w:r>
            <w:r>
              <w:rPr>
                <w:rFonts w:hint="eastAsia"/>
              </w:rPr>
              <w:t xml:space="preserve">采集、去重、健康检查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tests/test_analysis.py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清洗、质量评分、字段完整性</w:t>
            </w:r>
          </w:p>
        </w:tc>
      </w:tr>
    </w:tbl>
    <w:bookmarkEnd w:id="42"/>
    <w:bookmarkStart w:id="43" w:name="后续扩展点"/>
    <w:p>
      <w:pPr>
        <w:pStyle w:val="Heading3"/>
      </w:pPr>
      <w:r>
        <w:t xml:space="preserve">9.3 </w:t>
      </w:r>
      <w:r>
        <w:rPr>
          <w:rFonts w:hint="eastAsia"/>
        </w:rPr>
        <w:t xml:space="preserve">后续扩展点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采集模块接入真实</w:t>
      </w:r>
      <w:r>
        <w:t xml:space="preserve"> </w:t>
      </w:r>
      <w:r>
        <w:rPr>
          <w:rFonts w:hint="eastAsia"/>
        </w:rPr>
        <w:t xml:space="preserve">endpoint，替换</w:t>
      </w:r>
      <w:r>
        <w:t xml:space="preserve"> </w:t>
      </w:r>
      <w:r>
        <w:rPr>
          <w:rStyle w:val="VerbatimChar"/>
        </w:rPr>
        <w:t xml:space="preserve">DEMO_ITEMS</w:t>
      </w:r>
    </w:p>
    <w:p>
      <w:pPr>
        <w:pStyle w:val="Compact"/>
        <w:numPr>
          <w:ilvl w:val="0"/>
          <w:numId w:val="1008"/>
        </w:numPr>
      </w:pPr>
      <w:r>
        <w:t xml:space="preserve">ApiHandler </w:t>
      </w:r>
      <w:r>
        <w:rPr>
          <w:rFonts w:hint="eastAsia"/>
        </w:rPr>
        <w:t xml:space="preserve">增加参数校验与分页</w:t>
      </w:r>
    </w:p>
    <w:p>
      <w:pPr>
        <w:pStyle w:val="Compact"/>
        <w:numPr>
          <w:ilvl w:val="0"/>
          <w:numId w:val="1008"/>
        </w:numPr>
      </w:pPr>
      <w:r>
        <w:t xml:space="preserve">Repository </w:t>
      </w:r>
      <w:r>
        <w:rPr>
          <w:rFonts w:hint="eastAsia"/>
        </w:rPr>
        <w:t xml:space="preserve">拆分</w:t>
      </w:r>
      <w:r>
        <w:t xml:space="preserve"> Collector / Cleaner </w:t>
      </w:r>
      <w:r>
        <w:rPr>
          <w:rFonts w:hint="eastAsia"/>
        </w:rPr>
        <w:t xml:space="preserve">子服务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迁移至</w:t>
      </w:r>
      <w:r>
        <w:t xml:space="preserve"> FastAPI </w:t>
      </w:r>
      <w:r>
        <w:rPr>
          <w:rFonts w:hint="eastAsia"/>
        </w:rPr>
        <w:t xml:space="preserve">并保留</w:t>
      </w:r>
      <w:r>
        <w:t xml:space="preserve"> Repository </w:t>
      </w:r>
      <w:r>
        <w:rPr>
          <w:rFonts w:hint="eastAsia"/>
        </w:rPr>
        <w:t xml:space="preserve">接口不变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2026-06-23T13:56:30Z</dcterms:created>
  <dcterms:modified xsi:type="dcterms:W3CDTF">2026-06-23T13:56:30Z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