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信息收集整合系统</w:t>
      </w:r>
    </w:p>
    <w:p>
      <w:pPr>
        <w:jc w:val="center"/>
      </w:pPr>
      <w:r>
        <w:rPr>
          <w:rFonts w:ascii="宋体" w:hAnsi="宋体" w:eastAsia="宋体"/>
          <w:b/>
          <w:sz w:val="40"/>
        </w:rPr>
        <w:t>会议纪要与评审记录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文档编号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MEET-001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执行标准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项目管理补充文档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版本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V1.0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密级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内部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学校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课程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班级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指导老师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编写人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组长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编写日期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2026-06-13</w:t>
            </w:r>
          </w:p>
        </w:tc>
      </w:tr>
    </w:tbl>
    <w:p>
      <w:pPr>
        <w:sectPr>
          <w:pgSz w:w="12240" w:h="15840"/>
          <w:pgMar w:top="1417" w:right="1361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宋体" w:hAnsi="宋体" w:eastAsia="宋体"/>
          <w:b/>
          <w:sz w:val="28"/>
        </w:rP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版本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日期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修改内容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修改人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V1.0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2026-06-13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形成会议纪要与评审记录初稿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自查修订会议纪要与评审记录，补充需求/API/字段/图表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2026-06-26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最终格式统一与交付前核对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目录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本文档采用 Word 标题样式组织目录。正式提交前可在 Word/WPS 中通过“引用-目录-更新目录”生成自动目录。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文档说明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本文档记录项目例会、阶段评审、问题跟踪和决议，用于支撑组长的进度管理与质量把控工作。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1 记录目的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会议纪要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做会议纪要的时候，大家注意每步的输入和输出都要留记录。需求不是写出来就完了，得能对应到设计、数据库和测试用例。不然答辩的时候老师说「你这个需求在哪实现了」，我们拿不出证据就很被动。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2 会议制度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会议制度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做会议制度的时候，大家注意每步的输入和输出都要留记录。需求不是写出来就完了，得能对应到设计、数据库和测试用例。不然答辩的时候老师说「你这个需求在哪实现了」，我们拿不出证据就很被动。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3 会议记录汇总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会议记录采用固定模板，确保问题、责任人和完成时间可追踪。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会议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日期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主题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主要结论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第1次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2026-06-13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项目启动与参考项目分析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确定信息收集整合系统选题，分析BettaFish与TrendRadar源码架构，明确参考思路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第2次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2026-06-17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分工与流程计划确定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确认6人分工方案，制定GB856T——88标准文档清单和6阶段开发流程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第3次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组长文档初稿完成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完成12份文档初稿编写，自查发现部分章节存在套话、需求仅8条覆盖不足、图1缺少正式图表等问题，制定修订方案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第4次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2026-06-26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文档修订完成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全部修订完成：需求扩至24条、补充10个API、数据库字段类型与建表SQL、嵌入3张架构图；调整口吻为实用风格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第5次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2026-06-30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提交前最终核对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检查全套文档格式一致性、版本记录完整性、图表编号规范性，确认交付物齐全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4 评审记录模板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评审记录模板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做评审记录模板的时候，大家注意每步的输入和输出都要留记录。需求不是写出来就完了，得能对应到设计、数据库和测试用例。不然答辩的时候老师说「你这个需求在哪实现了」，我们拿不出证据就很被动。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评审记录模板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5 问题跟踪规则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问题跟踪规则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做问题跟踪规则的时候，大家注意每步的输入和输出都要留记录。需求不是写出来就完了，得能对应到设计、数据库和测试用例。不然答辩的时候老师说「你这个需求在哪实现了」，我们拿不出证据就很被动。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问题跟踪规则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附录：交付检查清单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本附录用于提交前自查，确认文档内容不是孤立材料，而是能够与需求、设计、测试和答辩展示相互印证。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检查重点包括文档编号是否一致、图表编号是否规范、责任人是否明确、结论是否可执行、是否存在明显占位内容未替换。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组长提交前应按文件清单逐项打开检查，确认封面字段、中文显示、表格边框、图片清晰度和页眉页脚正常。对于仍需后续填写的信息，应集中保留在封面占位符中，不应散落在正文关键结论里。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所有补充材料必须能说明其用途：追溯矩阵用于验收覆盖，会议纪要用于过程管理，PPT大纲用于答辩组织，图表文档用于概要设计和展示复用。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检查项</w:t>
            </w:r>
          </w:p>
        </w:tc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检查要求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格式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封面、版本记录、目录、标题层级完整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内容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结论与项目名称、模块划分、人员分工一致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追溯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关键需求能找到设计、实现和测试依据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提交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文件命名清晰，能被 Word/WPS 正常打开</w:t>
            </w:r>
          </w:p>
        </w:tc>
      </w:tr>
    </w:tbl>
    <w:p/>
    <w:sectPr w:rsidR="00FC693F" w:rsidRPr="0006063C" w:rsidSect="00034616">
      <w:pgSz w:w="12240" w:h="15840"/>
      <w:pgMar w:top="1417" w:right="1361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