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集思 · 信息收集整合系统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Jisi InfoHub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图1 系统架构与数据流</w:t>
      </w:r>
    </w:p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形成图1 系统架构与数据流初稿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自查修订图1 系统架构与数据流，补充需求/API/字段/图表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本文档以文字版和表格版方式描述系统架构图、数据流图、模块关系图和用例关系图，便于后续转为正式绘图。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图1-1 系统总体架构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系统总体架构从上到下分为展示层、接口层、业务服务层、数据处理层和数据存储层。展示层面向用户提供仪表盘和报表，接口层提供统一访问入口，业务服务层组织采集、清洗、分析和管理逻辑，数据层保存原始数据、清洗数据、趋势结果和审计记录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文字版结构：用户端 -&gt; 前端展示 -&gt; API接口 -&gt; 业务服务 -&gt; 数据处理管道 -&gt; 数据库/索引/文件存储。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架构节点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连接方向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用户端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访问前端展示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浏览热点、检索信息、导出报表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前端展示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调用API接口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提交筛选条件并展示返回数据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API接口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调度业务服务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校验权限、参数和返回格式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业务服务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调用数据处理管道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执行采集、清洗、分析、管理逻辑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数据处理管道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读写存储层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完成数据规范化、分析计算和结果入库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2 图1-2 数据流图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数据流图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做数据流图的时候，大家注意每步的输入和输出都要留记录。需求不是写出来就完了，得能对应到设计、数据库和测试用例。不然答辩的时候老师说「你这个需求在哪实现了」，我们拿不出证据就很被动。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数据流图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3 图1-3 模块关系图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模块关系图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做模块关系图的时候，大家注意每步的输入和输出都要留记录。需求不是写出来就完了，得能对应到设计、数据库和测试用例。不然答辩的时候老师说「你这个需求在哪实现了」，我们拿不出证据就很被动。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模块关系图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上游模块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下游模块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传递内容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采集引擎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清洗模块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原始信息对象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清洗模块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存储模块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标准化信息对象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存储模块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分析模块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历史信息和标签数据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分析模块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展示模块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趋势指标和热点列表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管理模块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全部模块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配置、权限和审计规则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4 图1-4 用例关系图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用例关系图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做用例关系图的时候，大家注意每步的输入和输出都要留记录。需求不是写出来就完了，得能对应到设计、数据库和测试用例。不然答辩的时候老师说「你这个需求在哪实现了」，我们拿不出证据就很被动。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用例关系图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5 可直接使用的图表图片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本节嵌入根据系统设计直接绘制的正式图表，可在答辩演示、概要设计说明书和项目开发计划中复用。</w:t>
      </w:r>
    </w:p>
    <w:p>
      <w:pPr>
        <w:jc w:val="center"/>
      </w:pPr>
      <w:r>
        <w:rPr>
          <w:rFonts w:ascii="宋体" w:hAnsi="宋体" w:eastAsia="宋体"/>
          <w:b/>
          <w:sz w:val="20"/>
        </w:rPr>
        <w:t>图1-1 系统总体架构图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9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-系统总体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0"/>
        </w:rPr>
        <w:t>图1-2 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-数据流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0"/>
        </w:rPr>
        <w:t>图1-3 用例关系图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9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-用例关系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附录：交付检查清单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本附录用于提交前自查，确认文档内容不是孤立材料，而是能够与需求、设计、测试和答辩展示相互印证。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检查重点包括文档标题是否一致、图表编号是否规范、责任人是否明确、结论是否可执行、是否存在明显占位内容未替换。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罗元恒提交前应按文件清单逐项打开检查，确认封面标题、中文显示、表格边框、图片清晰度和页眉页脚正常。对于仍需后续确认的信息，应集中记录在提交说明中，不应散落在正文关键结论里。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所有补充材料必须能说明其用途：追溯矩阵用于验收覆盖，会议纪要用于过程管理，演示检查说明用于答辩组织，图表文档用于概要设计和展示复用。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检查项</w:t>
            </w:r>
          </w:p>
        </w:tc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检查要求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格式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封面、版本记录、目录、标题层级完整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内容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结论与项目名称、模块划分、人员分工一致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追溯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关键需求能找到设计、实现和测试依据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提交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文件命名清晰，能被 Word/WPS 正常打开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