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会议纪要与评审记录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MEET-001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项目管理补充文档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罗元恒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形成会议纪要与评审记录初稿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自查修订会议纪要与评审记录，补充需求/API/字段/图表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本文档记录项目例会、阶段评审、问题跟踪和决议，用于支撑罗元恒的进度管理与质量把控工作。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记录目的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会议纪要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做会议纪要的时候，大家注意每步的输入和输出都要留记录。需求不是写出来就完了，得能对应到设计、数据库和测试用例。不然答辩的时候老师说「你这个需求在哪实现了」，我们拿不出证据就很被动。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会议制度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会议制度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做会议制度的时候，大家注意每步的输入和输出都要留记录。需求不是写出来就完了，得能对应到设计、数据库和测试用例。不然答辩的时候老师说「你这个需求在哪实现了」，我们拿不出证据就很被动。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会议记录汇总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会议记录采用固定模板，确保问题、责任人和完成时间可追踪。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会议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主题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主要结论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第1次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项目启动与参考项目分析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确定信息收集整合系统选题，分析BettaFish与TrendRadar源码架构，明确参考思路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第2次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2026-06-17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分工与流程计划确定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确认6人分工方案，制定GB856T——88标准文档清单和6阶段开发流程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第3次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罗元恒文档初稿完成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完成主体文档初稿编写，自查发现部分章节存在套话、需求覆盖不足、图1缺少正式图表等问题，制定修订方案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第4次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文档修订与成员材料汇总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完成需求扩展、API补充、数据库字段说明、架构图嵌入和成员交付物汇总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第5次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提交前最终核对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检查全套文档格式一致性、版本记录完整性、图表编号规范性，确认交付物齐全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4 评审记录模板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评审记录模板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做评审记录模板的时候，大家注意每步的输入和输出都要留记录。需求不是写出来就完了，得能对应到设计、数据库和测试用例。不然答辩的时候老师说「你这个需求在哪实现了」，我们拿不出证据就很被动。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评审记录模板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5 问题跟踪规则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问题跟踪规则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做问题跟踪规则的时候，大家注意每步的输入和输出都要留记录。需求不是写出来就完了，得能对应到设计、数据库和测试用例。不然答辩的时候老师说「你这个需求在哪实现了」，我们拿不出证据就很被动。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问题跟踪规则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附录：交付检查清单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本附录用于提交前自查，确认文档内容不是孤立材料，而是能够与需求、设计、测试和答辩展示相互印证。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检查重点包括文档编号是否一致、图表编号是否规范、责任人是否明确、结论是否可执行、是否存在明显占位内容未替换。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罗元恒提交前应按文件清单逐项打开检查，确认封面字段、中文显示、表格边框、图片清晰度和页眉页脚正常。对于仍需后续填写的信息，应集中保留在封面占位符中，不应散落在正文关键结论里。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所有补充材料必须能说明其用途：追溯矩阵用于验收覆盖，会议纪要用于过程管理，演示检查说明用于答辩组织，图表文档用于概要设计和展示复用。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封面、版本记录、目录、标题层级完整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结论与项目名称、模块划分、人员分工一致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追溯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关键需求能找到设计、实现和测试依据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提交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文件命名清晰，能被 Word/WPS 正常打开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