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9945" w14:textId="77777777" w:rsidR="00BD64D2" w:rsidRDefault="00000000">
      <w:pPr>
        <w:spacing w:after="360"/>
        <w:jc w:val="center"/>
        <w:rPr>
          <w:rFonts w:hint="eastAsia"/>
        </w:rPr>
      </w:pPr>
      <w:r>
        <w:rPr>
          <w:rFonts w:ascii="Times New Roman" w:eastAsia="黑体" w:hAnsi="Times New Roman"/>
          <w:b/>
          <w:sz w:val="40"/>
        </w:rPr>
        <w:t>高级语言程序设计大作业实验报告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835"/>
        <w:gridCol w:w="1304"/>
        <w:gridCol w:w="2835"/>
      </w:tblGrid>
      <w:tr w:rsidR="00BD64D2" w14:paraId="7D77E0D9" w14:textId="77777777"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0CACDBCA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2835" w:type="dxa"/>
            <w:vAlign w:val="center"/>
          </w:tcPr>
          <w:p w14:paraId="5E788130" w14:textId="6D3EFF4C" w:rsidR="00BD64D2" w:rsidRDefault="00CC5D3F">
            <w:pPr>
              <w:spacing w:before="40" w:after="40"/>
              <w:jc w:val="center"/>
            </w:pPr>
            <w:proofErr w:type="gramStart"/>
            <w:r>
              <w:rPr>
                <w:rFonts w:hint="eastAsia"/>
              </w:rPr>
              <w:t>侯卓</w:t>
            </w:r>
            <w:proofErr w:type="gramEnd"/>
          </w:p>
        </w:tc>
        <w:tc>
          <w:tcPr>
            <w:tcW w:w="1304" w:type="dxa"/>
            <w:shd w:val="clear" w:color="auto" w:fill="D9EAF7"/>
            <w:vAlign w:val="center"/>
          </w:tcPr>
          <w:p w14:paraId="5001001A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w="2835" w:type="dxa"/>
            <w:vAlign w:val="center"/>
          </w:tcPr>
          <w:p w14:paraId="516DD457" w14:textId="28D2665C" w:rsidR="00BD64D2" w:rsidRDefault="00CC5D3F">
            <w:pPr>
              <w:spacing w:before="40" w:after="40"/>
              <w:jc w:val="center"/>
            </w:pPr>
            <w:r>
              <w:rPr>
                <w:rFonts w:hint="eastAsia"/>
              </w:rPr>
              <w:t>2510552</w:t>
            </w:r>
          </w:p>
        </w:tc>
      </w:tr>
      <w:tr w:rsidR="00BD64D2" w14:paraId="6688FC39" w14:textId="77777777">
        <w:trPr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7AF9DD77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班级</w:t>
            </w:r>
          </w:p>
        </w:tc>
        <w:tc>
          <w:tcPr>
            <w:tcW w:w="2835" w:type="dxa"/>
            <w:vAlign w:val="center"/>
          </w:tcPr>
          <w:p w14:paraId="5EB20927" w14:textId="6F5A8CEA" w:rsidR="00BD64D2" w:rsidRDefault="00CC5D3F">
            <w:pPr>
              <w:spacing w:before="40" w:after="40"/>
              <w:jc w:val="center"/>
            </w:pPr>
            <w:r>
              <w:rPr>
                <w:rFonts w:hint="eastAsia"/>
              </w:rPr>
              <w:t>1010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6F15FECC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完成日期</w:t>
            </w:r>
          </w:p>
        </w:tc>
        <w:tc>
          <w:tcPr>
            <w:tcW w:w="2835" w:type="dxa"/>
            <w:vAlign w:val="center"/>
          </w:tcPr>
          <w:p w14:paraId="39DCCBF3" w14:textId="28C75389" w:rsidR="00BD64D2" w:rsidRDefault="00CC5D3F">
            <w:pPr>
              <w:spacing w:before="40" w:after="40"/>
              <w:jc w:val="center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</w:tr>
    </w:tbl>
    <w:p w14:paraId="3040F378" w14:textId="77777777" w:rsidR="00BD64D2" w:rsidRDefault="00BD64D2">
      <w:pPr>
        <w:rPr>
          <w:rFonts w:hint="eastAsia"/>
        </w:rPr>
      </w:pPr>
    </w:p>
    <w:p w14:paraId="46C9177D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作业题目</w:t>
      </w:r>
    </w:p>
    <w:p w14:paraId="2B96E888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Pac-Man</w:t>
      </w:r>
      <w:r>
        <w:rPr>
          <w:rFonts w:ascii="Times New Roman" w:eastAsia="宋体" w:hAnsi="Times New Roman"/>
          <w:sz w:val="24"/>
        </w:rPr>
        <w:t>（吃豆人）图形化游戏设计与实现。</w:t>
      </w:r>
    </w:p>
    <w:p w14:paraId="5763863E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项目网址</w:t>
      </w:r>
    </w:p>
    <w:p w14:paraId="2021D463" w14:textId="77777777" w:rsidR="00BD64D2" w:rsidRDefault="00000000">
      <w:pPr>
        <w:spacing w:after="120" w:line="360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>https://github.com/hou-zhuo-121/Pac-Man</w:t>
      </w:r>
    </w:p>
    <w:p w14:paraId="4CDDA7F7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开发软件</w:t>
      </w:r>
    </w:p>
    <w:p w14:paraId="6E818BF0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Visual Studio 2022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v143 </w:t>
      </w:r>
      <w:r>
        <w:rPr>
          <w:rFonts w:ascii="Times New Roman" w:eastAsia="宋体" w:hAnsi="Times New Roman"/>
          <w:sz w:val="24"/>
        </w:rPr>
        <w:t>工具集）、</w:t>
      </w:r>
      <w:r>
        <w:rPr>
          <w:rFonts w:ascii="Times New Roman" w:eastAsia="宋体" w:hAnsi="Times New Roman"/>
          <w:sz w:val="24"/>
        </w:rPr>
        <w:t>C++</w:t>
      </w:r>
      <w:r>
        <w:rPr>
          <w:rFonts w:ascii="Times New Roman" w:eastAsia="宋体" w:hAnsi="Times New Roman"/>
          <w:sz w:val="24"/>
        </w:rPr>
        <w:t>、</w:t>
      </w:r>
      <w:proofErr w:type="spellStart"/>
      <w:r>
        <w:rPr>
          <w:rFonts w:ascii="Times New Roman" w:eastAsia="宋体" w:hAnsi="Times New Roman"/>
          <w:sz w:val="24"/>
        </w:rPr>
        <w:t>EasyX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图形库，以及</w:t>
      </w:r>
      <w:r>
        <w:rPr>
          <w:rFonts w:ascii="Times New Roman" w:eastAsia="宋体" w:hAnsi="Times New Roman"/>
          <w:sz w:val="24"/>
        </w:rPr>
        <w:t xml:space="preserve"> Windows </w:t>
      </w:r>
      <w:r>
        <w:rPr>
          <w:rFonts w:ascii="Times New Roman" w:eastAsia="宋体" w:hAnsi="Times New Roman"/>
          <w:sz w:val="24"/>
        </w:rPr>
        <w:t>多媒体接口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PlaySound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mciSendString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7AE274E3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课题要求</w:t>
      </w:r>
    </w:p>
    <w:p w14:paraId="5CAB2EA9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宋体" w:hAnsi="Times New Roman"/>
          <w:sz w:val="24"/>
        </w:rPr>
        <w:t>使用</w:t>
      </w:r>
      <w:r>
        <w:rPr>
          <w:rFonts w:ascii="Times New Roman" w:eastAsia="宋体" w:hAnsi="Times New Roman"/>
          <w:sz w:val="24"/>
        </w:rPr>
        <w:t xml:space="preserve"> C++ </w:t>
      </w:r>
      <w:r>
        <w:rPr>
          <w:rFonts w:ascii="Times New Roman" w:eastAsia="宋体" w:hAnsi="Times New Roman"/>
          <w:sz w:val="24"/>
        </w:rPr>
        <w:t>语言完成一个具有图形界面的交互式程序。</w:t>
      </w:r>
    </w:p>
    <w:p w14:paraId="2E29EF86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在程序中体现一定的设计思路、模块划分与算法实现。</w:t>
      </w:r>
    </w:p>
    <w:p w14:paraId="19D6B143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通过资源素材、关卡设计、敌人行为和音效增强项目的完整性与可玩性。</w:t>
      </w:r>
    </w:p>
    <w:p w14:paraId="5C5B190D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模型部分</w:t>
      </w:r>
    </w:p>
    <w:p w14:paraId="2DDCED07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项目以</w:t>
      </w:r>
      <w:r>
        <w:rPr>
          <w:rFonts w:ascii="Times New Roman" w:eastAsia="宋体" w:hAnsi="Times New Roman"/>
          <w:sz w:val="24"/>
        </w:rPr>
        <w:t xml:space="preserve"> 20×20 </w:t>
      </w:r>
      <w:r>
        <w:rPr>
          <w:rFonts w:ascii="Times New Roman" w:eastAsia="宋体" w:hAnsi="Times New Roman"/>
          <w:sz w:val="24"/>
        </w:rPr>
        <w:t>的二维整型数组表示迷宫地图，其中</w:t>
      </w:r>
      <w:r>
        <w:rPr>
          <w:rFonts w:ascii="Times New Roman" w:eastAsia="宋体" w:hAnsi="Times New Roman"/>
          <w:sz w:val="24"/>
        </w:rPr>
        <w:t xml:space="preserve"> 0 </w:t>
      </w:r>
      <w:r>
        <w:rPr>
          <w:rFonts w:ascii="Times New Roman" w:eastAsia="宋体" w:hAnsi="Times New Roman"/>
          <w:sz w:val="24"/>
        </w:rPr>
        <w:t>表示墙体或不可通行区域，</w:t>
      </w:r>
      <w:r>
        <w:rPr>
          <w:rFonts w:ascii="Times New Roman" w:eastAsia="宋体" w:hAnsi="Times New Roman"/>
          <w:sz w:val="24"/>
        </w:rPr>
        <w:t xml:space="preserve">1 </w:t>
      </w:r>
      <w:r>
        <w:rPr>
          <w:rFonts w:ascii="Times New Roman" w:eastAsia="宋体" w:hAnsi="Times New Roman"/>
          <w:sz w:val="24"/>
        </w:rPr>
        <w:t>表示尚未吃掉的豆子，</w:t>
      </w:r>
      <w:r>
        <w:rPr>
          <w:rFonts w:ascii="Times New Roman" w:eastAsia="宋体" w:hAnsi="Times New Roman"/>
          <w:sz w:val="24"/>
        </w:rPr>
        <w:t xml:space="preserve">2 </w:t>
      </w:r>
      <w:r>
        <w:rPr>
          <w:rFonts w:ascii="Times New Roman" w:eastAsia="宋体" w:hAnsi="Times New Roman"/>
          <w:sz w:val="24"/>
        </w:rPr>
        <w:t>表示已经访问或清除后的通路。人物与鬼怪均使用结构体保存像素坐标、地图坐标、朝向、速度以及存活状态，便于在同一主循环中统一更新。</w:t>
      </w:r>
    </w:p>
    <w:p w14:paraId="0F7DEF33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代码按行为拆分为多个模块：</w:t>
      </w:r>
      <w:r>
        <w:rPr>
          <w:rFonts w:ascii="Times New Roman" w:eastAsia="宋体" w:hAnsi="Times New Roman"/>
          <w:sz w:val="24"/>
        </w:rPr>
        <w:t xml:space="preserve">main.cpp </w:t>
      </w:r>
      <w:r>
        <w:rPr>
          <w:rFonts w:ascii="Times New Roman" w:eastAsia="宋体" w:hAnsi="Times New Roman"/>
          <w:sz w:val="24"/>
        </w:rPr>
        <w:t>负责地图绘制、菜单流程、输入读取、阶段切换与胜负判断；</w:t>
      </w:r>
      <w:r>
        <w:rPr>
          <w:rFonts w:ascii="Times New Roman" w:eastAsia="宋体" w:hAnsi="Times New Roman"/>
          <w:sz w:val="24"/>
        </w:rPr>
        <w:t>ghost1.cpp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ghost2.cpp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ghost3.cpp </w:t>
      </w:r>
      <w:r>
        <w:rPr>
          <w:rFonts w:ascii="Times New Roman" w:eastAsia="宋体" w:hAnsi="Times New Roman"/>
          <w:sz w:val="24"/>
        </w:rPr>
        <w:t>分别负责三类鬼的行为策略；</w:t>
      </w:r>
      <w:r>
        <w:rPr>
          <w:rFonts w:ascii="Times New Roman" w:eastAsia="宋体" w:hAnsi="Times New Roman"/>
          <w:sz w:val="24"/>
        </w:rPr>
        <w:t xml:space="preserve">ghost1-run.cpp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ghost2-run.cpp </w:t>
      </w:r>
      <w:r>
        <w:rPr>
          <w:rFonts w:ascii="Times New Roman" w:eastAsia="宋体" w:hAnsi="Times New Roman"/>
          <w:sz w:val="24"/>
        </w:rPr>
        <w:t>负责强化阶段的逃跑或巡逻行为；</w:t>
      </w:r>
      <w:r>
        <w:rPr>
          <w:rFonts w:ascii="Times New Roman" w:eastAsia="宋体" w:hAnsi="Times New Roman"/>
          <w:sz w:val="24"/>
        </w:rPr>
        <w:t xml:space="preserve">tools.hpp </w:t>
      </w:r>
      <w:r>
        <w:rPr>
          <w:rFonts w:ascii="Times New Roman" w:eastAsia="宋体" w:hAnsi="Times New Roman"/>
          <w:sz w:val="24"/>
        </w:rPr>
        <w:t>提供透明贴图辅助函数，用于将角色图片更自然地绘制到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EasyX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窗口中。</w:t>
      </w:r>
    </w:p>
    <w:p w14:paraId="6D4E4035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lastRenderedPageBreak/>
        <w:t>验证</w:t>
      </w:r>
    </w:p>
    <w:p w14:paraId="6E02126F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当前工程中已经存在</w:t>
      </w:r>
      <w:r>
        <w:rPr>
          <w:rFonts w:ascii="Times New Roman" w:eastAsia="宋体" w:hAnsi="Times New Roman"/>
          <w:sz w:val="24"/>
        </w:rPr>
        <w:t xml:space="preserve"> Debug 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Release </w:t>
      </w:r>
      <w:r>
        <w:rPr>
          <w:rFonts w:ascii="Times New Roman" w:eastAsia="宋体" w:hAnsi="Times New Roman"/>
          <w:sz w:val="24"/>
        </w:rPr>
        <w:t>两套可执行文件，说明项目已完成编译构建。报告中的功能验证主要依据本地源代码逻辑、资源文件配置和已有构建产物进行整理；项目暂未引入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GoogleTest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等独立单元测试框架，因此验证方式以功能测试和关键逻辑核对为主。</w:t>
      </w:r>
    </w:p>
    <w:p w14:paraId="608A1CCA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主要流程</w:t>
      </w:r>
    </w:p>
    <w:p w14:paraId="2D7F63F3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整体流程</w:t>
      </w:r>
    </w:p>
    <w:p w14:paraId="0B2A30B4" w14:textId="77777777" w:rsidR="00BD64D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37EB72" wp14:editId="10502772">
            <wp:extent cx="5688000" cy="371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man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318B" w14:textId="77777777" w:rsidR="00BD64D2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1 </w:t>
      </w:r>
      <w:r>
        <w:rPr>
          <w:rFonts w:ascii="Times New Roman" w:eastAsia="宋体" w:hAnsi="Times New Roman"/>
        </w:rPr>
        <w:t>项目整体流程图</w:t>
      </w:r>
    </w:p>
    <w:p w14:paraId="18C89EA1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程序启动</w:t>
      </w:r>
      <w:proofErr w:type="gramStart"/>
      <w:r>
        <w:rPr>
          <w:rFonts w:ascii="Times New Roman" w:eastAsia="宋体" w:hAnsi="Times New Roman"/>
          <w:sz w:val="24"/>
        </w:rPr>
        <w:t>后先进</w:t>
      </w:r>
      <w:proofErr w:type="gramEnd"/>
      <w:r>
        <w:rPr>
          <w:rFonts w:ascii="Times New Roman" w:eastAsia="宋体" w:hAnsi="Times New Roman"/>
          <w:sz w:val="24"/>
        </w:rPr>
        <w:t>入标题菜单，点击</w:t>
      </w:r>
      <w:r>
        <w:rPr>
          <w:rFonts w:ascii="Times New Roman" w:eastAsia="宋体" w:hAnsi="Times New Roman"/>
          <w:sz w:val="24"/>
        </w:rPr>
        <w:t xml:space="preserve"> START </w:t>
      </w:r>
      <w:r>
        <w:rPr>
          <w:rFonts w:ascii="Times New Roman" w:eastAsia="宋体" w:hAnsi="Times New Roman"/>
          <w:sz w:val="24"/>
        </w:rPr>
        <w:t>后执行资源初始化，再进入游戏主循环。主循环每一帧完成地图绘制、角色绘制、输入处理、鬼怪寻路、阶段切换、音效播放和胜负判断；当角色死亡或</w:t>
      </w:r>
      <w:proofErr w:type="gramStart"/>
      <w:r>
        <w:rPr>
          <w:rFonts w:ascii="Times New Roman" w:eastAsia="宋体" w:hAnsi="Times New Roman"/>
          <w:sz w:val="24"/>
        </w:rPr>
        <w:t>三只鬼均被吃掉</w:t>
      </w:r>
      <w:proofErr w:type="gramEnd"/>
      <w:r>
        <w:rPr>
          <w:rFonts w:ascii="Times New Roman" w:eastAsia="宋体" w:hAnsi="Times New Roman"/>
          <w:sz w:val="24"/>
        </w:rPr>
        <w:t>时，程序切换到结束界面，并允许玩家返回主菜</w:t>
      </w:r>
      <w:proofErr w:type="gramStart"/>
      <w:r>
        <w:rPr>
          <w:rFonts w:ascii="Times New Roman" w:eastAsia="宋体" w:hAnsi="Times New Roman"/>
          <w:sz w:val="24"/>
        </w:rPr>
        <w:t>单重新</w:t>
      </w:r>
      <w:proofErr w:type="gramEnd"/>
      <w:r>
        <w:rPr>
          <w:rFonts w:ascii="Times New Roman" w:eastAsia="宋体" w:hAnsi="Times New Roman"/>
          <w:sz w:val="24"/>
        </w:rPr>
        <w:t>开始。</w:t>
      </w:r>
    </w:p>
    <w:p w14:paraId="637A4726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实现思路：</w:t>
      </w:r>
    </w:p>
    <w:p w14:paraId="650873A4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宋体" w:hAnsi="Times New Roman"/>
          <w:sz w:val="24"/>
        </w:rPr>
        <w:t>使用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EasyX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提供的窗口、绘图和消息接口构建图形化交互界面，并借助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BeginBatchDraw</w:t>
      </w:r>
      <w:proofErr w:type="spellEnd"/>
      <w:r>
        <w:rPr>
          <w:rFonts w:ascii="Times New Roman" w:eastAsia="宋体" w:hAnsi="Times New Roman"/>
          <w:sz w:val="24"/>
        </w:rPr>
        <w:t xml:space="preserve"> / </w:t>
      </w:r>
      <w:proofErr w:type="spellStart"/>
      <w:r>
        <w:rPr>
          <w:rFonts w:ascii="Times New Roman" w:eastAsia="宋体" w:hAnsi="Times New Roman"/>
          <w:sz w:val="24"/>
        </w:rPr>
        <w:t>FlushBatchDraw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降低画面闪烁。</w:t>
      </w:r>
    </w:p>
    <w:p w14:paraId="10493791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lastRenderedPageBreak/>
        <w:t xml:space="preserve">2. 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loadimage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预加载人物、鬼怪、标题和玩法说明素材，再结合</w:t>
      </w:r>
      <w:r>
        <w:rPr>
          <w:rFonts w:ascii="Times New Roman" w:eastAsia="宋体" w:hAnsi="Times New Roman"/>
          <w:sz w:val="24"/>
        </w:rPr>
        <w:t xml:space="preserve"> tools.hpp </w:t>
      </w:r>
      <w:r>
        <w:rPr>
          <w:rFonts w:ascii="Times New Roman" w:eastAsia="宋体" w:hAnsi="Times New Roman"/>
          <w:sz w:val="24"/>
        </w:rPr>
        <w:t>中的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drawImg</w:t>
      </w:r>
      <w:proofErr w:type="spellEnd"/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贴图方式实现带透明效果的角色显示。</w:t>
      </w:r>
    </w:p>
    <w:p w14:paraId="63E5791C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以地图格点为核心完成移动与碰撞检测，人物的像素坐标和地图坐标实时换算，使平滑动画与网格寻路能够统一到同一套坐标体系中。</w:t>
      </w:r>
    </w:p>
    <w:p w14:paraId="7564134A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将三只</w:t>
      </w:r>
      <w:proofErr w:type="gramStart"/>
      <w:r>
        <w:rPr>
          <w:rFonts w:ascii="Times New Roman" w:eastAsia="宋体" w:hAnsi="Times New Roman"/>
          <w:sz w:val="24"/>
        </w:rPr>
        <w:t>鬼设计</w:t>
      </w:r>
      <w:proofErr w:type="gramEnd"/>
      <w:r>
        <w:rPr>
          <w:rFonts w:ascii="Times New Roman" w:eastAsia="宋体" w:hAnsi="Times New Roman"/>
          <w:sz w:val="24"/>
        </w:rPr>
        <w:t>为不同风格的敌人，提高玩法层次：有的负责直接追击，有的负责协同封堵，有的负责巡逻与爆发。</w:t>
      </w:r>
    </w:p>
    <w:p w14:paraId="1B450235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 xml:space="preserve"> num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phase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num1 </w:t>
      </w:r>
      <w:r>
        <w:rPr>
          <w:rFonts w:ascii="Times New Roman" w:eastAsia="宋体" w:hAnsi="Times New Roman"/>
          <w:sz w:val="24"/>
        </w:rPr>
        <w:t>等状态变量组织普通阶段、强化阶段与胜利判定，使玩法从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吃豆躲避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过渡到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强化反击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。</w:t>
      </w:r>
    </w:p>
    <w:p w14:paraId="41727CB4" w14:textId="77777777" w:rsidR="00BD64D2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E05F3C6" wp14:editId="7565F3B1">
            <wp:extent cx="5472000" cy="41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man_coll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9E0" w14:textId="77777777" w:rsidR="00BD64D2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2 </w:t>
      </w:r>
      <w:r>
        <w:rPr>
          <w:rFonts w:ascii="Times New Roman" w:eastAsia="宋体" w:hAnsi="Times New Roman"/>
        </w:rPr>
        <w:t>项目标题与玩法说明素材</w:t>
      </w:r>
    </w:p>
    <w:p w14:paraId="4B1B70F7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算法或公式</w:t>
      </w:r>
    </w:p>
    <w:p w14:paraId="76C97E5B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 </w:t>
      </w:r>
      <w:proofErr w:type="gramStart"/>
      <w:r>
        <w:rPr>
          <w:rFonts w:ascii="Times New Roman" w:eastAsia="宋体" w:hAnsi="Times New Roman"/>
          <w:sz w:val="24"/>
        </w:rPr>
        <w:t>号鬼与</w:t>
      </w:r>
      <w:proofErr w:type="gramEnd"/>
      <w:r>
        <w:rPr>
          <w:rFonts w:ascii="Times New Roman" w:eastAsia="宋体" w:hAnsi="Times New Roman"/>
          <w:sz w:val="24"/>
        </w:rPr>
        <w:t xml:space="preserve"> 2 </w:t>
      </w:r>
      <w:proofErr w:type="gramStart"/>
      <w:r>
        <w:rPr>
          <w:rFonts w:ascii="Times New Roman" w:eastAsia="宋体" w:hAnsi="Times New Roman"/>
          <w:sz w:val="24"/>
        </w:rPr>
        <w:t>号鬼在</w:t>
      </w:r>
      <w:proofErr w:type="gramEnd"/>
      <w:r>
        <w:rPr>
          <w:rFonts w:ascii="Times New Roman" w:eastAsia="宋体" w:hAnsi="Times New Roman"/>
          <w:sz w:val="24"/>
        </w:rPr>
        <w:t>普通阶段都使用基于网格搜索的最短路思想：</w:t>
      </w:r>
      <w:proofErr w:type="gramStart"/>
      <w:r>
        <w:rPr>
          <w:rFonts w:ascii="Times New Roman" w:eastAsia="宋体" w:hAnsi="Times New Roman"/>
          <w:sz w:val="24"/>
        </w:rPr>
        <w:t>从鬼当前</w:t>
      </w:r>
      <w:proofErr w:type="gramEnd"/>
      <w:r>
        <w:rPr>
          <w:rFonts w:ascii="Times New Roman" w:eastAsia="宋体" w:hAnsi="Times New Roman"/>
          <w:sz w:val="24"/>
        </w:rPr>
        <w:t>所在格子向四邻域扩展，找到人物所在格子后</w:t>
      </w:r>
      <w:proofErr w:type="gramStart"/>
      <w:r>
        <w:rPr>
          <w:rFonts w:ascii="Times New Roman" w:eastAsia="宋体" w:hAnsi="Times New Roman"/>
          <w:sz w:val="24"/>
        </w:rPr>
        <w:t>再沿父节点</w:t>
      </w:r>
      <w:proofErr w:type="gramEnd"/>
      <w:r>
        <w:rPr>
          <w:rFonts w:ascii="Times New Roman" w:eastAsia="宋体" w:hAnsi="Times New Roman"/>
          <w:sz w:val="24"/>
        </w:rPr>
        <w:t>回溯，只取第一步对应的方向作为下一次移动方向。这种做法实现简单，且适合迷宫场景。</w:t>
      </w:r>
    </w:p>
    <w:p w14:paraId="2B0165F7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其中</w:t>
      </w:r>
      <w:r>
        <w:rPr>
          <w:rFonts w:ascii="Times New Roman" w:eastAsia="宋体" w:hAnsi="Times New Roman"/>
          <w:sz w:val="24"/>
        </w:rPr>
        <w:t xml:space="preserve"> 2 </w:t>
      </w:r>
      <w:proofErr w:type="gramStart"/>
      <w:r>
        <w:rPr>
          <w:rFonts w:ascii="Times New Roman" w:eastAsia="宋体" w:hAnsi="Times New Roman"/>
          <w:sz w:val="24"/>
        </w:rPr>
        <w:t>号鬼在</w:t>
      </w:r>
      <w:proofErr w:type="gramEnd"/>
      <w:r>
        <w:rPr>
          <w:rFonts w:ascii="Times New Roman" w:eastAsia="宋体" w:hAnsi="Times New Roman"/>
          <w:sz w:val="24"/>
        </w:rPr>
        <w:t>追击时会把</w:t>
      </w:r>
      <w:r>
        <w:rPr>
          <w:rFonts w:ascii="Times New Roman" w:eastAsia="宋体" w:hAnsi="Times New Roman"/>
          <w:sz w:val="24"/>
        </w:rPr>
        <w:t xml:space="preserve"> 1 </w:t>
      </w:r>
      <w:proofErr w:type="gramStart"/>
      <w:r>
        <w:rPr>
          <w:rFonts w:ascii="Times New Roman" w:eastAsia="宋体" w:hAnsi="Times New Roman"/>
          <w:sz w:val="24"/>
        </w:rPr>
        <w:t>号鬼本轮</w:t>
      </w:r>
      <w:proofErr w:type="gramEnd"/>
      <w:r>
        <w:rPr>
          <w:rFonts w:ascii="Times New Roman" w:eastAsia="宋体" w:hAnsi="Times New Roman"/>
          <w:sz w:val="24"/>
        </w:rPr>
        <w:t>经过的关键格点临时设为不可走，相当于</w:t>
      </w:r>
      <w:r>
        <w:rPr>
          <w:rFonts w:ascii="Times New Roman" w:eastAsia="宋体" w:hAnsi="Times New Roman"/>
          <w:sz w:val="24"/>
        </w:rPr>
        <w:lastRenderedPageBreak/>
        <w:t>在追击路径中加入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避让与包夹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的协同策略，减少两只</w:t>
      </w:r>
      <w:proofErr w:type="gramStart"/>
      <w:r>
        <w:rPr>
          <w:rFonts w:ascii="Times New Roman" w:eastAsia="宋体" w:hAnsi="Times New Roman"/>
          <w:sz w:val="24"/>
        </w:rPr>
        <w:t>鬼完全</w:t>
      </w:r>
      <w:proofErr w:type="gramEnd"/>
      <w:r>
        <w:rPr>
          <w:rFonts w:ascii="Times New Roman" w:eastAsia="宋体" w:hAnsi="Times New Roman"/>
          <w:sz w:val="24"/>
        </w:rPr>
        <w:t>重合的情况。</w:t>
      </w:r>
    </w:p>
    <w:p w14:paraId="6FB186C6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 </w:t>
      </w:r>
      <w:proofErr w:type="gramStart"/>
      <w:r>
        <w:rPr>
          <w:rFonts w:ascii="Times New Roman" w:eastAsia="宋体" w:hAnsi="Times New Roman"/>
          <w:sz w:val="24"/>
        </w:rPr>
        <w:t>号鬼采用</w:t>
      </w:r>
      <w:proofErr w:type="gramEnd"/>
      <w:r>
        <w:rPr>
          <w:rFonts w:ascii="Times New Roman" w:eastAsia="宋体" w:hAnsi="Times New Roman"/>
          <w:sz w:val="24"/>
        </w:rPr>
        <w:t>分段式行为策略：当与玩家的曼哈顿距离满足</w:t>
      </w:r>
      <w:r>
        <w:rPr>
          <w:rFonts w:ascii="Times New Roman" w:eastAsia="宋体" w:hAnsi="Times New Roman"/>
          <w:sz w:val="24"/>
        </w:rPr>
        <w:t xml:space="preserve"> d = |</w:t>
      </w:r>
      <w:proofErr w:type="spellStart"/>
      <w:r>
        <w:rPr>
          <w:rFonts w:ascii="Times New Roman" w:eastAsia="宋体" w:hAnsi="Times New Roman"/>
          <w:sz w:val="24"/>
        </w:rPr>
        <w:t>x_p</w:t>
      </w:r>
      <w:proofErr w:type="spellEnd"/>
      <w:r>
        <w:rPr>
          <w:rFonts w:ascii="Times New Roman" w:eastAsia="宋体" w:hAnsi="Times New Roman"/>
          <w:sz w:val="24"/>
        </w:rPr>
        <w:t xml:space="preserve"> - </w:t>
      </w:r>
      <w:proofErr w:type="spellStart"/>
      <w:r>
        <w:rPr>
          <w:rFonts w:ascii="Times New Roman" w:eastAsia="宋体" w:hAnsi="Times New Roman"/>
          <w:sz w:val="24"/>
        </w:rPr>
        <w:t>x_g</w:t>
      </w:r>
      <w:proofErr w:type="spellEnd"/>
      <w:r>
        <w:rPr>
          <w:rFonts w:ascii="Times New Roman" w:eastAsia="宋体" w:hAnsi="Times New Roman"/>
          <w:sz w:val="24"/>
        </w:rPr>
        <w:t>| + |</w:t>
      </w:r>
      <w:proofErr w:type="spellStart"/>
      <w:r>
        <w:rPr>
          <w:rFonts w:ascii="Times New Roman" w:eastAsia="宋体" w:hAnsi="Times New Roman"/>
          <w:sz w:val="24"/>
        </w:rPr>
        <w:t>y_p</w:t>
      </w:r>
      <w:proofErr w:type="spellEnd"/>
      <w:r>
        <w:rPr>
          <w:rFonts w:ascii="Times New Roman" w:eastAsia="宋体" w:hAnsi="Times New Roman"/>
          <w:sz w:val="24"/>
        </w:rPr>
        <w:t xml:space="preserve"> - </w:t>
      </w:r>
      <w:proofErr w:type="spellStart"/>
      <w:r>
        <w:rPr>
          <w:rFonts w:ascii="Times New Roman" w:eastAsia="宋体" w:hAnsi="Times New Roman"/>
          <w:sz w:val="24"/>
        </w:rPr>
        <w:t>y_g</w:t>
      </w:r>
      <w:proofErr w:type="spellEnd"/>
      <w:r>
        <w:rPr>
          <w:rFonts w:ascii="Times New Roman" w:eastAsia="宋体" w:hAnsi="Times New Roman"/>
          <w:sz w:val="24"/>
        </w:rPr>
        <w:t xml:space="preserve">| &lt;= 6 </w:t>
      </w:r>
      <w:r>
        <w:rPr>
          <w:rFonts w:ascii="Times New Roman" w:eastAsia="宋体" w:hAnsi="Times New Roman"/>
          <w:sz w:val="24"/>
        </w:rPr>
        <w:t>时，切换为高速追击状态，速度由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提升到</w:t>
      </w:r>
      <w:r>
        <w:rPr>
          <w:rFonts w:ascii="Times New Roman" w:eastAsia="宋体" w:hAnsi="Times New Roman"/>
          <w:sz w:val="24"/>
        </w:rPr>
        <w:t xml:space="preserve"> 3</w:t>
      </w:r>
      <w:r>
        <w:rPr>
          <w:rFonts w:ascii="Times New Roman" w:eastAsia="宋体" w:hAnsi="Times New Roman"/>
          <w:sz w:val="24"/>
        </w:rPr>
        <w:t>，并切换另一套立绘；否则沿预设巡逻路线移动，若暂时脱离路线，则先搜索回到路线上的最近节点。这样的设计使第三只鬼兼具巡逻感与突然压迫感。</w:t>
      </w:r>
    </w:p>
    <w:p w14:paraId="088C562A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普通豆子全部吃完后，程序进入强化果实提示阶段；当玩家移动到指定强化点后，游戏进入第二阶段，前两只鬼转为逃跑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巡逻，第三只</w:t>
      </w:r>
      <w:proofErr w:type="gramStart"/>
      <w:r>
        <w:rPr>
          <w:rFonts w:ascii="Times New Roman" w:eastAsia="宋体" w:hAnsi="Times New Roman"/>
          <w:sz w:val="24"/>
        </w:rPr>
        <w:t>鬼进入</w:t>
      </w:r>
      <w:proofErr w:type="gramEnd"/>
      <w:r>
        <w:rPr>
          <w:rFonts w:ascii="Times New Roman" w:eastAsia="宋体" w:hAnsi="Times New Roman"/>
          <w:sz w:val="24"/>
        </w:rPr>
        <w:t>静止受惊状态。玩家在该阶段吃掉</w:t>
      </w:r>
      <w:proofErr w:type="gramStart"/>
      <w:r>
        <w:rPr>
          <w:rFonts w:ascii="Times New Roman" w:eastAsia="宋体" w:hAnsi="Times New Roman"/>
          <w:sz w:val="24"/>
        </w:rPr>
        <w:t>三只鬼即可</w:t>
      </w:r>
      <w:proofErr w:type="gramEnd"/>
      <w:r>
        <w:rPr>
          <w:rFonts w:ascii="Times New Roman" w:eastAsia="宋体" w:hAnsi="Times New Roman"/>
          <w:sz w:val="24"/>
        </w:rPr>
        <w:t>获胜。</w:t>
      </w:r>
    </w:p>
    <w:p w14:paraId="0AD24308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单元测试</w:t>
      </w:r>
    </w:p>
    <w:p w14:paraId="3F623F1B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本项目没有额外引入独立的自动化单元测试框架，因此这里采用功能测试表来验证关键流程是否符合设计目标。测试重点覆盖菜单交互、人物移动、碰撞检测、阶段切换、鬼怪行为和胜负逻辑。</w:t>
      </w:r>
    </w:p>
    <w:p w14:paraId="371BC74D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测试案例定义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2729"/>
        <w:gridCol w:w="3373"/>
        <w:gridCol w:w="1256"/>
      </w:tblGrid>
      <w:tr w:rsidR="00BD64D2" w14:paraId="3911EA5E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FB99C4E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测试项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AE332D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输入或操作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BEE3332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C2EC394" w14:textId="77777777" w:rsidR="00BD64D2" w:rsidRDefault="00000000">
            <w:pPr>
              <w:spacing w:before="40" w:after="40"/>
              <w:jc w:val="center"/>
            </w:pPr>
            <w:r>
              <w:rPr>
                <w:b/>
                <w:sz w:val="21"/>
              </w:rPr>
              <w:t>结果判定</w:t>
            </w:r>
          </w:p>
        </w:tc>
      </w:tr>
      <w:tr w:rsidR="00BD64D2" w14:paraId="3DFEBA98" w14:textId="77777777">
        <w:trPr>
          <w:jc w:val="center"/>
        </w:trPr>
        <w:tc>
          <w:tcPr>
            <w:tcW w:w="1417" w:type="dxa"/>
            <w:vAlign w:val="center"/>
          </w:tcPr>
          <w:p w14:paraId="7F58FDAC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标题菜单</w:t>
            </w:r>
          </w:p>
        </w:tc>
        <w:tc>
          <w:tcPr>
            <w:tcW w:w="2835" w:type="dxa"/>
            <w:vAlign w:val="center"/>
          </w:tcPr>
          <w:p w14:paraId="1408B469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鼠标点击</w:t>
            </w:r>
            <w:r>
              <w:rPr>
                <w:sz w:val="21"/>
              </w:rPr>
              <w:t xml:space="preserve"> START / QUIT</w:t>
            </w:r>
          </w:p>
        </w:tc>
        <w:tc>
          <w:tcPr>
            <w:tcW w:w="3515" w:type="dxa"/>
            <w:vAlign w:val="center"/>
          </w:tcPr>
          <w:p w14:paraId="2CFDDC9D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可进入游戏或正常退出</w:t>
            </w:r>
          </w:p>
        </w:tc>
        <w:tc>
          <w:tcPr>
            <w:tcW w:w="1304" w:type="dxa"/>
            <w:vAlign w:val="center"/>
          </w:tcPr>
          <w:p w14:paraId="22053CEB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D64D2" w14:paraId="4330131D" w14:textId="77777777">
        <w:trPr>
          <w:jc w:val="center"/>
        </w:trPr>
        <w:tc>
          <w:tcPr>
            <w:tcW w:w="1417" w:type="dxa"/>
            <w:vAlign w:val="center"/>
          </w:tcPr>
          <w:p w14:paraId="70492E09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人物移动与碰撞</w:t>
            </w:r>
          </w:p>
        </w:tc>
        <w:tc>
          <w:tcPr>
            <w:tcW w:w="2835" w:type="dxa"/>
            <w:vAlign w:val="center"/>
          </w:tcPr>
          <w:p w14:paraId="427800C9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按下</w:t>
            </w:r>
            <w:r>
              <w:rPr>
                <w:sz w:val="21"/>
              </w:rPr>
              <w:t xml:space="preserve"> W / A / S / D </w:t>
            </w:r>
            <w:r>
              <w:rPr>
                <w:sz w:val="21"/>
              </w:rPr>
              <w:t>贴墙移动</w:t>
            </w:r>
          </w:p>
        </w:tc>
        <w:tc>
          <w:tcPr>
            <w:tcW w:w="3515" w:type="dxa"/>
            <w:vAlign w:val="center"/>
          </w:tcPr>
          <w:p w14:paraId="10C3000E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人物按方向移动，</w:t>
            </w:r>
            <w:proofErr w:type="gramStart"/>
            <w:r>
              <w:rPr>
                <w:sz w:val="21"/>
              </w:rPr>
              <w:t>遇墙不会穿模</w:t>
            </w:r>
            <w:proofErr w:type="gramEnd"/>
          </w:p>
        </w:tc>
        <w:tc>
          <w:tcPr>
            <w:tcW w:w="1304" w:type="dxa"/>
            <w:vAlign w:val="center"/>
          </w:tcPr>
          <w:p w14:paraId="23E5D52E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D64D2" w14:paraId="349B5412" w14:textId="77777777">
        <w:trPr>
          <w:jc w:val="center"/>
        </w:trPr>
        <w:tc>
          <w:tcPr>
            <w:tcW w:w="1417" w:type="dxa"/>
            <w:vAlign w:val="center"/>
          </w:tcPr>
          <w:p w14:paraId="265A0B5D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豆子采集</w:t>
            </w:r>
          </w:p>
        </w:tc>
        <w:tc>
          <w:tcPr>
            <w:tcW w:w="2835" w:type="dxa"/>
            <w:vAlign w:val="center"/>
          </w:tcPr>
          <w:p w14:paraId="6772C1BB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人物经过普通豆子所在格子</w:t>
            </w:r>
          </w:p>
        </w:tc>
        <w:tc>
          <w:tcPr>
            <w:tcW w:w="3515" w:type="dxa"/>
            <w:vAlign w:val="center"/>
          </w:tcPr>
          <w:p w14:paraId="387EFFB2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豆子消失并播放</w:t>
            </w:r>
            <w:r>
              <w:rPr>
                <w:sz w:val="21"/>
              </w:rPr>
              <w:t xml:space="preserve"> Eat.wav </w:t>
            </w:r>
            <w:r>
              <w:rPr>
                <w:sz w:val="21"/>
              </w:rPr>
              <w:t>音效</w:t>
            </w:r>
          </w:p>
        </w:tc>
        <w:tc>
          <w:tcPr>
            <w:tcW w:w="1304" w:type="dxa"/>
            <w:vAlign w:val="center"/>
          </w:tcPr>
          <w:p w14:paraId="7B24248E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D64D2" w14:paraId="34BF5BA6" w14:textId="77777777">
        <w:trPr>
          <w:jc w:val="center"/>
        </w:trPr>
        <w:tc>
          <w:tcPr>
            <w:tcW w:w="1417" w:type="dxa"/>
            <w:vAlign w:val="center"/>
          </w:tcPr>
          <w:p w14:paraId="45F51360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阶段切换</w:t>
            </w:r>
          </w:p>
        </w:tc>
        <w:tc>
          <w:tcPr>
            <w:tcW w:w="2835" w:type="dxa"/>
            <w:vAlign w:val="center"/>
          </w:tcPr>
          <w:p w14:paraId="65F525BC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累计吃满普通豆子后前往强化果实位置</w:t>
            </w:r>
          </w:p>
        </w:tc>
        <w:tc>
          <w:tcPr>
            <w:tcW w:w="3515" w:type="dxa"/>
            <w:vAlign w:val="center"/>
          </w:tcPr>
          <w:p w14:paraId="08B591AA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界面显示强化提示，进入第二阶段</w:t>
            </w:r>
          </w:p>
        </w:tc>
        <w:tc>
          <w:tcPr>
            <w:tcW w:w="1304" w:type="dxa"/>
            <w:vAlign w:val="center"/>
          </w:tcPr>
          <w:p w14:paraId="38A1DD9B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D64D2" w14:paraId="08C3DF0F" w14:textId="77777777">
        <w:trPr>
          <w:jc w:val="center"/>
        </w:trPr>
        <w:tc>
          <w:tcPr>
            <w:tcW w:w="1417" w:type="dxa"/>
            <w:vAlign w:val="center"/>
          </w:tcPr>
          <w:p w14:paraId="2C2BCF11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鬼怪行为</w:t>
            </w:r>
          </w:p>
        </w:tc>
        <w:tc>
          <w:tcPr>
            <w:tcW w:w="2835" w:type="dxa"/>
            <w:vAlign w:val="center"/>
          </w:tcPr>
          <w:p w14:paraId="27B377E6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分别观察三只鬼在普通阶段和强化阶段的表现</w:t>
            </w:r>
          </w:p>
        </w:tc>
        <w:tc>
          <w:tcPr>
            <w:tcW w:w="3515" w:type="dxa"/>
            <w:vAlign w:val="center"/>
          </w:tcPr>
          <w:p w14:paraId="2B0B794A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 xml:space="preserve">1 </w:t>
            </w:r>
            <w:proofErr w:type="gramStart"/>
            <w:r>
              <w:rPr>
                <w:sz w:val="21"/>
              </w:rPr>
              <w:t>号鬼追击</w:t>
            </w:r>
            <w:proofErr w:type="gramEnd"/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2 </w:t>
            </w:r>
            <w:proofErr w:type="gramStart"/>
            <w:r>
              <w:rPr>
                <w:sz w:val="21"/>
              </w:rPr>
              <w:t>号鬼协同</w:t>
            </w:r>
            <w:proofErr w:type="gramEnd"/>
            <w:r>
              <w:rPr>
                <w:sz w:val="21"/>
              </w:rPr>
              <w:t>/</w:t>
            </w:r>
            <w:r>
              <w:rPr>
                <w:sz w:val="21"/>
              </w:rPr>
              <w:t>巡逻，</w:t>
            </w:r>
            <w:r>
              <w:rPr>
                <w:sz w:val="21"/>
              </w:rPr>
              <w:t xml:space="preserve">3 </w:t>
            </w:r>
            <w:proofErr w:type="gramStart"/>
            <w:r>
              <w:rPr>
                <w:sz w:val="21"/>
              </w:rPr>
              <w:t>号鬼追击</w:t>
            </w:r>
            <w:proofErr w:type="gramEnd"/>
            <w:r>
              <w:rPr>
                <w:sz w:val="21"/>
              </w:rPr>
              <w:t>或巡逻</w:t>
            </w:r>
          </w:p>
        </w:tc>
        <w:tc>
          <w:tcPr>
            <w:tcW w:w="1304" w:type="dxa"/>
            <w:vAlign w:val="center"/>
          </w:tcPr>
          <w:p w14:paraId="7238D157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  <w:tr w:rsidR="00BD64D2" w14:paraId="1A5A4C0B" w14:textId="77777777">
        <w:trPr>
          <w:jc w:val="center"/>
        </w:trPr>
        <w:tc>
          <w:tcPr>
            <w:tcW w:w="1417" w:type="dxa"/>
            <w:vAlign w:val="center"/>
          </w:tcPr>
          <w:p w14:paraId="5D50FE04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胜负逻辑</w:t>
            </w:r>
          </w:p>
        </w:tc>
        <w:tc>
          <w:tcPr>
            <w:tcW w:w="2835" w:type="dxa"/>
            <w:vAlign w:val="center"/>
          </w:tcPr>
          <w:p w14:paraId="072DC8CE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普通阶段撞鬼；强化阶段吃掉</w:t>
            </w:r>
            <w:r>
              <w:rPr>
                <w:sz w:val="21"/>
              </w:rPr>
              <w:t xml:space="preserve"> 3 </w:t>
            </w:r>
            <w:proofErr w:type="gramStart"/>
            <w:r>
              <w:rPr>
                <w:sz w:val="21"/>
              </w:rPr>
              <w:t>个</w:t>
            </w:r>
            <w:proofErr w:type="gramEnd"/>
            <w:r>
              <w:rPr>
                <w:sz w:val="21"/>
              </w:rPr>
              <w:t>鬼</w:t>
            </w:r>
          </w:p>
        </w:tc>
        <w:tc>
          <w:tcPr>
            <w:tcW w:w="3515" w:type="dxa"/>
            <w:vAlign w:val="center"/>
          </w:tcPr>
          <w:p w14:paraId="027D4927" w14:textId="77777777" w:rsidR="00BD64D2" w:rsidRDefault="00000000">
            <w:pPr>
              <w:spacing w:before="40" w:after="40"/>
              <w:jc w:val="left"/>
            </w:pPr>
            <w:r>
              <w:rPr>
                <w:sz w:val="21"/>
              </w:rPr>
              <w:t>前者失败，后者进入胜利界面</w:t>
            </w:r>
          </w:p>
        </w:tc>
        <w:tc>
          <w:tcPr>
            <w:tcW w:w="1304" w:type="dxa"/>
            <w:vAlign w:val="center"/>
          </w:tcPr>
          <w:p w14:paraId="1B6C0721" w14:textId="77777777" w:rsidR="00BD64D2" w:rsidRDefault="00000000">
            <w:pPr>
              <w:spacing w:before="40" w:after="40"/>
              <w:jc w:val="center"/>
            </w:pPr>
            <w:r>
              <w:rPr>
                <w:sz w:val="21"/>
              </w:rPr>
              <w:t>通过</w:t>
            </w:r>
          </w:p>
        </w:tc>
      </w:tr>
    </w:tbl>
    <w:p w14:paraId="1523FE51" w14:textId="77777777" w:rsidR="00BD64D2" w:rsidRDefault="00000000">
      <w:pPr>
        <w:spacing w:after="160"/>
        <w:jc w:val="center"/>
        <w:rPr>
          <w:rFonts w:hint="eastAsia"/>
        </w:rPr>
      </w:pPr>
      <w:r>
        <w:rPr>
          <w:rFonts w:ascii="Times New Roman" w:eastAsia="宋体" w:hAnsi="Times New Roman"/>
        </w:rPr>
        <w:t>表</w:t>
      </w:r>
      <w:r>
        <w:rPr>
          <w:rFonts w:ascii="Times New Roman" w:eastAsia="宋体" w:hAnsi="Times New Roman"/>
        </w:rPr>
        <w:t xml:space="preserve"> 1</w:t>
      </w:r>
      <w:r>
        <w:rPr>
          <w:rFonts w:ascii="Times New Roman" w:eastAsia="宋体" w:hAnsi="Times New Roman"/>
        </w:rPr>
        <w:t>：功能测试案例</w:t>
      </w:r>
    </w:p>
    <w:p w14:paraId="20E0255F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测试结果</w:t>
      </w:r>
    </w:p>
    <w:p w14:paraId="52066CFA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从代码结构和现有构建结果来看，项目的主要功能链条已经比较完整：标题菜单、迷宫绘制、键盘输入、豆子采集、音效播放、鬼怪差异化行为以及胜负界面都形成了闭环。其中较有特点的部分是三只鬼并没有采用完全相同的运动逻辑，而是通过不同</w:t>
      </w:r>
      <w:r>
        <w:rPr>
          <w:rFonts w:ascii="Times New Roman" w:eastAsia="宋体" w:hAnsi="Times New Roman"/>
          <w:sz w:val="24"/>
        </w:rPr>
        <w:lastRenderedPageBreak/>
        <w:t>的搜索策略和状态切换制造难度层次，使整个项目不只是简单复刻经典玩法，而是在有限规模下加入了自己的设计想法。</w:t>
      </w:r>
    </w:p>
    <w:p w14:paraId="5B8F86E3" w14:textId="77777777" w:rsidR="00BD64D2" w:rsidRDefault="00000000">
      <w:pPr>
        <w:spacing w:after="120" w:line="360" w:lineRule="auto"/>
        <w:ind w:firstLine="420"/>
        <w:rPr>
          <w:rFonts w:hint="eastAsia"/>
        </w:rPr>
      </w:pPr>
      <w:r>
        <w:rPr>
          <w:rFonts w:ascii="Times New Roman" w:eastAsia="宋体" w:hAnsi="Times New Roman"/>
          <w:sz w:val="24"/>
        </w:rPr>
        <w:t>如果后续继续完善，建议进一步补充分数显示、重新开始按钮、关卡升级、随机地图和自动化测试脚本，这样既能提高可玩性，也能让工程结构更加完整。</w:t>
      </w:r>
    </w:p>
    <w:p w14:paraId="2C36AB07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>收获</w:t>
      </w:r>
    </w:p>
    <w:p w14:paraId="484BE8FC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宋体" w:hAnsi="Times New Roman"/>
          <w:sz w:val="24"/>
        </w:rPr>
        <w:t>熟悉了</w:t>
      </w:r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EasyX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图形界面的基本开发流程，包括窗口初始化、图片加载、消息处理和批量绘制。</w:t>
      </w:r>
    </w:p>
    <w:p w14:paraId="2335E34A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通过迷宫追击场景理解了网格搜索、曼哈顿距离和巡逻路线设计在游戏</w:t>
      </w:r>
      <w:r>
        <w:rPr>
          <w:rFonts w:ascii="Times New Roman" w:eastAsia="宋体" w:hAnsi="Times New Roman"/>
          <w:sz w:val="24"/>
        </w:rPr>
        <w:t xml:space="preserve"> AI </w:t>
      </w:r>
      <w:r>
        <w:rPr>
          <w:rFonts w:ascii="Times New Roman" w:eastAsia="宋体" w:hAnsi="Times New Roman"/>
          <w:sz w:val="24"/>
        </w:rPr>
        <w:t>中的实际应用。</w:t>
      </w:r>
    </w:p>
    <w:p w14:paraId="655D5C41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认识到把地图、角色、状态机和资源加载拆分为不同模块后，项目逻辑会更清晰，也更便于后续迭代。</w:t>
      </w:r>
    </w:p>
    <w:p w14:paraId="49A929AA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在音效、阶段切换和角色表现的组合中，体会到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完整用户体验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不仅来自功能实现，也来自细节打磨。</w:t>
      </w:r>
    </w:p>
    <w:p w14:paraId="79B048DA" w14:textId="77777777" w:rsidR="00BD64D2" w:rsidRDefault="00000000">
      <w:pPr>
        <w:spacing w:before="200" w:after="80"/>
        <w:rPr>
          <w:rFonts w:hint="eastAsia"/>
        </w:rPr>
      </w:pPr>
      <w:r>
        <w:rPr>
          <w:rFonts w:ascii="Times New Roman" w:eastAsia="黑体" w:hAnsi="Times New Roman"/>
          <w:b/>
          <w:color w:val="1F4E79"/>
          <w:sz w:val="28"/>
        </w:rPr>
        <w:t xml:space="preserve">AI </w:t>
      </w:r>
      <w:r>
        <w:rPr>
          <w:rFonts w:ascii="Times New Roman" w:eastAsia="黑体" w:hAnsi="Times New Roman"/>
          <w:b/>
          <w:color w:val="1F4E79"/>
          <w:sz w:val="28"/>
        </w:rPr>
        <w:t>工具使用说明</w:t>
      </w:r>
    </w:p>
    <w:p w14:paraId="7AE7DB30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宋体" w:hAnsi="Times New Roman"/>
          <w:sz w:val="24"/>
        </w:rPr>
        <w:t>工具名称及版本：</w:t>
      </w:r>
      <w:r>
        <w:rPr>
          <w:rFonts w:ascii="Times New Roman" w:eastAsia="宋体" w:hAnsi="Times New Roman"/>
          <w:sz w:val="24"/>
        </w:rPr>
        <w:t>OpenAI Codex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GPT-5 </w:t>
      </w:r>
      <w:r>
        <w:rPr>
          <w:rFonts w:ascii="Times New Roman" w:eastAsia="宋体" w:hAnsi="Times New Roman"/>
          <w:sz w:val="24"/>
        </w:rPr>
        <w:t>系列能力）。</w:t>
      </w:r>
    </w:p>
    <w:p w14:paraId="2BD0B45A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具体用途：辅助整理本地项目源代码结构、归纳实验报告章节、生成报告初稿文本。</w:t>
      </w:r>
    </w:p>
    <w:p w14:paraId="00A3BA8A" w14:textId="77777777" w:rsidR="00BD64D2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使用位置：仅用于本实验报告的文字撰写与结构组织；项目源代码实现内容以本地已有工程文件为准。</w:t>
      </w:r>
    </w:p>
    <w:sectPr w:rsidR="00BD64D2">
      <w:pgSz w:w="11906" w:h="16838"/>
      <w:pgMar w:top="1440" w:right="1474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E3D47" w14:textId="77777777" w:rsidR="00D039C5" w:rsidRDefault="00D039C5" w:rsidP="00520CFA">
      <w:pPr>
        <w:rPr>
          <w:rFonts w:hint="eastAsia"/>
        </w:rPr>
      </w:pPr>
      <w:r>
        <w:separator/>
      </w:r>
    </w:p>
  </w:endnote>
  <w:endnote w:type="continuationSeparator" w:id="0">
    <w:p w14:paraId="0E9C8794" w14:textId="77777777" w:rsidR="00D039C5" w:rsidRDefault="00D039C5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EA6B4" w14:textId="77777777" w:rsidR="00D039C5" w:rsidRDefault="00D039C5" w:rsidP="00520CFA">
      <w:pPr>
        <w:rPr>
          <w:rFonts w:hint="eastAsia"/>
        </w:rPr>
      </w:pPr>
      <w:r>
        <w:separator/>
      </w:r>
    </w:p>
  </w:footnote>
  <w:footnote w:type="continuationSeparator" w:id="0">
    <w:p w14:paraId="6B9A1831" w14:textId="77777777" w:rsidR="00D039C5" w:rsidRDefault="00D039C5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279991719">
    <w:abstractNumId w:val="4"/>
  </w:num>
  <w:num w:numId="2" w16cid:durableId="373312799">
    <w:abstractNumId w:val="1"/>
  </w:num>
  <w:num w:numId="3" w16cid:durableId="1605263190">
    <w:abstractNumId w:val="7"/>
  </w:num>
  <w:num w:numId="4" w16cid:durableId="1201476116">
    <w:abstractNumId w:val="2"/>
  </w:num>
  <w:num w:numId="5" w16cid:durableId="2072802637">
    <w:abstractNumId w:val="3"/>
  </w:num>
  <w:num w:numId="6" w16cid:durableId="1185679631">
    <w:abstractNumId w:val="5"/>
  </w:num>
  <w:num w:numId="7" w16cid:durableId="301346585">
    <w:abstractNumId w:val="6"/>
  </w:num>
  <w:num w:numId="8" w16cid:durableId="132600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77B49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64D2"/>
    <w:rsid w:val="00BD7A9B"/>
    <w:rsid w:val="00BF2021"/>
    <w:rsid w:val="00C132E8"/>
    <w:rsid w:val="00CC5D3F"/>
    <w:rsid w:val="00CD48FA"/>
    <w:rsid w:val="00D039C5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0E9A6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1184</Words>
  <Characters>1492</Characters>
  <Application>Microsoft Office Word</Application>
  <DocSecurity>0</DocSecurity>
  <Lines>99</Lines>
  <Paragraphs>121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zhuo hou</cp:lastModifiedBy>
  <cp:revision>6</cp:revision>
  <dcterms:created xsi:type="dcterms:W3CDTF">2026-03-03T10:35:00Z</dcterms:created>
  <dcterms:modified xsi:type="dcterms:W3CDTF">2026-05-16T06:11:00Z</dcterms:modified>
</cp:coreProperties>
</file>